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081083">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081083">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9119FD" w:rsidP="00081083">
            <w:pPr>
              <w:shd w:val="solid" w:color="FFFFFF" w:fill="FFFFFF"/>
              <w:spacing w:before="0" w:after="48"/>
              <w:rPr>
                <w:rFonts w:ascii="Verdana" w:hAnsi="Verdana" w:cs="Times New Roman Bold"/>
                <w:b/>
                <w:sz w:val="22"/>
                <w:szCs w:val="22"/>
                <w:lang w:eastAsia="zh-CN"/>
              </w:rPr>
            </w:pPr>
            <w:r>
              <w:rPr>
                <w:rFonts w:ascii="Verdana" w:hAnsi="Verdana" w:cs="Times New Roman Bold" w:hint="eastAsia"/>
                <w:b/>
                <w:sz w:val="22"/>
                <w:szCs w:val="22"/>
                <w:lang w:eastAsia="zh-CN"/>
              </w:rPr>
              <w:t>国</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081083">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8108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81083">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81083">
            <w:pPr>
              <w:shd w:val="solid" w:color="FFFFFF" w:fill="FFFFFF"/>
              <w:spacing w:after="240"/>
              <w:rPr>
                <w:sz w:val="20"/>
              </w:rPr>
            </w:pPr>
            <w:bookmarkStart w:id="0" w:name="dnum" w:colFirst="1" w:colLast="1"/>
          </w:p>
        </w:tc>
        <w:tc>
          <w:tcPr>
            <w:tcW w:w="3118" w:type="dxa"/>
          </w:tcPr>
          <w:p w:rsidR="0051782D" w:rsidRPr="000A4F34" w:rsidRDefault="006A7022" w:rsidP="00314E8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314E84">
              <w:rPr>
                <w:rFonts w:ascii="Verdana" w:hAnsi="Verdana"/>
                <w:b/>
                <w:sz w:val="20"/>
                <w:lang w:eastAsia="zh-CN"/>
              </w:rPr>
              <w:t>-1</w:t>
            </w:r>
            <w:r w:rsidR="00BD7223" w:rsidRPr="000A4F34">
              <w:rPr>
                <w:rFonts w:ascii="Verdana" w:hAnsi="Verdana"/>
                <w:b/>
                <w:sz w:val="20"/>
                <w:lang w:eastAsia="zh-CN"/>
              </w:rPr>
              <w:t>/</w:t>
            </w:r>
            <w:r w:rsidR="00314E84">
              <w:rPr>
                <w:rFonts w:ascii="Verdana" w:hAnsi="Verdana"/>
                <w:b/>
                <w:sz w:val="20"/>
                <w:lang w:eastAsia="zh-CN"/>
              </w:rPr>
              <w:t>1</w:t>
            </w:r>
            <w:r w:rsidR="00636C63">
              <w:rPr>
                <w:rFonts w:ascii="Verdana" w:hAnsi="Verdana"/>
                <w:b/>
                <w:sz w:val="20"/>
                <w:lang w:eastAsia="zh-CN"/>
              </w:rPr>
              <w:t>(</w:t>
            </w:r>
            <w:r w:rsidR="009119FD" w:rsidRPr="00892897">
              <w:rPr>
                <w:rFonts w:ascii="Verdana" w:hAnsi="Verdana" w:hint="eastAsia"/>
                <w:b/>
                <w:sz w:val="20"/>
                <w:lang w:eastAsia="zh-CN"/>
              </w:rPr>
              <w:t>Add.</w:t>
            </w:r>
            <w:r w:rsidR="00314E84">
              <w:rPr>
                <w:rFonts w:ascii="Verdana" w:hAnsi="Verdana"/>
                <w:b/>
                <w:sz w:val="20"/>
                <w:lang w:eastAsia="zh-CN"/>
              </w:rPr>
              <w:t>1</w:t>
            </w:r>
            <w:r w:rsidR="00636C63">
              <w:rPr>
                <w:rFonts w:ascii="Verdana" w:hAnsi="Verdana"/>
                <w:b/>
                <w:sz w:val="20"/>
                <w:lang w:eastAsia="zh-CN"/>
              </w:rPr>
              <w:t>)</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81083">
            <w:pPr>
              <w:spacing w:before="60"/>
              <w:jc w:val="center"/>
              <w:rPr>
                <w:b/>
                <w:smallCaps/>
                <w:sz w:val="32"/>
                <w:lang w:eastAsia="zh-CN"/>
              </w:rPr>
            </w:pPr>
            <w:bookmarkStart w:id="1" w:name="ddate" w:colFirst="1" w:colLast="1"/>
            <w:bookmarkEnd w:id="0"/>
          </w:p>
        </w:tc>
        <w:tc>
          <w:tcPr>
            <w:tcW w:w="3118" w:type="dxa"/>
          </w:tcPr>
          <w:p w:rsidR="0051782D" w:rsidRPr="000A4F34" w:rsidRDefault="00BD7223" w:rsidP="00314E8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9119FD">
              <w:rPr>
                <w:rFonts w:ascii="Verdana" w:hAnsi="Verdana" w:hint="eastAsia"/>
                <w:b/>
                <w:sz w:val="20"/>
                <w:lang w:eastAsia="zh-CN"/>
              </w:rPr>
              <w:t>3</w:t>
            </w:r>
            <w:r w:rsidR="00426448" w:rsidRPr="000A4F34">
              <w:rPr>
                <w:rFonts w:ascii="Verdana" w:hAnsi="SimSun"/>
                <w:b/>
                <w:sz w:val="20"/>
                <w:lang w:eastAsia="zh-CN"/>
              </w:rPr>
              <w:t>月</w:t>
            </w:r>
            <w:r w:rsidR="00314E84">
              <w:rPr>
                <w:rFonts w:ascii="Verdana" w:hAnsi="Verdana"/>
                <w:b/>
                <w:sz w:val="20"/>
                <w:lang w:eastAsia="zh-CN"/>
              </w:rPr>
              <w:t>24</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81083">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81083">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9119FD" w:rsidP="00081083">
            <w:pPr>
              <w:pStyle w:val="Source"/>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9119FD" w:rsidRPr="00DC3219" w:rsidRDefault="009119FD" w:rsidP="006E71E4">
            <w:pPr>
              <w:pStyle w:val="Title1"/>
              <w:rPr>
                <w:lang w:eastAsia="zh-CN"/>
              </w:rPr>
            </w:pPr>
            <w:bookmarkStart w:id="4" w:name="dtitle1" w:colFirst="0" w:colLast="0"/>
            <w:bookmarkEnd w:id="3"/>
            <w:r w:rsidRPr="00DC3219">
              <w:rPr>
                <w:rFonts w:hint="eastAsia"/>
                <w:lang w:eastAsia="zh-CN"/>
              </w:rPr>
              <w:t>向无线电通信顾问组第</w:t>
            </w:r>
            <w:r w:rsidR="006E71E4">
              <w:rPr>
                <w:rFonts w:hint="eastAsia"/>
                <w:lang w:eastAsia="zh-CN"/>
              </w:rPr>
              <w:t>二十二</w:t>
            </w:r>
            <w:r w:rsidRPr="00DC3219">
              <w:rPr>
                <w:rFonts w:hint="eastAsia"/>
                <w:lang w:eastAsia="zh-CN"/>
              </w:rPr>
              <w:t>次会议提交的报告</w:t>
            </w:r>
          </w:p>
        </w:tc>
      </w:tr>
      <w:tr w:rsidR="00DC3219" w:rsidRPr="00D872CB" w:rsidTr="000A4F34">
        <w:trPr>
          <w:cantSplit/>
        </w:trPr>
        <w:tc>
          <w:tcPr>
            <w:tcW w:w="9889" w:type="dxa"/>
            <w:gridSpan w:val="2"/>
          </w:tcPr>
          <w:p w:rsidR="00DC3219" w:rsidRDefault="00314E84" w:rsidP="00314E84">
            <w:pPr>
              <w:pStyle w:val="Title2"/>
              <w:rPr>
                <w:lang w:eastAsia="zh-CN"/>
              </w:rPr>
            </w:pPr>
            <w:r>
              <w:rPr>
                <w:rFonts w:hint="eastAsia"/>
                <w:lang w:eastAsia="zh-CN"/>
              </w:rPr>
              <w:t>无线电通信部门</w:t>
            </w:r>
            <w:r>
              <w:rPr>
                <w:rFonts w:hint="eastAsia"/>
                <w:lang w:eastAsia="zh-CN"/>
              </w:rPr>
              <w:t>201</w:t>
            </w:r>
            <w:r>
              <w:rPr>
                <w:lang w:eastAsia="zh-CN"/>
              </w:rPr>
              <w:t>6</w:t>
            </w:r>
            <w:r>
              <w:rPr>
                <w:rFonts w:hint="eastAsia"/>
                <w:lang w:eastAsia="zh-CN"/>
              </w:rPr>
              <w:t>-201</w:t>
            </w:r>
            <w:r>
              <w:rPr>
                <w:lang w:eastAsia="zh-CN"/>
              </w:rPr>
              <w:t>9</w:t>
            </w:r>
            <w:r>
              <w:rPr>
                <w:rFonts w:hint="eastAsia"/>
                <w:lang w:eastAsia="zh-CN"/>
              </w:rPr>
              <w:t>年</w:t>
            </w:r>
            <w:r w:rsidRPr="008E3A1B">
              <w:rPr>
                <w:rFonts w:hint="eastAsia"/>
                <w:lang w:eastAsia="zh-CN"/>
              </w:rPr>
              <w:t>四年</w:t>
            </w:r>
            <w:r>
              <w:rPr>
                <w:rFonts w:hint="eastAsia"/>
                <w:lang w:eastAsia="zh-CN"/>
              </w:rPr>
              <w:t>期滚动式运作规划草案</w:t>
            </w:r>
          </w:p>
        </w:tc>
      </w:tr>
      <w:bookmarkEnd w:id="4"/>
    </w:tbl>
    <w:p w:rsidR="00C00DA1" w:rsidRPr="00C00DA1" w:rsidRDefault="00C00DA1" w:rsidP="00C00DA1">
      <w:pPr>
        <w:rPr>
          <w:lang w:eastAsia="zh-CN"/>
        </w:rPr>
      </w:pPr>
    </w:p>
    <w:p w:rsidR="00314E84" w:rsidRDefault="00314E84" w:rsidP="00530D2C">
      <w:pPr>
        <w:pStyle w:val="Normalaftertitle0"/>
        <w:ind w:firstLineChars="200" w:firstLine="480"/>
        <w:rPr>
          <w:lang w:val="fr-FR" w:eastAsia="zh-CN"/>
        </w:rPr>
      </w:pPr>
      <w:r w:rsidRPr="007A3839">
        <w:rPr>
          <w:rFonts w:hint="eastAsia"/>
          <w:lang w:val="fr-FR" w:eastAsia="zh-CN"/>
        </w:rPr>
        <w:t>本</w:t>
      </w:r>
      <w:r w:rsidR="002A2B74">
        <w:rPr>
          <w:rFonts w:hint="eastAsia"/>
          <w:lang w:val="fr-FR" w:eastAsia="zh-CN"/>
        </w:rPr>
        <w:t>补遗</w:t>
      </w:r>
      <w:r w:rsidRPr="007A3839">
        <w:rPr>
          <w:rFonts w:hint="eastAsia"/>
          <w:lang w:val="fr-FR" w:eastAsia="zh-CN"/>
        </w:rPr>
        <w:t>概括介绍了无线电通信部门（</w:t>
      </w:r>
      <w:r w:rsidRPr="007A3839">
        <w:rPr>
          <w:rFonts w:hint="eastAsia"/>
          <w:lang w:val="fr-FR" w:eastAsia="zh-CN"/>
        </w:rPr>
        <w:t>ITU-R</w:t>
      </w:r>
      <w:r w:rsidRPr="007A3839">
        <w:rPr>
          <w:rFonts w:hint="eastAsia"/>
          <w:lang w:val="fr-FR" w:eastAsia="zh-CN"/>
        </w:rPr>
        <w:t>）</w:t>
      </w:r>
      <w:r w:rsidRPr="007A3839">
        <w:rPr>
          <w:rFonts w:hint="eastAsia"/>
          <w:lang w:val="fr-FR" w:eastAsia="zh-CN"/>
        </w:rPr>
        <w:t>201</w:t>
      </w:r>
      <w:r>
        <w:rPr>
          <w:lang w:val="fr-FR" w:eastAsia="zh-CN"/>
        </w:rPr>
        <w:t>6</w:t>
      </w:r>
      <w:r w:rsidR="00530D2C">
        <w:rPr>
          <w:rFonts w:hint="eastAsia"/>
          <w:lang w:val="fr-FR" w:eastAsia="zh-CN"/>
        </w:rPr>
        <w:t>-</w:t>
      </w:r>
      <w:r w:rsidRPr="007A3839">
        <w:rPr>
          <w:rFonts w:hint="eastAsia"/>
          <w:lang w:val="fr-FR" w:eastAsia="zh-CN"/>
        </w:rPr>
        <w:t>201</w:t>
      </w:r>
      <w:r>
        <w:rPr>
          <w:lang w:val="fr-FR" w:eastAsia="zh-CN"/>
        </w:rPr>
        <w:t>9</w:t>
      </w:r>
      <w:r w:rsidRPr="007A3839">
        <w:rPr>
          <w:rFonts w:hint="eastAsia"/>
          <w:lang w:val="fr-FR" w:eastAsia="zh-CN"/>
        </w:rPr>
        <w:t>年四年期滚动式运作规划草案的主要内容</w:t>
      </w:r>
      <w:r>
        <w:rPr>
          <w:rFonts w:hint="eastAsia"/>
          <w:lang w:val="fr-FR" w:eastAsia="zh-CN"/>
        </w:rPr>
        <w:t>。</w:t>
      </w:r>
    </w:p>
    <w:p w:rsidR="00314E84" w:rsidRDefault="00314E84" w:rsidP="00314E84">
      <w:pPr>
        <w:rPr>
          <w:lang w:val="fr-FR" w:eastAsia="zh-CN"/>
        </w:rPr>
        <w:sectPr w:rsidR="00314E84"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314E84" w:rsidRPr="00B80244" w:rsidRDefault="00314E84" w:rsidP="00314E84">
      <w:pPr>
        <w:pStyle w:val="Heading1"/>
        <w:rPr>
          <w:lang w:eastAsia="zh-CN"/>
        </w:rPr>
      </w:pPr>
      <w:r w:rsidRPr="00B80244">
        <w:rPr>
          <w:lang w:eastAsia="zh-CN"/>
        </w:rPr>
        <w:lastRenderedPageBreak/>
        <w:t>1</w:t>
      </w:r>
      <w:r w:rsidRPr="00B80244">
        <w:rPr>
          <w:lang w:eastAsia="zh-CN"/>
        </w:rPr>
        <w:tab/>
      </w:r>
      <w:r w:rsidRPr="00B80244">
        <w:rPr>
          <w:rFonts w:hint="eastAsia"/>
          <w:lang w:eastAsia="zh-CN"/>
        </w:rPr>
        <w:t>引言</w:t>
      </w:r>
    </w:p>
    <w:p w:rsidR="00314E84" w:rsidRDefault="00314E84" w:rsidP="00314E84">
      <w:pPr>
        <w:ind w:firstLineChars="200" w:firstLine="480"/>
        <w:rPr>
          <w:lang w:eastAsia="zh-CN"/>
        </w:rPr>
      </w:pPr>
      <w:r>
        <w:rPr>
          <w:rFonts w:hint="eastAsia"/>
          <w:lang w:eastAsia="zh-CN"/>
        </w:rPr>
        <w:t>无线电通信局部门（</w:t>
      </w:r>
      <w:r>
        <w:rPr>
          <w:rFonts w:hint="eastAsia"/>
          <w:lang w:eastAsia="zh-CN"/>
        </w:rPr>
        <w:t>ITU-R</w:t>
      </w:r>
      <w:r>
        <w:rPr>
          <w:rFonts w:hint="eastAsia"/>
          <w:lang w:eastAsia="zh-CN"/>
        </w:rPr>
        <w:t>）的四年期滚动式运作规划完全按照国际电联</w:t>
      </w:r>
      <w:r>
        <w:rPr>
          <w:lang w:eastAsia="zh-CN"/>
        </w:rPr>
        <w:t>2016</w:t>
      </w:r>
      <w:r>
        <w:rPr>
          <w:lang w:eastAsia="zh-CN"/>
        </w:rPr>
        <w:noBreakHyphen/>
        <w:t>2019</w:t>
      </w:r>
      <w:r>
        <w:rPr>
          <w:rFonts w:hint="eastAsia"/>
          <w:lang w:eastAsia="zh-CN"/>
        </w:rPr>
        <w:t>年《战略规划》，在</w:t>
      </w:r>
      <w:r>
        <w:rPr>
          <w:lang w:eastAsia="zh-CN"/>
        </w:rPr>
        <w:t>2016</w:t>
      </w:r>
      <w:r>
        <w:rPr>
          <w:lang w:eastAsia="zh-CN"/>
        </w:rPr>
        <w:noBreakHyphen/>
        <w:t>2019</w:t>
      </w:r>
      <w:r>
        <w:rPr>
          <w:rFonts w:hint="eastAsia"/>
          <w:lang w:eastAsia="zh-CN"/>
        </w:rPr>
        <w:t>年《财务规划》及相应的双年度预算范围内制定。其结构遵循了</w:t>
      </w:r>
      <w:r>
        <w:rPr>
          <w:rFonts w:hint="eastAsia"/>
          <w:lang w:eastAsia="zh-CN"/>
        </w:rPr>
        <w:t>ITU-R</w:t>
      </w:r>
      <w:r>
        <w:rPr>
          <w:rFonts w:hint="eastAsia"/>
          <w:lang w:eastAsia="zh-CN"/>
        </w:rPr>
        <w:t>的结果框架，概述了</w:t>
      </w:r>
      <w:r>
        <w:rPr>
          <w:lang w:eastAsia="zh-CN"/>
        </w:rPr>
        <w:t>ITU-R</w:t>
      </w:r>
      <w:r>
        <w:rPr>
          <w:rFonts w:hint="eastAsia"/>
          <w:lang w:eastAsia="zh-CN"/>
        </w:rPr>
        <w:t>的部门目标、对应的输出成果、衡量进展的指标以及部门活动所形成的成果（产品和服务）。</w:t>
      </w:r>
    </w:p>
    <w:p w:rsidR="00314E84" w:rsidRDefault="00314E84" w:rsidP="00314E84">
      <w:pPr>
        <w:ind w:firstLineChars="200" w:firstLine="480"/>
        <w:rPr>
          <w:lang w:eastAsia="zh-CN"/>
        </w:rPr>
      </w:pPr>
      <w:r>
        <w:rPr>
          <w:rFonts w:hint="eastAsia"/>
          <w:lang w:eastAsia="zh-CN"/>
        </w:rPr>
        <w:t>无线电通信局（</w:t>
      </w:r>
      <w:r>
        <w:rPr>
          <w:rFonts w:hint="eastAsia"/>
          <w:lang w:eastAsia="zh-CN"/>
        </w:rPr>
        <w:t>BR</w:t>
      </w:r>
      <w:r>
        <w:rPr>
          <w:rFonts w:hint="eastAsia"/>
          <w:lang w:eastAsia="zh-CN"/>
        </w:rPr>
        <w:t>）的规划、实施以及监督和评估进程将辅以下列内部机制：</w:t>
      </w:r>
    </w:p>
    <w:p w:rsidR="00314E84" w:rsidRDefault="00314E84" w:rsidP="00314E84">
      <w:pPr>
        <w:tabs>
          <w:tab w:val="clear" w:pos="794"/>
          <w:tab w:val="clear" w:pos="1191"/>
          <w:tab w:val="clear" w:pos="1588"/>
          <w:tab w:val="clear" w:pos="1985"/>
          <w:tab w:val="left" w:pos="567"/>
        </w:tabs>
        <w:rPr>
          <w:lang w:eastAsia="zh-CN"/>
        </w:rPr>
      </w:pPr>
      <w:r w:rsidRPr="00C00DA1">
        <w:rPr>
          <w:i/>
          <w:iCs/>
          <w:lang w:eastAsia="zh-CN"/>
        </w:rPr>
        <w:t>i)</w:t>
      </w:r>
      <w:r>
        <w:rPr>
          <w:lang w:eastAsia="zh-CN"/>
        </w:rPr>
        <w:tab/>
      </w:r>
      <w:r>
        <w:rPr>
          <w:rFonts w:hint="eastAsia"/>
          <w:lang w:eastAsia="zh-CN"/>
        </w:rPr>
        <w:t>无线电通信局各部门、各处室的工作计划，以及</w:t>
      </w:r>
    </w:p>
    <w:p w:rsidR="00314E84" w:rsidRDefault="00314E84" w:rsidP="00314E84">
      <w:pPr>
        <w:tabs>
          <w:tab w:val="clear" w:pos="794"/>
          <w:tab w:val="clear" w:pos="1191"/>
          <w:tab w:val="clear" w:pos="1588"/>
          <w:tab w:val="clear" w:pos="1985"/>
          <w:tab w:val="left" w:pos="567"/>
        </w:tabs>
        <w:rPr>
          <w:lang w:eastAsia="zh-CN"/>
        </w:rPr>
      </w:pPr>
      <w:r w:rsidRPr="00C00DA1">
        <w:rPr>
          <w:rFonts w:hint="eastAsia"/>
          <w:i/>
          <w:iCs/>
          <w:lang w:eastAsia="zh-CN"/>
        </w:rPr>
        <w:t>ii)</w:t>
      </w:r>
      <w:r>
        <w:rPr>
          <w:rFonts w:hint="eastAsia"/>
          <w:lang w:eastAsia="zh-CN"/>
        </w:rPr>
        <w:tab/>
      </w:r>
      <w:r>
        <w:rPr>
          <w:rFonts w:hint="eastAsia"/>
          <w:lang w:eastAsia="zh-CN"/>
        </w:rPr>
        <w:t>用于支持服务规划、监督和评估的</w:t>
      </w:r>
      <w:r w:rsidRPr="00E86FEF">
        <w:rPr>
          <w:rFonts w:hint="eastAsia"/>
          <w:lang w:eastAsia="zh-CN"/>
        </w:rPr>
        <w:t>服务水平协议</w:t>
      </w:r>
      <w:r>
        <w:rPr>
          <w:rFonts w:hint="eastAsia"/>
          <w:lang w:eastAsia="zh-CN"/>
        </w:rPr>
        <w:t>（</w:t>
      </w:r>
      <w:r w:rsidRPr="00E86FEF">
        <w:rPr>
          <w:rFonts w:hint="eastAsia"/>
          <w:lang w:eastAsia="zh-CN"/>
        </w:rPr>
        <w:t>SLA</w:t>
      </w:r>
      <w:r>
        <w:rPr>
          <w:rFonts w:hint="eastAsia"/>
          <w:lang w:eastAsia="zh-CN"/>
        </w:rPr>
        <w:t>）。</w:t>
      </w:r>
    </w:p>
    <w:p w:rsidR="00314E84" w:rsidRPr="00F457A7" w:rsidRDefault="00314E84" w:rsidP="00314E84">
      <w:pPr>
        <w:rPr>
          <w:lang w:val="en-US" w:eastAsia="zh-CN"/>
        </w:rPr>
      </w:pPr>
      <w:r>
        <w:rPr>
          <w:noProof/>
          <w:lang w:val="en-US" w:eastAsia="zh-CN"/>
        </w:rPr>
        <mc:AlternateContent>
          <mc:Choice Requires="wpc">
            <w:drawing>
              <wp:anchor distT="0" distB="0" distL="114300" distR="114300" simplePos="0" relativeHeight="251659264" behindDoc="0" locked="0" layoutInCell="1" allowOverlap="1" wp14:anchorId="1D7595B4" wp14:editId="42FCE9E4">
                <wp:simplePos x="0" y="0"/>
                <wp:positionH relativeFrom="margin">
                  <wp:align>center</wp:align>
                </wp:positionH>
                <wp:positionV relativeFrom="paragraph">
                  <wp:posOffset>68742</wp:posOffset>
                </wp:positionV>
                <wp:extent cx="5434411" cy="3460115"/>
                <wp:effectExtent l="0" t="0" r="0" b="6985"/>
                <wp:wrapNone/>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12"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Pr="00F60AE0" w:rsidRDefault="00530D2C" w:rsidP="00314E84">
                              <w:pPr>
                                <w:spacing w:before="0"/>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8"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rPr>
                                  <w:lang w:eastAsia="zh-CN"/>
                                </w:rPr>
                              </w:pPr>
                              <w:r w:rsidRPr="00F60AE0">
                                <w:rPr>
                                  <w:sz w:val="20"/>
                                  <w:lang w:eastAsia="zh-CN"/>
                                </w:rPr>
                                <w:t>ITU-</w:t>
                              </w:r>
                              <w:r>
                                <w:rPr>
                                  <w:rFonts w:hint="eastAsia"/>
                                  <w:sz w:val="20"/>
                                  <w:lang w:eastAsia="zh-CN"/>
                                </w:rPr>
                                <w:t>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30"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34"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38"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9"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0"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44"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49"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5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59"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530D2C" w:rsidRDefault="00530D2C" w:rsidP="00314E84">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65"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6"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7"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8"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9"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0"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1"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2"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75"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78"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81"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Pr="00354BFA" w:rsidRDefault="00530D2C" w:rsidP="00314E84">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84"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2C" w:rsidRDefault="00530D2C" w:rsidP="00314E84">
                              <w:pPr>
                                <w:rPr>
                                  <w:lang w:eastAsia="zh-CN"/>
                                </w:rPr>
                              </w:pPr>
                              <w:r>
                                <w:rPr>
                                  <w:rFonts w:cs="Calibri"/>
                                  <w:color w:val="FF0000"/>
                                  <w:sz w:val="20"/>
                                </w:rPr>
                                <w:t>ITU-R</w:t>
                              </w:r>
                              <w:r>
                                <w:rPr>
                                  <w:rFonts w:cs="Calibri" w:hint="eastAsia"/>
                                  <w:color w:val="FF0000"/>
                                  <w:sz w:val="20"/>
                                  <w:lang w:eastAsia="zh-CN"/>
                                </w:rPr>
                                <w:t>运作</w:t>
                              </w:r>
                              <w:r>
                                <w:rPr>
                                  <w:rFonts w:cs="Calibri"/>
                                  <w:color w:val="FF0000"/>
                                  <w:sz w:val="20"/>
                                  <w:lang w:eastAsia="zh-CN"/>
                                </w:rPr>
                                <w:t>规划</w:t>
                              </w:r>
                              <w:r>
                                <w:rPr>
                                  <w:rFonts w:cs="Calibri" w:hint="eastAsia"/>
                                  <w:color w:val="FF0000"/>
                                  <w:sz w:val="20"/>
                                  <w:lang w:eastAsia="zh-CN"/>
                                </w:rPr>
                                <w:t>范围</w:t>
                              </w:r>
                            </w:p>
                          </w:txbxContent>
                        </wps:txbx>
                        <wps:bodyPr rot="0" vert="horz" wrap="square" lIns="0" tIns="0" rIns="0" bIns="0" anchor="t" anchorCtr="0">
                          <a:spAutoFit/>
                        </wps:bodyPr>
                      </wps:wsp>
                      <pic:pic xmlns:pic="http://schemas.openxmlformats.org/drawingml/2006/picture">
                        <pic:nvPicPr>
                          <pic:cNvPr id="9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6"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D2C" w:rsidRDefault="00530D2C" w:rsidP="00314E84">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D7595B4" id="Canvas 94" o:spid="_x0000_s1026" editas="canvas" style="position:absolute;margin-left:0;margin-top:5.4pt;width:427.9pt;height:272.45pt;z-index:251659264;mso-position-horizontal:center;mso-position-horizontal-relative:margin" coordsize="54343,34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4601;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kWsMA&#10;AADaAAAADwAAAGRycy9kb3ducmV2LnhtbESPT2vCQBTE70K/w/IKvemmf9ASsxEr2upRDYHeHrvP&#10;JDT7NmRXTb99tyB4HGbmN0y2GGwrLtT7xrGC50kCglg703CloDhuxu8gfEA22DomBb/kYZE/jDJM&#10;jbvyni6HUIkIYZ+igjqELpXS65os+onriKN3cr3FEGVfSdPjNcJtK1+SZCotNhwXauxoVZP+OZyt&#10;AlN+a/31Vu7xoyg/Z8dyvbPLQqmnx2E5BxFoCPfwrb01Cl7h/0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tkWsMAAADa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530D2C" w:rsidRDefault="00530D2C" w:rsidP="00314E84">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IfMAA&#10;AADaAAAADwAAAGRycy9kb3ducmV2LnhtbERPz2vCMBS+D/wfwhO8zVSFMapRRJ3IBoLVg8dH82yK&#10;zUtJsrb775fDYMeP7/dqM9hGdORD7VjBbJqBIC6drrlScLt+vL6DCBFZY+OYFPxQgM169LLCXLue&#10;L9QVsRIphEOOCkyMbS5lKA1ZDFPXEifu4bzFmKCvpPbYp3DbyHmWvUmLNacGgy3tDJXP4tsqaA6H&#10;7vr5tTif75d6b44+9POiVGoyHrZLEJGG+C/+c5+0grQ1XUk3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DIfMAAAADaAAAADwAAAAAAAAAAAAAAAACYAgAAZHJzL2Rvd25y&#10;ZXYueG1sUEsFBgAAAAAEAAQA9QAAAIUDA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97sQA&#10;AADaAAAADwAAAGRycy9kb3ducmV2LnhtbESPQYvCMBSE74L/ITzBi2iqB9GuUUQQ3YOCuot7fDTP&#10;ttq81CardX/9RhA8DjPzDTOZ1aYQN6pcbllBvxeBIE6szjlV8HVYdkcgnEfWWFgmBQ9yMJs2GxOM&#10;tb3zjm57n4oAYRejgsz7MpbSJRkZdD1bEgfvZCuDPsgqlbrCe4CbQg6iaCgN5hwWMixpkVFy2f8a&#10;BeZvd119lkd+JNufTefyvT3ToqNUu1XPP0B4qv07/GqvtYIxPK+EG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ve7EAAAA2gAAAA8AAAAAAAAAAAAAAAAAmAIAAGRycy9k&#10;b3ducmV2LnhtbFBLBQYAAAAABAAEAPUAAACJAw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530D2C" w:rsidRDefault="00530D2C" w:rsidP="00314E84">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p38EA&#10;AADbAAAADwAAAGRycy9kb3ducmV2LnhtbERPTYvCMBC9C/6HMMLeNNWDlWoUXRB2Dyto1fPQjE2x&#10;mZQmq3V//UYQvM3jfc5i1dla3Kj1lWMF41ECgrhwuuJSwTHfDmcgfEDWWDsmBQ/ysFr2ewvMtLvz&#10;nm6HUIoYwj5DBSaEJpPSF4Ys+pFriCN3ca3FEGFbSt3iPYbbWk6SZCotVhwbDDb0aai4Hn6tgm25&#10;k1M+pZvvH7N51Ou/ND+fUqU+Bt16DiJQF97il/tLx/kTeP4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oKd/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4XMIA&#10;AADbAAAADwAAAGRycy9kb3ducmV2LnhtbERP32vCMBB+F/wfwgm+aarCGNUoYzoZEwSrDz4eza0p&#10;ay4lydruv18Gwt7u4/t5m91gG9GRD7VjBYt5BoK4dLrmSsHt+jZ7BhEissbGMSn4oQC77Xi0wVy7&#10;ni/UFbESKYRDjgpMjG0uZSgNWQxz1xIn7tN5izFBX0ntsU/htpHLLHuSFmtODQZbejVUfhXfVkFz&#10;OHTXj9PqfL5f6r05+tAvi1Kp6WR4WYOINMR/8cP9rtP8Ffz9k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fhcwgAAANsAAAAPAAAAAAAAAAAAAAAAAJgCAABkcnMvZG93&#10;bnJldi54bWxQSwUGAAAAAAQABAD1AAAAhw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30D2C" w:rsidRPr="00F60AE0" w:rsidRDefault="00530D2C" w:rsidP="00314E84">
                        <w:pPr>
                          <w:spacing w:before="0"/>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NcQA&#10;AADbAAAADwAAAGRycy9kb3ducmV2LnhtbESPQWvCQBCF7wX/wzKCt7rRgynRVVQQ9NBCtfY8ZMds&#10;MDsbsqvG/vrOodDbDO/Ne98sVr1v1J26WAc2MBlnoIjLYGuuDHyddq9voGJCttgEJgNPirBaDl4W&#10;WNjw4E+6H1OlJIRjgQZcSm2hdSwdeYzj0BKLdgmdxyRrV2nb4UPCfaOnWTbTHmuWBoctbR2V1+PN&#10;G9hVH3rG53xzeHebZ7P+yU/f59yY0bBfz0El6tO/+e96bw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HjXEAAAA2wAAAA8AAAAAAAAAAAAAAAAAmAIAAGRycy9k&#10;b3ducmV2LnhtbFBLBQYAAAAABAAEAPUAAACJAw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3PtsMA&#10;AADbAAAADwAAAGRycy9kb3ducmV2LnhtbERPS2sCMRC+F/ofwhR6q1ktFLs1ivgoRUFw7aHHYTPd&#10;LN1MliTubv+9EQRv8/E9Z7YYbCM68qF2rGA8ykAQl07XXCn4Pm1fpiBCRNbYOCYF/xRgMX98mGGu&#10;Xc9H6opYiRTCIUcFJsY2lzKUhiyGkWuJE/frvMWYoK+k9tincNvISZa9SYs1pwaDLa0MlX/F2Spo&#10;NpvutNu/Hg4/x3ptPn3oJ0Wp1PPTsPwAEWmId/HN/aXT/He4/pI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3PtsMAAADbAAAADwAAAAAAAAAAAAAAAACYAgAAZHJzL2Rv&#10;d25yZXYueG1sUEsFBgAAAAAEAAQA9QAAAIgDA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30D2C" w:rsidRDefault="00530D2C" w:rsidP="00314E84">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ejcMA&#10;AADbAAAADwAAAGRycy9kb3ducmV2LnhtbESPT4vCMBTE74LfIbyFvWm6slipRlFBcA8u+Pf8aJ5N&#10;sXkpTdS6n94sCB6HmfkNM5m1thI3anzpWMFXPwFBnDtdcqHgsF/1RiB8QNZYOSYFD/Iwm3Y7E8y0&#10;u/OWbrtQiAhhn6ECE0KdSelzQxZ939XE0Tu7xmKIsimkbvAe4baSgyQZSoslxwWDNS0N5Zfd1SpY&#10;Fb9yyMd08bMxi0c1/0v3p2Oq1OdHOx+DCNSGd/jVXmsFg2/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Hejc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PDsUA&#10;AADbAAAADwAAAGRycy9kb3ducmV2LnhtbESPQWvCQBSE74X+h+UVequbprRIdJXS2lIsCEYPHh/Z&#10;ZzaYfRt2t0n6711B8DjMzDfMfDnaVvTkQ+NYwfMkA0FcOd1wrWC/+3qagggRWWPrmBT8U4Dl4v5u&#10;joV2A2+pL2MtEoRDgQpMjF0hZagMWQwT1xEn7+i8xZikr6X2OCS4bWWeZW/SYsNpwWBHH4aqU/ln&#10;FbSrVb9b/75sNodt82m+fRjyslLq8WF8n4GINMZb+Nr+0QryV7h8ST9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A8O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30D2C" w:rsidRDefault="00530D2C" w:rsidP="00314E84">
                        <w:pPr>
                          <w:spacing w:before="0"/>
                          <w:jc w:val="center"/>
                          <w:rPr>
                            <w:lang w:eastAsia="zh-CN"/>
                          </w:rPr>
                        </w:pPr>
                        <w:r w:rsidRPr="00F60AE0">
                          <w:rPr>
                            <w:sz w:val="20"/>
                            <w:lang w:eastAsia="zh-CN"/>
                          </w:rPr>
                          <w:t>ITU-</w:t>
                        </w:r>
                        <w:r>
                          <w:rPr>
                            <w:rFonts w:hint="eastAsia"/>
                            <w:sz w:val="20"/>
                            <w:lang w:eastAsia="zh-CN"/>
                          </w:rPr>
                          <w:t>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OU8IA&#10;AADbAAAADwAAAGRycy9kb3ducmV2LnhtbERPz2vCMBS+D/Y/hDfYbabbwEo1ig6EeZhgu+78aJ5N&#10;WfNSmsy2/vXLQfD48f1ebUbbigv1vnGs4HWWgCCunG64VvBd7F8WIHxA1tg6JgUTedisHx9WmGk3&#10;8IkueahFDGGfoQITQpdJ6StDFv3MdcSRO7veYoiwr6XucYjhtpVvSTKXFhuODQY7+jBU/eZ/VsG+&#10;Pso5l+nu8GV2U7u9psVPmSr1/DRulyACjeEuvrk/tYL3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05TwgAAANsAAAAPAAAAAAAAAAAAAAAAAJgCAABkcnMvZG93&#10;bnJldi54bWxQSwUGAAAAAAQABAD1AAAAhwM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f0MQA&#10;AADbAAAADwAAAGRycy9kb3ducmV2LnhtbESPQWsCMRSE74L/ITzBm2ZVKGU1SlErpYLg6qHHx+Z1&#10;s3TzsiTp7vbfNwWhx2FmvmE2u8E2oiMfascKFvMMBHHpdM2VgvvtdfYMIkRkjY1jUvBDAXbb8WiD&#10;uXY9X6krYiUShEOOCkyMbS5lKA1ZDHPXEifv03mLMUlfSe2xT3DbyGWWPUmLNacFgy3tDZVfxbdV&#10;0ByP3e39vLpcPq71wZx86JdFqdR0MrysQUQa4n/40X7TClYL+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n9DEAAAA2wAAAA8AAAAAAAAAAAAAAAAAmAIAAGRycy9k&#10;b3ducmV2LnhtbFBLBQYAAAAABAAEAPUAAACJ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30D2C" w:rsidRDefault="00530D2C" w:rsidP="00314E84">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UUsAA&#10;AADbAAAADwAAAGRycy9kb3ducmV2LnhtbESPT4vCMBTE74LfITzBm6ZrRaRrWlYXYa/+uXh7Ns+2&#10;bPNSkmyt334jCB6HmfkNsykG04qenG8sK/iYJyCIS6sbrhScT/vZGoQPyBpby6TgQR6KfDzaYKbt&#10;nQ/UH0MlIoR9hgrqELpMSl/WZNDPbUccvZt1BkOUrpLa4T3CTSsXSbKSBhuOCzV2tKup/D3+mUiR&#10;j3Qb0mu1Hi5usbqx5/7bKzWdDF+fIAIN4R1+tX+0gnQJzy/x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UUs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qu8MA&#10;AADbAAAADwAAAGRycy9kb3ducmV2LnhtbESPQWuDQBSE74X8h+UFcmvWKC1isglJQUjpySSQ68N9&#10;UdF9K+5WbX99t1DocZiZb5jdYTadGGlwjWUFm3UEgri0uuFKwe2aP6cgnEfW2FkmBV/k4LBfPO0w&#10;03bigsaLr0SAsMtQQe19n0npypoMurXtiYP3sINBH+RQST3gFOCmk3EUvUqDDYeFGnt6q6lsL59G&#10;QXpKxo/p/p6nftP2bVzo75S1UqvlfNyC8DT7//Bf+6wVJC/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mqu8MAAADbAAAADwAAAAAAAAAAAAAAAACYAgAAZHJzL2Rv&#10;d25yZXYueG1sUEsFBgAAAAAEAAQA9QAAAIgDA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30D2C" w:rsidRDefault="00530D2C" w:rsidP="00314E84">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zp8IA&#10;AADbAAAADwAAAGRycy9kb3ducmV2LnhtbERPTWvCQBC9F/oflil4KWaTWIrErNKKYg8WMep9yI5J&#10;MDsbsqvGf989CD0+3ne+GEwrbtS7xrKCJIpBEJdWN1wpOB7W4ykI55E1tpZJwYMcLOavLzlm2t55&#10;T7fCVyKEsMtQQe19l0npypoMush2xIE7296gD7CvpO7xHsJNK9M4/pQGGw4NNXa0rKm8FFejYLNL&#10;vg/v7iO1q9/19HjaPnanfaHU6G34moHwNPh/8dP9oxVMwtj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POnwgAAANsAAAAPAAAAAAAAAAAAAAAAAJgCAABkcnMvZG93&#10;bnJldi54bWxQSwUGAAAAAAQABAD1AAAAhw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n0cQA&#10;AADbAAAADwAAAGRycy9kb3ducmV2LnhtbESPT2vCQBTE7wW/w/IEb3Wjtv6JriJqoQcRTIteH9ln&#10;Esy+jdnVpN++Wyh4HGbmN8xi1ZpSPKh2hWUFg34Egji1uuBMwffXx+sUhPPIGkvLpOCHHKyWnZcF&#10;xto2fKRH4jMRIOxiVJB7X8VSujQng65vK+LgXWxt0AdZZ1LX2AS4KeUwisbSYMFhIceKNjml1+Ru&#10;FEzes+Tc3K67sT1tp8x7usu3g1K9brueg/DU+mf4v/2pFYxm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I59H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cIA&#10;AADbAAAADwAAAGRycy9kb3ducmV2LnhtbERPy2rCQBTdF/oPwy24KXVSkVpSJyJSsSvRaBfdXTI3&#10;D5q5E2bGJPXrnYXQ5eG8l6vRtKIn5xvLCl6nCQjiwuqGKwXn0/blHYQPyBpby6TgjzyssseHJaba&#10;DnykPg+ViCHsU1RQh9ClUvqiJoN+ajviyJXWGQwRukpqh0MMN62cJcmbNNhwbKixo01NxW9+MQp2&#10;11nZ/xzQL4oBP3Mnn/ffgZSaPI3rDxCBxvAvvru/tIJ5XB+/xB8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7+9wgAAANsAAAAPAAAAAAAAAAAAAAAAAJgCAABkcnMvZG93&#10;bnJldi54bWxQSwUGAAAAAAQABAD1AAAAhw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8x8QA&#10;AADbAAAADwAAAGRycy9kb3ducmV2LnhtbESPQWuDQBSE74X8h+UVcil1jbRBjJsQCoZQeqkJhdwe&#10;7qtK3LfibtX8+2yh0OMwM98w+W42nRhpcK1lBasoBkFcWd1yreB8Kp5TEM4ja+wsk4IbOdhtFw85&#10;ZtpO/Elj6WsRIOwyVNB432dSuqohgy6yPXHwvu1g0Ac51FIPOAW46WQSx2tpsOWw0GBPbw1V1/LH&#10;KPhIU6wL+/4Vj8kBr098Kafbq1LLx3m/AeFp9v/hv/ZRK3hZwe+X8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PMfEAAAA2wAAAA8AAAAAAAAAAAAAAAAAmAIAAGRycy9k&#10;b3ducmV2LnhtbFBLBQYAAAAABAAEAPUAAACJAw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LcQA&#10;AADbAAAADwAAAGRycy9kb3ducmV2LnhtbESPQWvCQBCF74X+h2UKvTWbhiIldZVQFFrqwapQj0N2&#10;TILZ2ZAdNfXXu4Lg8fHmfW/eeDq4Vh2pD41nA69JCoq49LbhysBmPX95BxUE2WLrmQz8U4Dp5PFh&#10;jLn1J/6l40oqFSEccjRQi3S51qGsyWFIfEccvZ3vHUqUfaVtj6cId63O0nSkHTYcG2rs6LOmcr86&#10;uPjGOUuX+nsmh3In7u9nUYy2vjDm+WkoPkAJDXI/vqW/rIG3DK5bIgD05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4Qy3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530D2C" w:rsidRDefault="00530D2C" w:rsidP="00314E84">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fX8MA&#10;AADbAAAADwAAAGRycy9kb3ducmV2LnhtbESPQYvCMBSE7wv+h/AEL4umiiulGkUEF5G9bBXB26N5&#10;tsXmpTTZtv57syB4HGbmG2a16U0lWmpcaVnBdBKBIM6sLjlXcD7txzEI55E1VpZJwYMcbNaDjxUm&#10;2nb8S23qcxEg7BJUUHhfJ1K6rCCDbmJr4uDdbGPQB9nkUjfYBbip5CyKFtJgyWGhwJp2BWX39M8o&#10;+IljzPf2eIna2TfeP/mado8vpUbDfrsE4an37/CrfdAK5n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fX8MAAADbAAAADwAAAAAAAAAAAAAAAACYAgAAZHJzL2Rv&#10;d25yZXYueG1sUEsFBgAAAAAEAAQA9QAAAIgDA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bWcUA&#10;AADbAAAADwAAAGRycy9kb3ducmV2LnhtbESPQWvCQBCF70L/wzKF3nRTaUWiq4TSQks9aFrQ45Ad&#10;k2B2NmRHTfvrXUHw+Hjzvjdvvuxdo07UhdqzgedRAoq48Lbm0sDvz8dwCioIssXGMxn4owDLxcNg&#10;jqn1Z97QKZdSRQiHFA1UIm2qdSgqchhGviWO3t53DiXKrtS2w3OEu0aPk2SiHdYcGyps6a2i4pAf&#10;XXzjf5ys9de7HIu9uO33KpvsfGbM02OfzUAJ9XI/vqU/rYGXV7huiQD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tZxQAAANs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fit-shape-to-text:t" inset="0,0,0,0">
                    <w:txbxContent>
                      <w:p w:rsidR="00530D2C" w:rsidRDefault="00530D2C" w:rsidP="00314E84">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wcQA&#10;AADbAAAADwAAAGRycy9kb3ducmV2LnhtbESPQWvCQBSE7wX/w/IEL6KbikqMriIFSym9GEXw9sg+&#10;k2D2bciuSfz3bqHQ4zAz3zCbXW8q0VLjSssK3qcRCOLM6pJzBefTYRKDcB5ZY2WZFDzJwW47eNtg&#10;om3HR2pTn4sAYZeggsL7OpHSZQUZdFNbEwfvZhuDPsgml7rBLsBNJWdRtJQGSw4LBdb0UVB2Tx9G&#10;wU8cY36w35eonX3ifczXtHsulBoN+/0ahKfe/4f/2l9awXwFv1/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MMHEAAAA2wAAAA8AAAAAAAAAAAAAAAAAmAIAAGRycy9k&#10;b3ducmV2LnhtbFBLBQYAAAAABAAEAPUAAACJAw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530D2C" w:rsidRDefault="00530D2C" w:rsidP="00314E84">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JgsMA&#10;AADbAAAADwAAAGRycy9kb3ducmV2LnhtbESPQYvCMBSE7wv+h/AEL4umikqpRhHBRWQvW0Xw9mie&#10;bbF5KU22rf/eCAt7HGbmG2a97U0lWmpcaVnBdBKBIM6sLjlXcDkfxjEI55E1VpZJwZMcbDeDjzUm&#10;2nb8Q23qcxEg7BJUUHhfJ1K6rCCDbmJr4uDdbWPQB9nkUjfYBbip5CyKltJgyWGhwJr2BWWP9Nco&#10;+I5jzA/2dI3a2Rc+PvmWds+FUqNhv1uB8NT7//Bf+6gVLOb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wJgsMAAADb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NhMQA&#10;AADbAAAADwAAAGRycy9kb3ducmV2LnhtbESPQWvCQBCF70L/wzIFb7qpoJToKkEqKHpobaEeh+yY&#10;BLOzITtq9Nd3BaHHx5v3vXmzRedqdaE2VJ4NvA0TUMS5txUXBn6+V4N3UEGQLdaeycCNAizmL70Z&#10;ptZf+YsueylUhHBI0UAp0qRah7wkh2HoG+LoHX3rUKJsC21bvEa4q/UoSSbaYcWxocSGliXlp/3Z&#10;xTfuo+RTbz7knB/F/W532eTgM2P6r102BSXUyf/xM722BsZjeGyJAN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TYTEAAAA2wAAAA8AAAAAAAAAAAAAAAAAmAIAAGRycy9k&#10;b3ducmV2LnhtbFBLBQYAAAAABAAEAPUAAACJAw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530D2C" w:rsidRDefault="00530D2C" w:rsidP="00314E84">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cEA&#10;AADbAAAADwAAAGRycy9kb3ducmV2LnhtbESPQYvCMBSE7wv+h/AEb2uqoGg1LSIouhdZtfdH82yL&#10;zUtpoq3/fiMIexxm5htmnfamFk9qXWVZwWQcgSDOra64UHC97L4XIJxH1lhbJgUvcpAmg681xtp2&#10;/EvPsy9EgLCLUUHpfRNL6fKSDLqxbYiDd7OtQR9kW0jdYhfgppbTKJpLgxWHhRIb2paU388Po+Cy&#10;+bna/dRgcaJ6uz8usi6bZUqNhv1mBcJT7//Dn/ZBK5gt4f0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iqv3BAAAA2wAAAA8AAAAAAAAAAAAAAAAAmAIAAGRycy9kb3du&#10;cmV2LnhtbFBLBQYAAAAABAAEAPUAAACGAw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qsAA&#10;AADbAAAADwAAAGRycy9kb3ducmV2LnhtbERPz2vCMBS+D/wfwhO8raljK1KNIrINT8KsgsdH82xL&#10;m5eSZG39781hsOPH93uzm0wnBnK+saxgmaQgiEurG64UXIqv1xUIH5A1dpZJwYM87Lazlw3m2o78&#10;Q8M5VCKGsM9RQR1Cn0vpy5oM+sT2xJG7W2cwROgqqR2OMdx08i1NM2mw4dhQY0+Hmsr2/GsUvA/3&#10;4tZI+Wmz60dXndqxfXzvlVrMp/0aRKAp/Iv/3EetIIvr4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fqsAAAADbAAAADwAAAAAAAAAAAAAAAACYAgAAZHJzL2Rvd25y&#10;ZXYueG1sUEsFBgAAAAAEAAQA9QAAAIUDA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6OsMA&#10;AADbAAAADwAAAGRycy9kb3ducmV2LnhtbESPQWvCQBSE74L/YXlCb7qJ0FSiqxRBlHoyBrw+sq9J&#10;2uzbsLtq2l/fFYQeh5n5hlltBtOJGznfWlaQzhIQxJXVLdcKyvNuugDhA7LGzjIp+CEPm/V4tMJc&#10;2zuf6FaEWkQI+xwVNCH0uZS+asign9meOHqf1hkMUbpaaof3CDednCdJJg22HBca7GnbUPVdXI2C&#10;Nr18yfLDl/3eZW+/6WtxnFdbpV4mw/sSRKAh/Ief7YNWk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6OsMAAADb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HMQA&#10;AADbAAAADwAAAGRycy9kb3ducmV2LnhtbESPUWvCMBSF3wf+h3AHe5tph5TZmRYVhiL4oO4HXJq7&#10;pltzU5NM6783g8EeD+ec73AW9Wh7cSEfOscK8mkGgrhxuuNWwcfp/fkVRIjIGnvHpOBGAepq8rDA&#10;UrsrH+hyjK1IEA4lKjAxDqWUoTFkMUzdQJy8T+ctxiR9K7XHa4LbXr5kWSEtdpwWDA60NtR8H3+s&#10;AlptDvOvZTB76fOQ73fFfLY5K/X0OC7fQEQa43/4r73VCooZ/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ghzEAAAA2wAAAA8AAAAAAAAAAAAAAAAAmAIAAGRycy9k&#10;b3ducmV2LnhtbFBLBQYAAAAABAAEAPUAAACJAwAAAAA=&#10;" filled="f" stroked="f">
                  <v:textbox inset="0,0,0,0">
                    <w:txbxContent>
                      <w:p w:rsidR="00530D2C" w:rsidRDefault="00530D2C" w:rsidP="00314E84">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530D2C" w:rsidRDefault="00530D2C" w:rsidP="00314E84">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1tcUA&#10;AADbAAAADwAAAGRycy9kb3ducmV2LnhtbESPQWvCQBSE7wX/w/IKvRTdGFEkdRNEkNqbVUG8vWaf&#10;SWr2bciuMf33bkHwOMzMN8wi600tOmpdZVnBeBSBIM6trrhQcNivh3MQziNrrC2Tgj9ykKWDlwUm&#10;2t74m7qdL0SAsEtQQel9k0jp8pIMupFtiIN3tq1BH2RbSN3iLcBNLeMomkmDFYeFEhtalZRfdlej&#10;4Fif1vnq9/J1et9+zn/O/WQcy4lSb6/98gOEp94/w4/2RiuYTeH/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PW1xQAAANsAAAAPAAAAAAAAAAAAAAAAAJgCAABkcnMv&#10;ZG93bnJldi54bWxQSwUGAAAAAAQABAD1AAAAig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rwsMA&#10;AADbAAAADwAAAGRycy9kb3ducmV2LnhtbESPzarCMBSE94LvEI7g5qKpCkWqUUQQdXf9AXF3bI5t&#10;tTkpTdT69jfCBZfDzHzDTOeNKcWTaldYVjDoRyCIU6sLzhQcD6veGITzyBpLy6TgTQ7ms3Zriom2&#10;L97Rc+8zESDsElSQe18lUro0J4Oubyvi4F1tbdAHWWdS1/gKcFPKYRTF0mDBYSHHipY5pff9wyg4&#10;ledVurzdt+ef3/X4cm1Gg6EcKdXtNIsJCE+N/4b/2xutII7h8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prwsMAAADbAAAADwAAAAAAAAAAAAAAAACYAgAAZHJzL2Rv&#10;d25yZXYueG1sUEsFBgAAAAAEAAQA9QAAAIgDA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OWcMA&#10;AADbAAAADwAAAGRycy9kb3ducmV2LnhtbESPzarCMBSE94LvEI7gRq6pCirVKCKIurv+gLg7tzm2&#10;1eakNFHr25sLgsthZr5hpvPaFOJBlcstK+h1IxDEidU5pwqOh9XPGITzyBoLy6TgRQ7ms2ZjirG2&#10;T97RY+9TESDsYlSQeV/GUrokI4Oua0vi4F1sZdAHWaVSV/gMcFPIfhQNpcGcw0KGJS0zSm77u1Fw&#10;Ks6rZHm9bc+d3/X471IPen05UKrdqhcTEJ5q/w1/2hutYDiC/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bOWcMAAADbAAAADwAAAAAAAAAAAAAAAACYAgAAZHJzL2Rv&#10;d25yZXYueG1sUEsFBgAAAAAEAAQA9QAAAIgDA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W2cMA&#10;AADbAAAADwAAAGRycy9kb3ducmV2LnhtbERPTU/CQBC9m/AfNkPCxcBWDo0pLERRIgc8UMDz2B3b&#10;ane26Q5Q+fXuwYTjy/ueL3vXqDN1ofZs4GGSgCIuvK25NHDYr8ePoIIgW2w8k4FfCrBcDO7mmFl/&#10;4R2dcylVDOGQoYFKpM20DkVFDsPEt8SR+/KdQ4mwK7Xt8BLDXaOnSZJqhzXHhgpbWlVU/OQnZ+CY&#10;Pkvzcv/ef278VV4/tvnx7XtlzGjYP81ACfVyE/+7N9ZAGsfGL/EH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6W2cMAAADbAAAADwAAAAAAAAAAAAAAAACYAgAAZHJzL2Rv&#10;d25yZXYueG1sUEsFBgAAAAAEAAQA9QAAAIgDA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SOcUA&#10;AADbAAAADwAAAGRycy9kb3ducmV2LnhtbESPQWvCQBSE70L/w/IEL6VuFLFt6iaIKCjUg2mhPb5m&#10;n0lo9m3Mrib+e7dQ8DjMzDfMIu1NLS7Uusqygsk4AkGcW11xoeDzY/P0AsJ5ZI21ZVJwJQdp8jBY&#10;YKxtxwe6ZL4QAcIuRgWl900spctLMujGtiEO3tG2Bn2QbSF1i12Am1pOo2guDVYcFkpsaFVS/pud&#10;jYL32XZK66Z4fO6++Wsn96cfyajUaNgv30B46v09/N/eagXzV/j7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VI5xQAAANsAAAAPAAAAAAAAAAAAAAAAAJgCAABkcnMv&#10;ZG93bnJldi54bWxQSwUGAAAAAAQABAD1AAAAigM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tU8MA&#10;AADbAAAADwAAAGRycy9kb3ducmV2LnhtbESPwWoCMRCG74W+Q5hCbzXbQm1djSKCUKkIVcHrsBk3&#10;i8lk2UR3+/adg9Dj8M//zTezxRC8ulGXmsgGXkcFKOIq2oZrA8fD+uUTVMrIFn1kMvBLCRbzx4cZ&#10;ljb2/EO3fa6VQDiVaMDl3JZap8pRwDSKLbFk59gFzDJ2tbYd9gIPXr8VxVgHbFguOGxp5ai67K9B&#10;NDa7ybc/rRD9cjfe9M323Z0rY56fhuUUVKYh/y/f21/WwIfYyy8C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AtU8MAAADb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7nsUA&#10;AADbAAAADwAAAGRycy9kb3ducmV2LnhtbESPQWvCQBSE7wX/w/IEb3UTsY2kriEoBQUpVKXQ2yP7&#10;mgSzb9PsmqT/3i0Uehxm5htmnY2mET11rrasIJ5HIIgLq2suFVzOr48rEM4ja2wsk4IfcpBtJg9r&#10;TLUd+J36ky9FgLBLUUHlfZtK6YqKDLq5bYmD92U7gz7IrpS6wyHATSMXUfQsDdYcFipsaVtRcT3d&#10;jIJ8Vx+S4zL3yTL6eKPvz+vTTl6Umk3H/AWEp9H/h//ae60gieH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ruexQAAANsAAAAPAAAAAAAAAAAAAAAAAJgCAABkcnMv&#10;ZG93bnJldi54bWxQSwUGAAAAAAQABAD1AAAAigM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YO8MA&#10;AADbAAAADwAAAGRycy9kb3ducmV2LnhtbESPQYvCMBSE7wv+h/CEva2pHtalGkUqysKCYFW8Pptn&#10;W21eShNr/fdGWPA4zMw3zHTemUq01LjSsoLhIAJBnFldcq5gv1t9/YBwHlljZZkUPMjBfNb7mGKs&#10;7Z231KY+FwHCLkYFhfd1LKXLCjLoBrYmDt7ZNgZ9kE0udYP3ADeVHEXRtzRYclgosKakoOya3oyC&#10;7nA66tXN0Lpd7unvskmTa5so9dnvFhMQnjr/Dv+3f7WC8Q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qYO8MAAADbAAAADwAAAAAAAAAAAAAAAACYAgAAZHJzL2Rv&#10;d25yZXYueG1sUEsFBgAAAAAEAAQA9QAAAIgDA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KXMMA&#10;AADbAAAADwAAAGRycy9kb3ducmV2LnhtbESP3YrCMBSE74V9h3AE7zTVBX+qUZbCLt4s/j7AoTk2&#10;1eakNNla394sCF4OM/MNs9p0thItNb50rGA8SkAQ506XXCg4n76HcxA+IGusHJOCB3nYrD96K0y1&#10;u/OB2mMoRISwT1GBCaFOpfS5IYt+5Gri6F1cYzFE2RRSN3iPcFvJSZJMpcWS44LBmjJD+e34ZxVM&#10;ptef30Vrkmt2zuaHvd9d/E4qNeh3X0sQgbrwDr/aW61g9gn/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8KXMMAAADbAAAADwAAAAAAAAAAAAAAAACYAgAAZHJzL2Rv&#10;d25yZXYueG1sUEsFBgAAAAAEAAQA9QAAAIgDA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T8QA&#10;AADbAAAADwAAAGRycy9kb3ducmV2LnhtbESPQWvCQBSE74L/YXmCN91YsJXUTZCIpVAQTJVeX7Ov&#10;STT7NmTXmP57Vyj0OMzMN8w6HUwjeupcbVnBYh6BIC6srrlUcPzczVYgnEfW2FgmBb/kIE3GozXG&#10;2t74QH3uSxEg7GJUUHnfxlK6oiKDbm5b4uD92M6gD7Irpe7wFuCmkU9R9CwN1hwWKmwpq6i45Fej&#10;YDh9f+nd1dBbvz3Sx3mfZ5c+U2o6GTavIDwN/j/8137XCl6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AE/EAAAA2wAAAA8AAAAAAAAAAAAAAAAAmAIAAGRycy9k&#10;b3ducmV2LnhtbFBLBQYAAAAABAAEAPUAAACJAw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pxMMA&#10;AADbAAAADwAAAGRycy9kb3ducmV2LnhtbESP3YrCMBSE74V9h3AE7zTVi+p2jSKFFW/E9ecBDs2x&#10;qTYnpYm1vr1ZWNjLYWa+YZbr3taio9ZXjhVMJwkI4sLpiksFl/P3eAHCB2SNtWNS8CIP69XHYImZ&#10;dk8+UncKpYgQ9hkqMCE0mZS+MGTRT1xDHL2ray2GKNtS6hafEW5rOUuSVFqsOC4YbCg3VNxPD6tg&#10;lt62+8/OJLf8ki+OP/5w9Qep1GjYb75ABOrDf/ivvdMK5in8fo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pxMMAAADbAAAADwAAAAAAAAAAAAAAAACYAgAAZHJzL2Rv&#10;d25yZXYueG1sUEsFBgAAAAAEAAQA9QAAAIg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v0cAA&#10;AADbAAAADwAAAGRycy9kb3ducmV2LnhtbERPTYvCMBC9C/6HMII3TfWwStcoS0VZEAS7XfY6NmPb&#10;tZmUJtb6781B8Ph436tNb2rRUesqywpm0wgEcW51xYWC7Gc3WYJwHlljbZkUPMjBZj0crDDW9s4n&#10;6lJfiBDCLkYFpfdNLKXLSzLoprYhDtzFtgZ9gG0hdYv3EG5qOY+iD2mw4tBQYkNJSfk1vRkF/e/5&#10;T+9uhvbdNqPD/zFNrl2i1HjUf32C8NT7t/jl/tYKFm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Kv0cAAAADbAAAADwAAAAAAAAAAAAAAAACYAgAAZHJzL2Rvd25y&#10;ZXYueG1sUEsFBgAAAAAEAAQA9QAAAIU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9tsIA&#10;AADbAAAADwAAAGRycy9kb3ducmV2LnhtbESPQYvCMBSE78L+h/AEb5rqwdWuUZbCihdRu/6AR/Ns&#10;6jYvpYm1/vuNIHgcZuYbZrXpbS06an3lWMF0koAgLpyuuFRw/v0ZL0D4gKyxdkwKHuRhs/4YrDDV&#10;7s4n6vJQighhn6ICE0KTSukLQxb9xDXE0bu41mKIsi2lbvEe4baWsySZS4sVxwWDDWWGir/8ZhXM&#10;5tftftmZ5Jqds8Xp6A8Xf5BKjYb99xeIQH14h1/tnVbwuYT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z22wgAAANsAAAAPAAAAAAAAAAAAAAAAAJgCAABkcnMvZG93&#10;bnJldi54bWxQSwUGAAAAAAQABAD1AAAAhwM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530D2C" w:rsidRPr="00354BFA" w:rsidRDefault="00530D2C" w:rsidP="00314E84">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2a8IA&#10;AADbAAAADwAAAGRycy9kb3ducmV2LnhtbESPQYvCMBSE7wv+h/AEb2uqB5FqFKkoCwsL1orXZ/Ns&#10;q81LaWLt/nuzsOBxmJlvmOW6N7XoqHWVZQWTcQSCOLe64kJBdtx9zkE4j6yxtkwKfsnBejX4WGKs&#10;7ZMP1KW+EAHCLkYFpfdNLKXLSzLoxrYhDt7VtgZ9kG0hdYvPADe1nEbRTBqsOCyU2FBSUn5PH0ZB&#10;f7qc9e5haN9tM/q+/aTJvUuUGg37zQKEp96/w//tL61gPoG/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XZrwgAAANsAAAAPAAAAAAAAAAAAAAAAAJgCAABkcnMvZG93&#10;bnJldi54bWxQSwUGAAAAAAQABAD1AAAAhwM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f4MIA&#10;AADbAAAADwAAAGRycy9kb3ducmV2LnhtbESP3YrCMBSE7xd8h3CEvVtTeyG1GkUKLt6Ivw9waI5N&#10;tTkpTbZ2336zIHg5zMw3zHI92Eb01PnasYLpJAFBXDpdc6Xgetl+ZSB8QNbYOCYFv+RhvRp9LDHX&#10;7skn6s+hEhHCPkcFJoQ2l9KXhiz6iWuJo3dzncUQZVdJ3eEzwm0j0ySZSYs1xwWDLRWGysf5xypI&#10;Z/fv/bw3yb24Ftnp6A83f5BKfY6HzQJEoCG8w6/2TivIUvj/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t/gwgAAANsAAAAPAAAAAAAAAAAAAAAAAJgCAABkcnMvZG93&#10;bnJldi54bWxQSwUGAAAAAAQABAD1AAAAhwM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OMUA&#10;AADbAAAADwAAAGRycy9kb3ducmV2LnhtbESPQWvCQBSE70L/w/IKvYhuVJC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K04xQAAANsAAAAPAAAAAAAAAAAAAAAAAJgCAABkcnMv&#10;ZG93bnJldi54bWxQSwUGAAAAAAQABAD1AAAAigMAAAAA&#10;" filled="f" stroked="f">
                  <v:textbox style="mso-fit-shape-to-text:t" inset="0,0,0,0">
                    <w:txbxContent>
                      <w:p w:rsidR="00530D2C" w:rsidRPr="00354BFA" w:rsidRDefault="00530D2C" w:rsidP="00314E84">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VsQA&#10;AADbAAAADwAAAGRycy9kb3ducmV2LnhtbESPS4vCQBCE74L/YWhhbzrZBxKioyyB7OtmFMFbb6ZN&#10;wmZ6spnZJP57Z0HwWFTVV9R6O5pG9NS52rKCx0UEgriwuuZSwWGfzWMQziNrbCyTggs52G6mkzUm&#10;2g68oz73pQgQdgkqqLxvEyldUZFBt7AtcfDOtjPog+xKqTscAtw08imKltJgzWGhwpbSioqf/M8o&#10;aPNvzp7j3/zLnt94fyxP0Xv6qdTDbHxdgfA0+nv41v7QCuIX+P8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011bEAAAA2wAAAA8AAAAAAAAAAAAAAAAAmAIAAGRycy9k&#10;b3ducmV2LnhtbFBLBQYAAAAABAAEAPUAAACJAw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530D2C" w:rsidRDefault="00530D2C" w:rsidP="00314E84">
                        <w:pPr>
                          <w:rPr>
                            <w:lang w:eastAsia="zh-CN"/>
                          </w:rPr>
                        </w:pPr>
                        <w:r>
                          <w:rPr>
                            <w:rFonts w:cs="Calibri"/>
                            <w:color w:val="FF0000"/>
                            <w:sz w:val="20"/>
                          </w:rPr>
                          <w:t>ITU-R</w:t>
                        </w:r>
                        <w:r>
                          <w:rPr>
                            <w:rFonts w:cs="Calibri" w:hint="eastAsia"/>
                            <w:color w:val="FF0000"/>
                            <w:sz w:val="20"/>
                            <w:lang w:eastAsia="zh-CN"/>
                          </w:rPr>
                          <w:t>运作</w:t>
                        </w:r>
                        <w:r>
                          <w:rPr>
                            <w:rFonts w:cs="Calibri"/>
                            <w:color w:val="FF0000"/>
                            <w:sz w:val="20"/>
                            <w:lang w:eastAsia="zh-CN"/>
                          </w:rPr>
                          <w:t>规划</w:t>
                        </w:r>
                        <w:r>
                          <w:rPr>
                            <w:rFonts w:cs="Calibri" w:hint="eastAsia"/>
                            <w:color w:val="FF0000"/>
                            <w:sz w:val="20"/>
                            <w:lang w:eastAsia="zh-CN"/>
                          </w:rPr>
                          <w:t>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P+e+/AAAA2wAAAA8AAABkcnMvZG93bnJldi54bWxET8uKwjAU3Q/4D+EKsxtTXZRajSIOg7Ps&#10;+ACXl+TaFpub0qS2/fvJYmCWh/Pe7kfbiBd1vnasYLlIQBBrZ2ouFVwvXx8ZCB+QDTaOScFEHva7&#10;2dsWc+MG/qHXOZQihrDPUUEVQptL6XVFFv3CtcSRe7jOYoiwK6XpcIjhtpGrJEmlxZpjQ4UtHSvS&#10;z3NvFRz7UbNMp8zedH+/nj4LW7SFUu/z8bABEWgM/+I/97dRsI7r45f4A+Tu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z/nvvwAAANsAAAAPAAAAAAAAAAAAAAAAAJ8CAABk&#10;cnMvZG93bnJldi54bWxQSwUGAAAAAAQABAD3AAAAiwMAAAAA&#10;">
                  <v:imagedata r:id="rId19"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Qh/fEAAAA2wAAAA8AAABkcnMvZG93bnJldi54bWxEj0FrwkAUhO+C/2F5Qm+6SVukTd0EkZZ6&#10;EmoK1dtr9pkEs2+X7Fbjv3eFgsdh5pthFsVgOnGi3reWFaSzBARxZXXLtYLv8mP6AsIHZI2dZVJw&#10;IQ9FPh4tMNP2zF902oZaxBL2GSpoQnCZlL5qyKCfWUccvYPtDYYo+1rqHs+x3HTyMUnm0mDLcaFB&#10;R6uGquP2zyh4fd4kT+53jhrLtHx368/9zv4o9TAZlm8gAg3hHv6n1zpyKdy+xB8g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6Qh/fEAAAA2wAAAA8AAAAAAAAAAAAAAAAA&#10;nwIAAGRycy9kb3ducmV2LnhtbFBLBQYAAAAABAAEAPcAAACQAwAAAAA=&#10;">
                  <v:imagedata r:id="rId20"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5SGHCAAAA2wAAAA8AAABkcnMvZG93bnJldi54bWxEj0FrAjEUhO8F/0N4Qi+iWYWWuhpFBKkH&#10;EaoFr8/Nc3cxeVmSuK7/3hSEHoeZ+YaZLztrREs+1I4VjEcZCOLC6ZpLBb/HzfALRIjIGo1jUvCg&#10;AMtF722OuXZ3/qH2EEuRIBxyVFDF2ORShqIii2HkGuLkXZy3GJP0pdQe7wlujZxk2ae0WHNaqLCh&#10;dUXF9XCzCooBfpvteX8jk33sHtz6gT2dlXrvd6sZiEhd/A+/2lutYDqBvy/p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OUhhwgAAANsAAAAPAAAAAAAAAAAAAAAAAJ8C&#10;AABkcnMvZG93bnJldi54bWxQSwUGAAAAAAQABAD3AAAAjgMAAAAA&#10;">
                  <v:imagedata r:id="rId21"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i4uvCAAAA2wAAAA8AAABkcnMvZG93bnJldi54bWxEj81qAjEUhfeC7xCu0J1mrCB2ahQRLF10&#10;0zgbd7fJ7czg5GacpE769k2h0OXh/Hyc7T65TtxpCK1nBctFAYLYeNtyraA6n+YbECEiW+w8k4Jv&#10;CrDfTSdbLK0f+Z3uOtYij3AoUUETY19KGUxDDsPC98TZ+/SDw5jlUEs74JjHXScfi2ItHbacCQ32&#10;dGzIXPWXyxCvkzFvLx9Jp9XY6gpv8bJW6mGWDs8gIqX4H/5rv1oFTyv4/ZJ/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ouLrwgAAANsAAAAPAAAAAAAAAAAAAAAAAJ8C&#10;AABkcnMvZG93bnJldi54bWxQSwUGAAAAAAQABAD3AAAAjgMAAAAA&#10;">
                  <v:imagedata r:id="rId22"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hJ8MA&#10;AADbAAAADwAAAGRycy9kb3ducmV2LnhtbESPwWrDMBBE74H8g9hAb4mclBrjRjaJobSnQtV8wGJt&#10;bBNrZSQlcfv1VaHQ4zAzb5h9PdtR3MiHwbGC7SYDQdw6M3Cn4PT5si5AhIhscHRMCr4oQF0tF3ss&#10;jbvzB9107ESCcChRQR/jVEoZ2p4sho2biJN3dt5iTNJ30ni8J7gd5S7Lcmlx4LTQ40RNT+1FX60C&#10;73ad/n48n/JrHsLrUermvdFKPazmwzOISHP8D/+134yC4gl+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khJ8MAAADbAAAADwAAAAAAAAAAAAAAAACYAgAAZHJzL2Rv&#10;d25yZXYueG1sUEsFBgAAAAAEAAQA9QAAAIgDAAAAAA==&#10;" fillcolor="#4f81bd [3204]" stroked="f" strokeweight=".5pt">
                  <v:textbox inset=",0,,0">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UMEA&#10;AADbAAAADwAAAGRycy9kb3ducmV2LnhtbESP0YrCMBRE3xf8h3AF39ZUhSLVKFoQfRI26wdcmmtb&#10;bG5KErW7X2+EhX0cZuYMs94OthMP8qF1rGA2zUAQV860XCu4fB8+lyBCRDbYOSYFPxRguxl9rLEw&#10;7slf9NCxFgnCoUAFTYx9IWWoGrIYpq4nTt7VeYsxSV9L4/GZ4LaT8yzLpcWW00KDPZUNVTd9twq8&#10;m9f6d3G95Pc8hONe6vJcaqUm42G3AhFpiP/hv/bJKFjm8P6Sf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Lv1DBAAAA2wAAAA8AAAAAAAAAAAAAAAAAmAIAAGRycy9kb3du&#10;cmV2LnhtbFBLBQYAAAAABAAEAPUAAACGAwAAAAA=&#10;" fillcolor="#4f81bd [3204]" stroked="f" strokeweight=".5pt">
                  <v:textbox inset=",0,,0">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Oub4A&#10;AADbAAAADwAAAGRycy9kb3ducmV2LnhtbERPzYrCMBC+L/gOYQRva6pCkWoULch6Eow+wNCMbbGZ&#10;lCRq16c3h4U9fnz/6+1gO/EkH1rHCmbTDARx5UzLtYLr5fC9BBEissHOMSn4pQDbzehrjYVxLz7T&#10;U8dapBAOBSpoYuwLKUPVkMUwdT1x4m7OW4wJ+loaj68Ubjs5z7JcWmw5NTTYU9lQddcPq8C7ea3f&#10;i9s1f+Qh/OylLk+lVmoyHnYrEJGG+C/+cx+NgmUam76k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Yjrm+AAAA2wAAAA8AAAAAAAAAAAAAAAAAmAIAAGRycy9kb3ducmV2&#10;LnhtbFBLBQYAAAAABAAEAPUAAACDAwAAAAA=&#10;" fillcolor="#4f81bd [3204]" stroked="f" strokeweight=".5pt">
                  <v:textbox inset=",0,,0">
                    <w:txbxContent>
                      <w:p w:rsidR="00530D2C" w:rsidRDefault="00530D2C" w:rsidP="00314E84">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rIsIA&#10;AADbAAAADwAAAGRycy9kb3ducmV2LnhtbESP0YrCMBRE34X9h3AXfNNUhaJdo2hBdp8Eox9waa5t&#10;2eamJFG7+/WbBcHHYWbOMOvtYDtxJx9axwpm0wwEceVMy7WCy/kwWYIIEdlg55gU/FCA7eZttMbC&#10;uAef6K5jLRKEQ4EKmhj7QspQNWQxTF1PnLyr8xZjkr6WxuMjwW0n51mWS4stp4UGeyobqr71zSrw&#10;bl7r38X1kt/yED73UpfHUis1fh92HyAiDfEVfra/jILlCv6/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CsiwgAAANsAAAAPAAAAAAAAAAAAAAAAAJgCAABkcnMvZG93&#10;bnJldi54bWxQSwUGAAAAAAQABAD1AAAAhwMAAAAA&#10;" fillcolor="#4f81bd [3204]" stroked="f" strokeweight=".5pt">
                  <v:textbox inset=",0,,0">
                    <w:txbxContent>
                      <w:p w:rsidR="00530D2C" w:rsidRDefault="00530D2C" w:rsidP="00314E84">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314E84" w:rsidRPr="00177A53" w:rsidRDefault="00314E84" w:rsidP="00314E84">
      <w:pPr>
        <w:pStyle w:val="Caption"/>
        <w:spacing w:before="5400" w:after="0"/>
        <w:jc w:val="center"/>
        <w:rPr>
          <w:rFonts w:eastAsia="STKaiti"/>
          <w:i w:val="0"/>
          <w:lang w:eastAsia="zh-CN"/>
        </w:rPr>
        <w:sectPr w:rsidR="00314E84" w:rsidRPr="00177A53" w:rsidSect="00F06FB7">
          <w:headerReference w:type="first" r:id="rId23"/>
          <w:footerReference w:type="first" r:id="rId24"/>
          <w:pgSz w:w="16839" w:h="11907" w:orient="landscape" w:code="9"/>
          <w:pgMar w:top="1077" w:right="1077" w:bottom="1077" w:left="1077" w:header="567" w:footer="720" w:gutter="0"/>
          <w:cols w:space="395"/>
          <w:titlePg/>
          <w:docGrid w:linePitch="360"/>
        </w:sectPr>
      </w:pPr>
      <w:bookmarkStart w:id="5" w:name="_Ref404966541"/>
      <w:r w:rsidRPr="00177A53">
        <w:rPr>
          <w:rFonts w:eastAsia="STKaiti"/>
          <w:i w:val="0"/>
          <w:lang w:eastAsia="zh-CN"/>
        </w:rPr>
        <w:t>图</w:t>
      </w:r>
      <w:r w:rsidRPr="00177A53">
        <w:rPr>
          <w:rFonts w:eastAsia="STKaiti"/>
          <w:i w:val="0"/>
        </w:rPr>
        <w:fldChar w:fldCharType="begin"/>
      </w:r>
      <w:r w:rsidRPr="00177A53">
        <w:rPr>
          <w:rFonts w:eastAsia="STKaiti"/>
          <w:i w:val="0"/>
          <w:lang w:eastAsia="zh-CN"/>
        </w:rPr>
        <w:instrText xml:space="preserve"> SEQ Figure \* ARABIC </w:instrText>
      </w:r>
      <w:r w:rsidRPr="00177A53">
        <w:rPr>
          <w:rFonts w:eastAsia="STKaiti"/>
          <w:i w:val="0"/>
        </w:rPr>
        <w:fldChar w:fldCharType="separate"/>
      </w:r>
      <w:r w:rsidR="004E270B">
        <w:rPr>
          <w:rFonts w:eastAsia="STKaiti"/>
          <w:i w:val="0"/>
          <w:noProof/>
          <w:lang w:eastAsia="zh-CN"/>
        </w:rPr>
        <w:t>1</w:t>
      </w:r>
      <w:r w:rsidRPr="00177A53">
        <w:rPr>
          <w:rFonts w:eastAsia="STKaiti"/>
          <w:i w:val="0"/>
          <w:noProof/>
        </w:rPr>
        <w:fldChar w:fldCharType="end"/>
      </w:r>
      <w:bookmarkEnd w:id="5"/>
      <w:r w:rsidRPr="00177A53">
        <w:rPr>
          <w:rFonts w:eastAsia="STKaiti"/>
          <w:i w:val="0"/>
          <w:lang w:eastAsia="zh-CN"/>
        </w:rPr>
        <w:t>：</w:t>
      </w:r>
      <w:r w:rsidRPr="00177A53">
        <w:rPr>
          <w:rFonts w:eastAsia="STKaiti"/>
          <w:i w:val="0"/>
          <w:lang w:eastAsia="zh-CN"/>
        </w:rPr>
        <w:t>2016-2019</w:t>
      </w:r>
      <w:r w:rsidRPr="00177A53">
        <w:rPr>
          <w:rFonts w:eastAsia="STKaiti"/>
          <w:i w:val="0"/>
          <w:lang w:eastAsia="zh-CN"/>
        </w:rPr>
        <w:t>年</w:t>
      </w:r>
      <w:r w:rsidRPr="00177A53">
        <w:rPr>
          <w:rFonts w:eastAsia="STKaiti"/>
          <w:i w:val="0"/>
          <w:lang w:eastAsia="zh-CN"/>
        </w:rPr>
        <w:t>ITU-R</w:t>
      </w:r>
      <w:r w:rsidRPr="00177A53">
        <w:rPr>
          <w:rFonts w:eastAsia="STKaiti"/>
          <w:i w:val="0"/>
          <w:lang w:eastAsia="zh-CN"/>
        </w:rPr>
        <w:t>运作规划和国际电联战略框架</w:t>
      </w:r>
    </w:p>
    <w:p w:rsidR="00314E84" w:rsidRPr="00B80244" w:rsidRDefault="00314E84" w:rsidP="00314E84">
      <w:pPr>
        <w:pStyle w:val="Heading1"/>
        <w:rPr>
          <w:lang w:eastAsia="zh-CN"/>
        </w:rPr>
      </w:pPr>
      <w:r w:rsidRPr="00B80244">
        <w:rPr>
          <w:lang w:eastAsia="zh-CN"/>
        </w:rPr>
        <w:lastRenderedPageBreak/>
        <w:t>2</w:t>
      </w:r>
      <w:r w:rsidRPr="00B80244">
        <w:rPr>
          <w:lang w:eastAsia="zh-CN"/>
        </w:rPr>
        <w:tab/>
        <w:t>ITU-R</w:t>
      </w:r>
      <w:r w:rsidRPr="00B80244">
        <w:rPr>
          <w:rFonts w:hint="eastAsia"/>
          <w:lang w:eastAsia="zh-CN"/>
        </w:rPr>
        <w:t>部门的概要和主要优先事项</w:t>
      </w:r>
    </w:p>
    <w:p w:rsidR="00314E84" w:rsidRPr="005025B8" w:rsidRDefault="00314E84" w:rsidP="00314E84">
      <w:pPr>
        <w:ind w:firstLineChars="200" w:firstLine="480"/>
        <w:rPr>
          <w:lang w:val="fr-FR" w:eastAsia="zh-CN"/>
        </w:rPr>
      </w:pPr>
      <w:r w:rsidRPr="005025B8">
        <w:rPr>
          <w:lang w:val="fr-FR" w:eastAsia="zh-CN"/>
        </w:rPr>
        <w:t>2016-2019</w:t>
      </w:r>
      <w:r w:rsidRPr="005025B8">
        <w:rPr>
          <w:rFonts w:hint="eastAsia"/>
          <w:lang w:val="fr-FR" w:eastAsia="zh-CN"/>
        </w:rPr>
        <w:t>年期间将以落实</w:t>
      </w:r>
      <w:r w:rsidRPr="005025B8">
        <w:rPr>
          <w:rFonts w:hint="eastAsia"/>
          <w:lang w:val="fr-FR" w:eastAsia="zh-CN"/>
        </w:rPr>
        <w:t>2015</w:t>
      </w:r>
      <w:r w:rsidRPr="005025B8">
        <w:rPr>
          <w:rFonts w:hint="eastAsia"/>
          <w:lang w:val="fr-FR" w:eastAsia="zh-CN"/>
        </w:rPr>
        <w:t>年无线电通信全会（</w:t>
      </w:r>
      <w:r w:rsidRPr="005025B8">
        <w:rPr>
          <w:rFonts w:hint="eastAsia"/>
          <w:lang w:val="fr-FR" w:eastAsia="zh-CN"/>
        </w:rPr>
        <w:t>RA-15</w:t>
      </w:r>
      <w:r w:rsidRPr="005025B8">
        <w:rPr>
          <w:rFonts w:hint="eastAsia"/>
          <w:lang w:val="fr-FR" w:eastAsia="zh-CN"/>
        </w:rPr>
        <w:t>）和</w:t>
      </w:r>
      <w:r w:rsidRPr="005025B8">
        <w:rPr>
          <w:rFonts w:hint="eastAsia"/>
          <w:lang w:val="fr-FR" w:eastAsia="zh-CN"/>
        </w:rPr>
        <w:t>2015</w:t>
      </w:r>
      <w:r w:rsidRPr="005025B8">
        <w:rPr>
          <w:rFonts w:hint="eastAsia"/>
          <w:lang w:val="fr-FR" w:eastAsia="zh-CN"/>
        </w:rPr>
        <w:t>年世界无线电通信大会（</w:t>
      </w:r>
      <w:r w:rsidRPr="005025B8">
        <w:rPr>
          <w:rFonts w:hint="eastAsia"/>
          <w:lang w:val="fr-FR" w:eastAsia="zh-CN"/>
        </w:rPr>
        <w:t>WRC-15</w:t>
      </w:r>
      <w:r w:rsidRPr="005025B8">
        <w:rPr>
          <w:rFonts w:hint="eastAsia"/>
          <w:lang w:val="fr-FR" w:eastAsia="zh-CN"/>
        </w:rPr>
        <w:t>）的各项决定、筹备</w:t>
      </w:r>
      <w:r w:rsidRPr="005025B8">
        <w:rPr>
          <w:rFonts w:hint="eastAsia"/>
          <w:lang w:val="fr-FR" w:eastAsia="zh-CN"/>
        </w:rPr>
        <w:t>2019</w:t>
      </w:r>
      <w:r w:rsidRPr="005025B8">
        <w:rPr>
          <w:rFonts w:hint="eastAsia"/>
          <w:lang w:val="fr-FR" w:eastAsia="zh-CN"/>
        </w:rPr>
        <w:t>年无线电通信全会（</w:t>
      </w:r>
      <w:r w:rsidRPr="005025B8">
        <w:rPr>
          <w:rFonts w:hint="eastAsia"/>
          <w:lang w:val="fr-FR" w:eastAsia="zh-CN"/>
        </w:rPr>
        <w:t>RA-19</w:t>
      </w:r>
      <w:r w:rsidRPr="005025B8">
        <w:rPr>
          <w:rFonts w:hint="eastAsia"/>
          <w:lang w:val="fr-FR" w:eastAsia="zh-CN"/>
        </w:rPr>
        <w:t>）和</w:t>
      </w:r>
      <w:r w:rsidRPr="005025B8">
        <w:rPr>
          <w:rFonts w:hint="eastAsia"/>
          <w:lang w:val="fr-FR" w:eastAsia="zh-CN"/>
        </w:rPr>
        <w:t>2019</w:t>
      </w:r>
      <w:r w:rsidRPr="005025B8">
        <w:rPr>
          <w:rFonts w:hint="eastAsia"/>
          <w:lang w:val="fr-FR" w:eastAsia="zh-CN"/>
        </w:rPr>
        <w:t>年世界无线电通信大会（</w:t>
      </w:r>
      <w:r w:rsidRPr="005025B8">
        <w:rPr>
          <w:rFonts w:hint="eastAsia"/>
          <w:lang w:val="fr-FR" w:eastAsia="zh-CN"/>
        </w:rPr>
        <w:t>WRC-19</w:t>
      </w:r>
      <w:r w:rsidRPr="005025B8">
        <w:rPr>
          <w:rFonts w:hint="eastAsia"/>
          <w:lang w:val="fr-FR" w:eastAsia="zh-CN"/>
        </w:rPr>
        <w:t>）及制定无线电通信领域的重要标准和最佳做法为重点。根据</w:t>
      </w:r>
      <w:r w:rsidRPr="005025B8">
        <w:rPr>
          <w:rFonts w:hint="eastAsia"/>
          <w:lang w:val="fr-FR" w:eastAsia="zh-CN"/>
        </w:rPr>
        <w:t>ITU-R</w:t>
      </w:r>
      <w:r w:rsidRPr="005025B8">
        <w:rPr>
          <w:rFonts w:hint="eastAsia"/>
          <w:lang w:val="fr-FR" w:eastAsia="zh-CN"/>
        </w:rPr>
        <w:t>部门的四项运作活动及无线电通信局的支持活动列出了以下优先事项：</w:t>
      </w:r>
    </w:p>
    <w:p w:rsidR="00314E84" w:rsidRPr="0047032C" w:rsidRDefault="00314E84" w:rsidP="00314E84">
      <w:pPr>
        <w:pStyle w:val="Heading2"/>
        <w:rPr>
          <w:lang w:eastAsia="zh-CN"/>
        </w:rPr>
      </w:pPr>
      <w:r>
        <w:rPr>
          <w:lang w:eastAsia="zh-CN"/>
        </w:rPr>
        <w:t>2.1</w:t>
      </w:r>
      <w:r>
        <w:rPr>
          <w:lang w:eastAsia="zh-CN"/>
        </w:rPr>
        <w:tab/>
      </w:r>
      <w:r w:rsidRPr="0081034F">
        <w:rPr>
          <w:rFonts w:hint="eastAsia"/>
          <w:lang w:eastAsia="zh-CN"/>
        </w:rPr>
        <w:t>制定和更新有关无线电频谱和卫星轨道使用的国际规则</w:t>
      </w:r>
    </w:p>
    <w:p w:rsidR="00314E84" w:rsidRDefault="00314E84" w:rsidP="00314E84">
      <w:pPr>
        <w:pStyle w:val="enumlev1"/>
        <w:rPr>
          <w:lang w:eastAsia="zh-CN"/>
        </w:rPr>
      </w:pPr>
      <w:r>
        <w:rPr>
          <w:lang w:eastAsia="zh-CN"/>
        </w:rPr>
        <w:t>•</w:t>
      </w:r>
      <w:r>
        <w:rPr>
          <w:lang w:eastAsia="zh-CN"/>
        </w:rPr>
        <w:tab/>
      </w:r>
      <w:r>
        <w:rPr>
          <w:rFonts w:hint="eastAsia"/>
          <w:lang w:eastAsia="zh-CN"/>
        </w:rPr>
        <w:t>最终定稿并出版</w:t>
      </w:r>
      <w:r>
        <w:rPr>
          <w:lang w:eastAsia="zh-CN"/>
        </w:rPr>
        <w:t>WRC-15</w:t>
      </w:r>
      <w:r>
        <w:rPr>
          <w:rFonts w:hint="eastAsia"/>
          <w:lang w:eastAsia="zh-CN"/>
        </w:rPr>
        <w:t>的《最后文件》及更新《无线电规则》。</w:t>
      </w:r>
    </w:p>
    <w:p w:rsidR="00314E84" w:rsidRPr="00F20EEF" w:rsidRDefault="00314E84" w:rsidP="00314E84">
      <w:pPr>
        <w:pStyle w:val="enumlev1"/>
        <w:rPr>
          <w:lang w:eastAsia="zh-CN"/>
        </w:rPr>
      </w:pPr>
      <w:r w:rsidRPr="00F20EEF">
        <w:rPr>
          <w:lang w:eastAsia="zh-CN"/>
        </w:rPr>
        <w:t>•</w:t>
      </w:r>
      <w:r w:rsidRPr="00F20EEF">
        <w:rPr>
          <w:lang w:eastAsia="zh-CN"/>
        </w:rPr>
        <w:tab/>
      </w:r>
      <w:r>
        <w:rPr>
          <w:rFonts w:hint="eastAsia"/>
          <w:lang w:eastAsia="zh-CN"/>
        </w:rPr>
        <w:t>无线电规则委员会通过相关《程序规则》。</w:t>
      </w:r>
    </w:p>
    <w:p w:rsidR="00314E84" w:rsidRDefault="00314E84" w:rsidP="00314E84">
      <w:pPr>
        <w:pStyle w:val="Heading2"/>
        <w:rPr>
          <w:lang w:eastAsia="zh-CN"/>
        </w:rPr>
      </w:pPr>
      <w:r>
        <w:rPr>
          <w:lang w:eastAsia="zh-CN"/>
        </w:rPr>
        <w:t>2.2</w:t>
      </w:r>
      <w:r>
        <w:rPr>
          <w:lang w:eastAsia="zh-CN"/>
        </w:rPr>
        <w:tab/>
      </w:r>
      <w:r w:rsidRPr="0081034F">
        <w:rPr>
          <w:rFonts w:asciiTheme="majorBidi" w:hAnsiTheme="majorBidi" w:cstheme="majorBidi" w:hint="eastAsia"/>
          <w:szCs w:val="24"/>
          <w:lang w:eastAsia="zh-CN"/>
        </w:rPr>
        <w:t>落实和执行有关无线电频谱和轨道资源使用的国际规则</w:t>
      </w:r>
    </w:p>
    <w:p w:rsidR="00314E84" w:rsidRPr="006F361E" w:rsidRDefault="00314E84" w:rsidP="00314E84">
      <w:pPr>
        <w:pStyle w:val="enumlev1"/>
        <w:rPr>
          <w:lang w:eastAsia="zh-CN"/>
        </w:rPr>
      </w:pPr>
      <w:r w:rsidRPr="006F361E">
        <w:rPr>
          <w:lang w:eastAsia="zh-CN"/>
        </w:rPr>
        <w:t>•</w:t>
      </w:r>
      <w:r w:rsidRPr="006F361E">
        <w:rPr>
          <w:lang w:eastAsia="zh-CN"/>
        </w:rPr>
        <w:tab/>
      </w:r>
      <w:r>
        <w:rPr>
          <w:rFonts w:hint="eastAsia"/>
          <w:lang w:eastAsia="zh-CN"/>
        </w:rPr>
        <w:t>在可适用时落实</w:t>
      </w:r>
      <w:r w:rsidRPr="006F361E">
        <w:rPr>
          <w:lang w:eastAsia="zh-CN"/>
        </w:rPr>
        <w:t>WRC-15</w:t>
      </w:r>
      <w:r>
        <w:rPr>
          <w:rFonts w:hint="eastAsia"/>
          <w:lang w:eastAsia="zh-CN"/>
        </w:rPr>
        <w:t>的各项决定，尤其是开发并向成员提供相关的软件工具。</w:t>
      </w:r>
    </w:p>
    <w:p w:rsidR="00314E84" w:rsidRPr="006F361E" w:rsidRDefault="00314E84" w:rsidP="00314E84">
      <w:pPr>
        <w:pStyle w:val="enumlev1"/>
        <w:rPr>
          <w:lang w:eastAsia="zh-CN"/>
        </w:rPr>
      </w:pPr>
      <w:r>
        <w:rPr>
          <w:lang w:eastAsia="zh-CN"/>
        </w:rPr>
        <w:t>•</w:t>
      </w:r>
      <w:r>
        <w:rPr>
          <w:lang w:eastAsia="zh-CN"/>
        </w:rPr>
        <w:tab/>
      </w:r>
      <w:r>
        <w:rPr>
          <w:rFonts w:hint="eastAsia"/>
          <w:lang w:eastAsia="zh-CN"/>
        </w:rPr>
        <w:t>针对地面和空间业务正确并及时地适用《无线电规则》及可适用的区域性协议的条款，更新国际频率总表（</w:t>
      </w:r>
      <w:r>
        <w:rPr>
          <w:rFonts w:hint="eastAsia"/>
          <w:lang w:eastAsia="zh-CN"/>
        </w:rPr>
        <w:t>MIFR</w:t>
      </w:r>
      <w:r>
        <w:rPr>
          <w:rFonts w:hint="eastAsia"/>
          <w:lang w:eastAsia="zh-CN"/>
        </w:rPr>
        <w:t>）及指配和</w:t>
      </w:r>
      <w:r>
        <w:rPr>
          <w:rFonts w:hint="eastAsia"/>
          <w:lang w:eastAsia="zh-CN"/>
        </w:rPr>
        <w:t>/</w:t>
      </w:r>
      <w:r>
        <w:rPr>
          <w:rFonts w:hint="eastAsia"/>
          <w:lang w:eastAsia="zh-CN"/>
        </w:rPr>
        <w:t>或分配规划和列表。</w:t>
      </w:r>
    </w:p>
    <w:p w:rsidR="00314E84" w:rsidRPr="00191A43" w:rsidRDefault="00314E84" w:rsidP="00314E84">
      <w:pPr>
        <w:pStyle w:val="enumlev1"/>
        <w:rPr>
          <w:lang w:eastAsia="zh-CN"/>
        </w:rPr>
      </w:pPr>
      <w:r>
        <w:rPr>
          <w:lang w:eastAsia="zh-CN"/>
        </w:rPr>
        <w:t>•</w:t>
      </w:r>
      <w:r>
        <w:rPr>
          <w:lang w:eastAsia="zh-CN"/>
        </w:rPr>
        <w:tab/>
      </w:r>
      <w:r>
        <w:rPr>
          <w:rFonts w:hint="eastAsia"/>
          <w:lang w:eastAsia="zh-CN"/>
        </w:rPr>
        <w:t>监督有害干扰案件及更广泛意义上的频谱</w:t>
      </w:r>
      <w:r>
        <w:rPr>
          <w:rFonts w:hint="eastAsia"/>
          <w:lang w:eastAsia="zh-CN"/>
        </w:rPr>
        <w:t>/</w:t>
      </w:r>
      <w:r>
        <w:rPr>
          <w:rFonts w:hint="eastAsia"/>
          <w:lang w:eastAsia="zh-CN"/>
        </w:rPr>
        <w:t>轨道资源共用冲突情况并解决这些案件。</w:t>
      </w:r>
    </w:p>
    <w:p w:rsidR="00314E84" w:rsidRPr="00191A43" w:rsidRDefault="00314E84" w:rsidP="00314E84">
      <w:pPr>
        <w:pStyle w:val="enumlev1"/>
        <w:rPr>
          <w:lang w:eastAsia="zh-CN"/>
        </w:rPr>
      </w:pPr>
      <w:r>
        <w:rPr>
          <w:lang w:eastAsia="zh-CN"/>
        </w:rPr>
        <w:t>•</w:t>
      </w:r>
      <w:r>
        <w:rPr>
          <w:lang w:eastAsia="zh-CN"/>
        </w:rPr>
        <w:tab/>
      </w:r>
      <w:r>
        <w:rPr>
          <w:rFonts w:hint="eastAsia"/>
          <w:lang w:eastAsia="zh-CN"/>
        </w:rPr>
        <w:t>相关的出版物（</w:t>
      </w:r>
      <w:r w:rsidRPr="00191A43">
        <w:rPr>
          <w:lang w:eastAsia="zh-CN"/>
        </w:rPr>
        <w:t>BR IFIC</w:t>
      </w:r>
      <w:r>
        <w:rPr>
          <w:rFonts w:hint="eastAsia"/>
          <w:lang w:eastAsia="zh-CN"/>
        </w:rPr>
        <w:t>、水上业务出版物、国际监测站名录）。</w:t>
      </w:r>
    </w:p>
    <w:p w:rsidR="00314E84" w:rsidRPr="004D05F0" w:rsidRDefault="00314E84" w:rsidP="00314E84">
      <w:pPr>
        <w:pStyle w:val="Heading2"/>
        <w:rPr>
          <w:lang w:eastAsia="zh-CN"/>
        </w:rPr>
      </w:pPr>
      <w:r>
        <w:rPr>
          <w:lang w:eastAsia="zh-CN"/>
        </w:rPr>
        <w:t>2.3</w:t>
      </w:r>
      <w:r>
        <w:rPr>
          <w:lang w:eastAsia="zh-CN"/>
        </w:rPr>
        <w:tab/>
      </w:r>
      <w:r w:rsidRPr="0081034F">
        <w:rPr>
          <w:rFonts w:asciiTheme="majorBidi" w:hAnsiTheme="majorBidi" w:cstheme="majorBidi" w:hint="eastAsia"/>
          <w:szCs w:val="24"/>
          <w:lang w:eastAsia="zh-CN"/>
        </w:rPr>
        <w:t>制定和更新有关最有效利用无线电频谱和卫星轨道的全球建议书、报告和手册</w:t>
      </w:r>
    </w:p>
    <w:p w:rsidR="00314E84" w:rsidRPr="006F361E" w:rsidRDefault="00314E84" w:rsidP="00314E84">
      <w:pPr>
        <w:pStyle w:val="enumlev1"/>
        <w:rPr>
          <w:lang w:eastAsia="zh-CN"/>
        </w:rPr>
      </w:pPr>
      <w:r>
        <w:rPr>
          <w:lang w:eastAsia="zh-CN"/>
        </w:rPr>
        <w:t>•</w:t>
      </w:r>
      <w:r>
        <w:rPr>
          <w:lang w:eastAsia="zh-CN"/>
        </w:rPr>
        <w:tab/>
      </w:r>
      <w:r>
        <w:rPr>
          <w:rFonts w:hint="eastAsia"/>
          <w:lang w:eastAsia="zh-CN"/>
        </w:rPr>
        <w:t>在</w:t>
      </w:r>
      <w:r>
        <w:rPr>
          <w:rFonts w:hint="eastAsia"/>
          <w:lang w:eastAsia="zh-CN"/>
        </w:rPr>
        <w:t>ITU-R</w:t>
      </w:r>
      <w:r>
        <w:rPr>
          <w:rFonts w:hint="eastAsia"/>
          <w:lang w:eastAsia="zh-CN"/>
        </w:rPr>
        <w:t>研究组和区域小组中筹备</w:t>
      </w:r>
      <w:r w:rsidRPr="006F361E">
        <w:rPr>
          <w:lang w:eastAsia="zh-CN"/>
        </w:rPr>
        <w:t>RA-19</w:t>
      </w:r>
      <w:r>
        <w:rPr>
          <w:rFonts w:hint="eastAsia"/>
          <w:lang w:eastAsia="zh-CN"/>
        </w:rPr>
        <w:t>和</w:t>
      </w:r>
      <w:r w:rsidRPr="006F361E">
        <w:rPr>
          <w:lang w:eastAsia="zh-CN"/>
        </w:rPr>
        <w:t>WRC-19</w:t>
      </w:r>
      <w:r>
        <w:rPr>
          <w:rFonts w:hint="eastAsia"/>
          <w:lang w:eastAsia="zh-CN"/>
        </w:rPr>
        <w:t>。</w:t>
      </w:r>
    </w:p>
    <w:p w:rsidR="00314E84" w:rsidRPr="006F361E" w:rsidRDefault="00314E84" w:rsidP="00314E84">
      <w:pPr>
        <w:pStyle w:val="enumlev1"/>
        <w:rPr>
          <w:lang w:eastAsia="zh-CN"/>
        </w:rPr>
      </w:pPr>
      <w:r>
        <w:rPr>
          <w:lang w:eastAsia="zh-CN"/>
        </w:rPr>
        <w:t>•</w:t>
      </w:r>
      <w:r>
        <w:rPr>
          <w:lang w:eastAsia="zh-CN"/>
        </w:rPr>
        <w:tab/>
      </w:r>
      <w:r>
        <w:rPr>
          <w:rFonts w:hint="eastAsia"/>
          <w:lang w:eastAsia="zh-CN"/>
        </w:rPr>
        <w:t>（与</w:t>
      </w:r>
      <w:r>
        <w:rPr>
          <w:rFonts w:hint="eastAsia"/>
          <w:lang w:eastAsia="zh-CN"/>
        </w:rPr>
        <w:t>ITU-T</w:t>
      </w:r>
      <w:r>
        <w:rPr>
          <w:rFonts w:hint="eastAsia"/>
          <w:lang w:eastAsia="zh-CN"/>
        </w:rPr>
        <w:t>和区域小组密切合作）制定重要的建议书，尤其是有关“</w:t>
      </w:r>
      <w:r w:rsidRPr="006F361E">
        <w:rPr>
          <w:lang w:eastAsia="zh-CN"/>
        </w:rPr>
        <w:t>IMT 2020</w:t>
      </w:r>
      <w:r>
        <w:rPr>
          <w:rFonts w:hint="eastAsia"/>
          <w:lang w:eastAsia="zh-CN"/>
        </w:rPr>
        <w:t>”无线接口的建议书。</w:t>
      </w:r>
    </w:p>
    <w:p w:rsidR="00314E84" w:rsidRPr="0047032C" w:rsidRDefault="00314E84" w:rsidP="00314E84">
      <w:pPr>
        <w:pStyle w:val="Heading2"/>
        <w:rPr>
          <w:lang w:eastAsia="zh-CN"/>
        </w:rPr>
      </w:pPr>
      <w:r>
        <w:rPr>
          <w:lang w:eastAsia="zh-CN"/>
        </w:rPr>
        <w:t>2</w:t>
      </w:r>
      <w:r>
        <w:rPr>
          <w:lang w:val="en-US" w:eastAsia="zh-CN"/>
        </w:rPr>
        <w:t>.4</w:t>
      </w:r>
      <w:r>
        <w:rPr>
          <w:lang w:val="en-US" w:eastAsia="zh-CN"/>
        </w:rPr>
        <w:tab/>
      </w:r>
      <w:r w:rsidRPr="0081034F">
        <w:rPr>
          <w:rFonts w:asciiTheme="majorBidi" w:hAnsiTheme="majorBidi" w:cstheme="majorBidi" w:hint="eastAsia"/>
          <w:szCs w:val="24"/>
          <w:lang w:eastAsia="zh-CN"/>
        </w:rPr>
        <w:t>就无线电通信问题向</w:t>
      </w:r>
      <w:r w:rsidRPr="0081034F">
        <w:rPr>
          <w:rFonts w:asciiTheme="majorBidi" w:hAnsiTheme="majorBidi" w:cstheme="majorBidi"/>
          <w:szCs w:val="24"/>
          <w:lang w:eastAsia="zh-CN"/>
        </w:rPr>
        <w:t>ITU</w:t>
      </w:r>
      <w:r w:rsidRPr="0081034F">
        <w:rPr>
          <w:rFonts w:asciiTheme="majorBidi" w:hAnsiTheme="majorBidi" w:cstheme="majorBidi"/>
          <w:szCs w:val="24"/>
          <w:lang w:eastAsia="zh-CN"/>
        </w:rPr>
        <w:noBreakHyphen/>
        <w:t>R</w:t>
      </w:r>
      <w:r w:rsidRPr="0081034F">
        <w:rPr>
          <w:rFonts w:asciiTheme="majorBidi" w:hAnsiTheme="majorBidi" w:cstheme="majorBidi" w:hint="eastAsia"/>
          <w:szCs w:val="24"/>
          <w:lang w:eastAsia="zh-CN"/>
        </w:rPr>
        <w:t>成员通报信息和提供帮助</w:t>
      </w:r>
    </w:p>
    <w:p w:rsidR="00314E84" w:rsidRDefault="00314E84" w:rsidP="00314E84">
      <w:pPr>
        <w:pStyle w:val="enumlev1"/>
        <w:rPr>
          <w:lang w:eastAsia="zh-CN"/>
        </w:rPr>
      </w:pPr>
      <w:r>
        <w:rPr>
          <w:lang w:eastAsia="zh-CN"/>
        </w:rPr>
        <w:t>•</w:t>
      </w:r>
      <w:r>
        <w:rPr>
          <w:lang w:eastAsia="zh-CN"/>
        </w:rPr>
        <w:tab/>
      </w:r>
      <w:r>
        <w:rPr>
          <w:rFonts w:hint="eastAsia"/>
          <w:lang w:eastAsia="zh-CN"/>
        </w:rPr>
        <w:t>出版并宣传</w:t>
      </w:r>
      <w:r w:rsidRPr="00D53333">
        <w:rPr>
          <w:lang w:eastAsia="zh-CN"/>
        </w:rPr>
        <w:t>ITU-R</w:t>
      </w:r>
      <w:r>
        <w:rPr>
          <w:rFonts w:hint="eastAsia"/>
          <w:lang w:eastAsia="zh-CN"/>
        </w:rPr>
        <w:t>的产品（如《无线电规则》、建议书、报告和手册）。</w:t>
      </w:r>
    </w:p>
    <w:p w:rsidR="00314E84" w:rsidRDefault="00314E84" w:rsidP="00314E84">
      <w:pPr>
        <w:pStyle w:val="enumlev1"/>
        <w:rPr>
          <w:lang w:eastAsia="zh-CN"/>
        </w:rPr>
      </w:pPr>
      <w:r>
        <w:rPr>
          <w:lang w:eastAsia="zh-CN"/>
        </w:rPr>
        <w:t>•</w:t>
      </w:r>
      <w:r>
        <w:rPr>
          <w:lang w:eastAsia="zh-CN"/>
        </w:rPr>
        <w:tab/>
      </w:r>
      <w:r>
        <w:rPr>
          <w:rFonts w:hint="eastAsia"/>
          <w:lang w:eastAsia="zh-CN"/>
        </w:rPr>
        <w:t>与其他部门、国际电联区域代表处、相关区域组织和成员密切合作：</w:t>
      </w:r>
    </w:p>
    <w:p w:rsidR="00314E84" w:rsidRDefault="00314E84" w:rsidP="00314E84">
      <w:pPr>
        <w:pStyle w:val="enumlev2"/>
        <w:rPr>
          <w:lang w:eastAsia="zh-CN"/>
        </w:rPr>
      </w:pPr>
      <w:r>
        <w:rPr>
          <w:lang w:eastAsia="zh-CN"/>
        </w:rPr>
        <w:t>–</w:t>
      </w:r>
      <w:r>
        <w:rPr>
          <w:lang w:eastAsia="zh-CN"/>
        </w:rPr>
        <w:tab/>
      </w:r>
      <w:r>
        <w:rPr>
          <w:rFonts w:hint="eastAsia"/>
          <w:lang w:eastAsia="zh-CN"/>
        </w:rPr>
        <w:t>传播并共享各种信息，包括世界和区域性无线电通信研讨会、大会、讲习班和其它活动的信息。</w:t>
      </w:r>
    </w:p>
    <w:p w:rsidR="00314E84" w:rsidRDefault="00314E84" w:rsidP="00314E84">
      <w:pPr>
        <w:pStyle w:val="enumlev2"/>
        <w:rPr>
          <w:lang w:eastAsia="zh-CN"/>
        </w:rPr>
      </w:pPr>
      <w:r>
        <w:rPr>
          <w:lang w:eastAsia="zh-CN"/>
        </w:rPr>
        <w:t>–</w:t>
      </w:r>
      <w:r>
        <w:rPr>
          <w:lang w:eastAsia="zh-CN"/>
        </w:rPr>
        <w:tab/>
      </w:r>
      <w:r>
        <w:rPr>
          <w:rFonts w:hint="eastAsia"/>
          <w:lang w:eastAsia="zh-CN"/>
        </w:rPr>
        <w:t>向无线电通信业务发展面临问题的成员提供帮助，尤其是在电视广播的模数转换以及划分数字红利频段方面。</w:t>
      </w:r>
    </w:p>
    <w:p w:rsidR="00314E84" w:rsidRDefault="00314E84" w:rsidP="00314E84">
      <w:pPr>
        <w:pStyle w:val="Heading2"/>
        <w:rPr>
          <w:lang w:eastAsia="zh-CN"/>
        </w:rPr>
      </w:pPr>
      <w:r>
        <w:rPr>
          <w:lang w:eastAsia="zh-CN"/>
        </w:rPr>
        <w:lastRenderedPageBreak/>
        <w:t>2.5</w:t>
      </w:r>
      <w:r>
        <w:rPr>
          <w:lang w:eastAsia="zh-CN"/>
        </w:rPr>
        <w:tab/>
      </w:r>
      <w:r>
        <w:rPr>
          <w:rFonts w:hint="eastAsia"/>
          <w:lang w:eastAsia="zh-CN"/>
        </w:rPr>
        <w:t>无线电通信局的支持活动</w:t>
      </w:r>
    </w:p>
    <w:p w:rsidR="00314E84" w:rsidRDefault="00314E84" w:rsidP="00314E84">
      <w:pPr>
        <w:pStyle w:val="enumlev1"/>
        <w:rPr>
          <w:lang w:eastAsia="zh-CN"/>
        </w:rPr>
      </w:pPr>
      <w:r>
        <w:rPr>
          <w:lang w:eastAsia="zh-CN"/>
        </w:rPr>
        <w:t>•</w:t>
      </w:r>
      <w:r>
        <w:rPr>
          <w:lang w:eastAsia="zh-CN"/>
        </w:rPr>
        <w:tab/>
      </w:r>
      <w:r>
        <w:rPr>
          <w:rFonts w:hint="eastAsia"/>
          <w:lang w:eastAsia="zh-CN"/>
        </w:rPr>
        <w:t>不断开发、改进并维护无线电通信局的软件工具，以保持较高的效率、可靠性、用户友好性和成员满意度。</w:t>
      </w:r>
    </w:p>
    <w:p w:rsidR="00314E84" w:rsidRDefault="00314E84" w:rsidP="00314E84">
      <w:pPr>
        <w:pStyle w:val="enumlev1"/>
        <w:rPr>
          <w:lang w:eastAsia="zh-CN"/>
        </w:rPr>
      </w:pPr>
      <w:r>
        <w:rPr>
          <w:lang w:eastAsia="zh-CN"/>
        </w:rPr>
        <w:t>•</w:t>
      </w:r>
      <w:r>
        <w:rPr>
          <w:lang w:eastAsia="zh-CN"/>
        </w:rPr>
        <w:tab/>
      </w:r>
      <w:r>
        <w:rPr>
          <w:rFonts w:hint="eastAsia"/>
          <w:lang w:eastAsia="zh-CN"/>
        </w:rPr>
        <w:t>向</w:t>
      </w:r>
      <w:r>
        <w:rPr>
          <w:rFonts w:hint="eastAsia"/>
          <w:lang w:eastAsia="zh-CN"/>
        </w:rPr>
        <w:t>ITU-R</w:t>
      </w:r>
      <w:r>
        <w:rPr>
          <w:rFonts w:hint="eastAsia"/>
          <w:lang w:eastAsia="zh-CN"/>
        </w:rPr>
        <w:t>研究组提供后勤和行政支持并参与区域小组的相关活动。</w:t>
      </w:r>
    </w:p>
    <w:p w:rsidR="00314E84" w:rsidRDefault="00314E84" w:rsidP="00314E84">
      <w:pPr>
        <w:pStyle w:val="enumlev1"/>
        <w:rPr>
          <w:lang w:eastAsia="zh-CN"/>
        </w:rPr>
      </w:pPr>
      <w:r>
        <w:rPr>
          <w:lang w:eastAsia="zh-CN"/>
        </w:rPr>
        <w:t>•</w:t>
      </w:r>
      <w:r>
        <w:rPr>
          <w:lang w:eastAsia="zh-CN"/>
        </w:rPr>
        <w:tab/>
      </w:r>
      <w:r>
        <w:rPr>
          <w:rFonts w:hint="eastAsia"/>
          <w:lang w:eastAsia="zh-CN"/>
        </w:rPr>
        <w:t>与其他各局、国际电联区域代表处和区域组织密切协作，向成员提供协助。</w:t>
      </w:r>
    </w:p>
    <w:p w:rsidR="00314E84" w:rsidRPr="00353A70" w:rsidRDefault="00314E84" w:rsidP="00314E84">
      <w:pPr>
        <w:pStyle w:val="Heading1"/>
        <w:rPr>
          <w:lang w:eastAsia="zh-CN"/>
        </w:rPr>
      </w:pPr>
      <w:r w:rsidRPr="00353A70">
        <w:rPr>
          <w:lang w:eastAsia="zh-CN"/>
        </w:rPr>
        <w:t>3</w:t>
      </w:r>
      <w:r w:rsidRPr="00353A70">
        <w:rPr>
          <w:lang w:eastAsia="zh-CN"/>
        </w:rPr>
        <w:tab/>
        <w:t>2016-2019</w:t>
      </w:r>
      <w:r w:rsidRPr="00353A70">
        <w:rPr>
          <w:rFonts w:hint="eastAsia"/>
          <w:lang w:eastAsia="zh-CN"/>
        </w:rPr>
        <w:t>年</w:t>
      </w:r>
      <w:r w:rsidRPr="00353A70">
        <w:rPr>
          <w:lang w:eastAsia="zh-CN"/>
        </w:rPr>
        <w:t>ITU-R</w:t>
      </w:r>
      <w:r w:rsidRPr="00353A70">
        <w:rPr>
          <w:rFonts w:hint="eastAsia"/>
          <w:lang w:eastAsia="zh-CN"/>
        </w:rPr>
        <w:t>的结果框架</w:t>
      </w:r>
    </w:p>
    <w:p w:rsidR="00314E84" w:rsidRDefault="00314E84" w:rsidP="00314E84">
      <w:pPr>
        <w:pStyle w:val="Heading2"/>
        <w:spacing w:after="240"/>
        <w:rPr>
          <w:lang w:eastAsia="zh-CN"/>
        </w:rPr>
      </w:pPr>
      <w:r>
        <w:rPr>
          <w:lang w:eastAsia="zh-CN"/>
        </w:rPr>
        <w:t>3.1</w:t>
      </w:r>
      <w:r>
        <w:rPr>
          <w:lang w:eastAsia="zh-CN"/>
        </w:rPr>
        <w:tab/>
      </w:r>
      <w:r>
        <w:rPr>
          <w:rFonts w:hint="eastAsia"/>
          <w:lang w:eastAsia="zh-CN"/>
        </w:rPr>
        <w:t>与</w:t>
      </w:r>
      <w:r w:rsidRPr="009B5345">
        <w:rPr>
          <w:rFonts w:hint="eastAsia"/>
          <w:lang w:val="en-US" w:eastAsia="zh-CN"/>
        </w:rPr>
        <w:t>国际电联总体战略目标的联系</w:t>
      </w:r>
      <w:r>
        <w:rPr>
          <w:rStyle w:val="FootnoteReference"/>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314E84" w:rsidTr="00F06FB7">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314E84" w:rsidRPr="0075186E" w:rsidRDefault="00314E84" w:rsidP="00F06FB7">
            <w:pPr>
              <w:spacing w:line="192" w:lineRule="auto"/>
              <w:jc w:val="center"/>
              <w:rPr>
                <w:rFonts w:eastAsia="Calibri" w:cs="Arial"/>
                <w:bCs w:val="0"/>
                <w:sz w:val="20"/>
                <w:szCs w:val="18"/>
              </w:rPr>
            </w:pPr>
            <w:r w:rsidRPr="0075186E">
              <w:rPr>
                <w:rFonts w:eastAsia="Calibri" w:cs="Arial"/>
                <w:bCs w:val="0"/>
                <w:sz w:val="20"/>
                <w:szCs w:val="18"/>
              </w:rPr>
              <w:t>ITU-</w:t>
            </w:r>
            <w:r>
              <w:rPr>
                <w:rFonts w:eastAsia="Calibri" w:cs="Arial"/>
                <w:bCs w:val="0"/>
                <w:sz w:val="20"/>
                <w:szCs w:val="18"/>
              </w:rPr>
              <w:t>R</w:t>
            </w:r>
            <w:r w:rsidRPr="00CA7D3B">
              <w:rPr>
                <w:rFonts w:asciiTheme="minorHAnsi" w:eastAsiaTheme="minorEastAsia" w:hAnsiTheme="minorHAnsi" w:cstheme="minorHAnsi" w:hint="eastAsia"/>
                <w:sz w:val="20"/>
                <w:lang w:eastAsia="zh-CN"/>
              </w:rPr>
              <w:t>部门目标</w:t>
            </w:r>
          </w:p>
        </w:tc>
        <w:tc>
          <w:tcPr>
            <w:tcW w:w="1843" w:type="dxa"/>
            <w:vAlign w:val="center"/>
          </w:tcPr>
          <w:p w:rsidR="00314E84" w:rsidRPr="00E1428F" w:rsidRDefault="00314E84" w:rsidP="00F06FB7">
            <w:pPr>
              <w:spacing w:after="120" w:line="192" w:lineRule="auto"/>
              <w:jc w:val="center"/>
              <w:rPr>
                <w:rFonts w:eastAsia="Calibri" w:cs="Arial"/>
                <w:bCs w:val="0"/>
                <w:sz w:val="20"/>
              </w:rPr>
            </w:pPr>
            <w:r w:rsidRPr="00CA7D3B">
              <w:rPr>
                <w:rFonts w:asciiTheme="minorHAnsi" w:eastAsiaTheme="minorEastAsia" w:hAnsiTheme="minorHAnsi" w:cstheme="minorHAnsi" w:hint="eastAsia"/>
                <w:sz w:val="20"/>
                <w:lang w:eastAsia="zh-CN"/>
              </w:rPr>
              <w:t>总体目标</w:t>
            </w:r>
            <w:r w:rsidRPr="00CA7D3B">
              <w:rPr>
                <w:rFonts w:asciiTheme="minorHAnsi" w:eastAsiaTheme="minorEastAsia" w:hAnsiTheme="minorHAnsi" w:cstheme="minorHAnsi"/>
                <w:sz w:val="20"/>
              </w:rPr>
              <w:t>1</w:t>
            </w:r>
            <w:r w:rsidRPr="00CA7D3B">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br/>
            </w:r>
            <w:r w:rsidRPr="00CA7D3B">
              <w:rPr>
                <w:rFonts w:asciiTheme="minorHAnsi" w:eastAsiaTheme="minorEastAsia" w:hAnsiTheme="minorHAnsi" w:cstheme="minorHAnsi" w:hint="eastAsia"/>
                <w:sz w:val="20"/>
                <w:lang w:eastAsia="zh-CN"/>
              </w:rPr>
              <w:t>发展</w:t>
            </w:r>
          </w:p>
        </w:tc>
        <w:tc>
          <w:tcPr>
            <w:tcW w:w="1842" w:type="dxa"/>
          </w:tcPr>
          <w:p w:rsidR="00314E84" w:rsidRPr="00CA7D3B" w:rsidRDefault="00314E84" w:rsidP="00F06FB7">
            <w:pPr>
              <w:overflowPunct/>
              <w:autoSpaceDE/>
              <w:autoSpaceDN/>
              <w:adjustRightInd/>
              <w:spacing w:before="0"/>
              <w:jc w:val="center"/>
              <w:textAlignment w:val="auto"/>
              <w:rPr>
                <w:rFonts w:asciiTheme="minorHAnsi" w:eastAsiaTheme="minorEastAsia" w:hAnsiTheme="minorHAnsi" w:cstheme="minorHAnsi"/>
                <w:b w:val="0"/>
                <w:bCs w:val="0"/>
                <w:sz w:val="20"/>
              </w:rPr>
            </w:pPr>
            <w:r w:rsidRPr="00CA7D3B">
              <w:rPr>
                <w:rFonts w:asciiTheme="minorHAnsi" w:eastAsiaTheme="minorEastAsia" w:hAnsiTheme="minorHAnsi" w:cstheme="minorHAnsi" w:hint="eastAsia"/>
                <w:sz w:val="20"/>
                <w:lang w:eastAsia="zh-CN"/>
              </w:rPr>
              <w:t>总体目标</w:t>
            </w:r>
            <w:r w:rsidRPr="00CA7D3B">
              <w:rPr>
                <w:rFonts w:asciiTheme="minorHAnsi" w:eastAsiaTheme="minorEastAsia" w:hAnsiTheme="minorHAnsi" w:cstheme="minorHAnsi"/>
                <w:sz w:val="20"/>
              </w:rPr>
              <w:t>2</w:t>
            </w:r>
            <w:r w:rsidRPr="00CA7D3B">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br/>
            </w:r>
            <w:r w:rsidRPr="00CA7D3B">
              <w:rPr>
                <w:rFonts w:asciiTheme="minorHAnsi" w:eastAsiaTheme="minorEastAsia" w:hAnsiTheme="minorHAnsi" w:cstheme="minorHAnsi" w:hint="eastAsia"/>
                <w:sz w:val="20"/>
                <w:lang w:eastAsia="zh-CN"/>
              </w:rPr>
              <w:t>包容性</w:t>
            </w:r>
          </w:p>
        </w:tc>
        <w:tc>
          <w:tcPr>
            <w:tcW w:w="1843" w:type="dxa"/>
          </w:tcPr>
          <w:p w:rsidR="00314E84" w:rsidRPr="00CA7D3B" w:rsidRDefault="00314E84" w:rsidP="00F06FB7">
            <w:pPr>
              <w:overflowPunct/>
              <w:autoSpaceDE/>
              <w:autoSpaceDN/>
              <w:adjustRightInd/>
              <w:spacing w:before="0"/>
              <w:jc w:val="center"/>
              <w:textAlignment w:val="auto"/>
              <w:rPr>
                <w:rFonts w:asciiTheme="minorHAnsi" w:eastAsiaTheme="minorEastAsia" w:hAnsiTheme="minorHAnsi" w:cstheme="minorHAnsi"/>
                <w:b w:val="0"/>
                <w:bCs w:val="0"/>
                <w:sz w:val="20"/>
              </w:rPr>
            </w:pPr>
            <w:r w:rsidRPr="00CA7D3B">
              <w:rPr>
                <w:rFonts w:asciiTheme="minorHAnsi" w:eastAsiaTheme="minorEastAsia" w:hAnsiTheme="minorHAnsi" w:cstheme="minorHAnsi" w:hint="eastAsia"/>
                <w:sz w:val="20"/>
                <w:lang w:eastAsia="zh-CN"/>
              </w:rPr>
              <w:t>总体目标</w:t>
            </w:r>
            <w:r w:rsidRPr="00CA7D3B">
              <w:rPr>
                <w:rFonts w:asciiTheme="minorHAnsi" w:eastAsiaTheme="minorEastAsia" w:hAnsiTheme="minorHAnsi" w:cstheme="minorHAnsi"/>
                <w:sz w:val="20"/>
              </w:rPr>
              <w:t>3</w:t>
            </w:r>
            <w:r w:rsidRPr="00CA7D3B">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br/>
            </w:r>
            <w:r w:rsidRPr="00CA7D3B">
              <w:rPr>
                <w:rFonts w:asciiTheme="minorHAnsi" w:eastAsiaTheme="minorEastAsia" w:hAnsiTheme="minorHAnsi" w:cstheme="minorHAnsi" w:hint="eastAsia"/>
                <w:sz w:val="20"/>
                <w:lang w:eastAsia="zh-CN"/>
              </w:rPr>
              <w:t>可持续性</w:t>
            </w:r>
          </w:p>
        </w:tc>
        <w:tc>
          <w:tcPr>
            <w:tcW w:w="1843" w:type="dxa"/>
          </w:tcPr>
          <w:p w:rsidR="00314E84" w:rsidRPr="00CA7D3B" w:rsidRDefault="00314E84" w:rsidP="00F06FB7">
            <w:pPr>
              <w:overflowPunct/>
              <w:autoSpaceDE/>
              <w:autoSpaceDN/>
              <w:adjustRightInd/>
              <w:spacing w:before="0"/>
              <w:jc w:val="center"/>
              <w:textAlignment w:val="auto"/>
              <w:rPr>
                <w:rFonts w:asciiTheme="minorHAnsi" w:eastAsiaTheme="minorEastAsia" w:hAnsiTheme="minorHAnsi" w:cstheme="minorHAnsi"/>
                <w:b w:val="0"/>
                <w:bCs w:val="0"/>
                <w:sz w:val="20"/>
                <w:lang w:eastAsia="zh-CN"/>
              </w:rPr>
            </w:pPr>
            <w:r w:rsidRPr="00CA7D3B">
              <w:rPr>
                <w:rFonts w:asciiTheme="minorHAnsi" w:eastAsiaTheme="minorEastAsia" w:hAnsiTheme="minorHAnsi" w:cstheme="minorHAnsi" w:hint="eastAsia"/>
                <w:sz w:val="20"/>
                <w:lang w:eastAsia="zh-CN"/>
              </w:rPr>
              <w:t>总体目标</w:t>
            </w:r>
            <w:r w:rsidRPr="00CA7D3B">
              <w:rPr>
                <w:rFonts w:asciiTheme="minorHAnsi" w:eastAsiaTheme="minorEastAsia" w:hAnsiTheme="minorHAnsi" w:cstheme="minorHAnsi"/>
                <w:sz w:val="20"/>
                <w:lang w:eastAsia="zh-CN"/>
              </w:rPr>
              <w:t>4</w:t>
            </w:r>
            <w:r w:rsidRPr="00CA7D3B">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br/>
            </w:r>
            <w:r w:rsidRPr="00CA7D3B">
              <w:rPr>
                <w:rFonts w:asciiTheme="minorHAnsi" w:eastAsiaTheme="minorEastAsia" w:hAnsiTheme="minorHAnsi" w:cstheme="minorHAnsi" w:hint="eastAsia"/>
                <w:sz w:val="20"/>
                <w:lang w:eastAsia="zh-CN"/>
              </w:rPr>
              <w:t>创新</w:t>
            </w:r>
            <w:r>
              <w:rPr>
                <w:rFonts w:asciiTheme="minorHAnsi" w:eastAsiaTheme="minorEastAsia" w:hAnsiTheme="minorHAnsi" w:cstheme="minorHAnsi" w:hint="eastAsia"/>
                <w:sz w:val="20"/>
                <w:lang w:eastAsia="zh-CN"/>
              </w:rPr>
              <w:t>与伙伴关系</w:t>
            </w:r>
          </w:p>
        </w:tc>
      </w:tr>
      <w:tr w:rsidR="00314E84" w:rsidTr="00F06FB7">
        <w:trPr>
          <w:trHeight w:val="72"/>
        </w:trPr>
        <w:tc>
          <w:tcPr>
            <w:tcW w:w="7366" w:type="dxa"/>
            <w:hideMark/>
          </w:tcPr>
          <w:p w:rsidR="00314E84" w:rsidRPr="00E00F9B" w:rsidRDefault="00314E84" w:rsidP="00F06FB7">
            <w:pPr>
              <w:spacing w:before="60" w:after="60" w:line="192" w:lineRule="auto"/>
              <w:rPr>
                <w:rFonts w:eastAsia="Calibri" w:cs="Arial"/>
                <w:sz w:val="20"/>
                <w:szCs w:val="20"/>
                <w:lang w:eastAsia="zh-CN"/>
              </w:rPr>
            </w:pPr>
            <w:r w:rsidRPr="00E00F9B">
              <w:rPr>
                <w:rFonts w:eastAsia="Calibri" w:cs="Arial"/>
                <w:b/>
                <w:bCs/>
                <w:color w:val="4F81BD" w:themeColor="accent1"/>
                <w:sz w:val="20"/>
                <w:szCs w:val="20"/>
                <w:lang w:eastAsia="zh-CN"/>
              </w:rPr>
              <w:t>R.1</w:t>
            </w:r>
            <w:r w:rsidR="006539DF">
              <w:rPr>
                <w:rFonts w:eastAsia="Calibri" w:cs="Arial"/>
                <w:b/>
                <w:bCs/>
                <w:color w:val="4F81BD" w:themeColor="accent1"/>
                <w:sz w:val="20"/>
                <w:szCs w:val="20"/>
                <w:lang w:eastAsia="zh-CN"/>
              </w:rPr>
              <w:t xml:space="preserve"> </w:t>
            </w:r>
            <w:r w:rsidRPr="00CA7D3B">
              <w:rPr>
                <w:rFonts w:asciiTheme="minorHAnsi" w:eastAsiaTheme="minorEastAsia" w:hAnsiTheme="minorHAnsi" w:cstheme="minorHAnsi" w:hint="eastAsia"/>
                <w:sz w:val="20"/>
                <w:lang w:eastAsia="zh-CN"/>
              </w:rPr>
              <w:t>以合理、平等、高效经济的方式及时满足国际电联成员对无线电频谱和卫星轨道资源的需求，同时避免有害干扰</w:t>
            </w:r>
          </w:p>
        </w:tc>
        <w:tc>
          <w:tcPr>
            <w:tcW w:w="1843" w:type="dxa"/>
            <w:vAlign w:val="center"/>
            <w:hideMark/>
          </w:tcPr>
          <w:p w:rsidR="00314E84" w:rsidRPr="00940F62" w:rsidRDefault="00314E84" w:rsidP="00F06FB7">
            <w:pPr>
              <w:spacing w:line="192" w:lineRule="auto"/>
              <w:jc w:val="center"/>
              <w:rPr>
                <w:rFonts w:eastAsia="Calibri" w:cs="Arial"/>
                <w:b/>
                <w:sz w:val="20"/>
                <w:szCs w:val="20"/>
              </w:rPr>
            </w:pPr>
            <w:r w:rsidRPr="00940F62">
              <w:rPr>
                <w:rFonts w:eastAsia="Calibri" w:cs="Arial"/>
                <w:b/>
                <w:sz w:val="20"/>
                <w:szCs w:val="20"/>
              </w:rPr>
              <w:sym w:font="Wingdings 2" w:char="F052"/>
            </w:r>
          </w:p>
        </w:tc>
        <w:tc>
          <w:tcPr>
            <w:tcW w:w="1842" w:type="dxa"/>
            <w:vAlign w:val="center"/>
            <w:hideMark/>
          </w:tcPr>
          <w:p w:rsidR="00314E84" w:rsidRPr="00940F62" w:rsidRDefault="00314E84" w:rsidP="00F06FB7">
            <w:pPr>
              <w:spacing w:line="192" w:lineRule="auto"/>
              <w:jc w:val="center"/>
              <w:rPr>
                <w:rFonts w:eastAsia="Calibri" w:cs="Arial"/>
                <w:sz w:val="20"/>
                <w:szCs w:val="20"/>
              </w:rPr>
            </w:pPr>
            <w:r w:rsidRPr="00940F62">
              <w:rPr>
                <w:rFonts w:eastAsia="Calibri" w:cs="Arial"/>
                <w:sz w:val="20"/>
                <w:szCs w:val="20"/>
              </w:rPr>
              <w:sym w:font="Wingdings 2" w:char="F050"/>
            </w:r>
          </w:p>
        </w:tc>
        <w:tc>
          <w:tcPr>
            <w:tcW w:w="1843" w:type="dxa"/>
            <w:vAlign w:val="center"/>
            <w:hideMark/>
          </w:tcPr>
          <w:p w:rsidR="00314E84" w:rsidRPr="00940F62" w:rsidRDefault="00314E84" w:rsidP="00F06FB7">
            <w:pPr>
              <w:spacing w:line="192" w:lineRule="auto"/>
              <w:jc w:val="center"/>
              <w:rPr>
                <w:rFonts w:eastAsia="Calibri" w:cs="Arial"/>
                <w:sz w:val="20"/>
                <w:szCs w:val="20"/>
              </w:rPr>
            </w:pPr>
            <w:r w:rsidRPr="00940F62">
              <w:rPr>
                <w:rFonts w:eastAsia="Calibri" w:cs="Arial"/>
                <w:sz w:val="20"/>
                <w:szCs w:val="20"/>
              </w:rPr>
              <w:sym w:font="Wingdings 2" w:char="F050"/>
            </w:r>
          </w:p>
        </w:tc>
        <w:tc>
          <w:tcPr>
            <w:tcW w:w="1843" w:type="dxa"/>
            <w:vAlign w:val="center"/>
            <w:hideMark/>
          </w:tcPr>
          <w:p w:rsidR="00314E84" w:rsidRPr="00940F62" w:rsidRDefault="00314E84" w:rsidP="00F06FB7">
            <w:pPr>
              <w:spacing w:line="192" w:lineRule="auto"/>
              <w:jc w:val="center"/>
              <w:rPr>
                <w:rFonts w:eastAsia="Calibri" w:cs="Arial"/>
                <w:sz w:val="20"/>
                <w:szCs w:val="20"/>
              </w:rPr>
            </w:pPr>
            <w:r w:rsidRPr="00940F62">
              <w:rPr>
                <w:rFonts w:eastAsia="Calibri" w:cs="Arial"/>
                <w:sz w:val="20"/>
                <w:szCs w:val="20"/>
              </w:rPr>
              <w:sym w:font="Wingdings 2" w:char="F050"/>
            </w:r>
          </w:p>
        </w:tc>
      </w:tr>
      <w:tr w:rsidR="00314E84" w:rsidTr="00F06FB7">
        <w:trPr>
          <w:trHeight w:val="72"/>
        </w:trPr>
        <w:tc>
          <w:tcPr>
            <w:tcW w:w="7366" w:type="dxa"/>
            <w:hideMark/>
          </w:tcPr>
          <w:p w:rsidR="00314E84" w:rsidRPr="00E00F9B" w:rsidRDefault="00314E84" w:rsidP="00F06FB7">
            <w:pPr>
              <w:spacing w:before="60" w:after="60" w:line="192" w:lineRule="auto"/>
              <w:rPr>
                <w:rFonts w:eastAsia="Calibri" w:cs="Arial"/>
                <w:sz w:val="20"/>
                <w:szCs w:val="20"/>
                <w:lang w:eastAsia="zh-CN"/>
              </w:rPr>
            </w:pPr>
            <w:r w:rsidRPr="00E00F9B">
              <w:rPr>
                <w:rFonts w:eastAsia="Calibri" w:cs="Arial"/>
                <w:b/>
                <w:bCs/>
                <w:color w:val="4F81BD" w:themeColor="accent1"/>
                <w:sz w:val="20"/>
                <w:szCs w:val="20"/>
                <w:lang w:eastAsia="zh-CN"/>
              </w:rPr>
              <w:t>R.2</w:t>
            </w:r>
            <w:r w:rsidR="006539DF">
              <w:rPr>
                <w:rFonts w:eastAsia="Calibri" w:cs="Arial"/>
                <w:b/>
                <w:bCs/>
                <w:color w:val="4F81BD" w:themeColor="accent1"/>
                <w:sz w:val="20"/>
                <w:szCs w:val="20"/>
                <w:lang w:eastAsia="zh-CN"/>
              </w:rPr>
              <w:t xml:space="preserve"> </w:t>
            </w:r>
            <w:r w:rsidRPr="00CA7D3B">
              <w:rPr>
                <w:rFonts w:asciiTheme="minorHAnsi" w:eastAsiaTheme="minorEastAsia" w:hAnsiTheme="minorHAnsi" w:cstheme="minorHAnsi" w:hint="eastAsia"/>
                <w:sz w:val="20"/>
                <w:lang w:eastAsia="zh-CN"/>
              </w:rPr>
              <w:t>提供全球连通性和互操作性，提高服务性能、质量价格可承受性和及时性以及无线电通信业务中的总体系统经济性，包括通过制定国际标准实现</w:t>
            </w:r>
          </w:p>
        </w:tc>
        <w:tc>
          <w:tcPr>
            <w:tcW w:w="1843" w:type="dxa"/>
            <w:vAlign w:val="center"/>
          </w:tcPr>
          <w:p w:rsidR="00314E84" w:rsidRPr="00940F62" w:rsidRDefault="00314E84" w:rsidP="00F06FB7">
            <w:pPr>
              <w:spacing w:line="192" w:lineRule="auto"/>
              <w:jc w:val="center"/>
              <w:rPr>
                <w:rFonts w:eastAsia="Calibri" w:cs="Arial"/>
                <w:bCs/>
                <w:sz w:val="20"/>
                <w:szCs w:val="20"/>
              </w:rPr>
            </w:pPr>
            <w:r w:rsidRPr="00940F62">
              <w:rPr>
                <w:rFonts w:eastAsia="Calibri" w:cs="Arial"/>
                <w:b/>
                <w:sz w:val="20"/>
                <w:szCs w:val="20"/>
              </w:rPr>
              <w:sym w:font="Wingdings 2" w:char="F052"/>
            </w:r>
          </w:p>
        </w:tc>
        <w:tc>
          <w:tcPr>
            <w:tcW w:w="1842" w:type="dxa"/>
            <w:vAlign w:val="center"/>
            <w:hideMark/>
          </w:tcPr>
          <w:p w:rsidR="00314E84" w:rsidRPr="00940F62" w:rsidRDefault="00314E84" w:rsidP="00F06FB7">
            <w:pPr>
              <w:spacing w:line="192" w:lineRule="auto"/>
              <w:jc w:val="center"/>
              <w:rPr>
                <w:rFonts w:eastAsia="Calibri" w:cs="Arial"/>
                <w:b/>
                <w:sz w:val="20"/>
                <w:szCs w:val="20"/>
              </w:rPr>
            </w:pPr>
            <w:r w:rsidRPr="00940F62">
              <w:rPr>
                <w:rFonts w:eastAsia="Calibri" w:cs="Arial"/>
                <w:sz w:val="20"/>
                <w:szCs w:val="20"/>
              </w:rPr>
              <w:sym w:font="Wingdings 2" w:char="F050"/>
            </w:r>
          </w:p>
        </w:tc>
        <w:tc>
          <w:tcPr>
            <w:tcW w:w="1843" w:type="dxa"/>
            <w:vAlign w:val="center"/>
          </w:tcPr>
          <w:p w:rsidR="00314E84" w:rsidRPr="00940F62" w:rsidRDefault="00314E84" w:rsidP="00F06FB7">
            <w:pPr>
              <w:spacing w:line="192" w:lineRule="auto"/>
              <w:jc w:val="center"/>
              <w:rPr>
                <w:rFonts w:eastAsia="Calibri" w:cs="Arial"/>
                <w:sz w:val="20"/>
                <w:szCs w:val="20"/>
              </w:rPr>
            </w:pPr>
            <w:r w:rsidRPr="00940F62">
              <w:rPr>
                <w:rFonts w:eastAsia="Calibri" w:cs="Arial"/>
                <w:sz w:val="20"/>
                <w:szCs w:val="20"/>
              </w:rPr>
              <w:sym w:font="Wingdings 2" w:char="F050"/>
            </w:r>
          </w:p>
        </w:tc>
        <w:tc>
          <w:tcPr>
            <w:tcW w:w="1843" w:type="dxa"/>
            <w:vAlign w:val="center"/>
          </w:tcPr>
          <w:p w:rsidR="00314E84" w:rsidRPr="00940F62" w:rsidRDefault="00314E84" w:rsidP="00F06FB7">
            <w:pPr>
              <w:spacing w:line="192" w:lineRule="auto"/>
              <w:jc w:val="center"/>
              <w:rPr>
                <w:rFonts w:eastAsia="Calibri" w:cs="Arial"/>
                <w:sz w:val="20"/>
                <w:szCs w:val="20"/>
              </w:rPr>
            </w:pPr>
            <w:r w:rsidRPr="00940F62">
              <w:rPr>
                <w:rFonts w:eastAsia="Calibri" w:cs="Arial"/>
                <w:sz w:val="20"/>
                <w:szCs w:val="20"/>
              </w:rPr>
              <w:sym w:font="Wingdings 2" w:char="F050"/>
            </w:r>
          </w:p>
        </w:tc>
      </w:tr>
      <w:tr w:rsidR="00314E84" w:rsidTr="00F06FB7">
        <w:trPr>
          <w:trHeight w:val="231"/>
        </w:trPr>
        <w:tc>
          <w:tcPr>
            <w:tcW w:w="7366" w:type="dxa"/>
            <w:hideMark/>
          </w:tcPr>
          <w:p w:rsidR="00314E84" w:rsidRPr="00E00F9B" w:rsidRDefault="00314E84" w:rsidP="00F06FB7">
            <w:pPr>
              <w:spacing w:before="60" w:after="60" w:line="192" w:lineRule="auto"/>
              <w:rPr>
                <w:rFonts w:eastAsia="Calibri" w:cs="Arial"/>
                <w:sz w:val="20"/>
                <w:szCs w:val="20"/>
                <w:lang w:eastAsia="zh-CN"/>
              </w:rPr>
            </w:pPr>
            <w:r w:rsidRPr="00E00F9B">
              <w:rPr>
                <w:rFonts w:eastAsia="Calibri" w:cs="Arial"/>
                <w:b/>
                <w:bCs/>
                <w:color w:val="4F81BD" w:themeColor="accent1"/>
                <w:sz w:val="20"/>
                <w:szCs w:val="20"/>
                <w:lang w:eastAsia="zh-CN"/>
              </w:rPr>
              <w:t>R.3</w:t>
            </w:r>
            <w:r w:rsidR="006539DF">
              <w:rPr>
                <w:rFonts w:eastAsia="Calibri" w:cs="Arial"/>
                <w:b/>
                <w:bCs/>
                <w:color w:val="4F81BD" w:themeColor="accent1"/>
                <w:sz w:val="20"/>
                <w:szCs w:val="20"/>
                <w:lang w:eastAsia="zh-CN"/>
              </w:rPr>
              <w:t xml:space="preserve"> </w:t>
            </w:r>
            <w:r w:rsidRPr="00CA7D3B">
              <w:rPr>
                <w:rFonts w:asciiTheme="minorHAnsi" w:eastAsiaTheme="minorEastAsia" w:hAnsiTheme="minorHAnsi" w:cstheme="minorHAnsi" w:hint="eastAsia"/>
                <w:sz w:val="20"/>
                <w:lang w:eastAsia="zh-CN"/>
              </w:rPr>
              <w:t>促进无线电通信知识和技能的获取和共享</w:t>
            </w:r>
          </w:p>
        </w:tc>
        <w:tc>
          <w:tcPr>
            <w:tcW w:w="1843" w:type="dxa"/>
            <w:vAlign w:val="center"/>
            <w:hideMark/>
          </w:tcPr>
          <w:p w:rsidR="00314E84" w:rsidRPr="00940F62" w:rsidRDefault="00314E84" w:rsidP="00F06FB7">
            <w:pPr>
              <w:spacing w:line="192" w:lineRule="auto"/>
              <w:jc w:val="center"/>
              <w:rPr>
                <w:rFonts w:eastAsia="Calibri" w:cs="Arial"/>
                <w:b/>
                <w:sz w:val="20"/>
                <w:szCs w:val="20"/>
                <w:lang w:eastAsia="zh-CN"/>
              </w:rPr>
            </w:pPr>
          </w:p>
        </w:tc>
        <w:tc>
          <w:tcPr>
            <w:tcW w:w="1842" w:type="dxa"/>
            <w:vAlign w:val="center"/>
            <w:hideMark/>
          </w:tcPr>
          <w:p w:rsidR="00314E84" w:rsidRPr="00940F62" w:rsidRDefault="00314E84" w:rsidP="00F06FB7">
            <w:pPr>
              <w:spacing w:line="192" w:lineRule="auto"/>
              <w:jc w:val="center"/>
              <w:rPr>
                <w:rFonts w:eastAsia="Calibri" w:cs="Arial"/>
                <w:sz w:val="20"/>
                <w:szCs w:val="20"/>
              </w:rPr>
            </w:pPr>
            <w:r w:rsidRPr="00940F62">
              <w:rPr>
                <w:rFonts w:eastAsia="Calibri" w:cs="Arial"/>
                <w:b/>
                <w:sz w:val="20"/>
                <w:szCs w:val="20"/>
              </w:rPr>
              <w:sym w:font="Wingdings 2" w:char="F052"/>
            </w:r>
          </w:p>
        </w:tc>
        <w:tc>
          <w:tcPr>
            <w:tcW w:w="1843" w:type="dxa"/>
            <w:vAlign w:val="center"/>
            <w:hideMark/>
          </w:tcPr>
          <w:p w:rsidR="00314E84" w:rsidRPr="00940F62" w:rsidRDefault="00314E84" w:rsidP="00F06FB7">
            <w:pPr>
              <w:spacing w:line="192" w:lineRule="auto"/>
              <w:jc w:val="center"/>
              <w:rPr>
                <w:rFonts w:eastAsia="Calibri" w:cs="Arial"/>
                <w:sz w:val="20"/>
                <w:szCs w:val="20"/>
              </w:rPr>
            </w:pPr>
          </w:p>
        </w:tc>
        <w:tc>
          <w:tcPr>
            <w:tcW w:w="1843" w:type="dxa"/>
            <w:vAlign w:val="center"/>
            <w:hideMark/>
          </w:tcPr>
          <w:p w:rsidR="00314E84" w:rsidRPr="00940F62" w:rsidRDefault="00314E84" w:rsidP="00F06FB7">
            <w:pPr>
              <w:spacing w:line="192" w:lineRule="auto"/>
              <w:jc w:val="center"/>
              <w:rPr>
                <w:rFonts w:eastAsia="Calibri" w:cs="Arial"/>
                <w:sz w:val="20"/>
                <w:szCs w:val="20"/>
              </w:rPr>
            </w:pPr>
          </w:p>
        </w:tc>
      </w:tr>
    </w:tbl>
    <w:p w:rsidR="00314E84" w:rsidRPr="00DB3FEB" w:rsidRDefault="00314E84" w:rsidP="00314E84"/>
    <w:p w:rsidR="00314E84" w:rsidRDefault="00314E84" w:rsidP="00314E84">
      <w:r>
        <w:br w:type="page"/>
      </w:r>
    </w:p>
    <w:p w:rsidR="00314E84" w:rsidRPr="0075186E" w:rsidRDefault="00314E84" w:rsidP="00314E84">
      <w:pPr>
        <w:pStyle w:val="Heading2"/>
        <w:spacing w:after="240"/>
        <w:rPr>
          <w:lang w:eastAsia="zh-CN"/>
        </w:rPr>
      </w:pPr>
      <w:r>
        <w:rPr>
          <w:lang w:eastAsia="zh-CN"/>
        </w:rPr>
        <w:lastRenderedPageBreak/>
        <w:t>3.2</w:t>
      </w:r>
      <w:r>
        <w:rPr>
          <w:lang w:eastAsia="zh-CN"/>
        </w:rPr>
        <w:tab/>
        <w:t>ITU-R</w:t>
      </w:r>
      <w:r w:rsidRPr="009B5345">
        <w:rPr>
          <w:rFonts w:hint="eastAsia"/>
          <w:lang w:eastAsia="zh-CN"/>
        </w:rPr>
        <w:t>部门目标、成果和输出成果</w:t>
      </w:r>
    </w:p>
    <w:tbl>
      <w:tblPr>
        <w:tblStyle w:val="GridTable4-Accent12"/>
        <w:tblW w:w="14737" w:type="dxa"/>
        <w:tblLayout w:type="fixed"/>
        <w:tblLook w:val="06A0" w:firstRow="1" w:lastRow="0" w:firstColumn="1" w:lastColumn="0" w:noHBand="1" w:noVBand="1"/>
      </w:tblPr>
      <w:tblGrid>
        <w:gridCol w:w="421"/>
        <w:gridCol w:w="5528"/>
        <w:gridCol w:w="6237"/>
        <w:gridCol w:w="2551"/>
      </w:tblGrid>
      <w:tr w:rsidR="00314E84" w:rsidRPr="00286907" w:rsidTr="00F06FB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314E84" w:rsidRPr="00286907" w:rsidRDefault="00314E84" w:rsidP="00F06FB7">
            <w:pPr>
              <w:spacing w:before="40" w:after="40"/>
              <w:ind w:left="113" w:right="113"/>
              <w:jc w:val="center"/>
              <w:rPr>
                <w:rFonts w:eastAsia="Calibri" w:cs="Arial"/>
                <w:color w:val="4F81BD" w:themeColor="accent1"/>
                <w:sz w:val="20"/>
                <w:szCs w:val="20"/>
              </w:rPr>
            </w:pPr>
            <w:r w:rsidRPr="00286907">
              <w:rPr>
                <w:rFonts w:asciiTheme="minorHAnsi" w:eastAsiaTheme="minorEastAsia" w:hAnsiTheme="minorHAnsi" w:cstheme="minorHAnsi" w:hint="eastAsia"/>
                <w:sz w:val="20"/>
                <w:szCs w:val="20"/>
                <w:lang w:eastAsia="zh-CN"/>
              </w:rPr>
              <w:t>部门目标</w:t>
            </w:r>
          </w:p>
        </w:tc>
        <w:tc>
          <w:tcPr>
            <w:tcW w:w="5528" w:type="dxa"/>
          </w:tcPr>
          <w:p w:rsidR="00314E84" w:rsidRPr="00286907" w:rsidRDefault="00314E84" w:rsidP="00F06FB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zh-CN"/>
              </w:rPr>
            </w:pPr>
            <w:r w:rsidRPr="00286907">
              <w:rPr>
                <w:rFonts w:eastAsia="Calibri" w:cs="Arial"/>
                <w:sz w:val="20"/>
                <w:szCs w:val="20"/>
                <w:lang w:eastAsia="zh-CN"/>
              </w:rPr>
              <w:t>R.1</w:t>
            </w:r>
            <w:r w:rsidR="00530D2C">
              <w:rPr>
                <w:rFonts w:eastAsia="Calibri" w:cs="Arial"/>
                <w:sz w:val="20"/>
                <w:szCs w:val="20"/>
                <w:lang w:eastAsia="zh-CN"/>
              </w:rPr>
              <w:t xml:space="preserve"> </w:t>
            </w:r>
            <w:r w:rsidRPr="00286907">
              <w:rPr>
                <w:rFonts w:asciiTheme="minorHAnsi" w:eastAsiaTheme="minorEastAsia" w:hAnsiTheme="minorHAnsi" w:cstheme="minorHAnsi" w:hint="eastAsia"/>
                <w:sz w:val="20"/>
                <w:szCs w:val="20"/>
                <w:lang w:eastAsia="zh-CN"/>
              </w:rPr>
              <w:t>以合理、平等、高效经济的方式及时满足国际电联成员对无线电频谱和卫星轨道资源的需求，同时避免有害干扰</w:t>
            </w:r>
          </w:p>
        </w:tc>
        <w:tc>
          <w:tcPr>
            <w:tcW w:w="6237" w:type="dxa"/>
          </w:tcPr>
          <w:p w:rsidR="00314E84" w:rsidRPr="00286907" w:rsidRDefault="00314E84" w:rsidP="00F06FB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20"/>
                <w:lang w:eastAsia="zh-CN"/>
              </w:rPr>
            </w:pPr>
            <w:r w:rsidRPr="00286907">
              <w:rPr>
                <w:rFonts w:eastAsia="Calibri" w:cs="Arial"/>
                <w:sz w:val="20"/>
                <w:szCs w:val="20"/>
                <w:lang w:eastAsia="zh-CN"/>
              </w:rPr>
              <w:t>R.2</w:t>
            </w:r>
            <w:r w:rsidR="00530D2C">
              <w:rPr>
                <w:rFonts w:eastAsia="Calibri" w:cs="Arial"/>
                <w:sz w:val="20"/>
                <w:szCs w:val="20"/>
                <w:lang w:eastAsia="zh-CN"/>
              </w:rPr>
              <w:t xml:space="preserve"> </w:t>
            </w:r>
            <w:r w:rsidRPr="00286907">
              <w:rPr>
                <w:rFonts w:asciiTheme="minorHAnsi" w:eastAsiaTheme="minorEastAsia" w:hAnsiTheme="minorHAnsi" w:cstheme="minorHAnsi" w:hint="eastAsia"/>
                <w:sz w:val="20"/>
                <w:szCs w:val="20"/>
                <w:lang w:eastAsia="zh-CN"/>
              </w:rPr>
              <w:t>提供全球连通性和互操作性，提高服务性能、质量价格可承受性和及时性以及无线电通信业务中的总体系统经济性，包括通过制定国际标准实现</w:t>
            </w:r>
          </w:p>
        </w:tc>
        <w:tc>
          <w:tcPr>
            <w:tcW w:w="2551" w:type="dxa"/>
          </w:tcPr>
          <w:p w:rsidR="00314E84" w:rsidRPr="00286907" w:rsidRDefault="00314E84" w:rsidP="00F06FB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20"/>
                <w:szCs w:val="20"/>
                <w:lang w:eastAsia="zh-CN"/>
              </w:rPr>
            </w:pPr>
            <w:r w:rsidRPr="00286907">
              <w:rPr>
                <w:rFonts w:eastAsia="Calibri" w:cs="Arial"/>
                <w:sz w:val="20"/>
                <w:szCs w:val="20"/>
                <w:lang w:eastAsia="zh-CN"/>
              </w:rPr>
              <w:t>R.3</w:t>
            </w:r>
            <w:r w:rsidR="00530D2C">
              <w:rPr>
                <w:rFonts w:eastAsia="Calibri" w:cs="Arial"/>
                <w:sz w:val="20"/>
                <w:szCs w:val="20"/>
                <w:lang w:eastAsia="zh-CN"/>
              </w:rPr>
              <w:t xml:space="preserve"> </w:t>
            </w:r>
            <w:r w:rsidRPr="00286907">
              <w:rPr>
                <w:rFonts w:asciiTheme="minorHAnsi" w:eastAsiaTheme="minorEastAsia" w:hAnsiTheme="minorHAnsi" w:cstheme="minorHAnsi" w:hint="eastAsia"/>
                <w:sz w:val="20"/>
                <w:szCs w:val="20"/>
                <w:lang w:eastAsia="zh-CN"/>
              </w:rPr>
              <w:t>促进无线电通信知识和技能的获取和共享</w:t>
            </w:r>
          </w:p>
        </w:tc>
      </w:tr>
      <w:tr w:rsidR="00314E84" w:rsidRPr="00286907" w:rsidTr="00F06FB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vAlign w:val="bottom"/>
          </w:tcPr>
          <w:p w:rsidR="00314E84" w:rsidRPr="00A429B5" w:rsidRDefault="00314E84" w:rsidP="00F06FB7">
            <w:pPr>
              <w:spacing w:before="60" w:after="60" w:line="216" w:lineRule="auto"/>
              <w:ind w:left="283" w:right="113" w:hanging="170"/>
              <w:jc w:val="center"/>
              <w:rPr>
                <w:rFonts w:eastAsiaTheme="minorEastAsia" w:cs="Arial"/>
                <w:color w:val="4F81BD" w:themeColor="accent1"/>
                <w:sz w:val="20"/>
                <w:szCs w:val="20"/>
                <w:lang w:eastAsia="zh-CN"/>
              </w:rPr>
            </w:pPr>
            <w:r>
              <w:rPr>
                <w:rFonts w:eastAsiaTheme="minorEastAsia" w:cs="Arial" w:hint="eastAsia"/>
                <w:color w:val="4F81BD" w:themeColor="accent1"/>
                <w:sz w:val="20"/>
                <w:szCs w:val="20"/>
                <w:lang w:eastAsia="zh-CN"/>
              </w:rPr>
              <w:t>成果</w:t>
            </w:r>
          </w:p>
        </w:tc>
        <w:tc>
          <w:tcPr>
            <w:tcW w:w="5528" w:type="dxa"/>
          </w:tcPr>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R.1-1</w:t>
            </w:r>
            <w:r w:rsidRPr="006539DF">
              <w:rPr>
                <w:rFonts w:eastAsia="SimSun" w:cs="Times New Roman"/>
                <w:sz w:val="20"/>
                <w:szCs w:val="20"/>
                <w:lang w:eastAsia="zh-CN"/>
              </w:rPr>
              <w:t>：拥有在国际频率登记总表（</w:t>
            </w:r>
            <w:r w:rsidRPr="006539DF">
              <w:rPr>
                <w:rFonts w:eastAsia="SimSun" w:cs="Times New Roman"/>
                <w:sz w:val="20"/>
                <w:szCs w:val="20"/>
                <w:lang w:eastAsia="zh-CN"/>
              </w:rPr>
              <w:t>MIFR</w:t>
            </w:r>
            <w:r w:rsidRPr="006539DF">
              <w:rPr>
                <w:rFonts w:eastAsia="SimSun" w:cs="Times New Roman"/>
                <w:sz w:val="20"/>
                <w:szCs w:val="20"/>
                <w:lang w:eastAsia="zh-CN"/>
              </w:rPr>
              <w:t>）中登记的卫星网络和地球站的国家越来越多</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R.1-2</w:t>
            </w:r>
            <w:r w:rsidRPr="006539DF">
              <w:rPr>
                <w:rFonts w:eastAsia="SimSun" w:cs="Times New Roman"/>
                <w:sz w:val="20"/>
                <w:szCs w:val="20"/>
                <w:lang w:eastAsia="zh-CN"/>
              </w:rPr>
              <w:t>：越来越多的国家拥有在</w:t>
            </w:r>
            <w:r w:rsidRPr="006539DF">
              <w:rPr>
                <w:rFonts w:eastAsia="SimSun" w:cs="Times New Roman"/>
                <w:sz w:val="20"/>
                <w:szCs w:val="20"/>
                <w:lang w:eastAsia="zh-CN"/>
              </w:rPr>
              <w:t>MIFR</w:t>
            </w:r>
            <w:r w:rsidRPr="006539DF">
              <w:rPr>
                <w:rFonts w:eastAsia="SimSun" w:cs="Times New Roman"/>
                <w:sz w:val="20"/>
                <w:szCs w:val="20"/>
                <w:lang w:eastAsia="zh-CN"/>
              </w:rPr>
              <w:t>登记的地面频率指配</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R.1-3</w:t>
            </w:r>
            <w:r w:rsidRPr="006539DF">
              <w:rPr>
                <w:rFonts w:eastAsia="SimSun" w:cs="Times New Roman"/>
                <w:sz w:val="20"/>
                <w:szCs w:val="20"/>
                <w:lang w:eastAsia="zh-CN"/>
              </w:rPr>
              <w:t>：</w:t>
            </w:r>
            <w:r w:rsidRPr="006539DF">
              <w:rPr>
                <w:rFonts w:eastAsia="SimSun" w:cs="Times New Roman"/>
                <w:sz w:val="20"/>
                <w:szCs w:val="20"/>
                <w:lang w:eastAsia="zh-CN"/>
              </w:rPr>
              <w:t>MIFR</w:t>
            </w:r>
            <w:r w:rsidRPr="006539DF">
              <w:rPr>
                <w:rFonts w:eastAsia="SimSun" w:cs="Times New Roman"/>
                <w:sz w:val="20"/>
                <w:szCs w:val="20"/>
                <w:lang w:eastAsia="zh-CN"/>
              </w:rPr>
              <w:t>中已登记指配的审查结论合格百分比越来越大</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R.1-4</w:t>
            </w:r>
            <w:r w:rsidRPr="006539DF">
              <w:rPr>
                <w:rFonts w:eastAsia="SimSun" w:cs="Times New Roman"/>
                <w:sz w:val="20"/>
                <w:szCs w:val="20"/>
                <w:lang w:eastAsia="zh-CN"/>
              </w:rPr>
              <w:t>：已完成向数字地面电视广播过渡的国家的百分比越来越大</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R.1-5</w:t>
            </w:r>
            <w:r w:rsidRPr="006539DF">
              <w:rPr>
                <w:rFonts w:eastAsia="SimSun" w:cs="Times New Roman"/>
                <w:sz w:val="20"/>
                <w:szCs w:val="20"/>
                <w:lang w:eastAsia="zh-CN"/>
              </w:rPr>
              <w:t>：将频谱指配给无有害干扰卫星网络的百分比越来越大</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R.1-6</w:t>
            </w:r>
            <w:r w:rsidRPr="006539DF">
              <w:rPr>
                <w:rFonts w:eastAsia="SimSun" w:cs="Times New Roman"/>
                <w:sz w:val="20"/>
                <w:szCs w:val="20"/>
                <w:lang w:eastAsia="zh-CN"/>
              </w:rPr>
              <w:t>：在频率登记总表（</w:t>
            </w:r>
            <w:r w:rsidRPr="006539DF">
              <w:rPr>
                <w:rFonts w:eastAsia="SimSun" w:cs="Times New Roman"/>
                <w:sz w:val="20"/>
                <w:szCs w:val="20"/>
                <w:lang w:val="en-US" w:eastAsia="zh-CN"/>
              </w:rPr>
              <w:t>MFR</w:t>
            </w:r>
            <w:r w:rsidRPr="006539DF">
              <w:rPr>
                <w:rFonts w:eastAsia="SimSun" w:cs="Times New Roman"/>
                <w:sz w:val="20"/>
                <w:szCs w:val="20"/>
                <w:lang w:val="en-US" w:eastAsia="zh-CN"/>
              </w:rPr>
              <w:t>）</w:t>
            </w:r>
            <w:r w:rsidRPr="006539DF">
              <w:rPr>
                <w:rFonts w:eastAsia="SimSun" w:cs="Times New Roman"/>
                <w:sz w:val="20"/>
                <w:szCs w:val="20"/>
                <w:lang w:eastAsia="zh-CN"/>
              </w:rPr>
              <w:t>中登记的不受有害干扰地面业务指配的百分比越来越大</w:t>
            </w:r>
          </w:p>
        </w:tc>
        <w:tc>
          <w:tcPr>
            <w:tcW w:w="6237" w:type="dxa"/>
          </w:tcPr>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R.2-1</w:t>
            </w:r>
            <w:r w:rsidRPr="006539DF">
              <w:rPr>
                <w:rFonts w:eastAsia="SimSun" w:cs="Times New Roman"/>
                <w:sz w:val="20"/>
                <w:lang w:eastAsia="zh-CN"/>
              </w:rPr>
              <w:t>：更多移动宽带接入，包括为国际移动通信（</w:t>
            </w:r>
            <w:r w:rsidRPr="006539DF">
              <w:rPr>
                <w:rFonts w:eastAsia="SimSun" w:cs="Times New Roman"/>
                <w:sz w:val="20"/>
                <w:lang w:eastAsia="zh-CN"/>
              </w:rPr>
              <w:t>IMT</w:t>
            </w:r>
            <w:r w:rsidRPr="006539DF">
              <w:rPr>
                <w:rFonts w:eastAsia="SimSun" w:cs="Times New Roman"/>
                <w:sz w:val="20"/>
                <w:lang w:eastAsia="zh-CN"/>
              </w:rPr>
              <w:t>）确定的频段</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R.2-2</w:t>
            </w:r>
            <w:r w:rsidRPr="006539DF">
              <w:rPr>
                <w:rFonts w:eastAsia="SimSun" w:cs="Times New Roman"/>
                <w:sz w:val="20"/>
                <w:lang w:eastAsia="zh-CN"/>
              </w:rPr>
              <w:t>：移动宽带价格指数在人均国民总收入（</w:t>
            </w:r>
            <w:r w:rsidRPr="006539DF">
              <w:rPr>
                <w:rFonts w:eastAsia="SimSun" w:cs="Times New Roman"/>
                <w:sz w:val="20"/>
                <w:lang w:eastAsia="zh-CN"/>
              </w:rPr>
              <w:t>GNI</w:t>
            </w:r>
            <w:r w:rsidRPr="006539DF">
              <w:rPr>
                <w:rFonts w:eastAsia="SimSun" w:cs="Times New Roman"/>
                <w:sz w:val="20"/>
                <w:lang w:eastAsia="zh-CN"/>
              </w:rPr>
              <w:t>）中的比例下降</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R.2-3</w:t>
            </w:r>
            <w:r w:rsidRPr="006539DF">
              <w:rPr>
                <w:rFonts w:eastAsia="SimSun" w:cs="Times New Roman"/>
                <w:sz w:val="20"/>
                <w:lang w:eastAsia="zh-CN"/>
              </w:rPr>
              <w:t>：固定链路数不断增加，固定业务处理的业务量（</w:t>
            </w:r>
            <w:r w:rsidRPr="006539DF">
              <w:rPr>
                <w:rFonts w:eastAsia="SimSun" w:cs="Times New Roman"/>
                <w:sz w:val="20"/>
                <w:lang w:eastAsia="zh-CN"/>
              </w:rPr>
              <w:t>Tbit/s</w:t>
            </w:r>
            <w:r w:rsidRPr="006539DF">
              <w:rPr>
                <w:rFonts w:eastAsia="SimSun" w:cs="Times New Roman"/>
                <w:sz w:val="20"/>
                <w:lang w:eastAsia="zh-CN"/>
              </w:rPr>
              <w:t>）不断加大</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R.2-4</w:t>
            </w:r>
            <w:r w:rsidRPr="006539DF">
              <w:rPr>
                <w:rFonts w:eastAsia="SimSun" w:cs="Times New Roman"/>
                <w:sz w:val="20"/>
                <w:lang w:eastAsia="zh-CN"/>
              </w:rPr>
              <w:t>：可接收数字地面电视的住户数量</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R.2-5</w:t>
            </w:r>
            <w:r w:rsidRPr="006539DF">
              <w:rPr>
                <w:rFonts w:eastAsia="SimSun" w:cs="Times New Roman"/>
                <w:b/>
                <w:bCs/>
                <w:color w:val="4F81BD" w:themeColor="accent1"/>
                <w:sz w:val="20"/>
                <w:szCs w:val="20"/>
                <w:lang w:eastAsia="zh-CN"/>
              </w:rPr>
              <w:t>：</w:t>
            </w:r>
            <w:r w:rsidRPr="006539DF">
              <w:rPr>
                <w:rFonts w:eastAsia="SimSun" w:cs="Times New Roman"/>
                <w:sz w:val="20"/>
                <w:lang w:eastAsia="zh-CN"/>
              </w:rPr>
              <w:t>运行的卫星转发器的数量（等同于</w:t>
            </w:r>
            <w:r w:rsidRPr="006539DF">
              <w:rPr>
                <w:rFonts w:eastAsia="SimSun" w:cs="Times New Roman"/>
                <w:sz w:val="20"/>
                <w:lang w:eastAsia="zh-CN"/>
              </w:rPr>
              <w:t>36 MHz</w:t>
            </w:r>
            <w:r w:rsidRPr="006539DF">
              <w:rPr>
                <w:rFonts w:eastAsia="SimSun" w:cs="Times New Roman"/>
                <w:sz w:val="20"/>
                <w:lang w:eastAsia="zh-CN"/>
              </w:rPr>
              <w:t>）和对应容量（</w:t>
            </w:r>
            <w:r w:rsidRPr="006539DF">
              <w:rPr>
                <w:rFonts w:eastAsia="SimSun" w:cs="Times New Roman"/>
                <w:sz w:val="20"/>
                <w:lang w:eastAsia="zh-CN"/>
              </w:rPr>
              <w:t>Tbit/s</w:t>
            </w:r>
            <w:r w:rsidRPr="006539DF">
              <w:rPr>
                <w:rFonts w:eastAsia="SimSun" w:cs="Times New Roman"/>
                <w:sz w:val="20"/>
                <w:lang w:eastAsia="zh-CN"/>
              </w:rPr>
              <w:t>）。</w:t>
            </w:r>
            <w:r w:rsidRPr="006539DF">
              <w:rPr>
                <w:rFonts w:eastAsia="SimSun" w:cs="Times New Roman"/>
                <w:sz w:val="20"/>
                <w:lang w:eastAsia="zh-CN"/>
              </w:rPr>
              <w:t>VSAT</w:t>
            </w:r>
            <w:r w:rsidRPr="006539DF">
              <w:rPr>
                <w:rFonts w:eastAsia="SimSun" w:cs="Times New Roman"/>
                <w:sz w:val="20"/>
                <w:lang w:eastAsia="zh-CN"/>
              </w:rPr>
              <w:t>终端数量、可接收卫星电视的住户数量</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R.2-6</w:t>
            </w:r>
            <w:r w:rsidRPr="006539DF">
              <w:rPr>
                <w:rFonts w:eastAsia="SimSun" w:cs="Times New Roman"/>
                <w:sz w:val="20"/>
                <w:lang w:eastAsia="zh-CN"/>
              </w:rPr>
              <w:t>：越来越多的设备可接收卫星无线电导航信号</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R.2-7</w:t>
            </w:r>
            <w:r w:rsidRPr="006539DF">
              <w:rPr>
                <w:rFonts w:eastAsia="SimSun" w:cs="Times New Roman"/>
                <w:sz w:val="20"/>
                <w:lang w:eastAsia="zh-CN"/>
              </w:rPr>
              <w:t>：运行的地球探索卫星的数量，传输图像的对应数量和清晰度以及下载的数据量（</w:t>
            </w:r>
            <w:r w:rsidRPr="006539DF">
              <w:rPr>
                <w:rFonts w:eastAsia="SimSun" w:cs="Times New Roman"/>
                <w:sz w:val="20"/>
                <w:lang w:eastAsia="zh-CN"/>
              </w:rPr>
              <w:t>Tbytes</w:t>
            </w:r>
            <w:r w:rsidRPr="006539DF">
              <w:rPr>
                <w:rFonts w:eastAsia="SimSun" w:cs="Times New Roman"/>
                <w:sz w:val="20"/>
                <w:lang w:eastAsia="zh-CN"/>
              </w:rPr>
              <w:t>）</w:t>
            </w:r>
          </w:p>
        </w:tc>
        <w:tc>
          <w:tcPr>
            <w:tcW w:w="2551" w:type="dxa"/>
          </w:tcPr>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R.3-1</w:t>
            </w:r>
            <w:r w:rsidRPr="006539DF">
              <w:rPr>
                <w:rFonts w:eastAsia="SimSun" w:cs="Times New Roman"/>
                <w:sz w:val="20"/>
                <w:lang w:eastAsia="zh-CN"/>
              </w:rPr>
              <w:t>：增加有关《无线电规则》、《程序规则》、区域性协议、建议书的知识和专业技术以及有关频谱使用的最佳做法</w:t>
            </w:r>
          </w:p>
          <w:p w:rsidR="00314E84" w:rsidRPr="006539DF" w:rsidRDefault="00314E84" w:rsidP="00F06FB7">
            <w:pPr>
              <w:spacing w:before="60" w:after="6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R.3-2</w:t>
            </w:r>
            <w:r w:rsidRPr="006539DF">
              <w:rPr>
                <w:rFonts w:eastAsia="SimSun" w:cs="Times New Roman"/>
                <w:sz w:val="20"/>
                <w:lang w:eastAsia="zh-CN"/>
              </w:rPr>
              <w:t>：（尤其是发展中国家）增加了对</w:t>
            </w:r>
            <w:r w:rsidRPr="006539DF">
              <w:rPr>
                <w:rFonts w:eastAsia="SimSun" w:cs="Times New Roman"/>
                <w:sz w:val="20"/>
                <w:lang w:eastAsia="zh-CN"/>
              </w:rPr>
              <w:t>ITU-R</w:t>
            </w:r>
            <w:r w:rsidRPr="006539DF">
              <w:rPr>
                <w:rFonts w:eastAsia="SimSun" w:cs="Times New Roman"/>
                <w:sz w:val="20"/>
                <w:lang w:eastAsia="zh-CN"/>
              </w:rPr>
              <w:t>活动（包括通过远程与会开展的活动）的参与</w:t>
            </w:r>
          </w:p>
        </w:tc>
      </w:tr>
      <w:tr w:rsidR="00314E84" w:rsidRPr="00286907" w:rsidTr="00F06FB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314E84" w:rsidRPr="00A429B5" w:rsidRDefault="00314E84" w:rsidP="00F06FB7">
            <w:pPr>
              <w:spacing w:before="60" w:after="60" w:line="216" w:lineRule="auto"/>
              <w:ind w:left="283" w:right="113" w:hanging="170"/>
              <w:jc w:val="center"/>
              <w:rPr>
                <w:rFonts w:eastAsiaTheme="minorEastAsia" w:cs="Arial"/>
                <w:color w:val="4F81BD" w:themeColor="accent1"/>
                <w:sz w:val="20"/>
                <w:szCs w:val="20"/>
                <w:lang w:eastAsia="zh-CN"/>
              </w:rPr>
            </w:pPr>
            <w:r>
              <w:rPr>
                <w:rFonts w:eastAsiaTheme="minorEastAsia" w:cs="Arial" w:hint="eastAsia"/>
                <w:color w:val="4F81BD" w:themeColor="accent1"/>
                <w:sz w:val="20"/>
                <w:szCs w:val="20"/>
                <w:lang w:eastAsia="zh-CN"/>
              </w:rPr>
              <w:t>输出成果</w:t>
            </w:r>
          </w:p>
        </w:tc>
        <w:tc>
          <w:tcPr>
            <w:tcW w:w="5528" w:type="dxa"/>
          </w:tcPr>
          <w:p w:rsidR="00314E84" w:rsidRPr="006539DF" w:rsidRDefault="00314E84" w:rsidP="00F06FB7">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世界无线电通信大会《最后文件》、经更新的《无线电规则》</w:t>
            </w:r>
          </w:p>
          <w:p w:rsidR="00314E84" w:rsidRPr="006539DF" w:rsidRDefault="00314E84" w:rsidP="00F06FB7">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区域性无线电通信大会最后文件、区域性协议</w:t>
            </w:r>
          </w:p>
          <w:p w:rsidR="00314E84" w:rsidRPr="006539DF" w:rsidRDefault="00314E84" w:rsidP="00F06FB7">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无线电规则委员会（</w:t>
            </w:r>
            <w:r w:rsidRPr="006539DF">
              <w:rPr>
                <w:rFonts w:eastAsia="SimSun" w:cs="Times New Roman"/>
                <w:sz w:val="20"/>
                <w:lang w:eastAsia="zh-CN"/>
              </w:rPr>
              <w:t>RRB</w:t>
            </w:r>
            <w:r w:rsidRPr="006539DF">
              <w:rPr>
                <w:rFonts w:eastAsia="SimSun" w:cs="Times New Roman"/>
                <w:sz w:val="20"/>
                <w:lang w:eastAsia="zh-CN"/>
              </w:rPr>
              <w:t>）通过的程序规则</w:t>
            </w:r>
          </w:p>
          <w:p w:rsidR="00314E84" w:rsidRPr="006539DF" w:rsidRDefault="00314E84" w:rsidP="00F06FB7">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空间通知处理和其他相关活动的结果</w:t>
            </w:r>
          </w:p>
          <w:p w:rsidR="00314E84" w:rsidRPr="006539DF" w:rsidRDefault="00314E84" w:rsidP="00F06FB7">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地面通知处理和其他相关活动的结果</w:t>
            </w:r>
          </w:p>
          <w:p w:rsidR="00314E84" w:rsidRPr="006539DF" w:rsidRDefault="00314E84" w:rsidP="00F06FB7">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《程序规则》以外的无线电规则委员会的决定</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lang w:eastAsia="zh-CN"/>
              </w:rPr>
              <w:t>–</w:t>
            </w:r>
            <w:r w:rsidRPr="006539DF">
              <w:rPr>
                <w:rFonts w:eastAsia="SimSun" w:cs="Times New Roman"/>
                <w:sz w:val="20"/>
                <w:lang w:eastAsia="zh-CN"/>
              </w:rPr>
              <w:tab/>
              <w:t>ITU-R</w:t>
            </w:r>
            <w:r w:rsidRPr="006539DF">
              <w:rPr>
                <w:rFonts w:eastAsia="SimSun" w:cs="Times New Roman"/>
                <w:sz w:val="20"/>
                <w:lang w:eastAsia="zh-CN"/>
              </w:rPr>
              <w:t>软件的改进</w:t>
            </w:r>
          </w:p>
        </w:tc>
        <w:tc>
          <w:tcPr>
            <w:tcW w:w="6237" w:type="dxa"/>
          </w:tcPr>
          <w:p w:rsidR="00314E84" w:rsidRPr="006539DF" w:rsidRDefault="00314E84" w:rsidP="00F06FB7">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无线电通信全会的决定、</w:t>
            </w:r>
            <w:r w:rsidRPr="006539DF">
              <w:rPr>
                <w:rFonts w:eastAsia="SimSun" w:cs="Times New Roman"/>
                <w:sz w:val="20"/>
                <w:lang w:eastAsia="zh-CN"/>
              </w:rPr>
              <w:t>ITU-R</w:t>
            </w:r>
            <w:r w:rsidRPr="006539DF">
              <w:rPr>
                <w:rFonts w:eastAsia="SimSun" w:cs="Times New Roman"/>
                <w:sz w:val="20"/>
                <w:lang w:eastAsia="zh-CN"/>
              </w:rPr>
              <w:t>决议</w:t>
            </w:r>
          </w:p>
          <w:p w:rsidR="00314E84" w:rsidRPr="006539DF" w:rsidRDefault="00314E84" w:rsidP="00F06FB7">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t>ITU-R</w:t>
            </w:r>
            <w:r w:rsidRPr="006539DF">
              <w:rPr>
                <w:rFonts w:eastAsia="SimSun" w:cs="Times New Roman"/>
                <w:sz w:val="20"/>
                <w:lang w:eastAsia="zh-CN"/>
              </w:rPr>
              <w:t>建议书、报告（包括</w:t>
            </w:r>
            <w:r w:rsidRPr="006539DF">
              <w:rPr>
                <w:rFonts w:eastAsia="SimSun" w:cs="Times New Roman"/>
                <w:sz w:val="20"/>
                <w:lang w:eastAsia="zh-CN"/>
              </w:rPr>
              <w:t>CPM</w:t>
            </w:r>
            <w:r w:rsidRPr="006539DF">
              <w:rPr>
                <w:rFonts w:eastAsia="SimSun" w:cs="Times New Roman"/>
                <w:sz w:val="20"/>
                <w:lang w:eastAsia="zh-CN"/>
              </w:rPr>
              <w:t>报告）和手册</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无线电通信顾问组的建议和意见</w:t>
            </w:r>
          </w:p>
        </w:tc>
        <w:tc>
          <w:tcPr>
            <w:tcW w:w="2551" w:type="dxa"/>
          </w:tcPr>
          <w:p w:rsidR="00314E84" w:rsidRPr="006539DF" w:rsidRDefault="00314E84" w:rsidP="00F06FB7">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t>ITU-R</w:t>
            </w:r>
            <w:r w:rsidRPr="006539DF">
              <w:rPr>
                <w:rFonts w:eastAsia="SimSun" w:cs="Times New Roman"/>
                <w:sz w:val="20"/>
                <w:lang w:eastAsia="zh-CN"/>
              </w:rPr>
              <w:t>出版物</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向成员，尤其是发展中国家和最不发达国家提供援助</w:t>
            </w:r>
          </w:p>
          <w:p w:rsidR="00314E84" w:rsidRPr="006539DF" w:rsidRDefault="00314E84" w:rsidP="00F06FB7">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联系</w:t>
            </w:r>
            <w:r w:rsidRPr="006539DF">
              <w:rPr>
                <w:rFonts w:eastAsia="SimSun" w:cs="Times New Roman"/>
                <w:sz w:val="20"/>
                <w:lang w:eastAsia="zh-CN"/>
              </w:rPr>
              <w:t>/</w:t>
            </w:r>
            <w:r w:rsidRPr="006539DF">
              <w:rPr>
                <w:rFonts w:eastAsia="SimSun" w:cs="Times New Roman"/>
                <w:sz w:val="20"/>
                <w:lang w:eastAsia="zh-CN"/>
              </w:rPr>
              <w:t>支持发展活动</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研讨会、讲习班和其他活动</w:t>
            </w:r>
          </w:p>
        </w:tc>
      </w:tr>
      <w:tr w:rsidR="00314E84" w:rsidRPr="00286907" w:rsidTr="00F06FB7">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314E84" w:rsidRPr="00286907" w:rsidRDefault="00314E84" w:rsidP="00F06FB7">
            <w:pPr>
              <w:spacing w:before="60" w:after="60" w:line="216" w:lineRule="auto"/>
              <w:ind w:left="283" w:right="113" w:hanging="170"/>
              <w:jc w:val="center"/>
              <w:rPr>
                <w:rFonts w:eastAsia="Calibri" w:cs="Arial"/>
                <w:color w:val="4F81BD" w:themeColor="accent1"/>
                <w:sz w:val="20"/>
                <w:szCs w:val="20"/>
                <w:lang w:eastAsia="zh-CN"/>
              </w:rPr>
            </w:pPr>
          </w:p>
        </w:tc>
        <w:tc>
          <w:tcPr>
            <w:tcW w:w="14316" w:type="dxa"/>
            <w:gridSpan w:val="3"/>
          </w:tcPr>
          <w:p w:rsidR="00314E84" w:rsidRPr="006539DF" w:rsidRDefault="00314E84" w:rsidP="00F06FB7">
            <w:pPr>
              <w:spacing w:after="60"/>
              <w:ind w:right="113"/>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lang w:eastAsia="zh-CN"/>
              </w:rPr>
              <w:t>国际电联管理机构的以下活动产生的输出成果有助于国际电联所有目标的落实工作：</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全权代表大会的决定、决议、建议和其它成果</w:t>
            </w:r>
          </w:p>
          <w:p w:rsidR="00314E84" w:rsidRPr="006539DF" w:rsidRDefault="00314E84" w:rsidP="00F06FB7">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lang w:eastAsia="zh-CN"/>
              </w:rPr>
              <w:t>–</w:t>
            </w:r>
            <w:r w:rsidRPr="006539DF">
              <w:rPr>
                <w:rFonts w:eastAsia="SimSun" w:cs="Times New Roman"/>
                <w:sz w:val="20"/>
                <w:lang w:eastAsia="zh-CN"/>
              </w:rPr>
              <w:tab/>
            </w:r>
            <w:r w:rsidRPr="006539DF">
              <w:rPr>
                <w:rFonts w:eastAsia="SimSun" w:cs="Times New Roman"/>
                <w:sz w:val="20"/>
                <w:lang w:eastAsia="zh-CN"/>
              </w:rPr>
              <w:t>理事会的决定和决议以及理事会工作组的成果</w:t>
            </w:r>
          </w:p>
        </w:tc>
      </w:tr>
    </w:tbl>
    <w:p w:rsidR="00314E84" w:rsidRDefault="00314E84" w:rsidP="00314E84">
      <w:pPr>
        <w:pStyle w:val="Heading2"/>
        <w:spacing w:after="240"/>
        <w:rPr>
          <w:lang w:eastAsia="zh-CN"/>
        </w:rPr>
      </w:pPr>
      <w:r>
        <w:rPr>
          <w:lang w:eastAsia="zh-CN"/>
        </w:rPr>
        <w:lastRenderedPageBreak/>
        <w:t>3.3</w:t>
      </w:r>
      <w:r>
        <w:rPr>
          <w:lang w:eastAsia="zh-CN"/>
        </w:rPr>
        <w:tab/>
        <w:t>2016-2019</w:t>
      </w:r>
      <w:r>
        <w:rPr>
          <w:rFonts w:hint="eastAsia"/>
          <w:lang w:eastAsia="zh-CN"/>
        </w:rPr>
        <w:t>年</w:t>
      </w:r>
      <w:r>
        <w:rPr>
          <w:rFonts w:hint="eastAsia"/>
          <w:lang w:eastAsia="zh-CN"/>
        </w:rPr>
        <w:t>ITU-R</w:t>
      </w:r>
      <w:r>
        <w:rPr>
          <w:rFonts w:hint="eastAsia"/>
          <w:lang w:eastAsia="zh-CN"/>
        </w:rPr>
        <w:t>部门目标和输出成果的资源划拨</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96"/>
        <w:gridCol w:w="1134"/>
        <w:gridCol w:w="5386"/>
        <w:gridCol w:w="992"/>
        <w:gridCol w:w="1166"/>
      </w:tblGrid>
      <w:tr w:rsidR="00314E84" w:rsidRPr="008D7FF9" w:rsidTr="006539DF">
        <w:trPr>
          <w:trHeight w:val="3848"/>
        </w:trPr>
        <w:tc>
          <w:tcPr>
            <w:cnfStyle w:val="001000000000" w:firstRow="0" w:lastRow="0" w:firstColumn="1" w:lastColumn="0" w:oddVBand="0" w:evenVBand="0" w:oddHBand="0" w:evenHBand="0" w:firstRowFirstColumn="0" w:firstRowLastColumn="0" w:lastRowFirstColumn="0" w:lastRowLastColumn="0"/>
            <w:tcW w:w="7230" w:type="dxa"/>
            <w:gridSpan w:val="2"/>
            <w:vMerge w:val="restart"/>
          </w:tcPr>
          <w:p w:rsidR="00314E84" w:rsidRDefault="00314E84" w:rsidP="00F06FB7">
            <w:r>
              <w:rPr>
                <w:noProof/>
                <w:lang w:val="en-US" w:eastAsia="zh-CN"/>
              </w:rPr>
              <w:drawing>
                <wp:inline distT="0" distB="0" distL="0" distR="0" wp14:anchorId="1CF6C425" wp14:editId="41CF7CCF">
                  <wp:extent cx="433998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386" w:type="dxa"/>
            <w:tcBorders>
              <w:bottom w:val="single" w:sz="4" w:space="0" w:color="auto"/>
            </w:tcBorders>
          </w:tcPr>
          <w:p w:rsidR="00314E84" w:rsidRPr="006539DF" w:rsidRDefault="00314E84" w:rsidP="00F06FB7">
            <w:pPr>
              <w:spacing w:before="180" w:after="40"/>
              <w:cnfStyle w:val="000000000000" w:firstRow="0" w:lastRow="0" w:firstColumn="0" w:lastColumn="0" w:oddVBand="0" w:evenVBand="0" w:oddHBand="0" w:evenHBand="0" w:firstRowFirstColumn="0" w:firstRowLastColumn="0" w:lastRowFirstColumn="0" w:lastRowLastColumn="0"/>
              <w:rPr>
                <w:rFonts w:eastAsia="SimSun" w:cs="Times New Roman"/>
                <w:noProof/>
                <w:color w:val="4F81BD" w:themeColor="accent1"/>
                <w:sz w:val="28"/>
                <w:szCs w:val="28"/>
                <w:lang w:val="en-US" w:eastAsia="zh-CN"/>
              </w:rPr>
            </w:pPr>
            <w:r w:rsidRPr="006539DF">
              <w:rPr>
                <w:rFonts w:eastAsia="SimSun" w:cs="Times New Roman"/>
                <w:noProof/>
                <w:color w:val="4F81BD" w:themeColor="accent1"/>
                <w:sz w:val="28"/>
                <w:szCs w:val="28"/>
                <w:lang w:val="en-US" w:eastAsia="zh-CN"/>
              </w:rPr>
              <w:t>针对各部门目标制定的资源划拨计划</w:t>
            </w:r>
          </w:p>
          <w:p w:rsidR="00314E84" w:rsidRPr="006539DF" w:rsidRDefault="00314E84" w:rsidP="00F06FB7">
            <w:pPr>
              <w:spacing w:before="36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R.1-1 </w:t>
            </w:r>
            <w:r w:rsidRPr="006539DF">
              <w:rPr>
                <w:rFonts w:eastAsia="SimSun" w:cs="Times New Roman"/>
                <w:sz w:val="20"/>
                <w:lang w:eastAsia="zh-CN"/>
              </w:rPr>
              <w:t>世界无线电通信大会《最后文件》、经更新的《无线电规则》</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R.1-2 </w:t>
            </w:r>
            <w:r w:rsidRPr="006539DF">
              <w:rPr>
                <w:rFonts w:eastAsia="SimSun" w:cs="Times New Roman"/>
                <w:sz w:val="20"/>
                <w:lang w:eastAsia="zh-CN"/>
              </w:rPr>
              <w:t>区域性无线电通信大会最后文件、区域性协议</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R.1-3 </w:t>
            </w:r>
            <w:r w:rsidRPr="006539DF">
              <w:rPr>
                <w:rFonts w:eastAsia="SimSun" w:cs="Times New Roman"/>
                <w:sz w:val="20"/>
                <w:lang w:eastAsia="zh-CN"/>
              </w:rPr>
              <w:t>无线电规则委员会（</w:t>
            </w:r>
            <w:r w:rsidRPr="006539DF">
              <w:rPr>
                <w:rFonts w:eastAsia="SimSun" w:cs="Times New Roman"/>
                <w:sz w:val="20"/>
                <w:lang w:eastAsia="zh-CN"/>
              </w:rPr>
              <w:t>RRB</w:t>
            </w:r>
            <w:r w:rsidRPr="006539DF">
              <w:rPr>
                <w:rFonts w:eastAsia="SimSun" w:cs="Times New Roman"/>
                <w:sz w:val="20"/>
                <w:lang w:eastAsia="zh-CN"/>
              </w:rPr>
              <w:t>）通过的程序规则</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R.1-4 </w:t>
            </w:r>
            <w:r w:rsidRPr="006539DF">
              <w:rPr>
                <w:rFonts w:eastAsia="SimSun" w:cs="Times New Roman"/>
                <w:sz w:val="20"/>
                <w:lang w:eastAsia="zh-CN"/>
              </w:rPr>
              <w:t>空间通知处理和其他相关活动的结果</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R.1-5 </w:t>
            </w:r>
            <w:r w:rsidRPr="006539DF">
              <w:rPr>
                <w:rFonts w:eastAsia="SimSun" w:cs="Times New Roman"/>
                <w:sz w:val="20"/>
                <w:lang w:eastAsia="zh-CN"/>
              </w:rPr>
              <w:t>地面通知处理和其他相关活动的结果</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6539DF">
              <w:rPr>
                <w:rFonts w:eastAsia="SimSun" w:cs="Times New Roman"/>
                <w:b/>
                <w:bCs/>
                <w:color w:val="4F81BD" w:themeColor="accent1"/>
                <w:sz w:val="20"/>
                <w:szCs w:val="20"/>
                <w:lang w:eastAsia="zh-CN"/>
              </w:rPr>
              <w:t xml:space="preserve">R.1-6 </w:t>
            </w:r>
            <w:r w:rsidRPr="006539DF">
              <w:rPr>
                <w:rFonts w:eastAsia="SimSun" w:cs="Times New Roman"/>
                <w:sz w:val="20"/>
                <w:lang w:eastAsia="zh-CN"/>
              </w:rPr>
              <w:t>《程序规则》以外的无线电规则委员会的决定</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R.1-7</w:t>
            </w:r>
            <w:r w:rsidRPr="006539DF">
              <w:rPr>
                <w:rFonts w:eastAsia="SimSun" w:cs="Times New Roman"/>
                <w:b/>
                <w:bCs/>
                <w:noProof/>
                <w:color w:val="4F81BD" w:themeColor="accent1"/>
                <w:sz w:val="20"/>
                <w:szCs w:val="20"/>
                <w:lang w:eastAsia="zh-CN"/>
              </w:rPr>
              <w:t xml:space="preserve"> </w:t>
            </w:r>
            <w:r w:rsidRPr="006539DF">
              <w:rPr>
                <w:rFonts w:eastAsia="SimSun" w:cs="Times New Roman"/>
                <w:sz w:val="20"/>
                <w:lang w:eastAsia="zh-CN"/>
              </w:rPr>
              <w:t>ITU-R</w:t>
            </w:r>
            <w:r w:rsidRPr="006539DF">
              <w:rPr>
                <w:rFonts w:eastAsia="SimSun" w:cs="Times New Roman"/>
                <w:sz w:val="20"/>
                <w:lang w:eastAsia="zh-CN"/>
              </w:rPr>
              <w:t>软件的改进</w:t>
            </w:r>
          </w:p>
        </w:tc>
        <w:tc>
          <w:tcPr>
            <w:tcW w:w="992" w:type="dxa"/>
            <w:tcBorders>
              <w:bottom w:val="single" w:sz="4" w:space="0" w:color="auto"/>
            </w:tcBorders>
          </w:tcPr>
          <w:p w:rsidR="00314E84" w:rsidRPr="006539DF" w:rsidRDefault="00314E84" w:rsidP="00F06FB7">
            <w:pPr>
              <w:jc w:val="center"/>
              <w:cnfStyle w:val="000000000000" w:firstRow="0" w:lastRow="0" w:firstColumn="0" w:lastColumn="0" w:oddVBand="0" w:evenVBand="0" w:oddHBand="0" w:evenHBand="0" w:firstRowFirstColumn="0" w:firstRowLastColumn="0" w:lastRowFirstColumn="0" w:lastRowLastColumn="0"/>
              <w:rPr>
                <w:rFonts w:eastAsia="SimSun" w:cs="Times New Roman"/>
                <w:b/>
                <w:bCs/>
                <w:color w:val="4F81BD" w:themeColor="accent1"/>
                <w:sz w:val="20"/>
                <w:szCs w:val="20"/>
              </w:rPr>
            </w:pPr>
            <w:r w:rsidRPr="006539DF">
              <w:rPr>
                <w:rFonts w:eastAsia="SimSun" w:cs="Times New Roman"/>
                <w:b/>
                <w:bCs/>
                <w:color w:val="4F81BD" w:themeColor="accent1"/>
                <w:sz w:val="20"/>
                <w:szCs w:val="20"/>
                <w:lang w:eastAsia="zh-CN"/>
              </w:rPr>
              <w:t>占总量的</w:t>
            </w:r>
            <w:r w:rsidRPr="006539DF">
              <w:rPr>
                <w:rFonts w:eastAsia="SimSun" w:cs="Times New Roman"/>
                <w:b/>
                <w:bCs/>
                <w:color w:val="4F81BD" w:themeColor="accent1"/>
                <w:sz w:val="20"/>
                <w:szCs w:val="20"/>
              </w:rPr>
              <w:t>%</w:t>
            </w:r>
          </w:p>
          <w:p w:rsidR="00314E84" w:rsidRPr="006539DF" w:rsidRDefault="00314E84" w:rsidP="00F06FB7">
            <w:pPr>
              <w:spacing w:before="360"/>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1.7%</w:t>
            </w:r>
          </w:p>
          <w:p w:rsidR="00314E84" w:rsidRPr="006539DF" w:rsidRDefault="00314E84" w:rsidP="00F06FB7">
            <w:pPr>
              <w:spacing w:before="360"/>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0.5%</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2.3%</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25.3%</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12.6%</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2.6%</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11.8%</w:t>
            </w:r>
          </w:p>
        </w:tc>
        <w:tc>
          <w:tcPr>
            <w:tcW w:w="1166" w:type="dxa"/>
            <w:tcBorders>
              <w:bottom w:val="single" w:sz="4" w:space="0" w:color="auto"/>
            </w:tcBorders>
          </w:tcPr>
          <w:p w:rsidR="00314E84" w:rsidRPr="006539DF" w:rsidRDefault="00314E84" w:rsidP="00F06FB7">
            <w:pPr>
              <w:jc w:val="center"/>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color w:val="4F81BD" w:themeColor="accent1"/>
                <w:sz w:val="20"/>
                <w:szCs w:val="20"/>
                <w:lang w:eastAsia="zh-CN"/>
              </w:rPr>
              <w:t>占部门</w:t>
            </w:r>
            <w:r w:rsidR="006539DF" w:rsidRPr="006539DF">
              <w:rPr>
                <w:rFonts w:eastAsia="SimSun" w:cs="Times New Roman"/>
                <w:b/>
                <w:bCs/>
                <w:color w:val="4F81BD" w:themeColor="accent1"/>
                <w:sz w:val="20"/>
                <w:szCs w:val="20"/>
                <w:lang w:eastAsia="zh-CN"/>
              </w:rPr>
              <w:br/>
            </w:r>
            <w:r w:rsidRPr="006539DF">
              <w:rPr>
                <w:rFonts w:eastAsia="SimSun" w:cs="Times New Roman"/>
                <w:b/>
                <w:bCs/>
                <w:color w:val="4F81BD" w:themeColor="accent1"/>
                <w:sz w:val="20"/>
                <w:szCs w:val="20"/>
                <w:lang w:eastAsia="zh-CN"/>
              </w:rPr>
              <w:t>目标的</w:t>
            </w:r>
            <w:r w:rsidRPr="006539DF">
              <w:rPr>
                <w:rFonts w:eastAsia="SimSun" w:cs="Times New Roman"/>
                <w:b/>
                <w:bCs/>
                <w:color w:val="4F81BD" w:themeColor="accent1"/>
                <w:sz w:val="20"/>
                <w:szCs w:val="20"/>
                <w:lang w:eastAsia="zh-CN"/>
              </w:rPr>
              <w:t>%</w:t>
            </w:r>
          </w:p>
          <w:p w:rsidR="00314E84" w:rsidRPr="006539DF" w:rsidRDefault="00314E84" w:rsidP="00F06FB7">
            <w:pPr>
              <w:spacing w:before="360"/>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3.0%</w:t>
            </w:r>
          </w:p>
          <w:p w:rsidR="00314E84" w:rsidRPr="006539DF" w:rsidRDefault="00314E84" w:rsidP="00F06FB7">
            <w:pPr>
              <w:spacing w:before="360"/>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0.8%</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3.9%</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43.1%</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21.5%</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4.4%</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20.2%</w:t>
            </w:r>
          </w:p>
        </w:tc>
      </w:tr>
      <w:tr w:rsidR="00314E84" w:rsidRPr="00493409" w:rsidTr="006539DF">
        <w:trPr>
          <w:trHeight w:val="952"/>
        </w:trPr>
        <w:tc>
          <w:tcPr>
            <w:cnfStyle w:val="001000000000" w:firstRow="0" w:lastRow="0" w:firstColumn="1" w:lastColumn="0" w:oddVBand="0" w:evenVBand="0" w:oddHBand="0" w:evenHBand="0" w:firstRowFirstColumn="0" w:firstRowLastColumn="0" w:lastRowFirstColumn="0" w:lastRowLastColumn="0"/>
            <w:tcW w:w="7230" w:type="dxa"/>
            <w:gridSpan w:val="2"/>
            <w:vMerge/>
          </w:tcPr>
          <w:p w:rsidR="00314E84" w:rsidRDefault="00314E84" w:rsidP="00F06FB7">
            <w:pPr>
              <w:pStyle w:val="Tabletext"/>
              <w:spacing w:before="200"/>
              <w:rPr>
                <w:noProof/>
                <w:lang w:val="en-US" w:eastAsia="zh-CN"/>
              </w:rPr>
            </w:pPr>
          </w:p>
        </w:tc>
        <w:tc>
          <w:tcPr>
            <w:tcW w:w="5386" w:type="dxa"/>
            <w:tcBorders>
              <w:top w:val="single" w:sz="4" w:space="0" w:color="auto"/>
              <w:bottom w:val="single" w:sz="4" w:space="0" w:color="auto"/>
            </w:tcBorders>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R.2-1</w:t>
            </w:r>
            <w:r w:rsidRPr="006539DF">
              <w:rPr>
                <w:rFonts w:eastAsia="SimSun" w:cs="Times New Roman"/>
                <w:sz w:val="20"/>
                <w:szCs w:val="20"/>
                <w:lang w:eastAsia="zh-CN"/>
              </w:rPr>
              <w:t xml:space="preserve"> </w:t>
            </w:r>
            <w:r w:rsidRPr="006539DF">
              <w:rPr>
                <w:rFonts w:eastAsia="SimSun" w:cs="Times New Roman"/>
                <w:sz w:val="20"/>
                <w:szCs w:val="20"/>
                <w:lang w:eastAsia="zh-CN"/>
              </w:rPr>
              <w:t>无线电通信全会的决定、</w:t>
            </w:r>
            <w:r w:rsidRPr="006539DF">
              <w:rPr>
                <w:rFonts w:eastAsia="SimSun" w:cs="Times New Roman"/>
                <w:sz w:val="20"/>
                <w:szCs w:val="20"/>
                <w:lang w:eastAsia="zh-CN"/>
              </w:rPr>
              <w:t>ITU-R</w:t>
            </w:r>
            <w:r w:rsidRPr="006539DF">
              <w:rPr>
                <w:rFonts w:eastAsia="SimSun" w:cs="Times New Roman"/>
                <w:sz w:val="20"/>
                <w:szCs w:val="20"/>
                <w:lang w:eastAsia="zh-CN"/>
              </w:rPr>
              <w:t>决议</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R.2-2</w:t>
            </w:r>
            <w:r w:rsidRPr="006539DF">
              <w:rPr>
                <w:rFonts w:eastAsia="SimSun" w:cs="Times New Roman"/>
                <w:sz w:val="20"/>
                <w:szCs w:val="20"/>
                <w:lang w:eastAsia="zh-CN"/>
              </w:rPr>
              <w:t xml:space="preserve"> ITU-R</w:t>
            </w:r>
            <w:r w:rsidRPr="006539DF">
              <w:rPr>
                <w:rFonts w:eastAsia="SimSun" w:cs="Times New Roman"/>
                <w:sz w:val="20"/>
                <w:szCs w:val="20"/>
                <w:lang w:eastAsia="zh-CN"/>
              </w:rPr>
              <w:t>建议书、报告（包括</w:t>
            </w:r>
            <w:r w:rsidRPr="006539DF">
              <w:rPr>
                <w:rFonts w:eastAsia="SimSun" w:cs="Times New Roman"/>
                <w:sz w:val="20"/>
                <w:szCs w:val="20"/>
                <w:lang w:eastAsia="zh-CN"/>
              </w:rPr>
              <w:t>CPM</w:t>
            </w:r>
            <w:r w:rsidRPr="006539DF">
              <w:rPr>
                <w:rFonts w:eastAsia="SimSun" w:cs="Times New Roman"/>
                <w:sz w:val="20"/>
                <w:szCs w:val="20"/>
                <w:lang w:eastAsia="zh-CN"/>
              </w:rPr>
              <w:t>报告）和手册</w:t>
            </w:r>
          </w:p>
          <w:p w:rsidR="00314E84" w:rsidRPr="006539DF" w:rsidRDefault="00314E84" w:rsidP="00F06FB7">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R.2-3</w:t>
            </w:r>
            <w:r w:rsidRPr="006539DF">
              <w:rPr>
                <w:rFonts w:eastAsia="SimSun" w:cs="Times New Roman"/>
                <w:sz w:val="20"/>
                <w:szCs w:val="20"/>
                <w:lang w:eastAsia="zh-CN"/>
              </w:rPr>
              <w:t xml:space="preserve"> </w:t>
            </w:r>
            <w:r w:rsidRPr="006539DF">
              <w:rPr>
                <w:rFonts w:eastAsia="SimSun" w:cs="Times New Roman"/>
                <w:sz w:val="20"/>
                <w:szCs w:val="20"/>
                <w:lang w:eastAsia="zh-CN"/>
              </w:rPr>
              <w:t>无线电通信顾问组的建议和意见</w:t>
            </w:r>
          </w:p>
        </w:tc>
        <w:tc>
          <w:tcPr>
            <w:tcW w:w="992" w:type="dxa"/>
            <w:tcBorders>
              <w:top w:val="single" w:sz="4" w:space="0" w:color="auto"/>
              <w:bottom w:val="single" w:sz="4" w:space="0" w:color="auto"/>
            </w:tcBorders>
          </w:tcPr>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2.2%</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9.6%</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1.7%</w:t>
            </w:r>
          </w:p>
        </w:tc>
        <w:tc>
          <w:tcPr>
            <w:tcW w:w="1166" w:type="dxa"/>
            <w:tcBorders>
              <w:top w:val="single" w:sz="4" w:space="0" w:color="auto"/>
              <w:bottom w:val="single" w:sz="4" w:space="0" w:color="auto"/>
            </w:tcBorders>
          </w:tcPr>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16.0%</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68.9%</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lang w:eastAsia="zh-CN"/>
              </w:rPr>
            </w:pPr>
            <w:r w:rsidRPr="006539DF">
              <w:rPr>
                <w:rFonts w:eastAsia="SimSun" w:cs="Times New Roman"/>
                <w:b/>
                <w:bCs/>
                <w:sz w:val="20"/>
                <w:szCs w:val="20"/>
                <w:lang w:eastAsia="zh-CN"/>
              </w:rPr>
              <w:t>12.0%</w:t>
            </w:r>
          </w:p>
        </w:tc>
      </w:tr>
      <w:tr w:rsidR="00314E84" w:rsidRPr="00493409" w:rsidTr="006539DF">
        <w:trPr>
          <w:trHeight w:val="53"/>
        </w:trPr>
        <w:tc>
          <w:tcPr>
            <w:cnfStyle w:val="001000000000" w:firstRow="0" w:lastRow="0" w:firstColumn="1" w:lastColumn="0" w:oddVBand="0" w:evenVBand="0" w:oddHBand="0" w:evenHBand="0" w:firstRowFirstColumn="0" w:firstRowLastColumn="0" w:lastRowFirstColumn="0" w:lastRowLastColumn="0"/>
            <w:tcW w:w="6096" w:type="dxa"/>
            <w:vMerge w:val="restart"/>
          </w:tcPr>
          <w:p w:rsidR="00314E84" w:rsidRPr="00364976" w:rsidRDefault="00314E84" w:rsidP="00F06FB7">
            <w:pPr>
              <w:spacing w:after="40"/>
              <w:rPr>
                <w:b w:val="0"/>
                <w:bCs w:val="0"/>
                <w:noProof/>
                <w:sz w:val="20"/>
                <w:szCs w:val="20"/>
                <w:lang w:eastAsia="zh-CN"/>
              </w:rPr>
            </w:pPr>
            <w:r>
              <w:rPr>
                <w:noProof/>
                <w:color w:val="4F81BD" w:themeColor="accent1"/>
                <w:sz w:val="20"/>
                <w:szCs w:val="20"/>
                <w:lang w:eastAsia="zh-CN"/>
              </w:rPr>
              <w:t>R</w:t>
            </w:r>
            <w:r w:rsidRPr="002C5E26">
              <w:rPr>
                <w:noProof/>
                <w:color w:val="4F81BD" w:themeColor="accent1"/>
                <w:sz w:val="20"/>
                <w:szCs w:val="20"/>
                <w:lang w:eastAsia="zh-CN"/>
              </w:rPr>
              <w:t>.1</w:t>
            </w:r>
            <w:r>
              <w:rPr>
                <w:noProof/>
                <w:color w:val="4F81BD" w:themeColor="accent1"/>
                <w:sz w:val="20"/>
                <w:szCs w:val="20"/>
                <w:lang w:eastAsia="zh-CN"/>
              </w:rPr>
              <w:t xml:space="preserve"> </w:t>
            </w:r>
            <w:r w:rsidRPr="00364976">
              <w:rPr>
                <w:rFonts w:asciiTheme="minorHAnsi" w:eastAsiaTheme="minorEastAsia" w:hAnsiTheme="minorHAnsi" w:cstheme="minorHAnsi" w:hint="eastAsia"/>
                <w:b w:val="0"/>
                <w:bCs w:val="0"/>
                <w:sz w:val="20"/>
                <w:szCs w:val="20"/>
                <w:lang w:eastAsia="zh-CN"/>
              </w:rPr>
              <w:t>以合理、平等、高效经济的方式及时满足国际电联成员对无线电频谱和卫星轨道资源的需求，同时避免有害干扰</w:t>
            </w:r>
          </w:p>
          <w:p w:rsidR="00314E84" w:rsidRPr="00364976" w:rsidRDefault="00314E84" w:rsidP="00F06FB7">
            <w:pPr>
              <w:spacing w:after="40"/>
              <w:rPr>
                <w:b w:val="0"/>
                <w:bCs w:val="0"/>
                <w:noProof/>
                <w:sz w:val="20"/>
                <w:szCs w:val="20"/>
                <w:lang w:eastAsia="zh-CN"/>
              </w:rPr>
            </w:pPr>
            <w:r>
              <w:rPr>
                <w:noProof/>
                <w:color w:val="4F81BD" w:themeColor="accent1"/>
                <w:sz w:val="20"/>
                <w:szCs w:val="20"/>
                <w:lang w:eastAsia="zh-CN"/>
              </w:rPr>
              <w:t>R</w:t>
            </w:r>
            <w:r w:rsidRPr="002C5E26">
              <w:rPr>
                <w:noProof/>
                <w:color w:val="4F81BD" w:themeColor="accent1"/>
                <w:sz w:val="20"/>
                <w:szCs w:val="20"/>
                <w:lang w:eastAsia="zh-CN"/>
              </w:rPr>
              <w:t>.2</w:t>
            </w:r>
            <w:r>
              <w:rPr>
                <w:noProof/>
                <w:color w:val="4F81BD" w:themeColor="accent1"/>
                <w:sz w:val="20"/>
                <w:szCs w:val="20"/>
                <w:lang w:eastAsia="zh-CN"/>
              </w:rPr>
              <w:t xml:space="preserve"> </w:t>
            </w:r>
            <w:r w:rsidRPr="00364976">
              <w:rPr>
                <w:rFonts w:asciiTheme="minorHAnsi" w:eastAsiaTheme="minorEastAsia" w:hAnsiTheme="minorHAnsi" w:cstheme="minorHAnsi" w:hint="eastAsia"/>
                <w:b w:val="0"/>
                <w:bCs w:val="0"/>
                <w:sz w:val="20"/>
                <w:szCs w:val="20"/>
                <w:lang w:eastAsia="zh-CN"/>
              </w:rPr>
              <w:t>提供全球连通性和互操作性，提高服务性能、质量价格可承受性和及时性以及无线电通信业务中的总体系统经济性，包括通过制定国际标准实现</w:t>
            </w:r>
          </w:p>
          <w:p w:rsidR="00314E84" w:rsidRDefault="00314E84" w:rsidP="00F06FB7">
            <w:pPr>
              <w:rPr>
                <w:b w:val="0"/>
                <w:bCs w:val="0"/>
                <w:noProof/>
                <w:lang w:val="en-US" w:eastAsia="zh-CN"/>
              </w:rPr>
            </w:pPr>
            <w:r>
              <w:rPr>
                <w:noProof/>
                <w:color w:val="4F81BD" w:themeColor="accent1"/>
                <w:sz w:val="20"/>
                <w:szCs w:val="20"/>
                <w:lang w:eastAsia="zh-CN"/>
              </w:rPr>
              <w:t>R</w:t>
            </w:r>
            <w:r w:rsidRPr="002C5E26">
              <w:rPr>
                <w:noProof/>
                <w:color w:val="4F81BD" w:themeColor="accent1"/>
                <w:sz w:val="20"/>
                <w:szCs w:val="20"/>
                <w:lang w:eastAsia="zh-CN"/>
              </w:rPr>
              <w:t>.3</w:t>
            </w:r>
            <w:r>
              <w:rPr>
                <w:noProof/>
                <w:color w:val="4F81BD" w:themeColor="accent1"/>
                <w:sz w:val="20"/>
                <w:szCs w:val="20"/>
                <w:lang w:eastAsia="zh-CN"/>
              </w:rPr>
              <w:t xml:space="preserve"> </w:t>
            </w:r>
            <w:r w:rsidRPr="00364976">
              <w:rPr>
                <w:rFonts w:asciiTheme="minorHAnsi" w:eastAsiaTheme="minorEastAsia" w:hAnsiTheme="minorHAnsi" w:cstheme="minorHAnsi" w:hint="eastAsia"/>
                <w:b w:val="0"/>
                <w:bCs w:val="0"/>
                <w:sz w:val="20"/>
                <w:szCs w:val="20"/>
                <w:lang w:eastAsia="zh-CN"/>
              </w:rPr>
              <w:t>促进无线电通信知识和技能的获取和共享</w:t>
            </w:r>
          </w:p>
        </w:tc>
        <w:tc>
          <w:tcPr>
            <w:tcW w:w="1134" w:type="dxa"/>
            <w:vMerge w:val="restart"/>
          </w:tcPr>
          <w:p w:rsidR="00314E84" w:rsidRPr="00E36441" w:rsidRDefault="00314E84" w:rsidP="00F06FB7">
            <w:pPr>
              <w:pStyle w:val="Tabletext"/>
              <w:spacing w:before="120"/>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59%</w:t>
            </w:r>
          </w:p>
          <w:p w:rsidR="00314E84" w:rsidRPr="00E36441" w:rsidRDefault="00314E84" w:rsidP="00F06FB7">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314E84" w:rsidRPr="00E36441" w:rsidRDefault="00314E84" w:rsidP="00F06FB7">
            <w:pPr>
              <w:pStyle w:val="Tabletext"/>
              <w:spacing w:before="120"/>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14%</w:t>
            </w:r>
          </w:p>
          <w:p w:rsidR="00314E84" w:rsidRPr="00E36441" w:rsidRDefault="00314E84" w:rsidP="00F06FB7">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314E84" w:rsidRDefault="00314E84" w:rsidP="00F06FB7">
            <w:pPr>
              <w:pStyle w:val="Tabletext"/>
              <w:cnfStyle w:val="000000000000" w:firstRow="0" w:lastRow="0" w:firstColumn="0" w:lastColumn="0" w:oddVBand="0" w:evenVBand="0" w:oddHBand="0" w:evenHBand="0" w:firstRowFirstColumn="0" w:firstRowLastColumn="0" w:lastRowFirstColumn="0" w:lastRowLastColumn="0"/>
              <w:rPr>
                <w:noProof/>
                <w:sz w:val="18"/>
                <w:szCs w:val="18"/>
                <w:lang w:eastAsia="zh-CN"/>
              </w:rPr>
            </w:pPr>
          </w:p>
          <w:p w:rsidR="00314E84" w:rsidRPr="00E36441" w:rsidRDefault="00314E84" w:rsidP="00F06FB7">
            <w:pPr>
              <w:pStyle w:val="Tabletext"/>
              <w:spacing w:before="200"/>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E36441">
              <w:rPr>
                <w:b/>
                <w:bCs/>
                <w:noProof/>
                <w:sz w:val="18"/>
                <w:szCs w:val="18"/>
                <w:lang w:eastAsia="zh-CN"/>
              </w:rPr>
              <w:t>27%</w:t>
            </w:r>
          </w:p>
          <w:p w:rsidR="00314E84" w:rsidRDefault="00314E84" w:rsidP="00F06FB7">
            <w:pPr>
              <w:cnfStyle w:val="000000000000" w:firstRow="0" w:lastRow="0" w:firstColumn="0" w:lastColumn="0" w:oddVBand="0" w:evenVBand="0" w:oddHBand="0" w:evenHBand="0" w:firstRowFirstColumn="0" w:firstRowLastColumn="0" w:lastRowFirstColumn="0" w:lastRowLastColumn="0"/>
              <w:rPr>
                <w:noProof/>
                <w:lang w:val="en-US" w:eastAsia="zh-CN"/>
              </w:rPr>
            </w:pPr>
          </w:p>
        </w:tc>
        <w:tc>
          <w:tcPr>
            <w:tcW w:w="5386" w:type="dxa"/>
            <w:tcBorders>
              <w:top w:val="single" w:sz="4" w:space="0" w:color="auto"/>
              <w:bottom w:val="single" w:sz="4" w:space="0" w:color="auto"/>
            </w:tcBorders>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R.3-1</w:t>
            </w:r>
            <w:r w:rsidRPr="006539DF">
              <w:rPr>
                <w:rFonts w:eastAsia="SimSun" w:cs="Times New Roman"/>
                <w:sz w:val="20"/>
                <w:szCs w:val="20"/>
                <w:lang w:eastAsia="zh-CN"/>
              </w:rPr>
              <w:t xml:space="preserve"> ITU-R</w:t>
            </w:r>
            <w:r w:rsidRPr="006539DF">
              <w:rPr>
                <w:rFonts w:eastAsia="SimSun" w:cs="Times New Roman"/>
                <w:sz w:val="20"/>
                <w:szCs w:val="20"/>
                <w:lang w:eastAsia="zh-CN"/>
              </w:rPr>
              <w:t>出版物</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R.3-2</w:t>
            </w:r>
            <w:r w:rsidRPr="006539DF">
              <w:rPr>
                <w:rFonts w:eastAsia="SimSun" w:cs="Times New Roman"/>
                <w:sz w:val="20"/>
                <w:szCs w:val="20"/>
                <w:lang w:eastAsia="zh-CN"/>
              </w:rPr>
              <w:t xml:space="preserve"> </w:t>
            </w:r>
            <w:r w:rsidRPr="006539DF">
              <w:rPr>
                <w:rFonts w:eastAsia="SimSun" w:cs="Times New Roman"/>
                <w:sz w:val="20"/>
                <w:szCs w:val="20"/>
                <w:lang w:eastAsia="zh-CN"/>
              </w:rPr>
              <w:t>向成员，尤其是发展中国家和最不发达国家提供援助</w:t>
            </w:r>
          </w:p>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R.3-3</w:t>
            </w:r>
            <w:r w:rsidRPr="006539DF">
              <w:rPr>
                <w:rFonts w:eastAsia="SimSun" w:cs="Times New Roman"/>
                <w:sz w:val="20"/>
                <w:szCs w:val="20"/>
                <w:lang w:eastAsia="zh-CN"/>
              </w:rPr>
              <w:t xml:space="preserve"> </w:t>
            </w:r>
            <w:r w:rsidRPr="006539DF">
              <w:rPr>
                <w:rFonts w:eastAsia="SimSun" w:cs="Times New Roman"/>
                <w:sz w:val="20"/>
                <w:szCs w:val="20"/>
                <w:lang w:eastAsia="zh-CN"/>
              </w:rPr>
              <w:t>联系</w:t>
            </w:r>
            <w:r w:rsidRPr="006539DF">
              <w:rPr>
                <w:rFonts w:eastAsia="SimSun" w:cs="Times New Roman"/>
                <w:sz w:val="20"/>
                <w:szCs w:val="20"/>
                <w:lang w:eastAsia="zh-CN"/>
              </w:rPr>
              <w:t>/</w:t>
            </w:r>
            <w:r w:rsidRPr="006539DF">
              <w:rPr>
                <w:rFonts w:eastAsia="SimSun" w:cs="Times New Roman"/>
                <w:sz w:val="20"/>
                <w:szCs w:val="20"/>
                <w:lang w:eastAsia="zh-CN"/>
              </w:rPr>
              <w:t>支持发展活动</w:t>
            </w:r>
          </w:p>
          <w:p w:rsidR="00314E84" w:rsidRPr="006539DF" w:rsidRDefault="00314E84" w:rsidP="00F06FB7">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R.3-4</w:t>
            </w:r>
            <w:r w:rsidRPr="006539DF">
              <w:rPr>
                <w:rFonts w:eastAsia="SimSun" w:cs="Times New Roman"/>
                <w:sz w:val="20"/>
                <w:szCs w:val="20"/>
                <w:lang w:eastAsia="zh-CN"/>
              </w:rPr>
              <w:t xml:space="preserve"> </w:t>
            </w:r>
            <w:r w:rsidRPr="006539DF">
              <w:rPr>
                <w:rFonts w:eastAsia="SimSun" w:cs="Times New Roman"/>
                <w:sz w:val="20"/>
                <w:szCs w:val="20"/>
                <w:lang w:eastAsia="zh-CN"/>
              </w:rPr>
              <w:t>研讨会、讲习班和其他活动</w:t>
            </w:r>
          </w:p>
        </w:tc>
        <w:tc>
          <w:tcPr>
            <w:tcW w:w="992" w:type="dxa"/>
            <w:tcBorders>
              <w:top w:val="single" w:sz="4" w:space="0" w:color="auto"/>
              <w:bottom w:val="single" w:sz="4" w:space="0" w:color="auto"/>
            </w:tcBorders>
          </w:tcPr>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15.1%</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3.8%</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2.2%</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5.5%</w:t>
            </w:r>
          </w:p>
        </w:tc>
        <w:tc>
          <w:tcPr>
            <w:tcW w:w="1166" w:type="dxa"/>
            <w:tcBorders>
              <w:top w:val="single" w:sz="4" w:space="0" w:color="auto"/>
              <w:bottom w:val="single" w:sz="4" w:space="0" w:color="auto"/>
            </w:tcBorders>
          </w:tcPr>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55.0%</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14.0%</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7.9%</w:t>
            </w:r>
          </w:p>
          <w:p w:rsidR="00314E84" w:rsidRPr="006539DF" w:rsidRDefault="00314E84" w:rsidP="00F06FB7">
            <w:pPr>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20.0%</w:t>
            </w:r>
          </w:p>
        </w:tc>
      </w:tr>
      <w:tr w:rsidR="00314E84" w:rsidRPr="00493409" w:rsidTr="006539DF">
        <w:trPr>
          <w:trHeight w:val="1148"/>
        </w:trPr>
        <w:tc>
          <w:tcPr>
            <w:cnfStyle w:val="001000000000" w:firstRow="0" w:lastRow="0" w:firstColumn="1" w:lastColumn="0" w:oddVBand="0" w:evenVBand="0" w:oddHBand="0" w:evenHBand="0" w:firstRowFirstColumn="0" w:firstRowLastColumn="0" w:lastRowFirstColumn="0" w:lastRowLastColumn="0"/>
            <w:tcW w:w="6096" w:type="dxa"/>
            <w:vMerge/>
          </w:tcPr>
          <w:p w:rsidR="00314E84" w:rsidRPr="00EE29EE" w:rsidRDefault="00314E84" w:rsidP="00F06FB7">
            <w:pPr>
              <w:spacing w:before="0"/>
              <w:rPr>
                <w:noProof/>
                <w:sz w:val="20"/>
                <w:lang w:eastAsia="zh-CN"/>
              </w:rPr>
            </w:pPr>
          </w:p>
        </w:tc>
        <w:tc>
          <w:tcPr>
            <w:tcW w:w="1134" w:type="dxa"/>
            <w:vMerge/>
          </w:tcPr>
          <w:p w:rsidR="00314E84" w:rsidRPr="00EE29EE" w:rsidRDefault="00314E84" w:rsidP="00F06FB7">
            <w:pPr>
              <w:spacing w:before="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c>
          <w:tcPr>
            <w:tcW w:w="5386" w:type="dxa"/>
            <w:tcBorders>
              <w:top w:val="single" w:sz="4" w:space="0" w:color="auto"/>
              <w:bottom w:val="single" w:sz="4" w:space="0" w:color="auto"/>
            </w:tcBorders>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PP</w:t>
            </w:r>
            <w:r w:rsidRPr="006539DF">
              <w:rPr>
                <w:rFonts w:eastAsia="SimSun" w:cs="Times New Roman"/>
                <w:b/>
                <w:bCs/>
                <w:color w:val="4F81BD" w:themeColor="accent1"/>
                <w:sz w:val="20"/>
                <w:szCs w:val="20"/>
                <w:lang w:eastAsia="zh-CN"/>
              </w:rPr>
              <w:t>：</w:t>
            </w:r>
            <w:r w:rsidRPr="006539DF">
              <w:rPr>
                <w:rFonts w:eastAsia="SimSun" w:cs="Times New Roman"/>
                <w:sz w:val="20"/>
                <w:szCs w:val="20"/>
                <w:lang w:eastAsia="zh-CN"/>
              </w:rPr>
              <w:t>全权代表大会的决定、决议、建议和其它成果</w:t>
            </w:r>
            <w:r w:rsidRPr="006539DF">
              <w:rPr>
                <w:rFonts w:eastAsia="SimSun" w:cs="Times New Roman"/>
                <w:sz w:val="20"/>
                <w:szCs w:val="20"/>
                <w:lang w:eastAsia="zh-CN"/>
              </w:rPr>
              <w:t>*</w:t>
            </w:r>
          </w:p>
          <w:p w:rsidR="00314E84" w:rsidRPr="006539DF" w:rsidRDefault="00314E84" w:rsidP="00F06FB7">
            <w:pPr>
              <w:spacing w:after="12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b/>
                <w:bCs/>
                <w:color w:val="4F81BD" w:themeColor="accent1"/>
                <w:sz w:val="20"/>
                <w:szCs w:val="20"/>
                <w:lang w:eastAsia="zh-CN"/>
              </w:rPr>
              <w:t>理事会</w:t>
            </w:r>
            <w:r w:rsidRPr="006539DF">
              <w:rPr>
                <w:rFonts w:eastAsia="SimSun" w:cs="Times New Roman"/>
                <w:b/>
                <w:bCs/>
                <w:color w:val="4F81BD" w:themeColor="accent1"/>
                <w:sz w:val="20"/>
                <w:szCs w:val="20"/>
                <w:lang w:eastAsia="zh-CN"/>
              </w:rPr>
              <w:t>/</w:t>
            </w:r>
            <w:r w:rsidRPr="006539DF">
              <w:rPr>
                <w:rFonts w:eastAsia="SimSun" w:cs="Times New Roman"/>
                <w:b/>
                <w:bCs/>
                <w:color w:val="4F81BD" w:themeColor="accent1"/>
                <w:sz w:val="20"/>
                <w:szCs w:val="20"/>
                <w:lang w:eastAsia="zh-CN"/>
              </w:rPr>
              <w:t>理事会工作组：</w:t>
            </w:r>
            <w:r w:rsidRPr="006539DF">
              <w:rPr>
                <w:rFonts w:eastAsia="SimSun" w:cs="Times New Roman"/>
                <w:sz w:val="20"/>
                <w:szCs w:val="20"/>
                <w:lang w:eastAsia="zh-CN"/>
              </w:rPr>
              <w:t>理事会的决定和决议以及理事会工作组的成果</w:t>
            </w:r>
            <w:r w:rsidRPr="006539DF">
              <w:rPr>
                <w:rFonts w:eastAsia="SimSun" w:cs="Times New Roman"/>
                <w:sz w:val="20"/>
                <w:szCs w:val="20"/>
                <w:lang w:eastAsia="zh-CN"/>
              </w:rPr>
              <w:t>*</w:t>
            </w:r>
          </w:p>
        </w:tc>
        <w:tc>
          <w:tcPr>
            <w:tcW w:w="992" w:type="dxa"/>
            <w:tcBorders>
              <w:top w:val="single" w:sz="4" w:space="0" w:color="auto"/>
              <w:bottom w:val="single" w:sz="4" w:space="0" w:color="auto"/>
            </w:tcBorders>
          </w:tcPr>
          <w:p w:rsidR="00314E84" w:rsidRPr="006539DF" w:rsidRDefault="00314E84" w:rsidP="00F06FB7">
            <w:pPr>
              <w:spacing w:before="160"/>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0.8%</w:t>
            </w:r>
          </w:p>
          <w:p w:rsidR="00314E84" w:rsidRPr="006539DF" w:rsidRDefault="00314E84" w:rsidP="00F06FB7">
            <w:pPr>
              <w:spacing w:before="160"/>
              <w:jc w:val="right"/>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2.3%</w:t>
            </w:r>
          </w:p>
        </w:tc>
        <w:tc>
          <w:tcPr>
            <w:tcW w:w="1166" w:type="dxa"/>
            <w:tcBorders>
              <w:top w:val="single" w:sz="4" w:space="0" w:color="auto"/>
              <w:bottom w:val="single" w:sz="4" w:space="0" w:color="auto"/>
            </w:tcBorders>
          </w:tcPr>
          <w:p w:rsidR="00314E84" w:rsidRPr="006539DF" w:rsidRDefault="00314E84" w:rsidP="00F06FB7">
            <w:pPr>
              <w:spacing w:before="160"/>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0.8%</w:t>
            </w:r>
          </w:p>
          <w:p w:rsidR="00314E84" w:rsidRPr="006539DF" w:rsidRDefault="00314E84" w:rsidP="00F06FB7">
            <w:pPr>
              <w:spacing w:before="160"/>
              <w:jc w:val="right"/>
              <w:cnfStyle w:val="000000000000" w:firstRow="0" w:lastRow="0" w:firstColumn="0" w:lastColumn="0" w:oddVBand="0" w:evenVBand="0" w:oddHBand="0" w:evenHBand="0" w:firstRowFirstColumn="0" w:firstRowLastColumn="0" w:lastRowFirstColumn="0" w:lastRowLastColumn="0"/>
              <w:rPr>
                <w:rFonts w:eastAsia="SimSun" w:cs="Times New Roman"/>
                <w:b/>
                <w:bCs/>
                <w:sz w:val="20"/>
                <w:szCs w:val="20"/>
              </w:rPr>
            </w:pPr>
            <w:r w:rsidRPr="006539DF">
              <w:rPr>
                <w:rFonts w:eastAsia="SimSun" w:cs="Times New Roman"/>
                <w:b/>
                <w:bCs/>
                <w:sz w:val="20"/>
                <w:szCs w:val="20"/>
              </w:rPr>
              <w:t>2.3%</w:t>
            </w:r>
          </w:p>
        </w:tc>
      </w:tr>
    </w:tbl>
    <w:p w:rsidR="00314E84" w:rsidRPr="00EE47E1" w:rsidRDefault="00314E84" w:rsidP="00C00DA1">
      <w:pPr>
        <w:tabs>
          <w:tab w:val="clear" w:pos="794"/>
          <w:tab w:val="left" w:pos="284"/>
        </w:tabs>
        <w:jc w:val="right"/>
        <w:rPr>
          <w:rFonts w:ascii="STKaiti" w:eastAsia="STKaiti" w:hAnsi="STKaiti"/>
          <w:iCs/>
          <w:lang w:eastAsia="zh-CN"/>
        </w:rPr>
      </w:pPr>
      <w:r w:rsidRPr="00A81224">
        <w:rPr>
          <w:sz w:val="20"/>
          <w:lang w:eastAsia="zh-CN"/>
        </w:rPr>
        <w:t>*</w:t>
      </w:r>
      <w:r w:rsidR="00C00DA1">
        <w:rPr>
          <w:sz w:val="20"/>
          <w:lang w:eastAsia="zh-CN"/>
        </w:rPr>
        <w:tab/>
      </w:r>
      <w:r>
        <w:rPr>
          <w:rFonts w:hint="eastAsia"/>
          <w:sz w:val="20"/>
          <w:lang w:eastAsia="zh-CN"/>
        </w:rPr>
        <w:t>实现这些输出成果所需的费用划拨给国际电联的各项部门目标。</w:t>
      </w:r>
    </w:p>
    <w:p w:rsidR="00314E84" w:rsidRDefault="00314E84" w:rsidP="00314E84">
      <w:pPr>
        <w:pStyle w:val="Heading1"/>
        <w:spacing w:before="0"/>
        <w:rPr>
          <w:lang w:eastAsia="zh-CN"/>
        </w:rPr>
      </w:pPr>
      <w:r>
        <w:rPr>
          <w:lang w:eastAsia="zh-CN"/>
        </w:rPr>
        <w:lastRenderedPageBreak/>
        <w:t>4</w:t>
      </w:r>
      <w:r>
        <w:rPr>
          <w:lang w:eastAsia="zh-CN"/>
        </w:rPr>
        <w:tab/>
      </w:r>
      <w:r>
        <w:rPr>
          <w:rFonts w:hint="eastAsia"/>
          <w:lang w:eastAsia="zh-CN"/>
        </w:rPr>
        <w:t>风险分析</w:t>
      </w:r>
    </w:p>
    <w:p w:rsidR="00314E84" w:rsidRPr="00FF4632" w:rsidRDefault="00314E84" w:rsidP="00314E84">
      <w:pPr>
        <w:spacing w:after="240"/>
        <w:ind w:firstLineChars="200" w:firstLine="480"/>
        <w:rPr>
          <w:lang w:val="fr-FR" w:eastAsia="zh-CN"/>
        </w:rPr>
      </w:pPr>
      <w:r w:rsidRPr="005025B8">
        <w:rPr>
          <w:rFonts w:hint="eastAsia"/>
          <w:lang w:val="fr-FR" w:eastAsia="zh-CN"/>
        </w:rPr>
        <w:t>在从战略到实施的过程中，确定、分析并评估了下表中的以下主要运作风险。各局和各部门将监督与实现对应输出成果有关的各项风险。</w:t>
      </w:r>
    </w:p>
    <w:tbl>
      <w:tblPr>
        <w:tblStyle w:val="GridTable4-Accent11"/>
        <w:tblW w:w="14737" w:type="dxa"/>
        <w:tblLook w:val="04A0" w:firstRow="1" w:lastRow="0" w:firstColumn="1" w:lastColumn="0" w:noHBand="0" w:noVBand="1"/>
      </w:tblPr>
      <w:tblGrid>
        <w:gridCol w:w="1892"/>
        <w:gridCol w:w="4144"/>
        <w:gridCol w:w="1420"/>
        <w:gridCol w:w="1220"/>
        <w:gridCol w:w="6061"/>
      </w:tblGrid>
      <w:tr w:rsidR="00314E84" w:rsidTr="00530D2C">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314E84" w:rsidRDefault="00314E84" w:rsidP="00F06FB7">
            <w:pPr>
              <w:spacing w:before="360"/>
              <w:jc w:val="center"/>
              <w:rPr>
                <w:rFonts w:cstheme="minorHAnsi"/>
                <w:b w:val="0"/>
                <w:bCs w:val="0"/>
                <w:lang w:eastAsia="zh-CN"/>
              </w:rPr>
            </w:pPr>
            <w:r>
              <w:rPr>
                <w:rFonts w:eastAsiaTheme="minorEastAsia" w:cstheme="minorHAnsi" w:hint="eastAsia"/>
                <w:lang w:eastAsia="zh-CN"/>
              </w:rPr>
              <w:t>风险重点领域</w:t>
            </w:r>
          </w:p>
        </w:tc>
        <w:tc>
          <w:tcPr>
            <w:tcW w:w="4144" w:type="dxa"/>
            <w:hideMark/>
          </w:tcPr>
          <w:p w:rsidR="00314E84" w:rsidRDefault="00314E84" w:rsidP="00F06FB7">
            <w:pPr>
              <w:spacing w:before="360"/>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eastAsia="zh-CN"/>
              </w:rPr>
            </w:pPr>
            <w:r>
              <w:rPr>
                <w:rFonts w:eastAsiaTheme="minorEastAsia" w:cstheme="minorHAnsi" w:hint="eastAsia"/>
                <w:lang w:eastAsia="zh-CN"/>
              </w:rPr>
              <w:t>风险描述</w:t>
            </w:r>
          </w:p>
        </w:tc>
        <w:tc>
          <w:tcPr>
            <w:tcW w:w="1420" w:type="dxa"/>
            <w:hideMark/>
          </w:tcPr>
          <w:p w:rsidR="00314E84" w:rsidRPr="00B52125" w:rsidRDefault="00314E84" w:rsidP="00F06FB7">
            <w:pPr>
              <w:spacing w:before="36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lang w:eastAsia="zh-CN"/>
              </w:rPr>
            </w:pPr>
            <w:r>
              <w:rPr>
                <w:rFonts w:eastAsiaTheme="minorEastAsia" w:cstheme="minorHAnsi" w:hint="eastAsia"/>
                <w:lang w:eastAsia="zh-CN"/>
              </w:rPr>
              <w:t>可能性</w:t>
            </w:r>
          </w:p>
        </w:tc>
        <w:tc>
          <w:tcPr>
            <w:tcW w:w="1220" w:type="dxa"/>
            <w:hideMark/>
          </w:tcPr>
          <w:p w:rsidR="00314E84" w:rsidRPr="00B52125" w:rsidRDefault="00314E84" w:rsidP="00F06FB7">
            <w:pPr>
              <w:spacing w:before="36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lang w:eastAsia="zh-CN"/>
              </w:rPr>
            </w:pPr>
            <w:r>
              <w:rPr>
                <w:rFonts w:eastAsiaTheme="minorEastAsia" w:cstheme="minorHAnsi" w:hint="eastAsia"/>
                <w:lang w:eastAsia="zh-CN"/>
              </w:rPr>
              <w:t>影响程度</w:t>
            </w:r>
          </w:p>
        </w:tc>
        <w:tc>
          <w:tcPr>
            <w:tcW w:w="6061" w:type="dxa"/>
            <w:hideMark/>
          </w:tcPr>
          <w:p w:rsidR="00314E84" w:rsidRDefault="00314E84" w:rsidP="00F06FB7">
            <w:pPr>
              <w:spacing w:before="360"/>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eastAsia="zh-CN"/>
              </w:rPr>
            </w:pPr>
            <w:r>
              <w:rPr>
                <w:rFonts w:eastAsiaTheme="minorEastAsia" w:cstheme="minorHAnsi" w:hint="eastAsia"/>
                <w:lang w:eastAsia="zh-CN"/>
              </w:rPr>
              <w:t>缓解措施</w:t>
            </w:r>
            <w:r>
              <w:rPr>
                <w:rStyle w:val="FootnoteReference"/>
                <w:rFonts w:cstheme="minorHAnsi"/>
              </w:rPr>
              <w:footnoteReference w:id="2"/>
            </w:r>
          </w:p>
        </w:tc>
      </w:tr>
      <w:tr w:rsidR="00314E84" w:rsidTr="00530D2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spacing w:before="40" w:after="40"/>
              <w:jc w:val="center"/>
              <w:textAlignment w:val="center"/>
              <w:rPr>
                <w:rFonts w:cstheme="minorHAnsi"/>
                <w:lang w:eastAsia="zh-CN"/>
              </w:rPr>
            </w:pPr>
            <w:r>
              <w:rPr>
                <w:rFonts w:eastAsiaTheme="minorEastAsia" w:cstheme="minorHAnsi" w:hint="eastAsia"/>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530D2C" w:rsidRDefault="00314E84" w:rsidP="00530D2C">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zh-CN"/>
              </w:rPr>
            </w:pPr>
            <w:r w:rsidRPr="00530D2C">
              <w:rPr>
                <w:rFonts w:eastAsiaTheme="minorEastAsia" w:cstheme="minorHAnsi" w:hint="eastAsia"/>
                <w:b/>
                <w:bCs/>
                <w:sz w:val="20"/>
                <w:szCs w:val="20"/>
                <w:lang w:eastAsia="zh-CN"/>
              </w:rPr>
              <w:t>a)</w:t>
            </w:r>
            <w:r w:rsidRPr="00530D2C">
              <w:rPr>
                <w:rFonts w:eastAsiaTheme="minorEastAsia" w:cstheme="minorHAnsi"/>
                <w:sz w:val="20"/>
                <w:szCs w:val="20"/>
                <w:lang w:eastAsia="zh-CN"/>
              </w:rPr>
              <w:tab/>
            </w:r>
            <w:r w:rsidRPr="00530D2C">
              <w:rPr>
                <w:rFonts w:eastAsiaTheme="minorEastAsia" w:cstheme="minorHAnsi" w:hint="eastAsia"/>
                <w:sz w:val="20"/>
                <w:szCs w:val="20"/>
                <w:lang w:eastAsia="zh-CN"/>
              </w:rPr>
              <w:t>频率总表或任何规划中的数据全部或部分丧失完整性，导致对各主管部门频谱</w:t>
            </w:r>
            <w:r w:rsidRPr="00530D2C">
              <w:rPr>
                <w:rFonts w:eastAsiaTheme="minorEastAsia" w:cstheme="minorHAnsi" w:hint="eastAsia"/>
                <w:sz w:val="20"/>
                <w:szCs w:val="20"/>
                <w:lang w:eastAsia="zh-CN"/>
              </w:rPr>
              <w:t>/</w:t>
            </w:r>
            <w:r w:rsidRPr="00530D2C">
              <w:rPr>
                <w:rFonts w:eastAsiaTheme="minorEastAsia" w:cstheme="minorHAnsi" w:hint="eastAsia"/>
                <w:sz w:val="20"/>
                <w:szCs w:val="20"/>
                <w:lang w:eastAsia="zh-CN"/>
              </w:rPr>
              <w:t>轨道资源使用权的保护力度不够</w:t>
            </w:r>
          </w:p>
          <w:p w:rsidR="00314E84" w:rsidRPr="00530D2C" w:rsidRDefault="00314E84" w:rsidP="00530D2C">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zh-CN"/>
              </w:rPr>
            </w:pPr>
            <w:r w:rsidRPr="00530D2C">
              <w:rPr>
                <w:rFonts w:eastAsiaTheme="minorEastAsia" w:cstheme="minorHAnsi"/>
                <w:b/>
                <w:bCs/>
                <w:sz w:val="20"/>
                <w:szCs w:val="20"/>
                <w:lang w:eastAsia="zh-CN"/>
              </w:rPr>
              <w:t>b</w:t>
            </w:r>
            <w:r w:rsidRPr="00530D2C">
              <w:rPr>
                <w:rFonts w:eastAsiaTheme="minorEastAsia" w:cstheme="minorHAnsi" w:hint="eastAsia"/>
                <w:b/>
                <w:bCs/>
                <w:sz w:val="20"/>
                <w:szCs w:val="20"/>
                <w:lang w:eastAsia="zh-CN"/>
              </w:rPr>
              <w:t>)</w:t>
            </w:r>
            <w:r w:rsidRPr="00530D2C">
              <w:rPr>
                <w:rFonts w:eastAsiaTheme="minorEastAsia" w:cstheme="minorHAnsi"/>
                <w:sz w:val="20"/>
                <w:szCs w:val="20"/>
                <w:lang w:eastAsia="zh-CN"/>
              </w:rPr>
              <w:tab/>
            </w:r>
            <w:r w:rsidRPr="00530D2C">
              <w:rPr>
                <w:rFonts w:eastAsiaTheme="minorEastAsia" w:cstheme="minorHAnsi" w:hint="eastAsia"/>
                <w:sz w:val="20"/>
                <w:szCs w:val="20"/>
                <w:lang w:eastAsia="zh-CN"/>
              </w:rPr>
              <w:t>通知处理过程中工</w:t>
            </w:r>
            <w:r w:rsidRPr="00530D2C">
              <w:rPr>
                <w:rFonts w:eastAsiaTheme="minorEastAsia" w:cstheme="minorHAnsi"/>
                <w:sz w:val="20"/>
                <w:szCs w:val="20"/>
                <w:lang w:eastAsia="zh-CN"/>
              </w:rPr>
              <w:t>作</w:t>
            </w:r>
            <w:r w:rsidRPr="00530D2C">
              <w:rPr>
                <w:rFonts w:eastAsiaTheme="minorEastAsia" w:cstheme="minorHAnsi" w:hint="eastAsia"/>
                <w:sz w:val="20"/>
                <w:szCs w:val="20"/>
                <w:lang w:eastAsia="zh-CN"/>
              </w:rPr>
              <w:t>全部和部分受到</w:t>
            </w:r>
            <w:r w:rsidRPr="00530D2C">
              <w:rPr>
                <w:rFonts w:eastAsiaTheme="minorEastAsia" w:cstheme="minorHAnsi"/>
                <w:sz w:val="20"/>
                <w:szCs w:val="20"/>
                <w:lang w:eastAsia="zh-CN"/>
              </w:rPr>
              <w:t>影响</w:t>
            </w:r>
            <w:r w:rsidRPr="00530D2C">
              <w:rPr>
                <w:rFonts w:eastAsiaTheme="minorEastAsia" w:cstheme="minorHAnsi" w:hint="eastAsia"/>
                <w:sz w:val="20"/>
                <w:szCs w:val="20"/>
                <w:lang w:eastAsia="zh-CN"/>
              </w:rPr>
              <w:t>，延误了对各主管部门频谱</w:t>
            </w:r>
            <w:r w:rsidRPr="00530D2C">
              <w:rPr>
                <w:rFonts w:eastAsiaTheme="minorEastAsia" w:cstheme="minorHAnsi" w:hint="eastAsia"/>
                <w:sz w:val="20"/>
                <w:szCs w:val="20"/>
                <w:lang w:eastAsia="zh-CN"/>
              </w:rPr>
              <w:t>/</w:t>
            </w:r>
            <w:r w:rsidRPr="00530D2C">
              <w:rPr>
                <w:rFonts w:eastAsiaTheme="minorEastAsia" w:cstheme="minorHAnsi" w:hint="eastAsia"/>
                <w:sz w:val="20"/>
                <w:szCs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C17A61" w:rsidRDefault="00314E84" w:rsidP="00F06FB7">
            <w:pPr>
              <w:spacing w:before="40" w:after="4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Pr>
                <w:rFonts w:eastAsiaTheme="minorEastAsia" w:cstheme="minorHAnsi" w:hint="eastAsia"/>
                <w:sz w:val="20"/>
                <w:szCs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zh-CN"/>
              </w:rPr>
            </w:pPr>
            <w:r>
              <w:rPr>
                <w:rFonts w:eastAsiaTheme="minorEastAsia" w:cstheme="minorHAnsi" w:hint="eastAsia"/>
                <w:sz w:val="20"/>
                <w:szCs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bCs/>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bCs/>
                <w:sz w:val="20"/>
                <w:szCs w:val="20"/>
                <w:lang w:eastAsia="zh-CN"/>
              </w:rPr>
              <w:t>日常数据备份</w:t>
            </w:r>
          </w:p>
          <w:p w:rsidR="00314E84" w:rsidRDefault="00314E84" w:rsidP="00F06FB7">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bCs/>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bCs/>
                <w:sz w:val="20"/>
                <w:szCs w:val="20"/>
                <w:lang w:eastAsia="zh-CN"/>
              </w:rPr>
              <w:t>开发数据高度安全的软件</w:t>
            </w:r>
          </w:p>
          <w:p w:rsidR="00314E84" w:rsidRDefault="00314E84" w:rsidP="00F06FB7">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bCs/>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bCs/>
                <w:sz w:val="20"/>
                <w:szCs w:val="20"/>
                <w:lang w:eastAsia="zh-CN"/>
              </w:rPr>
              <w:t>有能力在有限的时间内恢复数据</w:t>
            </w:r>
            <w:r>
              <w:rPr>
                <w:rFonts w:eastAsiaTheme="minorEastAsia" w:cstheme="minorHAnsi" w:hint="eastAsia"/>
                <w:bCs/>
                <w:sz w:val="20"/>
                <w:szCs w:val="20"/>
                <w:lang w:eastAsia="zh-CN"/>
              </w:rPr>
              <w:t>/</w:t>
            </w:r>
            <w:r>
              <w:rPr>
                <w:rFonts w:eastAsiaTheme="minorEastAsia" w:cstheme="minorHAnsi" w:hint="eastAsia"/>
                <w:bCs/>
                <w:sz w:val="20"/>
                <w:szCs w:val="20"/>
                <w:lang w:eastAsia="zh-CN"/>
              </w:rPr>
              <w:t>操作</w:t>
            </w:r>
          </w:p>
        </w:tc>
      </w:tr>
      <w:tr w:rsidR="00314E84" w:rsidTr="00530D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314E84" w:rsidRDefault="00314E84" w:rsidP="00F06FB7">
            <w:pPr>
              <w:rPr>
                <w:rFonts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314E84" w:rsidRPr="00530D2C" w:rsidRDefault="00314E84" w:rsidP="00530D2C">
            <w:pPr>
              <w:pStyle w:val="ListParagraph"/>
              <w:tabs>
                <w:tab w:val="left" w:pos="405"/>
              </w:tabs>
              <w:spacing w:before="40" w:after="40"/>
              <w:ind w:left="405" w:hanging="405"/>
              <w:cnfStyle w:val="000000000000" w:firstRow="0" w:lastRow="0" w:firstColumn="0" w:lastColumn="0" w:oddVBand="0" w:evenVBand="0" w:oddHBand="0" w:evenHBand="0" w:firstRowFirstColumn="0" w:firstRowLastColumn="0" w:lastRowFirstColumn="0" w:lastRowLastColumn="0"/>
              <w:rPr>
                <w:sz w:val="20"/>
                <w:szCs w:val="20"/>
                <w:lang w:eastAsia="zh-CN"/>
              </w:rPr>
            </w:pPr>
            <w:r w:rsidRPr="00530D2C">
              <w:rPr>
                <w:rFonts w:eastAsiaTheme="minorEastAsia" w:cstheme="minorHAnsi"/>
                <w:b/>
                <w:bCs/>
                <w:sz w:val="20"/>
                <w:szCs w:val="20"/>
                <w:lang w:eastAsia="zh-CN"/>
              </w:rPr>
              <w:t>c</w:t>
            </w:r>
            <w:r w:rsidRPr="00530D2C">
              <w:rPr>
                <w:rFonts w:eastAsiaTheme="minorEastAsia" w:cstheme="minorHAnsi" w:hint="eastAsia"/>
                <w:b/>
                <w:bCs/>
                <w:sz w:val="20"/>
                <w:szCs w:val="20"/>
                <w:lang w:eastAsia="zh-CN"/>
              </w:rPr>
              <w:t>)</w:t>
            </w:r>
            <w:r w:rsidRPr="00530D2C">
              <w:rPr>
                <w:rFonts w:eastAsiaTheme="minorEastAsia" w:cstheme="minorHAnsi"/>
                <w:sz w:val="20"/>
                <w:szCs w:val="20"/>
                <w:lang w:eastAsia="zh-CN"/>
              </w:rPr>
              <w:tab/>
            </w:r>
            <w:r w:rsidRPr="00530D2C">
              <w:rPr>
                <w:rFonts w:eastAsiaTheme="minorEastAsia" w:hint="eastAsia"/>
                <w:sz w:val="20"/>
                <w:szCs w:val="20"/>
                <w:lang w:eastAsia="zh-CN"/>
              </w:rPr>
              <w:t>出现有害干扰（如因为不遵守规则条款），导致成员提供的无线电通信业务中断。</w:t>
            </w:r>
          </w:p>
          <w:p w:rsidR="00314E84" w:rsidRPr="00530D2C" w:rsidRDefault="00314E84" w:rsidP="00530D2C">
            <w:pPr>
              <w:spacing w:before="40" w:after="40"/>
              <w:ind w:left="405" w:hanging="405"/>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heme="minorEastAsia" w:cstheme="minorHAnsi" w:hint="eastAsia"/>
                <w:sz w:val="20"/>
                <w:szCs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C17A61" w:rsidRDefault="00314E84" w:rsidP="00F06FB7">
            <w:pPr>
              <w:spacing w:before="40" w:after="4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eastAsia="zh-CN"/>
              </w:rPr>
            </w:pPr>
            <w:r>
              <w:rPr>
                <w:rFonts w:eastAsiaTheme="minorEastAsia" w:cstheme="minorHAnsi" w:hint="eastAsia"/>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479BD">
              <w:rPr>
                <w:sz w:val="20"/>
                <w:lang w:eastAsia="zh-CN"/>
              </w:rPr>
              <w:t>–</w:t>
            </w:r>
            <w:r w:rsidRPr="005479BD">
              <w:rPr>
                <w:sz w:val="20"/>
                <w:szCs w:val="20"/>
                <w:lang w:eastAsia="zh-CN"/>
              </w:rPr>
              <w:tab/>
            </w:r>
            <w:r>
              <w:rPr>
                <w:rFonts w:eastAsiaTheme="minorEastAsia" w:hint="eastAsia"/>
                <w:sz w:val="20"/>
                <w:szCs w:val="20"/>
                <w:lang w:eastAsia="zh-CN"/>
              </w:rPr>
              <w:t>通过全球和区域性研讨会促进国际规则的能力建设</w:t>
            </w:r>
          </w:p>
          <w:p w:rsidR="00314E84" w:rsidRDefault="00314E84" w:rsidP="00F06FB7">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479BD">
              <w:rPr>
                <w:sz w:val="20"/>
                <w:lang w:eastAsia="zh-CN"/>
              </w:rPr>
              <w:t>–</w:t>
            </w:r>
            <w:r w:rsidRPr="005479BD">
              <w:rPr>
                <w:sz w:val="20"/>
                <w:szCs w:val="20"/>
                <w:lang w:eastAsia="zh-CN"/>
              </w:rPr>
              <w:tab/>
            </w:r>
            <w:r>
              <w:rPr>
                <w:rFonts w:eastAsiaTheme="minorEastAsia" w:hint="eastAsia"/>
                <w:sz w:val="20"/>
                <w:szCs w:val="20"/>
                <w:lang w:eastAsia="zh-CN"/>
              </w:rPr>
              <w:t>在适用国际规则的过程中提供无线电通信局的协助</w:t>
            </w:r>
          </w:p>
          <w:p w:rsidR="00314E84" w:rsidRDefault="00314E84" w:rsidP="00F06FB7">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479BD">
              <w:rPr>
                <w:sz w:val="20"/>
                <w:lang w:eastAsia="zh-CN"/>
              </w:rPr>
              <w:t>–</w:t>
            </w:r>
            <w:r w:rsidRPr="005479BD">
              <w:rPr>
                <w:sz w:val="20"/>
                <w:szCs w:val="20"/>
                <w:lang w:eastAsia="zh-CN"/>
              </w:rPr>
              <w:tab/>
            </w:r>
            <w:r>
              <w:rPr>
                <w:rFonts w:eastAsiaTheme="minorEastAsia" w:hint="eastAsia"/>
                <w:sz w:val="20"/>
                <w:szCs w:val="20"/>
                <w:lang w:eastAsia="zh-CN"/>
              </w:rPr>
              <w:t>推动区域或次区域协调，以便在无线电通信局的协助下解决干扰问题</w:t>
            </w:r>
          </w:p>
          <w:p w:rsidR="00314E84" w:rsidRDefault="00314E84" w:rsidP="00F06FB7">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cstheme="minorHAnsi"/>
                <w:bCs/>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bCs/>
                <w:sz w:val="20"/>
                <w:szCs w:val="20"/>
                <w:lang w:eastAsia="zh-CN"/>
              </w:rPr>
              <w:t>监督、报告和通报有害干扰案件（第</w:t>
            </w:r>
            <w:r>
              <w:rPr>
                <w:rFonts w:eastAsiaTheme="minorEastAsia" w:cstheme="minorHAnsi" w:hint="eastAsia"/>
                <w:bCs/>
                <w:sz w:val="20"/>
                <w:szCs w:val="20"/>
                <w:lang w:eastAsia="zh-CN"/>
              </w:rPr>
              <w:t>186</w:t>
            </w:r>
            <w:r>
              <w:rPr>
                <w:rFonts w:eastAsiaTheme="minorEastAsia" w:cstheme="minorHAnsi" w:hint="eastAsia"/>
                <w:bCs/>
                <w:sz w:val="20"/>
                <w:szCs w:val="20"/>
                <w:lang w:eastAsia="zh-CN"/>
              </w:rPr>
              <w:t>号决议（</w:t>
            </w:r>
            <w:r>
              <w:rPr>
                <w:rFonts w:eastAsiaTheme="minorEastAsia" w:cstheme="minorHAnsi" w:hint="eastAsia"/>
                <w:bCs/>
                <w:sz w:val="20"/>
                <w:szCs w:val="20"/>
                <w:lang w:eastAsia="zh-CN"/>
              </w:rPr>
              <w:t>2014</w:t>
            </w:r>
            <w:r>
              <w:rPr>
                <w:rFonts w:eastAsiaTheme="minorEastAsia" w:cstheme="minorHAnsi" w:hint="eastAsia"/>
                <w:bCs/>
                <w:sz w:val="20"/>
                <w:szCs w:val="20"/>
                <w:lang w:eastAsia="zh-CN"/>
              </w:rPr>
              <w:t>年，釜山））</w:t>
            </w:r>
          </w:p>
        </w:tc>
      </w:tr>
      <w:tr w:rsidR="00314E84" w:rsidTr="00530D2C">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C00DA1" w:rsidRDefault="00314E84" w:rsidP="00C00DA1">
            <w:pPr>
              <w:spacing w:before="40" w:after="40"/>
              <w:jc w:val="center"/>
              <w:textAlignment w:val="center"/>
              <w:rPr>
                <w:rFonts w:eastAsiaTheme="minorEastAsia" w:cstheme="minorHAnsi"/>
                <w:lang w:eastAsia="zh-CN"/>
              </w:rPr>
            </w:pPr>
            <w:r>
              <w:rPr>
                <w:rFonts w:eastAsiaTheme="minorEastAsia" w:cstheme="minorHAnsi" w:hint="eastAsia"/>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spacing w:before="40" w:after="40" w:line="230" w:lineRule="exac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zh-CN"/>
              </w:rPr>
            </w:pPr>
            <w:r>
              <w:rPr>
                <w:rFonts w:eastAsiaTheme="minorEastAsia" w:cstheme="minorHAnsi" w:hint="eastAsia"/>
                <w:sz w:val="20"/>
                <w:szCs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C17A61" w:rsidRDefault="00314E84" w:rsidP="00F06FB7">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Pr>
                <w:rFonts w:eastAsiaTheme="minorEastAsia" w:cstheme="minorHAnsi" w:hint="eastAsia"/>
                <w:sz w:val="20"/>
                <w:szCs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Pr="00C17A61" w:rsidRDefault="00314E84" w:rsidP="00F06FB7">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Pr>
                <w:rFonts w:eastAsiaTheme="minorEastAsia" w:cstheme="minorHAnsi" w:hint="eastAsia"/>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314E84" w:rsidRDefault="00314E84" w:rsidP="00F06FB7">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sz w:val="20"/>
                <w:szCs w:val="20"/>
                <w:lang w:eastAsia="zh-CN"/>
              </w:rPr>
              <w:t>更多地在国际电联以外举办会议</w:t>
            </w:r>
          </w:p>
          <w:p w:rsidR="00314E84" w:rsidRDefault="00314E84" w:rsidP="00F06FB7">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sz w:val="20"/>
                <w:szCs w:val="20"/>
                <w:lang w:eastAsia="zh-CN"/>
              </w:rPr>
            </w:pPr>
            <w:r w:rsidRPr="005479BD">
              <w:rPr>
                <w:sz w:val="20"/>
                <w:lang w:eastAsia="zh-CN"/>
              </w:rPr>
              <w:t>–</w:t>
            </w:r>
            <w:r w:rsidRPr="005479BD">
              <w:rPr>
                <w:sz w:val="20"/>
                <w:szCs w:val="20"/>
                <w:lang w:eastAsia="zh-CN"/>
              </w:rPr>
              <w:tab/>
            </w:r>
            <w:r>
              <w:rPr>
                <w:rFonts w:eastAsiaTheme="minorEastAsia" w:cstheme="minorHAnsi" w:hint="eastAsia"/>
                <w:sz w:val="20"/>
                <w:szCs w:val="20"/>
                <w:lang w:eastAsia="zh-CN"/>
              </w:rPr>
              <w:t>小型会议更多地采用虚拟会议形式</w:t>
            </w:r>
          </w:p>
        </w:tc>
      </w:tr>
    </w:tbl>
    <w:p w:rsidR="00314E84" w:rsidRDefault="00314E84" w:rsidP="00314E8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314E84" w:rsidRPr="00FF4632" w:rsidRDefault="00314E84" w:rsidP="00314E84">
      <w:pPr>
        <w:pStyle w:val="Heading1"/>
        <w:rPr>
          <w:lang w:eastAsia="zh-CN"/>
        </w:rPr>
      </w:pPr>
      <w:r w:rsidRPr="00FF4632">
        <w:rPr>
          <w:lang w:eastAsia="zh-CN"/>
        </w:rPr>
        <w:lastRenderedPageBreak/>
        <w:t>5</w:t>
      </w:r>
      <w:r w:rsidRPr="00FF4632">
        <w:rPr>
          <w:lang w:eastAsia="zh-CN"/>
        </w:rPr>
        <w:tab/>
        <w:t>2016-2019</w:t>
      </w:r>
      <w:r w:rsidRPr="00FF4632">
        <w:rPr>
          <w:rFonts w:hint="eastAsia"/>
          <w:lang w:eastAsia="zh-CN"/>
        </w:rPr>
        <w:t>年</w:t>
      </w:r>
      <w:r w:rsidRPr="00FF4632">
        <w:rPr>
          <w:rFonts w:hint="eastAsia"/>
          <w:lang w:eastAsia="zh-CN"/>
        </w:rPr>
        <w:t>ITU-R</w:t>
      </w:r>
      <w:r w:rsidRPr="00FF4632">
        <w:rPr>
          <w:rFonts w:hint="eastAsia"/>
          <w:lang w:eastAsia="zh-CN"/>
        </w:rPr>
        <w:t>的部门目标、成果和输出成果</w:t>
      </w:r>
    </w:p>
    <w:p w:rsidR="00314E84" w:rsidRPr="005025B8" w:rsidRDefault="00314E84" w:rsidP="00314E84">
      <w:pPr>
        <w:ind w:firstLineChars="200" w:firstLine="480"/>
        <w:rPr>
          <w:lang w:val="fr-FR" w:eastAsia="zh-CN"/>
        </w:rPr>
      </w:pPr>
      <w:r w:rsidRPr="005025B8">
        <w:rPr>
          <w:lang w:val="fr-FR" w:eastAsia="zh-CN"/>
        </w:rPr>
        <w:t>ITU-</w:t>
      </w:r>
      <w:r w:rsidRPr="005025B8">
        <w:rPr>
          <w:rFonts w:hint="eastAsia"/>
          <w:lang w:val="fr-FR" w:eastAsia="zh-CN"/>
        </w:rPr>
        <w:t>R</w:t>
      </w:r>
      <w:r w:rsidRPr="005025B8">
        <w:rPr>
          <w:rFonts w:hint="eastAsia"/>
          <w:lang w:val="fr-FR" w:eastAsia="zh-CN"/>
        </w:rPr>
        <w:t>的部门目标将通过落实输出成果，以实现相关成果的方式完成。</w:t>
      </w:r>
      <w:r w:rsidRPr="005025B8">
        <w:rPr>
          <w:lang w:val="fr-FR" w:eastAsia="zh-CN"/>
        </w:rPr>
        <w:t>ITU-</w:t>
      </w:r>
      <w:r w:rsidRPr="005025B8">
        <w:rPr>
          <w:rFonts w:hint="eastAsia"/>
          <w:lang w:val="fr-FR" w:eastAsia="zh-CN"/>
        </w:rPr>
        <w:t>R</w:t>
      </w:r>
      <w:r w:rsidRPr="005025B8">
        <w:rPr>
          <w:rFonts w:hint="eastAsia"/>
          <w:lang w:val="fr-FR" w:eastAsia="zh-CN"/>
        </w:rPr>
        <w:t>的部门目标将在无线电通信部门的职责范围内，推动国际电联总体目标的实现。无线电通信局亦为落实</w:t>
      </w:r>
      <w:r w:rsidRPr="005025B8">
        <w:rPr>
          <w:lang w:val="fr-FR" w:eastAsia="zh-CN"/>
        </w:rPr>
        <w:t>跨部门目标、成果和输出成</w:t>
      </w:r>
      <w:r w:rsidRPr="005025B8">
        <w:rPr>
          <w:rFonts w:hint="eastAsia"/>
          <w:lang w:val="fr-FR" w:eastAsia="zh-CN"/>
        </w:rPr>
        <w:t>果做出了贡献（述于秘书长的运作规划中）。</w:t>
      </w:r>
    </w:p>
    <w:p w:rsidR="00314E84" w:rsidRDefault="00314E84" w:rsidP="00314E84">
      <w:pPr>
        <w:pStyle w:val="Heading2"/>
        <w:spacing w:after="120"/>
        <w:rPr>
          <w:lang w:eastAsia="zh-CN"/>
        </w:rPr>
      </w:pPr>
      <w:r>
        <w:rPr>
          <w:lang w:eastAsia="zh-CN"/>
        </w:rPr>
        <w:t>5.1</w:t>
      </w:r>
      <w:r>
        <w:rPr>
          <w:lang w:eastAsia="zh-CN"/>
        </w:rPr>
        <w:tab/>
      </w:r>
      <w:r>
        <w:rPr>
          <w:noProof/>
          <w:lang w:eastAsia="zh-CN"/>
        </w:rPr>
        <w:t>R.1</w:t>
      </w:r>
      <w:r w:rsidRPr="00364976">
        <w:rPr>
          <w:rFonts w:hint="eastAsia"/>
          <w:lang w:eastAsia="zh-CN"/>
        </w:rPr>
        <w:t>以合理、平等、高效经济的</w:t>
      </w:r>
      <w:r w:rsidRPr="003A493E">
        <w:rPr>
          <w:rFonts w:hint="eastAsia"/>
          <w:lang w:eastAsia="zh-CN"/>
        </w:rPr>
        <w:t>方式</w:t>
      </w:r>
      <w:r w:rsidRPr="00364976">
        <w:rPr>
          <w:rFonts w:hint="eastAsia"/>
          <w:lang w:eastAsia="zh-CN"/>
        </w:rPr>
        <w:t>及时满足</w:t>
      </w:r>
      <w:r>
        <w:rPr>
          <w:rFonts w:hint="eastAsia"/>
          <w:lang w:eastAsia="zh-CN"/>
        </w:rPr>
        <w:t>国际电联成员对无线电频谱和卫星轨道资源的需求，同时避免有害干扰</w:t>
      </w:r>
    </w:p>
    <w:tbl>
      <w:tblPr>
        <w:tblStyle w:val="GridTable4-Accent11"/>
        <w:tblW w:w="14671" w:type="dxa"/>
        <w:tblLook w:val="06A0" w:firstRow="1" w:lastRow="0" w:firstColumn="1" w:lastColumn="0" w:noHBand="1" w:noVBand="1"/>
      </w:tblPr>
      <w:tblGrid>
        <w:gridCol w:w="4390"/>
        <w:gridCol w:w="6945"/>
        <w:gridCol w:w="3336"/>
      </w:tblGrid>
      <w:tr w:rsidR="00314E84" w:rsidTr="00F06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14E84" w:rsidRPr="00C00DA1" w:rsidRDefault="00314E84" w:rsidP="00F06FB7">
            <w:pPr>
              <w:rPr>
                <w:rFonts w:eastAsia="SimSun" w:cs="Times New Roman"/>
                <w:lang w:val="en-US" w:eastAsia="zh-CN"/>
              </w:rPr>
            </w:pPr>
            <w:r w:rsidRPr="00C00DA1">
              <w:rPr>
                <w:rFonts w:eastAsia="SimSun" w:cs="Times New Roman"/>
                <w:lang w:val="en-US" w:eastAsia="zh-CN"/>
              </w:rPr>
              <w:t>成果</w:t>
            </w:r>
          </w:p>
        </w:tc>
        <w:tc>
          <w:tcPr>
            <w:tcW w:w="6945" w:type="dxa"/>
          </w:tcPr>
          <w:p w:rsidR="00314E84" w:rsidRPr="00C00DA1" w:rsidRDefault="00314E84" w:rsidP="00F06FB7">
            <w:pPr>
              <w:cnfStyle w:val="100000000000" w:firstRow="1" w:lastRow="0" w:firstColumn="0" w:lastColumn="0" w:oddVBand="0" w:evenVBand="0" w:oddHBand="0" w:evenHBand="0" w:firstRowFirstColumn="0" w:firstRowLastColumn="0" w:lastRowFirstColumn="0" w:lastRowLastColumn="0"/>
              <w:rPr>
                <w:rFonts w:eastAsia="SimSun" w:cs="Times New Roman"/>
                <w:lang w:eastAsia="zh-CN"/>
              </w:rPr>
            </w:pPr>
            <w:r w:rsidRPr="00C00DA1">
              <w:rPr>
                <w:rFonts w:eastAsia="SimSun" w:cs="Times New Roman"/>
                <w:lang w:eastAsia="zh-CN"/>
              </w:rPr>
              <w:t>成果指标（当前数值</w:t>
            </w:r>
            <w:r w:rsidRPr="00C00DA1">
              <w:rPr>
                <w:rFonts w:eastAsia="SimSun" w:cs="Times New Roman"/>
                <w:lang w:eastAsia="zh-CN"/>
              </w:rPr>
              <w:t xml:space="preserve"> – </w:t>
            </w:r>
            <w:r w:rsidRPr="00C00DA1">
              <w:rPr>
                <w:rFonts w:eastAsia="SimSun" w:cs="Times New Roman"/>
                <w:lang w:eastAsia="zh-CN"/>
              </w:rPr>
              <w:t>截至</w:t>
            </w:r>
            <w:r w:rsidRPr="00C00DA1">
              <w:rPr>
                <w:rFonts w:eastAsia="SimSun" w:cs="Times New Roman"/>
                <w:lang w:eastAsia="zh-CN"/>
              </w:rPr>
              <w:t>2020</w:t>
            </w:r>
            <w:r w:rsidRPr="00C00DA1">
              <w:rPr>
                <w:rFonts w:eastAsia="SimSun" w:cs="Times New Roman"/>
                <w:lang w:eastAsia="zh-CN"/>
              </w:rPr>
              <w:t>年的数值）</w:t>
            </w:r>
          </w:p>
        </w:tc>
        <w:tc>
          <w:tcPr>
            <w:tcW w:w="3336" w:type="dxa"/>
          </w:tcPr>
          <w:p w:rsidR="00314E84" w:rsidRPr="00C00DA1" w:rsidRDefault="00314E84" w:rsidP="00F06FB7">
            <w:pPr>
              <w:cnfStyle w:val="100000000000" w:firstRow="1" w:lastRow="0" w:firstColumn="0" w:lastColumn="0" w:oddVBand="0" w:evenVBand="0" w:oddHBand="0" w:evenHBand="0" w:firstRowFirstColumn="0" w:firstRowLastColumn="0" w:lastRowFirstColumn="0" w:lastRowLastColumn="0"/>
              <w:rPr>
                <w:rFonts w:eastAsia="SimSun" w:cs="Times New Roman"/>
                <w:lang w:eastAsia="zh-CN"/>
              </w:rPr>
            </w:pPr>
            <w:r w:rsidRPr="00C00DA1">
              <w:rPr>
                <w:rFonts w:eastAsia="SimSun" w:cs="Times New Roman"/>
                <w:lang w:eastAsia="zh-CN"/>
              </w:rPr>
              <w:t>衡量方法</w:t>
            </w:r>
          </w:p>
        </w:tc>
      </w:tr>
      <w:tr w:rsidR="00314E84" w:rsidRPr="00B02B56"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530D2C">
            <w:pPr>
              <w:spacing w:after="60"/>
              <w:rPr>
                <w:rFonts w:eastAsia="SimSun" w:cs="Times New Roman"/>
                <w:b w:val="0"/>
                <w:bCs w:val="0"/>
                <w:sz w:val="20"/>
                <w:szCs w:val="20"/>
                <w:lang w:eastAsia="zh-CN"/>
              </w:rPr>
            </w:pPr>
            <w:r w:rsidRPr="006539DF">
              <w:rPr>
                <w:rFonts w:eastAsia="SimSun" w:cs="Times New Roman"/>
                <w:color w:val="4F81BD" w:themeColor="accent1"/>
                <w:sz w:val="20"/>
                <w:szCs w:val="20"/>
                <w:lang w:eastAsia="zh-CN"/>
              </w:rPr>
              <w:t>R.1-1</w:t>
            </w:r>
            <w:r w:rsidRPr="006539DF">
              <w:rPr>
                <w:rFonts w:eastAsia="SimSun" w:cs="Times New Roman"/>
                <w:sz w:val="20"/>
                <w:szCs w:val="20"/>
                <w:lang w:eastAsia="zh-CN"/>
              </w:rPr>
              <w:t>：</w:t>
            </w:r>
            <w:r w:rsidRPr="006539DF">
              <w:rPr>
                <w:rFonts w:eastAsia="SimSun" w:cs="Times New Roman"/>
                <w:b w:val="0"/>
                <w:bCs w:val="0"/>
                <w:sz w:val="20"/>
                <w:szCs w:val="20"/>
                <w:lang w:eastAsia="zh-CN"/>
              </w:rPr>
              <w:t>拥有在国际频率登记总表（</w:t>
            </w:r>
            <w:r w:rsidRPr="006539DF">
              <w:rPr>
                <w:rFonts w:eastAsia="SimSun" w:cs="Times New Roman"/>
                <w:b w:val="0"/>
                <w:bCs w:val="0"/>
                <w:sz w:val="20"/>
                <w:szCs w:val="20"/>
                <w:lang w:eastAsia="zh-CN"/>
              </w:rPr>
              <w:t>MIFR</w:t>
            </w:r>
            <w:r w:rsidRPr="006539DF">
              <w:rPr>
                <w:rFonts w:eastAsia="SimSun" w:cs="Times New Roman"/>
                <w:b w:val="0"/>
                <w:bCs w:val="0"/>
                <w:sz w:val="20"/>
                <w:szCs w:val="20"/>
                <w:lang w:eastAsia="zh-CN"/>
              </w:rPr>
              <w:t>）中登记的卫星网络和地球站的国家越来越多</w:t>
            </w:r>
          </w:p>
        </w:tc>
        <w:tc>
          <w:tcPr>
            <w:tcW w:w="6945" w:type="dxa"/>
          </w:tcPr>
          <w:p w:rsidR="00314E84" w:rsidRPr="006539DF" w:rsidRDefault="00314E84" w:rsidP="00530D2C">
            <w:pPr>
              <w:spacing w:after="4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在国际频率登记总表（</w:t>
            </w:r>
            <w:r w:rsidRPr="006539DF">
              <w:rPr>
                <w:rFonts w:eastAsia="SimSun" w:cs="Times New Roman"/>
                <w:sz w:val="20"/>
                <w:szCs w:val="20"/>
                <w:lang w:eastAsia="zh-CN"/>
              </w:rPr>
              <w:t>MIFR</w:t>
            </w:r>
            <w:r w:rsidRPr="006539DF">
              <w:rPr>
                <w:rFonts w:eastAsia="SimSun" w:cs="Times New Roman"/>
                <w:sz w:val="20"/>
                <w:szCs w:val="20"/>
                <w:lang w:eastAsia="zh-CN"/>
              </w:rPr>
              <w:t>）中登记有卫星网络的国家数量：</w:t>
            </w:r>
            <w:r w:rsidRPr="006539DF">
              <w:rPr>
                <w:rFonts w:eastAsia="SimSun" w:cs="Times New Roman"/>
                <w:sz w:val="20"/>
                <w:szCs w:val="20"/>
                <w:lang w:eastAsia="zh-CN"/>
              </w:rPr>
              <w:t>49</w:t>
            </w:r>
            <w:r w:rsidRPr="006539DF">
              <w:rPr>
                <w:rFonts w:eastAsia="SimSun" w:cs="Times New Roman"/>
                <w:sz w:val="20"/>
                <w:szCs w:val="20"/>
                <w:lang w:eastAsia="zh-CN"/>
              </w:rPr>
              <w:t>个；</w:t>
            </w:r>
            <w:r w:rsidRPr="006539DF">
              <w:rPr>
                <w:rFonts w:eastAsia="SimSun" w:cs="Times New Roman"/>
                <w:sz w:val="20"/>
                <w:szCs w:val="20"/>
                <w:lang w:eastAsia="zh-CN"/>
              </w:rPr>
              <w:t>2019</w:t>
            </w:r>
            <w:r w:rsidRPr="006539DF">
              <w:rPr>
                <w:rFonts w:eastAsia="SimSun" w:cs="Times New Roman"/>
                <w:sz w:val="20"/>
                <w:szCs w:val="20"/>
                <w:lang w:eastAsia="zh-CN"/>
              </w:rPr>
              <w:t>年目标：</w:t>
            </w:r>
            <w:r w:rsidRPr="006539DF">
              <w:rPr>
                <w:rFonts w:eastAsia="SimSun" w:cs="Times New Roman"/>
                <w:sz w:val="20"/>
                <w:szCs w:val="20"/>
                <w:lang w:eastAsia="zh-CN"/>
              </w:rPr>
              <w:t>70</w:t>
            </w:r>
            <w:r w:rsidRPr="006539DF">
              <w:rPr>
                <w:rFonts w:eastAsia="SimSun" w:cs="Times New Roman"/>
                <w:sz w:val="20"/>
                <w:szCs w:val="20"/>
                <w:lang w:eastAsia="zh-CN"/>
              </w:rPr>
              <w:t>个</w:t>
            </w:r>
          </w:p>
          <w:p w:rsidR="00314E84" w:rsidRPr="006539DF" w:rsidRDefault="00314E84" w:rsidP="00F06FB7">
            <w:pPr>
              <w:spacing w:before="0" w:after="4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每年平均新增目标：</w:t>
            </w:r>
            <w:r w:rsidRPr="006539DF">
              <w:rPr>
                <w:rFonts w:eastAsia="SimSun" w:cs="Times New Roman"/>
                <w:sz w:val="20"/>
                <w:szCs w:val="20"/>
                <w:lang w:eastAsia="zh-CN"/>
              </w:rPr>
              <w:t>5</w:t>
            </w:r>
            <w:r w:rsidRPr="006539DF">
              <w:rPr>
                <w:rFonts w:eastAsia="SimSun" w:cs="Times New Roman"/>
                <w:sz w:val="20"/>
                <w:szCs w:val="20"/>
                <w:lang w:eastAsia="zh-CN"/>
              </w:rPr>
              <w:t>个</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在频率总表中登记有地球站的国家数量：</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基数：</w:t>
            </w:r>
            <w:r w:rsidRPr="006539DF">
              <w:rPr>
                <w:rFonts w:eastAsia="SimSun" w:cs="Times New Roman"/>
                <w:sz w:val="20"/>
                <w:szCs w:val="20"/>
                <w:lang w:eastAsia="zh-CN"/>
              </w:rPr>
              <w:t>81</w:t>
            </w:r>
            <w:r w:rsidRPr="006539DF">
              <w:rPr>
                <w:rFonts w:eastAsia="SimSun" w:cs="Times New Roman"/>
                <w:sz w:val="20"/>
                <w:szCs w:val="20"/>
                <w:lang w:eastAsia="zh-CN"/>
              </w:rPr>
              <w:t>个</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2019</w:t>
            </w:r>
            <w:r w:rsidRPr="006539DF">
              <w:rPr>
                <w:rFonts w:eastAsia="SimSun" w:cs="Times New Roman"/>
                <w:sz w:val="20"/>
                <w:szCs w:val="20"/>
                <w:lang w:eastAsia="zh-CN"/>
              </w:rPr>
              <w:t>年目标：</w:t>
            </w:r>
            <w:r w:rsidRPr="006539DF">
              <w:rPr>
                <w:rFonts w:eastAsia="SimSun" w:cs="Times New Roman"/>
                <w:sz w:val="20"/>
                <w:szCs w:val="20"/>
                <w:lang w:eastAsia="zh-CN"/>
              </w:rPr>
              <w:t>120</w:t>
            </w:r>
            <w:r w:rsidRPr="006539DF">
              <w:rPr>
                <w:rFonts w:eastAsia="SimSun" w:cs="Times New Roman"/>
                <w:sz w:val="20"/>
                <w:szCs w:val="20"/>
                <w:lang w:eastAsia="zh-CN"/>
              </w:rPr>
              <w:t>个</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每年平均新增目标：</w:t>
            </w:r>
            <w:r w:rsidRPr="006539DF">
              <w:rPr>
                <w:rFonts w:eastAsia="SimSun" w:cs="Times New Roman"/>
                <w:sz w:val="20"/>
                <w:szCs w:val="20"/>
                <w:lang w:eastAsia="zh-CN"/>
              </w:rPr>
              <w:t>10</w:t>
            </w:r>
            <w:r w:rsidRPr="006539DF">
              <w:rPr>
                <w:rFonts w:eastAsia="SimSun" w:cs="Times New Roman"/>
                <w:sz w:val="20"/>
                <w:szCs w:val="20"/>
                <w:lang w:eastAsia="zh-CN"/>
              </w:rPr>
              <w:t>个</w:t>
            </w:r>
          </w:p>
        </w:tc>
        <w:tc>
          <w:tcPr>
            <w:tcW w:w="3336" w:type="dxa"/>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MIFR</w:t>
            </w:r>
          </w:p>
        </w:tc>
      </w:tr>
      <w:tr w:rsidR="00314E84" w:rsidRPr="00B02B56"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530D2C">
            <w:pPr>
              <w:spacing w:after="60"/>
              <w:rPr>
                <w:rFonts w:eastAsia="SimSun" w:cs="Times New Roman"/>
                <w:b w:val="0"/>
                <w:bCs w:val="0"/>
                <w:sz w:val="20"/>
                <w:szCs w:val="20"/>
                <w:lang w:eastAsia="zh-CN"/>
              </w:rPr>
            </w:pPr>
            <w:r w:rsidRPr="006539DF">
              <w:rPr>
                <w:rFonts w:eastAsia="SimSun" w:cs="Times New Roman"/>
                <w:color w:val="4F81BD" w:themeColor="accent1"/>
                <w:sz w:val="20"/>
                <w:szCs w:val="20"/>
                <w:lang w:eastAsia="zh-CN"/>
              </w:rPr>
              <w:t>R.1-2</w:t>
            </w:r>
            <w:r w:rsidRPr="006539DF">
              <w:rPr>
                <w:rFonts w:eastAsia="SimSun" w:cs="Times New Roman"/>
                <w:sz w:val="20"/>
                <w:szCs w:val="20"/>
                <w:lang w:eastAsia="zh-CN"/>
              </w:rPr>
              <w:t>：</w:t>
            </w:r>
            <w:r w:rsidRPr="006539DF">
              <w:rPr>
                <w:rFonts w:eastAsia="SimSun" w:cs="Times New Roman"/>
                <w:b w:val="0"/>
                <w:bCs w:val="0"/>
                <w:sz w:val="20"/>
                <w:szCs w:val="20"/>
                <w:lang w:eastAsia="zh-CN"/>
              </w:rPr>
              <w:t>越来越多的国家拥有在</w:t>
            </w:r>
            <w:r w:rsidRPr="006539DF">
              <w:rPr>
                <w:rFonts w:eastAsia="SimSun" w:cs="Times New Roman"/>
                <w:b w:val="0"/>
                <w:bCs w:val="0"/>
                <w:sz w:val="20"/>
                <w:szCs w:val="20"/>
                <w:lang w:eastAsia="zh-CN"/>
              </w:rPr>
              <w:t>MIFR</w:t>
            </w:r>
            <w:r w:rsidRPr="006539DF">
              <w:rPr>
                <w:rFonts w:eastAsia="SimSun" w:cs="Times New Roman"/>
                <w:b w:val="0"/>
                <w:bCs w:val="0"/>
                <w:sz w:val="20"/>
                <w:szCs w:val="20"/>
                <w:lang w:eastAsia="zh-CN"/>
              </w:rPr>
              <w:t>登记的地面频率指配</w:t>
            </w:r>
          </w:p>
        </w:tc>
        <w:tc>
          <w:tcPr>
            <w:tcW w:w="6945" w:type="dxa"/>
          </w:tcPr>
          <w:p w:rsidR="00314E84" w:rsidRPr="006539DF" w:rsidRDefault="00314E84"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在频率总表中登记有地面频率指配的国家数量：</w:t>
            </w:r>
            <w:r w:rsidRPr="006539DF">
              <w:rPr>
                <w:rFonts w:eastAsia="SimSun" w:cs="Times New Roman"/>
                <w:sz w:val="20"/>
                <w:szCs w:val="20"/>
                <w:lang w:eastAsia="zh-CN"/>
              </w:rPr>
              <w:t>188</w:t>
            </w:r>
            <w:r w:rsidRPr="006539DF">
              <w:rPr>
                <w:rFonts w:eastAsia="SimSun" w:cs="Times New Roman"/>
                <w:sz w:val="20"/>
                <w:szCs w:val="20"/>
                <w:lang w:eastAsia="zh-CN"/>
              </w:rPr>
              <w:t>个</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2011-2015</w:t>
            </w:r>
            <w:r w:rsidRPr="006539DF">
              <w:rPr>
                <w:rFonts w:eastAsia="SimSun" w:cs="Times New Roman"/>
                <w:sz w:val="20"/>
                <w:szCs w:val="20"/>
                <w:lang w:eastAsia="zh-CN"/>
              </w:rPr>
              <w:t>年期间在频率总表中登记有地面频率指配的国家数量：</w:t>
            </w:r>
            <w:r w:rsidRPr="006539DF">
              <w:rPr>
                <w:rFonts w:eastAsia="SimSun" w:cs="Times New Roman"/>
                <w:sz w:val="20"/>
                <w:szCs w:val="20"/>
                <w:lang w:eastAsia="zh-CN"/>
              </w:rPr>
              <w:t>78</w:t>
            </w:r>
            <w:r w:rsidRPr="006539DF">
              <w:rPr>
                <w:rFonts w:eastAsia="SimSun" w:cs="Times New Roman"/>
                <w:sz w:val="20"/>
                <w:szCs w:val="20"/>
                <w:lang w:eastAsia="zh-CN"/>
              </w:rPr>
              <w:t>个</w:t>
            </w:r>
          </w:p>
        </w:tc>
        <w:tc>
          <w:tcPr>
            <w:tcW w:w="3336" w:type="dxa"/>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MIFR</w:t>
            </w:r>
          </w:p>
        </w:tc>
      </w:tr>
      <w:tr w:rsidR="00314E84" w:rsidRPr="00B02B56"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530D2C">
            <w:pPr>
              <w:spacing w:after="60"/>
              <w:rPr>
                <w:rFonts w:eastAsia="SimSun" w:cs="Times New Roman"/>
                <w:b w:val="0"/>
                <w:bCs w:val="0"/>
                <w:sz w:val="20"/>
                <w:szCs w:val="20"/>
                <w:lang w:eastAsia="zh-CN"/>
              </w:rPr>
            </w:pPr>
            <w:r w:rsidRPr="006539DF">
              <w:rPr>
                <w:rFonts w:eastAsia="SimSun" w:cs="Times New Roman"/>
                <w:color w:val="4F81BD" w:themeColor="accent1"/>
                <w:sz w:val="20"/>
                <w:szCs w:val="20"/>
                <w:lang w:eastAsia="zh-CN"/>
              </w:rPr>
              <w:t>R.1-3</w:t>
            </w:r>
            <w:r w:rsidRPr="006539DF">
              <w:rPr>
                <w:rFonts w:eastAsia="SimSun" w:cs="Times New Roman"/>
                <w:sz w:val="20"/>
                <w:szCs w:val="20"/>
                <w:lang w:eastAsia="zh-CN"/>
              </w:rPr>
              <w:t>：</w:t>
            </w:r>
            <w:r w:rsidRPr="006539DF">
              <w:rPr>
                <w:rFonts w:eastAsia="SimSun" w:cs="Times New Roman"/>
                <w:b w:val="0"/>
                <w:bCs w:val="0"/>
                <w:sz w:val="20"/>
                <w:szCs w:val="20"/>
                <w:lang w:eastAsia="zh-CN"/>
              </w:rPr>
              <w:t>MIFR</w:t>
            </w:r>
            <w:r w:rsidRPr="006539DF">
              <w:rPr>
                <w:rFonts w:eastAsia="SimSun" w:cs="Times New Roman"/>
                <w:b w:val="0"/>
                <w:bCs w:val="0"/>
                <w:sz w:val="20"/>
                <w:szCs w:val="20"/>
                <w:lang w:eastAsia="zh-CN"/>
              </w:rPr>
              <w:t>中已登记指配的审查结论合格百分比越来越大</w:t>
            </w:r>
          </w:p>
        </w:tc>
        <w:tc>
          <w:tcPr>
            <w:tcW w:w="6945" w:type="dxa"/>
          </w:tcPr>
          <w:p w:rsidR="00314E84" w:rsidRPr="006539DF" w:rsidRDefault="00314E84"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频率总表登记的地面指配中审查结论合格的比例：</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基数：协调：</w:t>
            </w:r>
            <w:r w:rsidRPr="006539DF">
              <w:rPr>
                <w:rFonts w:eastAsia="SimSun" w:cs="Times New Roman"/>
                <w:sz w:val="20"/>
                <w:szCs w:val="20"/>
                <w:lang w:eastAsia="zh-CN"/>
              </w:rPr>
              <w:t>99.99%</w:t>
            </w:r>
            <w:r w:rsidRPr="006539DF">
              <w:rPr>
                <w:rFonts w:eastAsia="SimSun" w:cs="Times New Roman"/>
                <w:sz w:val="20"/>
                <w:szCs w:val="20"/>
                <w:lang w:eastAsia="zh-CN"/>
              </w:rPr>
              <w:t>；规划：</w:t>
            </w:r>
            <w:r w:rsidRPr="006539DF">
              <w:rPr>
                <w:rFonts w:eastAsia="SimSun" w:cs="Times New Roman"/>
                <w:sz w:val="20"/>
                <w:szCs w:val="20"/>
                <w:lang w:eastAsia="zh-CN"/>
              </w:rPr>
              <w:t>97.65%</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iCs/>
                <w:sz w:val="20"/>
                <w:szCs w:val="20"/>
                <w:lang w:eastAsia="zh-CN"/>
              </w:rPr>
            </w:pPr>
            <w:r w:rsidRPr="006539DF">
              <w:rPr>
                <w:rFonts w:eastAsia="SimSun" w:cs="Times New Roman"/>
                <w:sz w:val="20"/>
                <w:szCs w:val="20"/>
                <w:lang w:eastAsia="zh-CN"/>
              </w:rPr>
              <w:t>目标：</w:t>
            </w:r>
            <w:r w:rsidRPr="006539DF">
              <w:rPr>
                <w:rFonts w:eastAsia="SimSun" w:cs="Times New Roman"/>
                <w:sz w:val="20"/>
                <w:szCs w:val="20"/>
                <w:lang w:eastAsia="zh-CN"/>
              </w:rPr>
              <w:t>99.99%</w:t>
            </w:r>
          </w:p>
        </w:tc>
        <w:tc>
          <w:tcPr>
            <w:tcW w:w="3336" w:type="dxa"/>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MIFR</w:t>
            </w:r>
          </w:p>
        </w:tc>
      </w:tr>
      <w:tr w:rsidR="00314E84" w:rsidRPr="00503D92"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530D2C">
            <w:pPr>
              <w:spacing w:after="60"/>
              <w:rPr>
                <w:rFonts w:eastAsia="SimSun" w:cs="Times New Roman"/>
                <w:b w:val="0"/>
                <w:bCs w:val="0"/>
                <w:sz w:val="20"/>
                <w:szCs w:val="20"/>
                <w:lang w:eastAsia="zh-CN"/>
              </w:rPr>
            </w:pPr>
            <w:r w:rsidRPr="006539DF">
              <w:rPr>
                <w:rFonts w:eastAsia="SimSun" w:cs="Times New Roman"/>
                <w:color w:val="4F81BD" w:themeColor="accent1"/>
                <w:sz w:val="20"/>
                <w:szCs w:val="20"/>
                <w:lang w:eastAsia="zh-CN"/>
              </w:rPr>
              <w:t>R.1-4</w:t>
            </w:r>
            <w:r w:rsidRPr="006539DF">
              <w:rPr>
                <w:rFonts w:eastAsia="SimSun" w:cs="Times New Roman"/>
                <w:sz w:val="20"/>
                <w:szCs w:val="20"/>
                <w:lang w:eastAsia="zh-CN"/>
              </w:rPr>
              <w:t>：</w:t>
            </w:r>
            <w:r w:rsidRPr="006539DF">
              <w:rPr>
                <w:rFonts w:eastAsia="SimSun" w:cs="Times New Roman"/>
                <w:b w:val="0"/>
                <w:bCs w:val="0"/>
                <w:sz w:val="20"/>
                <w:szCs w:val="20"/>
                <w:lang w:eastAsia="zh-CN"/>
              </w:rPr>
              <w:t>已完成向数字地面电视广播过渡的国家的百分比越来越大</w:t>
            </w:r>
          </w:p>
        </w:tc>
        <w:tc>
          <w:tcPr>
            <w:tcW w:w="6945" w:type="dxa"/>
          </w:tcPr>
          <w:p w:rsidR="00314E84" w:rsidRPr="006539DF" w:rsidRDefault="00314E84"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已完成向数字地面电视广播过渡的国家的百分比</w:t>
            </w:r>
            <w:r w:rsidRPr="006539DF">
              <w:rPr>
                <w:rFonts w:eastAsia="SimSun" w:cs="Times New Roman"/>
                <w:sz w:val="20"/>
                <w:szCs w:val="20"/>
                <w:lang w:eastAsia="zh-CN"/>
              </w:rPr>
              <w:br/>
            </w:r>
            <w:r w:rsidRPr="006539DF">
              <w:rPr>
                <w:rFonts w:eastAsia="SimSun" w:cs="Times New Roman"/>
                <w:sz w:val="20"/>
                <w:szCs w:val="20"/>
                <w:lang w:eastAsia="zh-CN"/>
              </w:rPr>
              <w:t>目标：</w:t>
            </w:r>
            <w:r w:rsidRPr="006539DF">
              <w:rPr>
                <w:rFonts w:eastAsia="SimSun" w:cs="Times New Roman"/>
                <w:sz w:val="20"/>
                <w:szCs w:val="20"/>
                <w:lang w:eastAsia="zh-CN"/>
              </w:rPr>
              <w:t>99.99%</w:t>
            </w:r>
          </w:p>
        </w:tc>
        <w:tc>
          <w:tcPr>
            <w:tcW w:w="3336" w:type="dxa"/>
          </w:tcPr>
          <w:p w:rsidR="00314E84" w:rsidRPr="006539DF" w:rsidRDefault="00314E84"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lang w:val="fr-CH"/>
              </w:rPr>
              <w:t>国际电联统计数据</w:t>
            </w:r>
          </w:p>
          <w:p w:rsidR="00314E84" w:rsidRPr="006539DF" w:rsidRDefault="00530D2C"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hyperlink r:id="rId26" w:history="1">
              <w:r w:rsidR="00314E84" w:rsidRPr="006539DF">
                <w:rPr>
                  <w:rStyle w:val="Hyperlink"/>
                  <w:rFonts w:eastAsia="SimSun" w:cs="Times New Roman"/>
                  <w:sz w:val="20"/>
                </w:rPr>
                <w:t>http://www.itu.int/en/ITU-D/ Spectrum-Broadcasting/Pages/DSO/ Default.aspx</w:t>
              </w:r>
            </w:hyperlink>
          </w:p>
        </w:tc>
      </w:tr>
      <w:tr w:rsidR="00314E84" w:rsidRPr="00BC3EE5"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F06FB7">
            <w:pPr>
              <w:spacing w:before="60" w:after="60"/>
              <w:rPr>
                <w:rFonts w:eastAsia="SimSun" w:cs="Times New Roman"/>
                <w:b w:val="0"/>
                <w:bCs w:val="0"/>
                <w:sz w:val="20"/>
                <w:szCs w:val="20"/>
                <w:lang w:eastAsia="zh-CN"/>
              </w:rPr>
            </w:pPr>
            <w:r w:rsidRPr="006539DF">
              <w:rPr>
                <w:rFonts w:eastAsia="SimSun" w:cs="Times New Roman"/>
                <w:color w:val="4F81BD" w:themeColor="accent1"/>
                <w:sz w:val="20"/>
                <w:szCs w:val="20"/>
                <w:lang w:eastAsia="zh-CN"/>
              </w:rPr>
              <w:t>R.1-5</w:t>
            </w:r>
            <w:r w:rsidRPr="006539DF">
              <w:rPr>
                <w:rFonts w:eastAsia="SimSun" w:cs="Times New Roman"/>
                <w:sz w:val="20"/>
                <w:szCs w:val="20"/>
                <w:lang w:eastAsia="zh-CN"/>
              </w:rPr>
              <w:t>：</w:t>
            </w:r>
            <w:r w:rsidRPr="006539DF">
              <w:rPr>
                <w:rFonts w:eastAsia="SimSun" w:cs="Times New Roman"/>
                <w:b w:val="0"/>
                <w:bCs w:val="0"/>
                <w:sz w:val="20"/>
                <w:szCs w:val="20"/>
                <w:lang w:eastAsia="zh-CN"/>
              </w:rPr>
              <w:t>将频谱指配给无有害干扰卫星网络的百分比越来越大</w:t>
            </w:r>
          </w:p>
        </w:tc>
        <w:tc>
          <w:tcPr>
            <w:tcW w:w="6945" w:type="dxa"/>
          </w:tcPr>
          <w:p w:rsidR="00314E84" w:rsidRPr="006539DF" w:rsidRDefault="00314E84" w:rsidP="00530D2C">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将频谱指配给无有害干扰卫星网络的百分比（根据过去四年中向国际电联报告的案件数量）：</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lang w:eastAsia="zh-CN"/>
              </w:rPr>
              <w:t>基数：</w:t>
            </w:r>
            <w:r w:rsidRPr="006539DF">
              <w:rPr>
                <w:rFonts w:eastAsia="SimSun" w:cs="Times New Roman"/>
                <w:sz w:val="20"/>
                <w:szCs w:val="20"/>
              </w:rPr>
              <w:t>99.97%</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目标：</w:t>
            </w:r>
            <w:r w:rsidRPr="006539DF">
              <w:rPr>
                <w:rFonts w:eastAsia="SimSun" w:cs="Times New Roman"/>
                <w:sz w:val="20"/>
                <w:szCs w:val="20"/>
              </w:rPr>
              <w:t>99.99%</w:t>
            </w:r>
          </w:p>
        </w:tc>
        <w:tc>
          <w:tcPr>
            <w:tcW w:w="3336" w:type="dxa"/>
          </w:tcPr>
          <w:p w:rsidR="00314E84" w:rsidRPr="006539DF" w:rsidRDefault="00314E84" w:rsidP="00F06FB7">
            <w:pPr>
              <w:tabs>
                <w:tab w:val="left" w:pos="680"/>
              </w:tabs>
              <w:cnfStyle w:val="000000000000" w:firstRow="0" w:lastRow="0" w:firstColumn="0" w:lastColumn="0" w:oddVBand="0" w:evenVBand="0" w:oddHBand="0" w:evenHBand="0" w:firstRowFirstColumn="0" w:firstRowLastColumn="0" w:lastRowFirstColumn="0" w:lastRowLastColumn="0"/>
              <w:rPr>
                <w:rFonts w:eastAsia="SimSun" w:cs="Times New Roman"/>
                <w:sz w:val="20"/>
                <w:szCs w:val="20"/>
                <w:highlight w:val="yellow"/>
                <w:lang w:eastAsia="zh-CN"/>
              </w:rPr>
            </w:pPr>
            <w:r w:rsidRPr="006539DF">
              <w:rPr>
                <w:rFonts w:eastAsia="SimSun" w:cs="Times New Roman"/>
                <w:sz w:val="20"/>
                <w:szCs w:val="20"/>
                <w:lang w:eastAsia="zh-CN"/>
              </w:rPr>
              <w:t>MIFR</w:t>
            </w:r>
            <w:r w:rsidRPr="006539DF">
              <w:rPr>
                <w:rFonts w:eastAsia="SimSun" w:cs="Times New Roman"/>
                <w:sz w:val="20"/>
                <w:szCs w:val="20"/>
                <w:lang w:eastAsia="zh-CN"/>
              </w:rPr>
              <w:t>及无线电通信局收到的有害干扰报告</w:t>
            </w:r>
          </w:p>
        </w:tc>
      </w:tr>
      <w:tr w:rsidR="00314E84" w:rsidRPr="00503D92" w:rsidTr="00F06FB7">
        <w:tc>
          <w:tcPr>
            <w:cnfStyle w:val="001000000000" w:firstRow="0" w:lastRow="0" w:firstColumn="1" w:lastColumn="0" w:oddVBand="0" w:evenVBand="0" w:oddHBand="0" w:evenHBand="0" w:firstRowFirstColumn="0" w:firstRowLastColumn="0" w:lastRowFirstColumn="0" w:lastRowLastColumn="0"/>
            <w:tcW w:w="4390" w:type="dxa"/>
          </w:tcPr>
          <w:p w:rsidR="00314E84" w:rsidRPr="006539DF" w:rsidRDefault="00314E84" w:rsidP="00F06FB7">
            <w:pPr>
              <w:rPr>
                <w:rFonts w:eastAsia="SimSun" w:cs="Times New Roman"/>
                <w:lang w:eastAsia="zh-CN"/>
              </w:rPr>
            </w:pPr>
            <w:r w:rsidRPr="006539DF">
              <w:rPr>
                <w:rFonts w:eastAsia="SimSun" w:cs="Times New Roman"/>
                <w:color w:val="4F81BD" w:themeColor="accent1"/>
                <w:sz w:val="20"/>
                <w:szCs w:val="20"/>
                <w:lang w:eastAsia="zh-CN"/>
              </w:rPr>
              <w:t>R.1-6</w:t>
            </w:r>
            <w:r w:rsidRPr="006539DF">
              <w:rPr>
                <w:rFonts w:eastAsia="SimSun" w:cs="Times New Roman"/>
                <w:b w:val="0"/>
                <w:bCs w:val="0"/>
                <w:sz w:val="20"/>
                <w:szCs w:val="20"/>
                <w:lang w:eastAsia="zh-CN"/>
              </w:rPr>
              <w:t>：在频率登记总表（</w:t>
            </w:r>
            <w:r w:rsidRPr="006539DF">
              <w:rPr>
                <w:rFonts w:eastAsia="SimSun" w:cs="Times New Roman"/>
                <w:b w:val="0"/>
                <w:bCs w:val="0"/>
                <w:sz w:val="20"/>
                <w:szCs w:val="20"/>
                <w:lang w:val="en-US" w:eastAsia="zh-CN"/>
              </w:rPr>
              <w:t>MFR</w:t>
            </w:r>
            <w:r w:rsidRPr="006539DF">
              <w:rPr>
                <w:rFonts w:eastAsia="SimSun" w:cs="Times New Roman"/>
                <w:b w:val="0"/>
                <w:bCs w:val="0"/>
                <w:sz w:val="20"/>
                <w:szCs w:val="20"/>
                <w:lang w:val="en-US" w:eastAsia="zh-CN"/>
              </w:rPr>
              <w:t>）</w:t>
            </w:r>
            <w:r w:rsidRPr="006539DF">
              <w:rPr>
                <w:rFonts w:eastAsia="SimSun" w:cs="Times New Roman"/>
                <w:b w:val="0"/>
                <w:bCs w:val="0"/>
                <w:sz w:val="20"/>
                <w:szCs w:val="20"/>
                <w:lang w:eastAsia="zh-CN"/>
              </w:rPr>
              <w:t>中登记的不受有害干扰地面业务指配的百分比越来越大</w:t>
            </w:r>
          </w:p>
        </w:tc>
        <w:tc>
          <w:tcPr>
            <w:tcW w:w="6945" w:type="dxa"/>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lang w:eastAsia="zh-CN"/>
              </w:rPr>
            </w:pPr>
            <w:r w:rsidRPr="006539DF">
              <w:rPr>
                <w:rFonts w:eastAsia="SimSun" w:cs="Times New Roman"/>
                <w:sz w:val="20"/>
                <w:szCs w:val="20"/>
                <w:lang w:eastAsia="zh-CN"/>
              </w:rPr>
              <w:t>在频率登记总表（</w:t>
            </w:r>
            <w:r w:rsidRPr="006539DF">
              <w:rPr>
                <w:rFonts w:eastAsia="SimSun" w:cs="Times New Roman"/>
                <w:sz w:val="20"/>
                <w:szCs w:val="20"/>
                <w:lang w:val="en-US" w:eastAsia="zh-CN"/>
              </w:rPr>
              <w:t>MFR</w:t>
            </w:r>
            <w:r w:rsidRPr="006539DF">
              <w:rPr>
                <w:rFonts w:eastAsia="SimSun" w:cs="Times New Roman"/>
                <w:sz w:val="20"/>
                <w:szCs w:val="20"/>
                <w:lang w:val="en-US" w:eastAsia="zh-CN"/>
              </w:rPr>
              <w:t>）</w:t>
            </w:r>
            <w:r w:rsidRPr="006539DF">
              <w:rPr>
                <w:rFonts w:eastAsia="SimSun" w:cs="Times New Roman"/>
                <w:sz w:val="20"/>
                <w:szCs w:val="20"/>
                <w:lang w:eastAsia="zh-CN"/>
              </w:rPr>
              <w:t>中登记的不受有害干扰地面业务指配的百分比（根据过去四年中向国际电联报告的案件数量）：</w:t>
            </w:r>
            <w:r w:rsidRPr="006539DF">
              <w:rPr>
                <w:rFonts w:eastAsia="SimSun" w:cs="Times New Roman"/>
                <w:sz w:val="20"/>
                <w:szCs w:val="20"/>
                <w:lang w:eastAsia="zh-CN"/>
              </w:rPr>
              <w:t>99.9%</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lang w:eastAsia="zh-CN"/>
              </w:rPr>
              <w:t>基数：</w:t>
            </w:r>
            <w:r w:rsidRPr="006539DF">
              <w:rPr>
                <w:rFonts w:eastAsia="SimSun" w:cs="Times New Roman"/>
                <w:sz w:val="20"/>
                <w:szCs w:val="20"/>
              </w:rPr>
              <w:t>99.9%</w:t>
            </w:r>
          </w:p>
          <w:p w:rsidR="00314E84" w:rsidRPr="006539DF" w:rsidRDefault="00314E84" w:rsidP="00F06FB7">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rPr>
              <w:t>目标：</w:t>
            </w:r>
            <w:r w:rsidRPr="006539DF">
              <w:rPr>
                <w:rFonts w:eastAsia="SimSun" w:cs="Times New Roman"/>
                <w:sz w:val="20"/>
                <w:szCs w:val="20"/>
              </w:rPr>
              <w:t>99.99%</w:t>
            </w:r>
          </w:p>
        </w:tc>
        <w:tc>
          <w:tcPr>
            <w:tcW w:w="3336" w:type="dxa"/>
          </w:tcPr>
          <w:p w:rsidR="00314E84" w:rsidRPr="006539DF" w:rsidRDefault="00314E84"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r w:rsidRPr="006539DF">
              <w:rPr>
                <w:rFonts w:eastAsia="SimSun" w:cs="Times New Roman"/>
                <w:sz w:val="20"/>
                <w:szCs w:val="20"/>
                <w:lang w:val="fr-CH"/>
              </w:rPr>
              <w:t>国际电联统计数据</w:t>
            </w:r>
          </w:p>
          <w:p w:rsidR="00314E84" w:rsidRPr="006539DF" w:rsidRDefault="00530D2C" w:rsidP="00F06FB7">
            <w:pPr>
              <w:cnfStyle w:val="000000000000" w:firstRow="0" w:lastRow="0" w:firstColumn="0" w:lastColumn="0" w:oddVBand="0" w:evenVBand="0" w:oddHBand="0" w:evenHBand="0" w:firstRowFirstColumn="0" w:firstRowLastColumn="0" w:lastRowFirstColumn="0" w:lastRowLastColumn="0"/>
              <w:rPr>
                <w:rFonts w:eastAsia="SimSun" w:cs="Times New Roman"/>
                <w:sz w:val="20"/>
                <w:szCs w:val="20"/>
              </w:rPr>
            </w:pPr>
            <w:hyperlink r:id="rId27" w:history="1">
              <w:r w:rsidR="00314E84" w:rsidRPr="006539DF">
                <w:rPr>
                  <w:rStyle w:val="Hyperlink"/>
                  <w:rFonts w:eastAsia="SimSun" w:cs="Times New Roman"/>
                  <w:sz w:val="20"/>
                </w:rPr>
                <w:t>http://www.itu.int/en/ITU-D/ Spectrum-Broadcasting/Pages/DSO/ Default.aspx</w:t>
              </w:r>
            </w:hyperlink>
          </w:p>
        </w:tc>
      </w:tr>
    </w:tbl>
    <w:p w:rsidR="00314E84" w:rsidRPr="00C83B09" w:rsidRDefault="00314E84" w:rsidP="00314E84">
      <w:pPr>
        <w:rPr>
          <w:sz w:val="2"/>
          <w:szCs w:val="2"/>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314E84" w:rsidTr="00F06FB7">
        <w:trPr>
          <w:cnfStyle w:val="100000000000" w:firstRow="1" w:lastRow="0" w:firstColumn="0" w:lastColumn="0" w:oddVBand="0" w:evenVBand="0" w:oddHBand="0" w:evenHBand="0" w:firstRowFirstColumn="0" w:firstRowLastColumn="0" w:lastRowFirstColumn="0" w:lastRowLastColumn="0"/>
        </w:trPr>
        <w:tc>
          <w:tcPr>
            <w:tcW w:w="8075" w:type="dxa"/>
          </w:tcPr>
          <w:p w:rsidR="00314E84" w:rsidRPr="00C00DA1" w:rsidRDefault="00314E84" w:rsidP="00F06FB7">
            <w:pPr>
              <w:rPr>
                <w:rFonts w:eastAsiaTheme="minorEastAsia"/>
                <w:lang w:eastAsia="zh-CN"/>
              </w:rPr>
            </w:pPr>
            <w:r w:rsidRPr="00C00DA1">
              <w:rPr>
                <w:rFonts w:eastAsiaTheme="minorEastAsia" w:hint="eastAsia"/>
                <w:lang w:eastAsia="zh-CN"/>
              </w:rPr>
              <w:t>输出成果</w:t>
            </w:r>
          </w:p>
        </w:tc>
        <w:tc>
          <w:tcPr>
            <w:tcW w:w="6521" w:type="dxa"/>
            <w:gridSpan w:val="4"/>
          </w:tcPr>
          <w:p w:rsidR="00314E84" w:rsidRPr="00C00DA1" w:rsidRDefault="00314E84" w:rsidP="00F06FB7">
            <w:pPr>
              <w:jc w:val="center"/>
              <w:rPr>
                <w:lang w:eastAsia="zh-CN"/>
              </w:rPr>
            </w:pPr>
            <w:r w:rsidRPr="00C00DA1">
              <w:rPr>
                <w:rFonts w:eastAsiaTheme="minorEastAsia" w:hint="eastAsia"/>
                <w:lang w:eastAsia="zh-CN"/>
              </w:rPr>
              <w:t>财务资源</w:t>
            </w:r>
            <w:r w:rsidRPr="00C00DA1">
              <w:rPr>
                <w:rStyle w:val="FootnoteReference"/>
              </w:rPr>
              <w:footnoteReference w:id="3"/>
            </w:r>
            <w:r w:rsidRPr="00C00DA1">
              <w:rPr>
                <w:rFonts w:eastAsia="SimSun" w:cs="Times New Roman"/>
                <w:lang w:eastAsia="zh-CN"/>
              </w:rPr>
              <w:t>（单位：千瑞郎）</w:t>
            </w:r>
          </w:p>
        </w:tc>
      </w:tr>
      <w:tr w:rsidR="00314E84" w:rsidTr="00F06FB7">
        <w:tc>
          <w:tcPr>
            <w:tcW w:w="8075" w:type="dxa"/>
          </w:tcPr>
          <w:p w:rsidR="00314E84" w:rsidRDefault="00314E84" w:rsidP="00F06FB7">
            <w:pPr>
              <w:rPr>
                <w:lang w:eastAsia="zh-CN"/>
              </w:rPr>
            </w:pPr>
          </w:p>
        </w:tc>
        <w:tc>
          <w:tcPr>
            <w:tcW w:w="1630" w:type="dxa"/>
          </w:tcPr>
          <w:p w:rsidR="00314E84" w:rsidRPr="001716F3" w:rsidRDefault="00314E84" w:rsidP="00F06FB7">
            <w:pPr>
              <w:jc w:val="center"/>
              <w:rPr>
                <w:b/>
                <w:bCs/>
                <w:color w:val="4F81BD" w:themeColor="accent1"/>
                <w:sz w:val="20"/>
                <w:szCs w:val="20"/>
              </w:rPr>
            </w:pPr>
            <w:r>
              <w:rPr>
                <w:b/>
                <w:bCs/>
                <w:color w:val="4F81BD" w:themeColor="accent1"/>
                <w:sz w:val="20"/>
                <w:szCs w:val="20"/>
              </w:rPr>
              <w:t>2016</w:t>
            </w:r>
            <w:r w:rsidR="00530D2C">
              <w:rPr>
                <w:rFonts w:eastAsiaTheme="minorEastAsia" w:hint="eastAsia"/>
                <w:b/>
                <w:bCs/>
                <w:color w:val="4F81BD" w:themeColor="accent1"/>
                <w:sz w:val="20"/>
                <w:szCs w:val="20"/>
                <w:lang w:eastAsia="zh-CN"/>
              </w:rPr>
              <w:t>年</w:t>
            </w:r>
          </w:p>
        </w:tc>
        <w:tc>
          <w:tcPr>
            <w:tcW w:w="1630" w:type="dxa"/>
          </w:tcPr>
          <w:p w:rsidR="00314E84" w:rsidRPr="001716F3" w:rsidRDefault="00314E84" w:rsidP="00F06FB7">
            <w:pPr>
              <w:jc w:val="center"/>
              <w:rPr>
                <w:b/>
                <w:bCs/>
                <w:color w:val="4F81BD" w:themeColor="accent1"/>
                <w:sz w:val="20"/>
                <w:szCs w:val="20"/>
              </w:rPr>
            </w:pPr>
            <w:r>
              <w:rPr>
                <w:b/>
                <w:bCs/>
                <w:color w:val="4F81BD" w:themeColor="accent1"/>
                <w:sz w:val="20"/>
                <w:szCs w:val="20"/>
              </w:rPr>
              <w:t>2017</w:t>
            </w:r>
            <w:r w:rsidR="00530D2C">
              <w:rPr>
                <w:rFonts w:eastAsiaTheme="minorEastAsia" w:hint="eastAsia"/>
                <w:b/>
                <w:bCs/>
                <w:color w:val="4F81BD" w:themeColor="accent1"/>
                <w:sz w:val="20"/>
                <w:szCs w:val="20"/>
                <w:lang w:eastAsia="zh-CN"/>
              </w:rPr>
              <w:t>年</w:t>
            </w:r>
          </w:p>
        </w:tc>
        <w:tc>
          <w:tcPr>
            <w:tcW w:w="1630" w:type="dxa"/>
          </w:tcPr>
          <w:p w:rsidR="00314E84" w:rsidRPr="001716F3" w:rsidRDefault="00314E84" w:rsidP="00F06FB7">
            <w:pPr>
              <w:jc w:val="center"/>
              <w:rPr>
                <w:b/>
                <w:bCs/>
                <w:color w:val="4F81BD" w:themeColor="accent1"/>
                <w:sz w:val="20"/>
                <w:szCs w:val="20"/>
              </w:rPr>
            </w:pPr>
            <w:r>
              <w:rPr>
                <w:b/>
                <w:bCs/>
                <w:color w:val="4F81BD" w:themeColor="accent1"/>
                <w:sz w:val="20"/>
                <w:szCs w:val="20"/>
              </w:rPr>
              <w:t>2018</w:t>
            </w:r>
            <w:r w:rsidR="00530D2C">
              <w:rPr>
                <w:rFonts w:eastAsiaTheme="minorEastAsia" w:hint="eastAsia"/>
                <w:b/>
                <w:bCs/>
                <w:color w:val="4F81BD" w:themeColor="accent1"/>
                <w:sz w:val="20"/>
                <w:szCs w:val="20"/>
                <w:lang w:eastAsia="zh-CN"/>
              </w:rPr>
              <w:t>年</w:t>
            </w:r>
          </w:p>
        </w:tc>
        <w:tc>
          <w:tcPr>
            <w:tcW w:w="1631" w:type="dxa"/>
          </w:tcPr>
          <w:p w:rsidR="00314E84" w:rsidRPr="001716F3" w:rsidRDefault="00314E84" w:rsidP="00F06FB7">
            <w:pPr>
              <w:jc w:val="center"/>
              <w:rPr>
                <w:b/>
                <w:bCs/>
                <w:color w:val="4F81BD" w:themeColor="accent1"/>
                <w:sz w:val="20"/>
                <w:szCs w:val="20"/>
              </w:rPr>
            </w:pPr>
            <w:r>
              <w:rPr>
                <w:b/>
                <w:bCs/>
                <w:color w:val="4F81BD" w:themeColor="accent1"/>
                <w:sz w:val="20"/>
                <w:szCs w:val="20"/>
              </w:rPr>
              <w:t>2019</w:t>
            </w:r>
            <w:r w:rsidR="00530D2C">
              <w:rPr>
                <w:rFonts w:eastAsiaTheme="minorEastAsia" w:hint="eastAsia"/>
                <w:b/>
                <w:bCs/>
                <w:color w:val="4F81BD" w:themeColor="accent1"/>
                <w:sz w:val="20"/>
                <w:szCs w:val="20"/>
                <w:lang w:eastAsia="zh-CN"/>
              </w:rPr>
              <w:t>年</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R.1-1 </w:t>
            </w:r>
            <w:r w:rsidRPr="006539DF">
              <w:rPr>
                <w:rFonts w:eastAsiaTheme="minorEastAsia" w:cs="Times New Roman"/>
                <w:sz w:val="20"/>
                <w:lang w:eastAsia="zh-CN"/>
              </w:rPr>
              <w:t>世界无线电通信大会《最后文件》、经更新的《无线电规则》</w:t>
            </w:r>
          </w:p>
        </w:tc>
        <w:tc>
          <w:tcPr>
            <w:tcW w:w="1630" w:type="dxa"/>
            <w:vAlign w:val="center"/>
          </w:tcPr>
          <w:p w:rsidR="00314E84" w:rsidRPr="00323CEB" w:rsidRDefault="00314E84" w:rsidP="00F06FB7">
            <w:pPr>
              <w:pStyle w:val="Tabletext"/>
              <w:keepNext/>
              <w:keepLines/>
              <w:jc w:val="center"/>
              <w:rPr>
                <w:sz w:val="20"/>
                <w:szCs w:val="20"/>
              </w:rPr>
            </w:pPr>
            <w:r w:rsidRPr="00323CEB">
              <w:rPr>
                <w:i/>
                <w:iCs/>
                <w:color w:val="767171"/>
                <w:sz w:val="20"/>
                <w:szCs w:val="20"/>
              </w:rPr>
              <w:t>1 075</w:t>
            </w:r>
          </w:p>
        </w:tc>
        <w:tc>
          <w:tcPr>
            <w:tcW w:w="1630" w:type="dxa"/>
            <w:vAlign w:val="center"/>
          </w:tcPr>
          <w:p w:rsidR="00314E84" w:rsidRPr="00323CEB" w:rsidRDefault="00314E84" w:rsidP="00F06FB7">
            <w:pPr>
              <w:pStyle w:val="Tabletext"/>
              <w:keepNext/>
              <w:keepLines/>
              <w:jc w:val="center"/>
              <w:rPr>
                <w:sz w:val="20"/>
                <w:szCs w:val="20"/>
              </w:rPr>
            </w:pPr>
            <w:r w:rsidRPr="00323CEB">
              <w:rPr>
                <w:i/>
                <w:iCs/>
                <w:color w:val="767171"/>
                <w:sz w:val="20"/>
                <w:szCs w:val="20"/>
              </w:rPr>
              <w:t>1 082</w:t>
            </w:r>
          </w:p>
        </w:tc>
        <w:tc>
          <w:tcPr>
            <w:tcW w:w="1630" w:type="dxa"/>
            <w:vAlign w:val="center"/>
          </w:tcPr>
          <w:p w:rsidR="00314E84" w:rsidRPr="00DF705F" w:rsidRDefault="00314E84" w:rsidP="00F06FB7">
            <w:pPr>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R.1-2 </w:t>
            </w:r>
            <w:r w:rsidRPr="006539DF">
              <w:rPr>
                <w:rFonts w:eastAsiaTheme="minorEastAsia" w:cs="Times New Roman"/>
                <w:sz w:val="20"/>
                <w:lang w:eastAsia="zh-CN"/>
              </w:rPr>
              <w:t>区域性无线电通信大会最后文件、区域性协议</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305</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306</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R.1-3 </w:t>
            </w:r>
            <w:r w:rsidRPr="006539DF">
              <w:rPr>
                <w:rFonts w:eastAsiaTheme="minorEastAsia" w:cs="Times New Roman"/>
                <w:sz w:val="20"/>
                <w:lang w:eastAsia="zh-CN"/>
              </w:rPr>
              <w:t>无线电规则委员会（</w:t>
            </w:r>
            <w:r w:rsidRPr="006539DF">
              <w:rPr>
                <w:rFonts w:eastAsiaTheme="minorEastAsia" w:cs="Times New Roman"/>
                <w:sz w:val="20"/>
                <w:lang w:eastAsia="zh-CN"/>
              </w:rPr>
              <w:t>RRB</w:t>
            </w:r>
            <w:r w:rsidRPr="006539DF">
              <w:rPr>
                <w:rFonts w:eastAsiaTheme="minorEastAsia" w:cs="Times New Roman"/>
                <w:sz w:val="20"/>
                <w:lang w:eastAsia="zh-CN"/>
              </w:rPr>
              <w:t>）通过的程序规则</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1 396</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1 355</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R.1-4 </w:t>
            </w:r>
            <w:r w:rsidRPr="006539DF">
              <w:rPr>
                <w:rFonts w:eastAsiaTheme="minorEastAsia" w:cs="Times New Roman"/>
                <w:sz w:val="20"/>
                <w:lang w:eastAsia="zh-CN"/>
              </w:rPr>
              <w:t>空间通知处理和其他相关活动的结果</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15 546</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15 427</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R.1-5 </w:t>
            </w:r>
            <w:r w:rsidRPr="006539DF">
              <w:rPr>
                <w:rFonts w:eastAsiaTheme="minorEastAsia" w:cs="Times New Roman"/>
                <w:sz w:val="20"/>
                <w:lang w:eastAsia="zh-CN"/>
              </w:rPr>
              <w:t>地面通知处理和其他相关活动的结果</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7 738</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7 652</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sz w:val="20"/>
                <w:lang w:eastAsia="zh-CN"/>
              </w:rPr>
            </w:pPr>
            <w:r w:rsidRPr="006539DF">
              <w:rPr>
                <w:rFonts w:eastAsia="Calibri" w:cs="Times New Roman"/>
                <w:b/>
                <w:bCs/>
                <w:color w:val="4F81BD" w:themeColor="accent1"/>
                <w:sz w:val="20"/>
                <w:szCs w:val="20"/>
                <w:lang w:eastAsia="zh-CN"/>
              </w:rPr>
              <w:t xml:space="preserve">R.1-6 </w:t>
            </w:r>
            <w:r w:rsidRPr="006539DF">
              <w:rPr>
                <w:rFonts w:eastAsiaTheme="minorEastAsia" w:cs="Times New Roman"/>
                <w:sz w:val="20"/>
                <w:lang w:eastAsia="zh-CN"/>
              </w:rPr>
              <w:t>《程序规则》以外的无线电规则委员会的决定</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1 594</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1 582</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tcPr>
          <w:p w:rsidR="00314E84" w:rsidRPr="006539DF" w:rsidRDefault="00314E84" w:rsidP="00F06FB7">
            <w:pPr>
              <w:rPr>
                <w:rFonts w:cs="Times New Roman"/>
                <w:lang w:eastAsia="zh-CN"/>
              </w:rPr>
            </w:pPr>
            <w:r w:rsidRPr="006539DF">
              <w:rPr>
                <w:rFonts w:eastAsia="Calibri" w:cs="Times New Roman"/>
                <w:b/>
                <w:bCs/>
                <w:color w:val="4F81BD" w:themeColor="accent1"/>
                <w:sz w:val="20"/>
                <w:szCs w:val="20"/>
                <w:lang w:eastAsia="zh-CN"/>
              </w:rPr>
              <w:t>R.1-7</w:t>
            </w:r>
            <w:r w:rsidRPr="006539DF">
              <w:rPr>
                <w:rFonts w:cs="Times New Roman"/>
                <w:b/>
                <w:bCs/>
                <w:noProof/>
                <w:color w:val="4F81BD" w:themeColor="accent1"/>
                <w:sz w:val="20"/>
                <w:szCs w:val="20"/>
                <w:lang w:eastAsia="zh-CN"/>
              </w:rPr>
              <w:t xml:space="preserve"> </w:t>
            </w:r>
            <w:r w:rsidRPr="006539DF">
              <w:rPr>
                <w:rFonts w:eastAsiaTheme="minorEastAsia" w:cs="Times New Roman"/>
                <w:sz w:val="20"/>
                <w:lang w:eastAsia="zh-CN"/>
              </w:rPr>
              <w:t>ITU-R</w:t>
            </w:r>
            <w:r w:rsidRPr="006539DF">
              <w:rPr>
                <w:rFonts w:eastAsiaTheme="minorEastAsia" w:cs="Times New Roman"/>
                <w:sz w:val="20"/>
                <w:lang w:eastAsia="zh-CN"/>
              </w:rPr>
              <w:t>软件的改进</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7 282</w:t>
            </w:r>
          </w:p>
        </w:tc>
        <w:tc>
          <w:tcPr>
            <w:tcW w:w="1630" w:type="dxa"/>
            <w:vAlign w:val="center"/>
          </w:tcPr>
          <w:p w:rsidR="00314E84" w:rsidRPr="00323CEB" w:rsidRDefault="00314E84" w:rsidP="00F06FB7">
            <w:pPr>
              <w:pStyle w:val="Tabletext"/>
              <w:jc w:val="center"/>
              <w:rPr>
                <w:sz w:val="20"/>
                <w:szCs w:val="20"/>
              </w:rPr>
            </w:pPr>
            <w:r w:rsidRPr="00323CEB">
              <w:rPr>
                <w:i/>
                <w:iCs/>
                <w:color w:val="767171"/>
                <w:sz w:val="20"/>
                <w:szCs w:val="20"/>
              </w:rPr>
              <w:t>7 323</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vAlign w:val="center"/>
          </w:tcPr>
          <w:p w:rsidR="00314E84" w:rsidRPr="006539DF" w:rsidRDefault="00314E84" w:rsidP="00F06FB7">
            <w:pPr>
              <w:rPr>
                <w:rFonts w:cs="Times New Roman"/>
                <w:b/>
                <w:bCs/>
                <w:color w:val="5B9BD5"/>
                <w:sz w:val="20"/>
                <w:szCs w:val="20"/>
                <w:lang w:eastAsia="zh-CN"/>
              </w:rPr>
            </w:pPr>
            <w:r w:rsidRPr="006539DF">
              <w:rPr>
                <w:rFonts w:eastAsiaTheme="minorEastAsia" w:cs="Times New Roman"/>
                <w:sz w:val="20"/>
                <w:szCs w:val="20"/>
                <w:lang w:eastAsia="zh-CN"/>
              </w:rPr>
              <w:t>划拨给全权代表大会和理事会各项活动的费用（</w:t>
            </w:r>
            <w:r w:rsidR="00530D2C" w:rsidRPr="006539DF">
              <w:rPr>
                <w:rFonts w:eastAsiaTheme="minorEastAsia" w:cs="Times New Roman"/>
                <w:b/>
                <w:bCs/>
                <w:color w:val="5B9BD5"/>
                <w:sz w:val="20"/>
                <w:szCs w:val="20"/>
                <w:lang w:eastAsia="zh-CN"/>
              </w:rPr>
              <w:t>PP</w:t>
            </w:r>
            <w:r w:rsidR="00530D2C" w:rsidRPr="006539DF">
              <w:rPr>
                <w:rFonts w:eastAsiaTheme="minorEastAsia" w:cs="Times New Roman"/>
                <w:b/>
                <w:bCs/>
                <w:color w:val="5B9BD5"/>
                <w:sz w:val="20"/>
                <w:szCs w:val="20"/>
                <w:lang w:eastAsia="zh-CN"/>
              </w:rPr>
              <w:t>、理事会</w:t>
            </w:r>
            <w:r w:rsidR="00530D2C" w:rsidRPr="006539DF">
              <w:rPr>
                <w:rFonts w:eastAsiaTheme="minorEastAsia" w:cs="Times New Roman"/>
                <w:b/>
                <w:bCs/>
                <w:color w:val="5B9BD5"/>
                <w:sz w:val="20"/>
                <w:szCs w:val="20"/>
                <w:lang w:eastAsia="zh-CN"/>
              </w:rPr>
              <w:t>/</w:t>
            </w:r>
            <w:r w:rsidR="00530D2C" w:rsidRPr="006539DF">
              <w:rPr>
                <w:rFonts w:eastAsiaTheme="minorEastAsia" w:cs="Times New Roman"/>
                <w:b/>
                <w:bCs/>
                <w:color w:val="5B9BD5"/>
                <w:sz w:val="20"/>
                <w:szCs w:val="20"/>
                <w:lang w:eastAsia="zh-CN"/>
              </w:rPr>
              <w:t>理事会工作组</w:t>
            </w:r>
            <w:r w:rsidRPr="006539DF">
              <w:rPr>
                <w:rFonts w:eastAsiaTheme="minorEastAsia" w:cs="Times New Roman"/>
                <w:sz w:val="20"/>
                <w:szCs w:val="20"/>
                <w:lang w:eastAsia="zh-CN"/>
              </w:rPr>
              <w:t>）</w:t>
            </w:r>
          </w:p>
        </w:tc>
        <w:tc>
          <w:tcPr>
            <w:tcW w:w="1630" w:type="dxa"/>
            <w:vAlign w:val="center"/>
          </w:tcPr>
          <w:p w:rsidR="00314E84" w:rsidRPr="00323CEB" w:rsidRDefault="00314E84" w:rsidP="00F06FB7">
            <w:pPr>
              <w:pStyle w:val="Tabletext"/>
              <w:spacing w:line="480" w:lineRule="auto"/>
              <w:jc w:val="center"/>
              <w:rPr>
                <w:sz w:val="20"/>
                <w:szCs w:val="20"/>
              </w:rPr>
            </w:pPr>
            <w:r w:rsidRPr="00323CEB">
              <w:rPr>
                <w:i/>
                <w:iCs/>
                <w:color w:val="767171"/>
                <w:sz w:val="20"/>
                <w:szCs w:val="20"/>
              </w:rPr>
              <w:t>1 117</w:t>
            </w:r>
          </w:p>
        </w:tc>
        <w:tc>
          <w:tcPr>
            <w:tcW w:w="1630" w:type="dxa"/>
            <w:vAlign w:val="center"/>
          </w:tcPr>
          <w:p w:rsidR="00314E84" w:rsidRPr="00323CEB" w:rsidRDefault="00314E84" w:rsidP="00F06FB7">
            <w:pPr>
              <w:pStyle w:val="Tabletext"/>
              <w:spacing w:line="480" w:lineRule="auto"/>
              <w:jc w:val="center"/>
              <w:rPr>
                <w:sz w:val="20"/>
                <w:szCs w:val="20"/>
              </w:rPr>
            </w:pPr>
            <w:r w:rsidRPr="00323CEB">
              <w:rPr>
                <w:i/>
                <w:iCs/>
                <w:color w:val="767171"/>
                <w:sz w:val="20"/>
                <w:szCs w:val="20"/>
              </w:rPr>
              <w:t>1 218</w:t>
            </w:r>
          </w:p>
        </w:tc>
        <w:tc>
          <w:tcPr>
            <w:tcW w:w="1630" w:type="dxa"/>
            <w:vAlign w:val="center"/>
          </w:tcPr>
          <w:p w:rsidR="00314E84" w:rsidRPr="00DF705F" w:rsidRDefault="00314E84" w:rsidP="00F06FB7">
            <w:pPr>
              <w:spacing w:beforeLines="40" w:before="96"/>
              <w:jc w:val="center"/>
              <w:rPr>
                <w:sz w:val="20"/>
                <w:szCs w:val="20"/>
              </w:rPr>
            </w:pPr>
            <w:r>
              <w:rPr>
                <w:sz w:val="20"/>
                <w:szCs w:val="20"/>
              </w:rPr>
              <w:t>/</w:t>
            </w:r>
          </w:p>
        </w:tc>
        <w:tc>
          <w:tcPr>
            <w:tcW w:w="1631" w:type="dxa"/>
            <w:vAlign w:val="center"/>
          </w:tcPr>
          <w:p w:rsidR="00314E84" w:rsidRPr="00DF705F" w:rsidRDefault="00314E84" w:rsidP="00F06FB7">
            <w:pPr>
              <w:spacing w:beforeLines="40" w:before="96"/>
              <w:jc w:val="center"/>
              <w:rPr>
                <w:sz w:val="20"/>
                <w:szCs w:val="20"/>
              </w:rPr>
            </w:pPr>
            <w:r>
              <w:rPr>
                <w:sz w:val="20"/>
                <w:szCs w:val="20"/>
              </w:rPr>
              <w:t>/</w:t>
            </w:r>
          </w:p>
        </w:tc>
      </w:tr>
      <w:tr w:rsidR="00314E84" w:rsidRPr="00B02B56" w:rsidTr="00F06FB7">
        <w:tc>
          <w:tcPr>
            <w:tcW w:w="8075" w:type="dxa"/>
            <w:vAlign w:val="center"/>
          </w:tcPr>
          <w:p w:rsidR="00314E84" w:rsidRPr="006539DF" w:rsidRDefault="00314E84" w:rsidP="00F06FB7">
            <w:pPr>
              <w:spacing w:beforeLines="40" w:before="96" w:after="60" w:line="216" w:lineRule="auto"/>
              <w:ind w:right="113"/>
              <w:rPr>
                <w:rFonts w:eastAsiaTheme="minorEastAsia" w:cs="Times New Roman"/>
                <w:b/>
                <w:bCs/>
                <w:noProof/>
                <w:color w:val="4F81BD" w:themeColor="accent1"/>
                <w:sz w:val="20"/>
                <w:szCs w:val="20"/>
                <w:lang w:eastAsia="zh-CN"/>
              </w:rPr>
            </w:pPr>
            <w:r w:rsidRPr="006539DF">
              <w:rPr>
                <w:rFonts w:eastAsiaTheme="minorEastAsia" w:cs="Times New Roman"/>
                <w:b/>
                <w:bCs/>
                <w:color w:val="5B9BD5"/>
                <w:sz w:val="20"/>
                <w:szCs w:val="20"/>
                <w:lang w:eastAsia="zh-CN"/>
              </w:rPr>
              <w:t>部门目标</w:t>
            </w:r>
            <w:r w:rsidRPr="006539DF">
              <w:rPr>
                <w:rFonts w:cs="Times New Roman"/>
                <w:b/>
                <w:bCs/>
                <w:color w:val="5B9BD5"/>
                <w:sz w:val="20"/>
                <w:szCs w:val="20"/>
              </w:rPr>
              <w:t>R.1</w:t>
            </w:r>
            <w:r w:rsidRPr="006539DF">
              <w:rPr>
                <w:rFonts w:eastAsiaTheme="minorEastAsia" w:cs="Times New Roman"/>
                <w:b/>
                <w:bCs/>
                <w:color w:val="5B9BD5"/>
                <w:sz w:val="20"/>
                <w:szCs w:val="20"/>
                <w:lang w:eastAsia="zh-CN"/>
              </w:rPr>
              <w:t>合计</w:t>
            </w:r>
          </w:p>
        </w:tc>
        <w:tc>
          <w:tcPr>
            <w:tcW w:w="1630" w:type="dxa"/>
            <w:vAlign w:val="center"/>
          </w:tcPr>
          <w:p w:rsidR="00314E84" w:rsidRPr="00323CEB" w:rsidRDefault="00314E84" w:rsidP="00F06FB7">
            <w:pPr>
              <w:pStyle w:val="Tabletext"/>
              <w:spacing w:line="480" w:lineRule="auto"/>
              <w:jc w:val="center"/>
              <w:rPr>
                <w:sz w:val="20"/>
                <w:szCs w:val="20"/>
              </w:rPr>
            </w:pPr>
            <w:r w:rsidRPr="00323CEB">
              <w:rPr>
                <w:b/>
                <w:bCs/>
                <w:i/>
                <w:iCs/>
                <w:color w:val="767171"/>
                <w:sz w:val="20"/>
                <w:szCs w:val="20"/>
              </w:rPr>
              <w:t>36 053</w:t>
            </w:r>
          </w:p>
        </w:tc>
        <w:tc>
          <w:tcPr>
            <w:tcW w:w="1630" w:type="dxa"/>
            <w:vAlign w:val="center"/>
          </w:tcPr>
          <w:p w:rsidR="00314E84" w:rsidRPr="00323CEB" w:rsidRDefault="00314E84" w:rsidP="00F06FB7">
            <w:pPr>
              <w:pStyle w:val="Tabletext"/>
              <w:spacing w:line="480" w:lineRule="auto"/>
              <w:jc w:val="center"/>
              <w:rPr>
                <w:sz w:val="20"/>
                <w:szCs w:val="20"/>
              </w:rPr>
            </w:pPr>
            <w:r w:rsidRPr="00323CEB">
              <w:rPr>
                <w:b/>
                <w:bCs/>
                <w:i/>
                <w:iCs/>
                <w:color w:val="767171"/>
                <w:sz w:val="20"/>
                <w:szCs w:val="20"/>
              </w:rPr>
              <w:t>35 945</w:t>
            </w:r>
          </w:p>
        </w:tc>
        <w:tc>
          <w:tcPr>
            <w:tcW w:w="1630" w:type="dxa"/>
            <w:vAlign w:val="center"/>
          </w:tcPr>
          <w:p w:rsidR="00314E84" w:rsidRPr="00DF705F" w:rsidRDefault="00314E84" w:rsidP="00F06FB7">
            <w:pPr>
              <w:spacing w:beforeLines="40" w:before="96" w:after="60"/>
              <w:jc w:val="center"/>
              <w:rPr>
                <w:sz w:val="20"/>
                <w:szCs w:val="20"/>
              </w:rPr>
            </w:pPr>
            <w:r>
              <w:rPr>
                <w:sz w:val="20"/>
                <w:szCs w:val="20"/>
              </w:rPr>
              <w:t>/</w:t>
            </w:r>
          </w:p>
        </w:tc>
        <w:tc>
          <w:tcPr>
            <w:tcW w:w="1631" w:type="dxa"/>
            <w:vAlign w:val="center"/>
          </w:tcPr>
          <w:p w:rsidR="00314E84" w:rsidRPr="00DF705F" w:rsidRDefault="00314E84" w:rsidP="00F06FB7">
            <w:pPr>
              <w:spacing w:beforeLines="40" w:before="96" w:after="60"/>
              <w:jc w:val="center"/>
              <w:rPr>
                <w:sz w:val="20"/>
                <w:szCs w:val="20"/>
              </w:rPr>
            </w:pPr>
            <w:r>
              <w:rPr>
                <w:sz w:val="20"/>
                <w:szCs w:val="20"/>
              </w:rPr>
              <w:t>/</w:t>
            </w:r>
          </w:p>
        </w:tc>
      </w:tr>
    </w:tbl>
    <w:p w:rsidR="00314E84" w:rsidRDefault="00314E84" w:rsidP="006539DF">
      <w:pPr>
        <w:pStyle w:val="Heading2"/>
        <w:spacing w:after="120"/>
        <w:rPr>
          <w:lang w:eastAsia="zh-CN"/>
        </w:rPr>
      </w:pPr>
      <w:r>
        <w:rPr>
          <w:lang w:eastAsia="zh-CN"/>
        </w:rPr>
        <w:t>5.2</w:t>
      </w:r>
      <w:r>
        <w:rPr>
          <w:lang w:eastAsia="zh-CN"/>
        </w:rPr>
        <w:tab/>
      </w:r>
      <w:r w:rsidRPr="00C502E8">
        <w:rPr>
          <w:noProof/>
          <w:lang w:eastAsia="zh-CN"/>
        </w:rPr>
        <w:t>R.2</w:t>
      </w:r>
      <w:r w:rsidRPr="00364976">
        <w:rPr>
          <w:rFonts w:hint="eastAsia"/>
          <w:lang w:eastAsia="zh-CN"/>
        </w:rPr>
        <w:t>提供全球连通性和互操作性，提高服务性能、质量价格可承受性和及时性</w:t>
      </w:r>
      <w:r>
        <w:rPr>
          <w:rFonts w:hint="eastAsia"/>
          <w:lang w:eastAsia="zh-CN"/>
        </w:rPr>
        <w:t>以及无线电通信业务中的总体系统经济性，包括通过制定国际标准实现</w:t>
      </w:r>
    </w:p>
    <w:tbl>
      <w:tblPr>
        <w:tblStyle w:val="GridTable4-Accent11"/>
        <w:tblW w:w="14596" w:type="dxa"/>
        <w:tblLook w:val="0620" w:firstRow="1" w:lastRow="0" w:firstColumn="0" w:lastColumn="0" w:noHBand="1" w:noVBand="1"/>
      </w:tblPr>
      <w:tblGrid>
        <w:gridCol w:w="5665"/>
        <w:gridCol w:w="5245"/>
        <w:gridCol w:w="3686"/>
      </w:tblGrid>
      <w:tr w:rsidR="00314E84" w:rsidTr="00F06FB7">
        <w:trPr>
          <w:cnfStyle w:val="100000000000" w:firstRow="1" w:lastRow="0" w:firstColumn="0" w:lastColumn="0" w:oddVBand="0" w:evenVBand="0" w:oddHBand="0" w:evenHBand="0" w:firstRowFirstColumn="0" w:firstRowLastColumn="0" w:lastRowFirstColumn="0" w:lastRowLastColumn="0"/>
        </w:trPr>
        <w:tc>
          <w:tcPr>
            <w:tcW w:w="5665" w:type="dxa"/>
          </w:tcPr>
          <w:p w:rsidR="00314E84" w:rsidRPr="00C00DA1" w:rsidRDefault="00314E84" w:rsidP="00F06FB7">
            <w:pPr>
              <w:rPr>
                <w:rFonts w:eastAsiaTheme="minorEastAsia"/>
                <w:lang w:eastAsia="zh-CN"/>
              </w:rPr>
            </w:pPr>
            <w:r w:rsidRPr="00C00DA1">
              <w:rPr>
                <w:rFonts w:eastAsiaTheme="minorEastAsia" w:hint="eastAsia"/>
                <w:lang w:eastAsia="zh-CN"/>
              </w:rPr>
              <w:t>成果</w:t>
            </w:r>
          </w:p>
        </w:tc>
        <w:tc>
          <w:tcPr>
            <w:tcW w:w="5245" w:type="dxa"/>
          </w:tcPr>
          <w:p w:rsidR="00314E84" w:rsidRPr="00C00DA1" w:rsidRDefault="00314E84" w:rsidP="00F06FB7">
            <w:pPr>
              <w:rPr>
                <w:lang w:eastAsia="zh-CN"/>
              </w:rPr>
            </w:pPr>
            <w:r w:rsidRPr="00C00DA1">
              <w:rPr>
                <w:rFonts w:eastAsiaTheme="minorEastAsia" w:hint="eastAsia"/>
                <w:lang w:eastAsia="zh-CN"/>
              </w:rPr>
              <w:t>成果指标</w:t>
            </w:r>
            <w:r w:rsidRPr="00C00DA1">
              <w:rPr>
                <w:rFonts w:eastAsia="SimSun" w:cs="Times New Roman"/>
                <w:lang w:eastAsia="zh-CN"/>
              </w:rPr>
              <w:t>（当前数值</w:t>
            </w:r>
            <w:r w:rsidRPr="00C00DA1">
              <w:rPr>
                <w:rFonts w:eastAsia="SimSun" w:cs="Times New Roman"/>
                <w:lang w:eastAsia="zh-CN"/>
              </w:rPr>
              <w:t xml:space="preserve"> – </w:t>
            </w:r>
            <w:r w:rsidRPr="00C00DA1">
              <w:rPr>
                <w:rFonts w:eastAsia="SimSun" w:cs="Times New Roman"/>
                <w:lang w:eastAsia="zh-CN"/>
              </w:rPr>
              <w:t>截至</w:t>
            </w:r>
            <w:r w:rsidRPr="00C00DA1">
              <w:rPr>
                <w:rFonts w:eastAsia="SimSun" w:cs="Times New Roman"/>
                <w:lang w:eastAsia="zh-CN"/>
              </w:rPr>
              <w:t>2020</w:t>
            </w:r>
            <w:r w:rsidRPr="00C00DA1">
              <w:rPr>
                <w:rFonts w:eastAsia="SimSun" w:cs="Times New Roman"/>
                <w:lang w:eastAsia="zh-CN"/>
              </w:rPr>
              <w:t>年的数值）</w:t>
            </w:r>
          </w:p>
        </w:tc>
        <w:tc>
          <w:tcPr>
            <w:tcW w:w="3686" w:type="dxa"/>
          </w:tcPr>
          <w:p w:rsidR="00314E84" w:rsidRPr="00C00DA1" w:rsidRDefault="00314E84" w:rsidP="00F06FB7">
            <w:r w:rsidRPr="00C00DA1">
              <w:rPr>
                <w:rFonts w:eastAsiaTheme="minorEastAsia" w:hint="eastAsia"/>
                <w:lang w:eastAsia="zh-CN"/>
              </w:rPr>
              <w:t>衡量方法</w:t>
            </w:r>
          </w:p>
        </w:tc>
      </w:tr>
      <w:tr w:rsidR="00314E84" w:rsidRPr="00B02B56" w:rsidTr="00F06FB7">
        <w:tc>
          <w:tcPr>
            <w:tcW w:w="5665" w:type="dxa"/>
          </w:tcPr>
          <w:p w:rsidR="00314E84" w:rsidRPr="006539DF" w:rsidRDefault="00314E84" w:rsidP="00F06FB7">
            <w:pPr>
              <w:spacing w:before="60" w:after="60"/>
              <w:rPr>
                <w:rFonts w:eastAsia="SimSun" w:cs="Times New Roman"/>
                <w:sz w:val="20"/>
                <w:szCs w:val="20"/>
                <w:lang w:eastAsia="zh-CN"/>
              </w:rPr>
            </w:pPr>
            <w:r w:rsidRPr="006539DF">
              <w:rPr>
                <w:rFonts w:eastAsia="SimSun" w:cs="Times New Roman"/>
                <w:b/>
                <w:bCs/>
                <w:color w:val="4F81BD" w:themeColor="accent1"/>
                <w:sz w:val="20"/>
                <w:szCs w:val="20"/>
                <w:lang w:eastAsia="zh-CN"/>
              </w:rPr>
              <w:t>R.2-1</w:t>
            </w:r>
            <w:r w:rsidRPr="006539DF">
              <w:rPr>
                <w:rFonts w:eastAsia="SimSun" w:cs="Times New Roman"/>
                <w:sz w:val="20"/>
                <w:lang w:eastAsia="zh-CN"/>
              </w:rPr>
              <w:t>：更多移动宽带接入，包括为国际移动通信（</w:t>
            </w:r>
            <w:r w:rsidRPr="006539DF">
              <w:rPr>
                <w:rFonts w:eastAsia="SimSun" w:cs="Times New Roman"/>
                <w:sz w:val="20"/>
                <w:lang w:eastAsia="zh-CN"/>
              </w:rPr>
              <w:t>IMT</w:t>
            </w:r>
            <w:r w:rsidRPr="006539DF">
              <w:rPr>
                <w:rFonts w:eastAsia="SimSun" w:cs="Times New Roman"/>
                <w:sz w:val="20"/>
                <w:lang w:eastAsia="zh-CN"/>
              </w:rPr>
              <w:t>）确定的频段</w:t>
            </w:r>
          </w:p>
        </w:tc>
        <w:tc>
          <w:tcPr>
            <w:tcW w:w="5245" w:type="dxa"/>
          </w:tcPr>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用户</w:t>
            </w:r>
            <w:r w:rsidRPr="006539DF">
              <w:rPr>
                <w:rFonts w:eastAsia="SimSun" w:cs="Times New Roman"/>
                <w:sz w:val="20"/>
                <w:szCs w:val="20"/>
                <w:lang w:eastAsia="zh-CN"/>
              </w:rPr>
              <w:t>/</w:t>
            </w:r>
            <w:r w:rsidRPr="006539DF">
              <w:rPr>
                <w:rFonts w:eastAsia="SimSun" w:cs="Times New Roman"/>
                <w:sz w:val="20"/>
                <w:szCs w:val="20"/>
                <w:lang w:eastAsia="zh-CN"/>
              </w:rPr>
              <w:t>订购数量</w:t>
            </w:r>
          </w:p>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移动宽带的</w:t>
            </w:r>
            <w:r w:rsidRPr="006539DF">
              <w:rPr>
                <w:rFonts w:eastAsia="SimSun" w:cs="Times New Roman"/>
                <w:sz w:val="20"/>
                <w:szCs w:val="20"/>
                <w:lang w:eastAsia="zh-CN"/>
              </w:rPr>
              <w:t>%</w:t>
            </w:r>
          </w:p>
        </w:tc>
        <w:tc>
          <w:tcPr>
            <w:tcW w:w="3686" w:type="dxa"/>
          </w:tcPr>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通过各国监管机构开展移动宽带技术传播年度问卷调查</w:t>
            </w:r>
          </w:p>
        </w:tc>
      </w:tr>
      <w:tr w:rsidR="00314E84" w:rsidRPr="007F6E34" w:rsidTr="00F06FB7">
        <w:tc>
          <w:tcPr>
            <w:tcW w:w="5665" w:type="dxa"/>
          </w:tcPr>
          <w:p w:rsidR="00314E84" w:rsidRPr="006539DF" w:rsidRDefault="00314E84" w:rsidP="00F06FB7">
            <w:pPr>
              <w:spacing w:before="60" w:after="60"/>
              <w:rPr>
                <w:rFonts w:eastAsia="SimSun" w:cs="Times New Roman"/>
                <w:sz w:val="20"/>
                <w:szCs w:val="20"/>
                <w:lang w:eastAsia="zh-CN"/>
              </w:rPr>
            </w:pPr>
            <w:r w:rsidRPr="006539DF">
              <w:rPr>
                <w:rFonts w:eastAsia="SimSun" w:cs="Times New Roman"/>
                <w:b/>
                <w:bCs/>
                <w:color w:val="4F81BD" w:themeColor="accent1"/>
                <w:sz w:val="20"/>
                <w:szCs w:val="20"/>
                <w:lang w:eastAsia="zh-CN"/>
              </w:rPr>
              <w:t>R.2-2</w:t>
            </w:r>
            <w:r w:rsidRPr="006539DF">
              <w:rPr>
                <w:rFonts w:eastAsia="SimSun" w:cs="Times New Roman"/>
                <w:sz w:val="20"/>
                <w:lang w:eastAsia="zh-CN"/>
              </w:rPr>
              <w:t>：移动宽带价格指数在人均国民总收入（</w:t>
            </w:r>
            <w:r w:rsidRPr="006539DF">
              <w:rPr>
                <w:rFonts w:eastAsia="SimSun" w:cs="Times New Roman"/>
                <w:sz w:val="20"/>
                <w:lang w:eastAsia="zh-CN"/>
              </w:rPr>
              <w:t>GNI</w:t>
            </w:r>
            <w:r w:rsidRPr="006539DF">
              <w:rPr>
                <w:rFonts w:eastAsia="SimSun" w:cs="Times New Roman"/>
                <w:sz w:val="20"/>
                <w:lang w:eastAsia="zh-CN"/>
              </w:rPr>
              <w:t>）中的比例下降</w:t>
            </w:r>
          </w:p>
        </w:tc>
        <w:tc>
          <w:tcPr>
            <w:tcW w:w="5245" w:type="dxa"/>
          </w:tcPr>
          <w:p w:rsidR="00314E84" w:rsidRPr="006539DF" w:rsidRDefault="00314E84" w:rsidP="00F06FB7">
            <w:pPr>
              <w:rPr>
                <w:rFonts w:eastAsia="SimSun" w:cs="Times New Roman"/>
                <w:sz w:val="20"/>
                <w:szCs w:val="20"/>
                <w:lang w:eastAsia="zh-CN"/>
              </w:rPr>
            </w:pPr>
            <w:r w:rsidRPr="006539DF">
              <w:rPr>
                <w:rFonts w:eastAsia="SimSun" w:cs="Times New Roman"/>
                <w:sz w:val="20"/>
                <w:lang w:eastAsia="zh-CN"/>
              </w:rPr>
              <w:t>移动宽带价格指数在人均国民总收入（</w:t>
            </w:r>
            <w:r w:rsidRPr="006539DF">
              <w:rPr>
                <w:rFonts w:eastAsia="SimSun" w:cs="Times New Roman"/>
                <w:sz w:val="20"/>
                <w:lang w:eastAsia="zh-CN"/>
              </w:rPr>
              <w:t>GNI</w:t>
            </w:r>
            <w:r w:rsidRPr="006539DF">
              <w:rPr>
                <w:rFonts w:eastAsia="SimSun" w:cs="Times New Roman"/>
                <w:sz w:val="20"/>
                <w:lang w:eastAsia="zh-CN"/>
              </w:rPr>
              <w:t>）中的比例</w:t>
            </w:r>
          </w:p>
          <w:p w:rsidR="00314E84" w:rsidRPr="006539DF" w:rsidRDefault="00314E84" w:rsidP="00F06FB7">
            <w:pPr>
              <w:rPr>
                <w:rFonts w:eastAsia="SimSun" w:cs="Times New Roman"/>
                <w:sz w:val="20"/>
                <w:szCs w:val="20"/>
                <w:lang w:eastAsia="zh-CN"/>
              </w:rPr>
            </w:pPr>
            <w:r w:rsidRPr="006539DF">
              <w:rPr>
                <w:rFonts w:eastAsia="SimSun" w:cs="Times New Roman"/>
                <w:sz w:val="20"/>
                <w:szCs w:val="20"/>
                <w:lang w:val="it-IT" w:eastAsia="zh-CN"/>
              </w:rPr>
              <w:t>平均移动宽带</w:t>
            </w:r>
            <w:r w:rsidRPr="006539DF">
              <w:rPr>
                <w:rFonts w:eastAsia="SimSun" w:cs="Times New Roman"/>
                <w:sz w:val="20"/>
                <w:szCs w:val="20"/>
                <w:lang w:val="it-IT" w:eastAsia="zh-CN"/>
              </w:rPr>
              <w:t>ARPU/</w:t>
            </w:r>
            <w:r w:rsidRPr="006539DF">
              <w:rPr>
                <w:rFonts w:eastAsia="SimSun" w:cs="Times New Roman"/>
                <w:sz w:val="20"/>
                <w:szCs w:val="20"/>
                <w:lang w:val="it-IT" w:eastAsia="zh-CN"/>
              </w:rPr>
              <w:t>人均</w:t>
            </w:r>
            <w:r w:rsidRPr="006539DF">
              <w:rPr>
                <w:rFonts w:eastAsia="SimSun" w:cs="Times New Roman"/>
                <w:sz w:val="20"/>
                <w:szCs w:val="20"/>
                <w:lang w:val="it-IT" w:eastAsia="zh-CN"/>
              </w:rPr>
              <w:t>GNI</w:t>
            </w:r>
          </w:p>
        </w:tc>
        <w:tc>
          <w:tcPr>
            <w:tcW w:w="3686" w:type="dxa"/>
          </w:tcPr>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国际电联</w:t>
            </w:r>
            <w:r w:rsidRPr="006539DF">
              <w:rPr>
                <w:rFonts w:eastAsia="SimSun" w:cs="Times New Roman"/>
                <w:sz w:val="20"/>
                <w:szCs w:val="20"/>
                <w:lang w:eastAsia="zh-CN"/>
              </w:rPr>
              <w:t>ICT</w:t>
            </w:r>
            <w:r w:rsidRPr="006539DF">
              <w:rPr>
                <w:rFonts w:eastAsia="SimSun" w:cs="Times New Roman"/>
                <w:sz w:val="20"/>
                <w:szCs w:val="20"/>
                <w:lang w:eastAsia="zh-CN"/>
              </w:rPr>
              <w:t>指标（衡量信息社会报告）</w:t>
            </w:r>
          </w:p>
        </w:tc>
      </w:tr>
      <w:tr w:rsidR="00314E84" w:rsidRPr="00B02B56" w:rsidTr="00F06FB7">
        <w:tc>
          <w:tcPr>
            <w:tcW w:w="5665" w:type="dxa"/>
          </w:tcPr>
          <w:p w:rsidR="00314E84" w:rsidRPr="006539DF" w:rsidRDefault="00314E84" w:rsidP="00F06FB7">
            <w:pPr>
              <w:spacing w:before="60" w:after="60"/>
              <w:rPr>
                <w:rFonts w:eastAsia="SimSun" w:cs="Times New Roman"/>
                <w:sz w:val="20"/>
                <w:szCs w:val="20"/>
                <w:lang w:eastAsia="zh-CN"/>
              </w:rPr>
            </w:pPr>
            <w:r w:rsidRPr="006539DF">
              <w:rPr>
                <w:rFonts w:eastAsia="SimSun" w:cs="Times New Roman"/>
                <w:b/>
                <w:bCs/>
                <w:color w:val="4F81BD" w:themeColor="accent1"/>
                <w:sz w:val="20"/>
                <w:szCs w:val="20"/>
                <w:lang w:eastAsia="zh-CN"/>
              </w:rPr>
              <w:t>R.2-3</w:t>
            </w:r>
            <w:r w:rsidRPr="006539DF">
              <w:rPr>
                <w:rFonts w:eastAsia="SimSun" w:cs="Times New Roman"/>
                <w:sz w:val="20"/>
                <w:lang w:eastAsia="zh-CN"/>
              </w:rPr>
              <w:t>：固定链路数不断增加，固定业务处理的业务量（</w:t>
            </w:r>
            <w:r w:rsidRPr="006539DF">
              <w:rPr>
                <w:rFonts w:eastAsia="SimSun" w:cs="Times New Roman"/>
                <w:sz w:val="20"/>
                <w:lang w:eastAsia="zh-CN"/>
              </w:rPr>
              <w:t>Tbit/s</w:t>
            </w:r>
            <w:r w:rsidRPr="006539DF">
              <w:rPr>
                <w:rFonts w:eastAsia="SimSun" w:cs="Times New Roman"/>
                <w:sz w:val="20"/>
                <w:lang w:eastAsia="zh-CN"/>
              </w:rPr>
              <w:t>）不断加大</w:t>
            </w:r>
          </w:p>
        </w:tc>
        <w:tc>
          <w:tcPr>
            <w:tcW w:w="5245" w:type="dxa"/>
          </w:tcPr>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固定链路数量</w:t>
            </w:r>
          </w:p>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总容量（单位：</w:t>
            </w:r>
            <w:r w:rsidRPr="006539DF">
              <w:rPr>
                <w:rFonts w:eastAsia="SimSun" w:cs="Times New Roman"/>
                <w:sz w:val="20"/>
                <w:szCs w:val="20"/>
                <w:lang w:eastAsia="zh-CN"/>
              </w:rPr>
              <w:t>Tbps</w:t>
            </w:r>
            <w:r w:rsidRPr="006539DF">
              <w:rPr>
                <w:rFonts w:eastAsia="SimSun" w:cs="Times New Roman"/>
                <w:sz w:val="20"/>
                <w:szCs w:val="20"/>
                <w:lang w:eastAsia="zh-CN"/>
              </w:rPr>
              <w:t>）</w:t>
            </w:r>
          </w:p>
        </w:tc>
        <w:tc>
          <w:tcPr>
            <w:tcW w:w="3686" w:type="dxa"/>
          </w:tcPr>
          <w:p w:rsidR="00314E84" w:rsidRPr="006539DF" w:rsidRDefault="00314E84" w:rsidP="00F06FB7">
            <w:pPr>
              <w:rPr>
                <w:rFonts w:eastAsia="SimSun" w:cs="Times New Roman"/>
                <w:sz w:val="20"/>
                <w:szCs w:val="20"/>
                <w:lang w:eastAsia="zh-CN"/>
              </w:rPr>
            </w:pPr>
            <w:r w:rsidRPr="006539DF">
              <w:rPr>
                <w:rFonts w:eastAsia="SimSun" w:cs="Times New Roman"/>
                <w:sz w:val="20"/>
                <w:szCs w:val="20"/>
                <w:lang w:eastAsia="zh-CN"/>
              </w:rPr>
              <w:t>频谱和厂商问卷调查结果</w:t>
            </w:r>
          </w:p>
        </w:tc>
      </w:tr>
      <w:tr w:rsidR="00314E84" w:rsidRPr="0003376C" w:rsidTr="00F06FB7">
        <w:tc>
          <w:tcPr>
            <w:tcW w:w="5665" w:type="dxa"/>
          </w:tcPr>
          <w:p w:rsidR="00314E84" w:rsidRPr="00AE417F" w:rsidRDefault="00314E84" w:rsidP="00F06FB7">
            <w:pPr>
              <w:spacing w:before="60" w:after="60"/>
              <w:rPr>
                <w:rFonts w:eastAsia="Calibri" w:cs="Arial"/>
                <w:sz w:val="20"/>
                <w:szCs w:val="20"/>
                <w:lang w:eastAsia="zh-CN"/>
              </w:rPr>
            </w:pPr>
            <w:r w:rsidRPr="00AE417F">
              <w:rPr>
                <w:rFonts w:eastAsia="Calibri" w:cs="Arial"/>
                <w:b/>
                <w:bCs/>
                <w:color w:val="4F81BD" w:themeColor="accent1"/>
                <w:sz w:val="20"/>
                <w:szCs w:val="20"/>
                <w:lang w:eastAsia="zh-CN"/>
              </w:rPr>
              <w:lastRenderedPageBreak/>
              <w:t>R.2-4</w:t>
            </w:r>
            <w:r w:rsidRPr="00AE417F">
              <w:rPr>
                <w:rFonts w:hint="eastAsia"/>
                <w:sz w:val="20"/>
                <w:lang w:eastAsia="zh-CN"/>
              </w:rPr>
              <w:t>：可接收数字地面电视的住户数量</w:t>
            </w:r>
          </w:p>
        </w:tc>
        <w:tc>
          <w:tcPr>
            <w:tcW w:w="5245" w:type="dxa"/>
          </w:tcPr>
          <w:p w:rsidR="00314E84" w:rsidRPr="00902326" w:rsidRDefault="00314E84" w:rsidP="00F06FB7">
            <w:pPr>
              <w:rPr>
                <w:sz w:val="20"/>
                <w:szCs w:val="20"/>
                <w:lang w:eastAsia="zh-CN"/>
              </w:rPr>
            </w:pPr>
            <w:r>
              <w:rPr>
                <w:rFonts w:eastAsiaTheme="minorEastAsia" w:hint="eastAsia"/>
                <w:sz w:val="20"/>
                <w:szCs w:val="20"/>
                <w:lang w:eastAsia="zh-CN"/>
              </w:rPr>
              <w:t>拥有数字地面电视的家庭数量</w:t>
            </w:r>
          </w:p>
          <w:p w:rsidR="00314E84" w:rsidRPr="00902326" w:rsidRDefault="00314E84" w:rsidP="00F06FB7">
            <w:pPr>
              <w:rPr>
                <w:sz w:val="20"/>
                <w:szCs w:val="20"/>
                <w:lang w:eastAsia="zh-CN"/>
              </w:rPr>
            </w:pPr>
            <w:r>
              <w:rPr>
                <w:rFonts w:eastAsiaTheme="minorEastAsia" w:hint="eastAsia"/>
                <w:sz w:val="20"/>
                <w:szCs w:val="20"/>
                <w:lang w:eastAsia="zh-CN"/>
              </w:rPr>
              <w:t>拥有数字地面电视家庭的</w:t>
            </w:r>
            <w:r w:rsidRPr="00902326">
              <w:rPr>
                <w:sz w:val="20"/>
                <w:szCs w:val="20"/>
                <w:lang w:eastAsia="zh-CN"/>
              </w:rPr>
              <w:t>%</w:t>
            </w:r>
          </w:p>
        </w:tc>
        <w:tc>
          <w:tcPr>
            <w:tcW w:w="3686" w:type="dxa"/>
          </w:tcPr>
          <w:p w:rsidR="00314E84" w:rsidRPr="00902326" w:rsidRDefault="00314E84" w:rsidP="00F06FB7">
            <w:pPr>
              <w:rPr>
                <w:sz w:val="20"/>
                <w:szCs w:val="20"/>
                <w:lang w:eastAsia="zh-CN"/>
              </w:rPr>
            </w:pPr>
            <w:r>
              <w:rPr>
                <w:rFonts w:eastAsiaTheme="minorEastAsia" w:hint="eastAsia"/>
                <w:sz w:val="20"/>
                <w:szCs w:val="20"/>
                <w:lang w:eastAsia="zh-CN"/>
              </w:rPr>
              <w:t>按不同技术分类的国际电联问卷调查：数字地面电视、有线、卫星、</w:t>
            </w:r>
            <w:r w:rsidRPr="00902326">
              <w:rPr>
                <w:sz w:val="20"/>
                <w:szCs w:val="20"/>
                <w:lang w:eastAsia="zh-CN"/>
              </w:rPr>
              <w:t>IP</w:t>
            </w:r>
          </w:p>
        </w:tc>
      </w:tr>
      <w:tr w:rsidR="00314E84" w:rsidRPr="00B02B56" w:rsidTr="00F06FB7">
        <w:tc>
          <w:tcPr>
            <w:tcW w:w="5665" w:type="dxa"/>
          </w:tcPr>
          <w:p w:rsidR="00314E84" w:rsidRPr="00AE417F" w:rsidRDefault="00314E84" w:rsidP="00F06FB7">
            <w:pPr>
              <w:spacing w:before="60" w:after="60"/>
              <w:rPr>
                <w:rFonts w:eastAsia="Calibri" w:cs="Arial"/>
                <w:sz w:val="20"/>
                <w:szCs w:val="20"/>
                <w:lang w:eastAsia="zh-CN"/>
              </w:rPr>
            </w:pPr>
            <w:r w:rsidRPr="00AE417F">
              <w:rPr>
                <w:rFonts w:eastAsia="Calibri" w:cs="Arial"/>
                <w:b/>
                <w:bCs/>
                <w:color w:val="4F81BD" w:themeColor="accent1"/>
                <w:sz w:val="20"/>
                <w:szCs w:val="20"/>
                <w:lang w:eastAsia="zh-CN"/>
              </w:rPr>
              <w:t>R.2-5</w:t>
            </w:r>
            <w:r w:rsidRPr="00AE417F">
              <w:rPr>
                <w:rFonts w:eastAsiaTheme="minorEastAsia" w:cs="Arial" w:hint="eastAsia"/>
                <w:b/>
                <w:bCs/>
                <w:color w:val="4F81BD" w:themeColor="accent1"/>
                <w:sz w:val="20"/>
                <w:szCs w:val="20"/>
                <w:lang w:eastAsia="zh-CN"/>
              </w:rPr>
              <w:t>：</w:t>
            </w:r>
            <w:r w:rsidRPr="00AE417F">
              <w:rPr>
                <w:rFonts w:hint="eastAsia"/>
                <w:sz w:val="20"/>
                <w:lang w:eastAsia="zh-CN"/>
              </w:rPr>
              <w:t>运行的卫星转发器的数量（等同于</w:t>
            </w:r>
            <w:r w:rsidRPr="00AE417F">
              <w:rPr>
                <w:sz w:val="20"/>
                <w:lang w:eastAsia="zh-CN"/>
              </w:rPr>
              <w:t>36 MHz</w:t>
            </w:r>
            <w:r w:rsidRPr="00AE417F">
              <w:rPr>
                <w:rFonts w:hint="eastAsia"/>
                <w:sz w:val="20"/>
                <w:lang w:eastAsia="zh-CN"/>
              </w:rPr>
              <w:t>）和对应容量（</w:t>
            </w:r>
            <w:r w:rsidRPr="00AE417F">
              <w:rPr>
                <w:sz w:val="20"/>
                <w:lang w:eastAsia="zh-CN"/>
              </w:rPr>
              <w:t>Tbit/s</w:t>
            </w:r>
            <w:r w:rsidRPr="00AE417F">
              <w:rPr>
                <w:rFonts w:hint="eastAsia"/>
                <w:sz w:val="20"/>
                <w:lang w:eastAsia="zh-CN"/>
              </w:rPr>
              <w:t>）。</w:t>
            </w:r>
            <w:r w:rsidRPr="00AE417F">
              <w:rPr>
                <w:sz w:val="20"/>
                <w:lang w:eastAsia="zh-CN"/>
              </w:rPr>
              <w:t>VSAT</w:t>
            </w:r>
            <w:r w:rsidRPr="00AE417F">
              <w:rPr>
                <w:rFonts w:hint="eastAsia"/>
                <w:sz w:val="20"/>
                <w:lang w:eastAsia="zh-CN"/>
              </w:rPr>
              <w:t>终端数量、可接收卫星电视的住户数量</w:t>
            </w:r>
          </w:p>
        </w:tc>
        <w:tc>
          <w:tcPr>
            <w:tcW w:w="5245" w:type="dxa"/>
          </w:tcPr>
          <w:p w:rsidR="00314E84" w:rsidRPr="00902326" w:rsidRDefault="00314E84" w:rsidP="00F06FB7">
            <w:pPr>
              <w:rPr>
                <w:sz w:val="20"/>
                <w:szCs w:val="20"/>
                <w:lang w:eastAsia="zh-CN"/>
              </w:rPr>
            </w:pPr>
            <w:r>
              <w:rPr>
                <w:rFonts w:eastAsiaTheme="minorEastAsia" w:hint="eastAsia"/>
                <w:sz w:val="20"/>
                <w:szCs w:val="20"/>
                <w:lang w:eastAsia="zh-CN"/>
              </w:rPr>
              <w:t>卫星数量</w:t>
            </w:r>
          </w:p>
          <w:p w:rsidR="00314E84" w:rsidRPr="00902326" w:rsidRDefault="00314E84" w:rsidP="00F06FB7">
            <w:pPr>
              <w:rPr>
                <w:sz w:val="20"/>
                <w:szCs w:val="20"/>
                <w:lang w:eastAsia="zh-CN"/>
              </w:rPr>
            </w:pPr>
            <w:r>
              <w:rPr>
                <w:rFonts w:eastAsiaTheme="minorEastAsia" w:hint="eastAsia"/>
                <w:sz w:val="20"/>
                <w:szCs w:val="20"/>
                <w:lang w:eastAsia="zh-CN"/>
              </w:rPr>
              <w:t>容量（单位：等效转发器）</w:t>
            </w:r>
          </w:p>
          <w:p w:rsidR="00314E84" w:rsidRPr="00902326" w:rsidRDefault="00314E84" w:rsidP="00F06FB7">
            <w:pPr>
              <w:rPr>
                <w:sz w:val="20"/>
                <w:szCs w:val="20"/>
                <w:lang w:eastAsia="zh-CN"/>
              </w:rPr>
            </w:pPr>
            <w:r w:rsidRPr="00902326">
              <w:rPr>
                <w:sz w:val="20"/>
                <w:szCs w:val="20"/>
                <w:lang w:eastAsia="zh-CN"/>
              </w:rPr>
              <w:t>VSAT</w:t>
            </w:r>
            <w:r>
              <w:rPr>
                <w:rFonts w:eastAsiaTheme="minorEastAsia" w:hint="eastAsia"/>
                <w:sz w:val="20"/>
                <w:szCs w:val="20"/>
                <w:lang w:eastAsia="zh-CN"/>
              </w:rPr>
              <w:t>数量</w:t>
            </w:r>
          </w:p>
          <w:p w:rsidR="00314E84" w:rsidRPr="009855BB" w:rsidRDefault="00314E84" w:rsidP="00F06FB7">
            <w:pPr>
              <w:rPr>
                <w:rFonts w:eastAsiaTheme="minorEastAsia"/>
                <w:sz w:val="20"/>
                <w:szCs w:val="20"/>
                <w:lang w:eastAsia="zh-CN"/>
              </w:rPr>
            </w:pPr>
            <w:r w:rsidRPr="00902326">
              <w:rPr>
                <w:sz w:val="20"/>
                <w:szCs w:val="20"/>
                <w:lang w:eastAsia="zh-CN"/>
              </w:rPr>
              <w:t>DTH</w:t>
            </w:r>
            <w:r>
              <w:rPr>
                <w:rFonts w:eastAsiaTheme="minorEastAsia" w:hint="eastAsia"/>
                <w:sz w:val="20"/>
                <w:szCs w:val="20"/>
                <w:lang w:eastAsia="zh-CN"/>
              </w:rPr>
              <w:t>数量</w:t>
            </w:r>
          </w:p>
        </w:tc>
        <w:tc>
          <w:tcPr>
            <w:tcW w:w="3686" w:type="dxa"/>
          </w:tcPr>
          <w:p w:rsidR="00314E84" w:rsidRPr="00902326" w:rsidRDefault="00314E84" w:rsidP="00F06FB7">
            <w:pPr>
              <w:rPr>
                <w:sz w:val="20"/>
                <w:szCs w:val="20"/>
                <w:lang w:eastAsia="zh-CN"/>
              </w:rPr>
            </w:pPr>
            <w:r>
              <w:rPr>
                <w:rFonts w:eastAsiaTheme="minorEastAsia" w:hint="eastAsia"/>
                <w:sz w:val="20"/>
                <w:szCs w:val="20"/>
                <w:lang w:eastAsia="zh-CN"/>
              </w:rPr>
              <w:t>国际电联问卷调查</w:t>
            </w:r>
          </w:p>
        </w:tc>
      </w:tr>
      <w:tr w:rsidR="00314E84" w:rsidRPr="00B02B56" w:rsidTr="00F06FB7">
        <w:tc>
          <w:tcPr>
            <w:tcW w:w="5665" w:type="dxa"/>
          </w:tcPr>
          <w:p w:rsidR="00314E84" w:rsidRPr="00AE417F" w:rsidRDefault="00314E84" w:rsidP="00F06FB7">
            <w:pPr>
              <w:spacing w:before="60" w:after="60"/>
              <w:rPr>
                <w:rFonts w:eastAsia="Calibri" w:cs="Arial"/>
                <w:sz w:val="20"/>
                <w:szCs w:val="20"/>
                <w:lang w:eastAsia="zh-CN"/>
              </w:rPr>
            </w:pPr>
            <w:r w:rsidRPr="00AE417F">
              <w:rPr>
                <w:rFonts w:eastAsia="Calibri" w:cs="Arial"/>
                <w:b/>
                <w:bCs/>
                <w:color w:val="4F81BD" w:themeColor="accent1"/>
                <w:sz w:val="20"/>
                <w:szCs w:val="20"/>
                <w:lang w:eastAsia="zh-CN"/>
              </w:rPr>
              <w:t>R.2-6</w:t>
            </w:r>
            <w:r w:rsidRPr="00AE417F">
              <w:rPr>
                <w:rFonts w:hint="eastAsia"/>
                <w:sz w:val="20"/>
                <w:lang w:eastAsia="zh-CN"/>
              </w:rPr>
              <w:t>：越来越多的设备可接收卫星无线电导航信号</w:t>
            </w:r>
          </w:p>
        </w:tc>
        <w:tc>
          <w:tcPr>
            <w:tcW w:w="5245" w:type="dxa"/>
          </w:tcPr>
          <w:p w:rsidR="00314E84" w:rsidRPr="00902326" w:rsidRDefault="00314E84" w:rsidP="00F06FB7">
            <w:pPr>
              <w:rPr>
                <w:sz w:val="20"/>
                <w:szCs w:val="20"/>
                <w:lang w:eastAsia="zh-CN"/>
              </w:rPr>
            </w:pPr>
            <w:r>
              <w:rPr>
                <w:rFonts w:eastAsiaTheme="minorEastAsia" w:hint="eastAsia"/>
                <w:sz w:val="20"/>
                <w:szCs w:val="20"/>
                <w:lang w:eastAsia="zh-CN"/>
              </w:rPr>
              <w:t>在轨的</w:t>
            </w:r>
            <w:r w:rsidRPr="00902326">
              <w:rPr>
                <w:sz w:val="20"/>
                <w:szCs w:val="20"/>
                <w:lang w:eastAsia="zh-CN"/>
              </w:rPr>
              <w:t>GNNS</w:t>
            </w:r>
            <w:r>
              <w:rPr>
                <w:rFonts w:eastAsiaTheme="minorEastAsia" w:hint="eastAsia"/>
                <w:sz w:val="20"/>
                <w:szCs w:val="20"/>
                <w:lang w:eastAsia="zh-CN"/>
              </w:rPr>
              <w:t>星座</w:t>
            </w:r>
            <w:r>
              <w:rPr>
                <w:rFonts w:eastAsiaTheme="minorEastAsia" w:hint="eastAsia"/>
                <w:sz w:val="20"/>
                <w:szCs w:val="20"/>
                <w:lang w:eastAsia="zh-CN"/>
              </w:rPr>
              <w:t>/</w:t>
            </w:r>
            <w:r>
              <w:rPr>
                <w:rFonts w:eastAsiaTheme="minorEastAsia" w:hint="eastAsia"/>
                <w:sz w:val="20"/>
                <w:szCs w:val="20"/>
                <w:lang w:eastAsia="zh-CN"/>
              </w:rPr>
              <w:t>卫星数量</w:t>
            </w:r>
          </w:p>
          <w:p w:rsidR="00314E84" w:rsidRPr="00902326" w:rsidRDefault="00314E84" w:rsidP="00F06FB7">
            <w:pPr>
              <w:rPr>
                <w:sz w:val="20"/>
                <w:szCs w:val="20"/>
                <w:lang w:eastAsia="zh-CN"/>
              </w:rPr>
            </w:pPr>
            <w:r>
              <w:rPr>
                <w:rFonts w:eastAsiaTheme="minorEastAsia" w:hint="eastAsia"/>
                <w:sz w:val="20"/>
                <w:szCs w:val="20"/>
                <w:lang w:eastAsia="zh-CN"/>
              </w:rPr>
              <w:t>内置</w:t>
            </w:r>
            <w:r>
              <w:rPr>
                <w:rFonts w:eastAsiaTheme="minorEastAsia" w:hint="eastAsia"/>
                <w:sz w:val="20"/>
                <w:szCs w:val="20"/>
                <w:lang w:eastAsia="zh-CN"/>
              </w:rPr>
              <w:t>GNSS</w:t>
            </w:r>
            <w:r>
              <w:rPr>
                <w:rFonts w:eastAsiaTheme="minorEastAsia" w:hint="eastAsia"/>
                <w:sz w:val="20"/>
                <w:szCs w:val="20"/>
                <w:lang w:eastAsia="zh-CN"/>
              </w:rPr>
              <w:t>接收的设备数量</w:t>
            </w:r>
          </w:p>
        </w:tc>
        <w:tc>
          <w:tcPr>
            <w:tcW w:w="3686" w:type="dxa"/>
          </w:tcPr>
          <w:p w:rsidR="00314E84" w:rsidRPr="00902326" w:rsidRDefault="00314E84" w:rsidP="00F06FB7">
            <w:pPr>
              <w:rPr>
                <w:sz w:val="20"/>
                <w:szCs w:val="20"/>
                <w:lang w:eastAsia="zh-CN"/>
              </w:rPr>
            </w:pPr>
            <w:r>
              <w:rPr>
                <w:rFonts w:eastAsiaTheme="minorEastAsia" w:hint="eastAsia"/>
                <w:sz w:val="20"/>
                <w:szCs w:val="20"/>
                <w:lang w:eastAsia="zh-CN"/>
              </w:rPr>
              <w:t>芯片厂商问卷调查；</w:t>
            </w:r>
            <w:r w:rsidRPr="00902326">
              <w:rPr>
                <w:sz w:val="20"/>
                <w:szCs w:val="20"/>
                <w:lang w:eastAsia="zh-CN"/>
              </w:rPr>
              <w:t>MIFR</w:t>
            </w:r>
          </w:p>
        </w:tc>
      </w:tr>
      <w:tr w:rsidR="00314E84" w:rsidRPr="00CC535E" w:rsidTr="00F06FB7">
        <w:tc>
          <w:tcPr>
            <w:tcW w:w="5665" w:type="dxa"/>
          </w:tcPr>
          <w:p w:rsidR="00314E84" w:rsidRDefault="00314E84" w:rsidP="00F06FB7">
            <w:pPr>
              <w:rPr>
                <w:lang w:eastAsia="zh-CN"/>
              </w:rPr>
            </w:pPr>
            <w:r w:rsidRPr="00AE417F">
              <w:rPr>
                <w:rFonts w:eastAsia="Calibri" w:cs="Arial"/>
                <w:b/>
                <w:bCs/>
                <w:color w:val="4F81BD" w:themeColor="accent1"/>
                <w:sz w:val="20"/>
                <w:szCs w:val="20"/>
                <w:lang w:eastAsia="zh-CN"/>
              </w:rPr>
              <w:t>R.2-7</w:t>
            </w:r>
            <w:r w:rsidRPr="00AE417F">
              <w:rPr>
                <w:rFonts w:hint="eastAsia"/>
                <w:sz w:val="20"/>
                <w:lang w:eastAsia="zh-CN"/>
              </w:rPr>
              <w:t>：运行的地球</w:t>
            </w:r>
            <w:r>
              <w:rPr>
                <w:rFonts w:eastAsiaTheme="minorEastAsia" w:hint="eastAsia"/>
                <w:sz w:val="20"/>
                <w:lang w:eastAsia="zh-CN"/>
              </w:rPr>
              <w:t>探测</w:t>
            </w:r>
            <w:r w:rsidRPr="00AE417F">
              <w:rPr>
                <w:rFonts w:hint="eastAsia"/>
                <w:sz w:val="20"/>
                <w:lang w:eastAsia="zh-CN"/>
              </w:rPr>
              <w:t>卫星的数量，传输图像的对应数量和清晰度以及下载的数据量（</w:t>
            </w:r>
            <w:r w:rsidRPr="00AE417F">
              <w:rPr>
                <w:sz w:val="20"/>
                <w:lang w:eastAsia="zh-CN"/>
              </w:rPr>
              <w:t>Tbytes</w:t>
            </w:r>
            <w:r w:rsidRPr="00AE417F">
              <w:rPr>
                <w:rFonts w:hint="eastAsia"/>
                <w:sz w:val="20"/>
                <w:lang w:eastAsia="zh-CN"/>
              </w:rPr>
              <w:t>）</w:t>
            </w:r>
          </w:p>
        </w:tc>
        <w:tc>
          <w:tcPr>
            <w:tcW w:w="5245" w:type="dxa"/>
          </w:tcPr>
          <w:p w:rsidR="00314E84" w:rsidRPr="00902326" w:rsidRDefault="00314E84" w:rsidP="00F06FB7">
            <w:pPr>
              <w:rPr>
                <w:sz w:val="20"/>
                <w:szCs w:val="20"/>
                <w:lang w:eastAsia="zh-CN"/>
              </w:rPr>
            </w:pPr>
            <w:r>
              <w:rPr>
                <w:rFonts w:eastAsiaTheme="minorEastAsia" w:hint="eastAsia"/>
                <w:sz w:val="20"/>
                <w:szCs w:val="20"/>
                <w:lang w:eastAsia="zh-CN"/>
              </w:rPr>
              <w:t>地球探测卫星数量</w:t>
            </w:r>
          </w:p>
          <w:p w:rsidR="00314E84" w:rsidRPr="00902326" w:rsidRDefault="00314E84" w:rsidP="00F06FB7">
            <w:pPr>
              <w:rPr>
                <w:sz w:val="20"/>
                <w:szCs w:val="20"/>
                <w:lang w:eastAsia="zh-CN"/>
              </w:rPr>
            </w:pPr>
            <w:r>
              <w:rPr>
                <w:rFonts w:eastAsiaTheme="minorEastAsia" w:hint="eastAsia"/>
                <w:sz w:val="20"/>
                <w:szCs w:val="20"/>
                <w:lang w:eastAsia="zh-CN"/>
              </w:rPr>
              <w:t>传输图像的质量</w:t>
            </w:r>
          </w:p>
          <w:p w:rsidR="00314E84" w:rsidRPr="00902326" w:rsidRDefault="00314E84" w:rsidP="00F06FB7">
            <w:pPr>
              <w:rPr>
                <w:sz w:val="20"/>
                <w:szCs w:val="20"/>
              </w:rPr>
            </w:pPr>
            <w:r>
              <w:rPr>
                <w:rFonts w:eastAsiaTheme="minorEastAsia" w:hint="eastAsia"/>
                <w:sz w:val="20"/>
                <w:szCs w:val="20"/>
                <w:lang w:eastAsia="zh-CN"/>
              </w:rPr>
              <w:t>下载图像的大小</w:t>
            </w:r>
          </w:p>
        </w:tc>
        <w:tc>
          <w:tcPr>
            <w:tcW w:w="3686" w:type="dxa"/>
          </w:tcPr>
          <w:p w:rsidR="00314E84" w:rsidRPr="00902326" w:rsidRDefault="00314E84" w:rsidP="00F06FB7">
            <w:pPr>
              <w:rPr>
                <w:sz w:val="20"/>
                <w:szCs w:val="20"/>
                <w:lang w:eastAsia="zh-CN"/>
              </w:rPr>
            </w:pPr>
            <w:r>
              <w:rPr>
                <w:rFonts w:eastAsiaTheme="minorEastAsia" w:hint="eastAsia"/>
                <w:sz w:val="20"/>
                <w:szCs w:val="20"/>
                <w:lang w:eastAsia="zh-CN"/>
              </w:rPr>
              <w:t>联合国</w:t>
            </w:r>
            <w:r w:rsidRPr="00902326">
              <w:rPr>
                <w:sz w:val="20"/>
                <w:szCs w:val="20"/>
                <w:lang w:eastAsia="zh-CN"/>
              </w:rPr>
              <w:t>OOSA</w:t>
            </w:r>
            <w:r>
              <w:rPr>
                <w:rFonts w:eastAsiaTheme="minorEastAsia" w:hint="eastAsia"/>
                <w:sz w:val="20"/>
                <w:szCs w:val="20"/>
                <w:lang w:eastAsia="zh-CN"/>
              </w:rPr>
              <w:t>；联合国地球探测卫星特别工作组</w:t>
            </w:r>
          </w:p>
        </w:tc>
      </w:tr>
    </w:tbl>
    <w:p w:rsidR="00314E84" w:rsidRDefault="00314E84" w:rsidP="00314E84">
      <w:pPr>
        <w:rPr>
          <w:lang w:eastAsia="zh-CN"/>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314E84" w:rsidTr="00F06FB7">
        <w:trPr>
          <w:cnfStyle w:val="100000000000" w:firstRow="1" w:lastRow="0" w:firstColumn="0" w:lastColumn="0" w:oddVBand="0" w:evenVBand="0" w:oddHBand="0" w:evenHBand="0" w:firstRowFirstColumn="0" w:firstRowLastColumn="0" w:lastRowFirstColumn="0" w:lastRowLastColumn="0"/>
        </w:trPr>
        <w:tc>
          <w:tcPr>
            <w:tcW w:w="7792" w:type="dxa"/>
          </w:tcPr>
          <w:p w:rsidR="00314E84" w:rsidRPr="00C00DA1" w:rsidRDefault="00314E84" w:rsidP="00F06FB7">
            <w:pPr>
              <w:rPr>
                <w:rFonts w:eastAsiaTheme="minorEastAsia"/>
                <w:lang w:eastAsia="zh-CN"/>
              </w:rPr>
            </w:pPr>
            <w:r w:rsidRPr="00C00DA1">
              <w:rPr>
                <w:rFonts w:eastAsiaTheme="minorEastAsia" w:hint="eastAsia"/>
                <w:lang w:eastAsia="zh-CN"/>
              </w:rPr>
              <w:t>输出成果</w:t>
            </w:r>
          </w:p>
        </w:tc>
        <w:tc>
          <w:tcPr>
            <w:tcW w:w="6837" w:type="dxa"/>
            <w:gridSpan w:val="4"/>
          </w:tcPr>
          <w:p w:rsidR="00314E84" w:rsidRPr="00C00DA1" w:rsidRDefault="00314E84" w:rsidP="00F06FB7">
            <w:pPr>
              <w:jc w:val="center"/>
              <w:rPr>
                <w:lang w:eastAsia="zh-CN"/>
              </w:rPr>
            </w:pPr>
            <w:r w:rsidRPr="00C00DA1">
              <w:rPr>
                <w:rFonts w:eastAsiaTheme="minorEastAsia" w:hint="eastAsia"/>
                <w:lang w:eastAsia="zh-CN"/>
              </w:rPr>
              <w:t>财务资源</w:t>
            </w:r>
            <w:r w:rsidRPr="00C00DA1">
              <w:rPr>
                <w:rStyle w:val="FootnoteReference"/>
              </w:rPr>
              <w:footnoteReference w:id="4"/>
            </w:r>
            <w:r w:rsidRPr="00C00DA1">
              <w:rPr>
                <w:rFonts w:eastAsia="SimSun" w:cs="Times New Roman"/>
                <w:lang w:eastAsia="zh-CN"/>
              </w:rPr>
              <w:t>（单位：千瑞郎）</w:t>
            </w:r>
          </w:p>
        </w:tc>
      </w:tr>
      <w:tr w:rsidR="00314E84" w:rsidTr="00F06FB7">
        <w:tc>
          <w:tcPr>
            <w:tcW w:w="7792" w:type="dxa"/>
          </w:tcPr>
          <w:p w:rsidR="00314E84" w:rsidRPr="006539DF" w:rsidRDefault="00314E84" w:rsidP="00F06FB7">
            <w:pPr>
              <w:rPr>
                <w:rFonts w:cs="Times New Roman"/>
                <w:lang w:eastAsia="zh-CN"/>
              </w:rPr>
            </w:pPr>
          </w:p>
        </w:tc>
        <w:tc>
          <w:tcPr>
            <w:tcW w:w="1709" w:type="dxa"/>
          </w:tcPr>
          <w:p w:rsidR="00314E84" w:rsidRPr="00530D2C" w:rsidRDefault="00314E84" w:rsidP="00F06FB7">
            <w:pPr>
              <w:jc w:val="center"/>
              <w:rPr>
                <w:rFonts w:eastAsiaTheme="minorEastAsia" w:hint="eastAsia"/>
                <w:b/>
                <w:bCs/>
                <w:color w:val="4F81BD" w:themeColor="accent1"/>
                <w:sz w:val="20"/>
                <w:szCs w:val="20"/>
                <w:lang w:eastAsia="zh-CN"/>
              </w:rPr>
            </w:pPr>
            <w:r>
              <w:rPr>
                <w:b/>
                <w:bCs/>
                <w:color w:val="4F81BD" w:themeColor="accent1"/>
                <w:sz w:val="20"/>
                <w:szCs w:val="20"/>
              </w:rPr>
              <w:t>2016</w:t>
            </w:r>
            <w:r w:rsidR="00530D2C">
              <w:rPr>
                <w:rFonts w:eastAsiaTheme="minorEastAsia" w:hint="eastAsia"/>
                <w:b/>
                <w:bCs/>
                <w:color w:val="4F81BD" w:themeColor="accent1"/>
                <w:sz w:val="20"/>
                <w:szCs w:val="20"/>
                <w:lang w:eastAsia="zh-CN"/>
              </w:rPr>
              <w:t>年</w:t>
            </w:r>
          </w:p>
        </w:tc>
        <w:tc>
          <w:tcPr>
            <w:tcW w:w="1709" w:type="dxa"/>
          </w:tcPr>
          <w:p w:rsidR="00314E84" w:rsidRPr="001716F3" w:rsidRDefault="00314E84" w:rsidP="00F06FB7">
            <w:pPr>
              <w:jc w:val="center"/>
              <w:rPr>
                <w:b/>
                <w:bCs/>
                <w:color w:val="4F81BD" w:themeColor="accent1"/>
                <w:sz w:val="20"/>
                <w:szCs w:val="20"/>
              </w:rPr>
            </w:pPr>
            <w:r>
              <w:rPr>
                <w:b/>
                <w:bCs/>
                <w:color w:val="4F81BD" w:themeColor="accent1"/>
                <w:sz w:val="20"/>
                <w:szCs w:val="20"/>
              </w:rPr>
              <w:t>2017</w:t>
            </w:r>
            <w:r w:rsidR="00530D2C">
              <w:rPr>
                <w:rFonts w:eastAsiaTheme="minorEastAsia" w:hint="eastAsia"/>
                <w:b/>
                <w:bCs/>
                <w:color w:val="4F81BD" w:themeColor="accent1"/>
                <w:sz w:val="20"/>
                <w:szCs w:val="20"/>
                <w:lang w:eastAsia="zh-CN"/>
              </w:rPr>
              <w:t>年</w:t>
            </w:r>
          </w:p>
        </w:tc>
        <w:tc>
          <w:tcPr>
            <w:tcW w:w="1709" w:type="dxa"/>
          </w:tcPr>
          <w:p w:rsidR="00314E84" w:rsidRPr="001716F3" w:rsidRDefault="00314E84" w:rsidP="00F06FB7">
            <w:pPr>
              <w:jc w:val="center"/>
              <w:rPr>
                <w:b/>
                <w:bCs/>
                <w:color w:val="4F81BD" w:themeColor="accent1"/>
                <w:sz w:val="20"/>
                <w:szCs w:val="20"/>
              </w:rPr>
            </w:pPr>
            <w:r>
              <w:rPr>
                <w:b/>
                <w:bCs/>
                <w:color w:val="4F81BD" w:themeColor="accent1"/>
                <w:sz w:val="20"/>
                <w:szCs w:val="20"/>
              </w:rPr>
              <w:t>2018</w:t>
            </w:r>
            <w:r w:rsidR="00530D2C">
              <w:rPr>
                <w:rFonts w:eastAsiaTheme="minorEastAsia" w:hint="eastAsia"/>
                <w:b/>
                <w:bCs/>
                <w:color w:val="4F81BD" w:themeColor="accent1"/>
                <w:sz w:val="20"/>
                <w:szCs w:val="20"/>
                <w:lang w:eastAsia="zh-CN"/>
              </w:rPr>
              <w:t>年</w:t>
            </w:r>
          </w:p>
        </w:tc>
        <w:tc>
          <w:tcPr>
            <w:tcW w:w="1710" w:type="dxa"/>
          </w:tcPr>
          <w:p w:rsidR="00314E84" w:rsidRPr="001716F3" w:rsidRDefault="00314E84" w:rsidP="00F06FB7">
            <w:pPr>
              <w:jc w:val="center"/>
              <w:rPr>
                <w:b/>
                <w:bCs/>
                <w:color w:val="4F81BD" w:themeColor="accent1"/>
                <w:sz w:val="20"/>
                <w:szCs w:val="20"/>
              </w:rPr>
            </w:pPr>
            <w:r>
              <w:rPr>
                <w:b/>
                <w:bCs/>
                <w:color w:val="4F81BD" w:themeColor="accent1"/>
                <w:sz w:val="20"/>
                <w:szCs w:val="20"/>
              </w:rPr>
              <w:t>2019</w:t>
            </w:r>
            <w:r w:rsidR="00530D2C">
              <w:rPr>
                <w:rFonts w:eastAsiaTheme="minorEastAsia" w:hint="eastAsia"/>
                <w:b/>
                <w:bCs/>
                <w:color w:val="4F81BD" w:themeColor="accent1"/>
                <w:sz w:val="20"/>
                <w:szCs w:val="20"/>
                <w:lang w:eastAsia="zh-CN"/>
              </w:rPr>
              <w:t>年</w:t>
            </w:r>
          </w:p>
        </w:tc>
      </w:tr>
      <w:tr w:rsidR="007A4E5E" w:rsidRPr="00B02B56" w:rsidTr="00F06FB7">
        <w:tc>
          <w:tcPr>
            <w:tcW w:w="7792" w:type="dxa"/>
            <w:vAlign w:val="center"/>
          </w:tcPr>
          <w:p w:rsidR="007A4E5E" w:rsidRPr="006539DF" w:rsidRDefault="007A4E5E" w:rsidP="007A4E5E">
            <w:pPr>
              <w:tabs>
                <w:tab w:val="left" w:pos="291"/>
              </w:tabs>
              <w:overflowPunct/>
              <w:autoSpaceDE/>
              <w:autoSpaceDN/>
              <w:adjustRightInd/>
              <w:spacing w:before="60" w:after="60"/>
              <w:ind w:left="288" w:hanging="283"/>
              <w:contextualSpacing/>
              <w:textAlignment w:val="auto"/>
              <w:rPr>
                <w:rFonts w:eastAsiaTheme="minorEastAsia" w:cs="Times New Roman"/>
                <w:sz w:val="20"/>
                <w:lang w:eastAsia="zh-CN"/>
              </w:rPr>
            </w:pPr>
            <w:r w:rsidRPr="006539DF">
              <w:rPr>
                <w:rFonts w:cs="Times New Roman"/>
                <w:b/>
                <w:bCs/>
                <w:color w:val="5B9BD5"/>
                <w:sz w:val="20"/>
                <w:szCs w:val="20"/>
                <w:lang w:eastAsia="zh-CN"/>
              </w:rPr>
              <w:t xml:space="preserve">R.2-1 </w:t>
            </w:r>
            <w:r w:rsidRPr="006539DF">
              <w:rPr>
                <w:rFonts w:eastAsiaTheme="minorEastAsia" w:cs="Times New Roman"/>
                <w:sz w:val="20"/>
                <w:lang w:eastAsia="zh-CN"/>
              </w:rPr>
              <w:t>无线电通信全会的决定、</w:t>
            </w:r>
            <w:r w:rsidRPr="006539DF">
              <w:rPr>
                <w:rFonts w:eastAsiaTheme="minorEastAsia" w:cs="Times New Roman"/>
                <w:sz w:val="20"/>
                <w:lang w:eastAsia="zh-CN"/>
              </w:rPr>
              <w:t>ITU-R</w:t>
            </w:r>
            <w:r w:rsidRPr="006539DF">
              <w:rPr>
                <w:rFonts w:eastAsiaTheme="minorEastAsia" w:cs="Times New Roman"/>
                <w:sz w:val="20"/>
                <w:lang w:eastAsia="zh-CN"/>
              </w:rPr>
              <w:t>决议</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1 378</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1 384</w:t>
            </w:r>
          </w:p>
        </w:tc>
        <w:tc>
          <w:tcPr>
            <w:tcW w:w="1709" w:type="dxa"/>
            <w:vAlign w:val="center"/>
          </w:tcPr>
          <w:p w:rsidR="007A4E5E" w:rsidRPr="008902F6" w:rsidRDefault="007A4E5E" w:rsidP="007A4E5E">
            <w:pPr>
              <w:pStyle w:val="Tabletext"/>
              <w:jc w:val="center"/>
              <w:rPr>
                <w:lang w:val="es-ES"/>
              </w:rPr>
            </w:pPr>
            <w:r w:rsidRPr="008902F6">
              <w:rPr>
                <w:lang w:val="es-ES"/>
              </w:rPr>
              <w:t>N/A</w:t>
            </w:r>
          </w:p>
        </w:tc>
        <w:tc>
          <w:tcPr>
            <w:tcW w:w="1710" w:type="dxa"/>
            <w:vAlign w:val="center"/>
          </w:tcPr>
          <w:p w:rsidR="007A4E5E" w:rsidRPr="008902F6" w:rsidRDefault="007A4E5E" w:rsidP="007A4E5E">
            <w:pPr>
              <w:pStyle w:val="Tabletext"/>
              <w:jc w:val="center"/>
              <w:rPr>
                <w:lang w:val="es-ES"/>
              </w:rPr>
            </w:pPr>
            <w:r w:rsidRPr="008902F6">
              <w:rPr>
                <w:lang w:val="es-ES"/>
              </w:rPr>
              <w:t>N/A</w:t>
            </w:r>
          </w:p>
        </w:tc>
      </w:tr>
      <w:tr w:rsidR="007A4E5E" w:rsidRPr="00B02B56" w:rsidTr="00F06FB7">
        <w:tc>
          <w:tcPr>
            <w:tcW w:w="7792" w:type="dxa"/>
            <w:vAlign w:val="center"/>
          </w:tcPr>
          <w:p w:rsidR="007A4E5E" w:rsidRPr="006539DF" w:rsidRDefault="007A4E5E" w:rsidP="007A4E5E">
            <w:pPr>
              <w:contextualSpacing/>
              <w:rPr>
                <w:rFonts w:cs="Times New Roman"/>
                <w:noProof/>
                <w:sz w:val="20"/>
                <w:szCs w:val="20"/>
                <w:lang w:eastAsia="zh-CN"/>
              </w:rPr>
            </w:pPr>
            <w:r w:rsidRPr="006539DF">
              <w:rPr>
                <w:rFonts w:cs="Times New Roman"/>
                <w:b/>
                <w:bCs/>
                <w:color w:val="5B9BD5"/>
                <w:sz w:val="20"/>
                <w:szCs w:val="20"/>
                <w:lang w:eastAsia="zh-CN"/>
              </w:rPr>
              <w:t xml:space="preserve">R.2-2 </w:t>
            </w:r>
            <w:r w:rsidRPr="006539DF">
              <w:rPr>
                <w:rFonts w:eastAsiaTheme="minorEastAsia" w:cs="Times New Roman"/>
                <w:sz w:val="20"/>
                <w:lang w:eastAsia="zh-CN"/>
              </w:rPr>
              <w:t>ITU-R</w:t>
            </w:r>
            <w:r w:rsidRPr="006539DF">
              <w:rPr>
                <w:rFonts w:eastAsiaTheme="minorEastAsia" w:cs="Times New Roman"/>
                <w:sz w:val="20"/>
                <w:lang w:eastAsia="zh-CN"/>
              </w:rPr>
              <w:t>建议书、报告（包括</w:t>
            </w:r>
            <w:r w:rsidRPr="006539DF">
              <w:rPr>
                <w:rFonts w:eastAsiaTheme="minorEastAsia" w:cs="Times New Roman"/>
                <w:sz w:val="20"/>
                <w:lang w:eastAsia="zh-CN"/>
              </w:rPr>
              <w:t>CPM</w:t>
            </w:r>
            <w:r w:rsidRPr="006539DF">
              <w:rPr>
                <w:rFonts w:eastAsiaTheme="minorEastAsia" w:cs="Times New Roman"/>
                <w:sz w:val="20"/>
                <w:lang w:eastAsia="zh-CN"/>
              </w:rPr>
              <w:t>报告）和手册</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5 916</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6 004</w:t>
            </w:r>
          </w:p>
        </w:tc>
        <w:tc>
          <w:tcPr>
            <w:tcW w:w="1709" w:type="dxa"/>
            <w:vAlign w:val="center"/>
          </w:tcPr>
          <w:p w:rsidR="007A4E5E" w:rsidRPr="008902F6" w:rsidRDefault="007A4E5E" w:rsidP="007A4E5E">
            <w:pPr>
              <w:pStyle w:val="Tabletext"/>
              <w:jc w:val="center"/>
              <w:rPr>
                <w:lang w:val="es-ES"/>
              </w:rPr>
            </w:pPr>
            <w:r w:rsidRPr="008902F6">
              <w:rPr>
                <w:lang w:val="es-ES"/>
              </w:rPr>
              <w:t>N/A</w:t>
            </w:r>
          </w:p>
        </w:tc>
        <w:tc>
          <w:tcPr>
            <w:tcW w:w="1710" w:type="dxa"/>
            <w:vAlign w:val="center"/>
          </w:tcPr>
          <w:p w:rsidR="007A4E5E" w:rsidRPr="008902F6" w:rsidRDefault="007A4E5E" w:rsidP="007A4E5E">
            <w:pPr>
              <w:pStyle w:val="Tabletext"/>
              <w:jc w:val="center"/>
              <w:rPr>
                <w:lang w:val="es-ES"/>
              </w:rPr>
            </w:pPr>
            <w:r w:rsidRPr="008902F6">
              <w:rPr>
                <w:lang w:val="es-ES"/>
              </w:rPr>
              <w:t>N/A</w:t>
            </w:r>
          </w:p>
        </w:tc>
      </w:tr>
      <w:tr w:rsidR="007A4E5E" w:rsidRPr="00B02B56" w:rsidTr="00F06FB7">
        <w:tc>
          <w:tcPr>
            <w:tcW w:w="7792" w:type="dxa"/>
            <w:vAlign w:val="center"/>
          </w:tcPr>
          <w:p w:rsidR="007A4E5E" w:rsidRPr="006539DF" w:rsidRDefault="007A4E5E" w:rsidP="007A4E5E">
            <w:pPr>
              <w:contextualSpacing/>
              <w:rPr>
                <w:rFonts w:cs="Times New Roman"/>
                <w:noProof/>
                <w:sz w:val="20"/>
                <w:szCs w:val="20"/>
                <w:lang w:eastAsia="zh-CN"/>
              </w:rPr>
            </w:pPr>
            <w:r w:rsidRPr="006539DF">
              <w:rPr>
                <w:rFonts w:cs="Times New Roman"/>
                <w:b/>
                <w:bCs/>
                <w:color w:val="5B9BD5"/>
                <w:sz w:val="20"/>
                <w:szCs w:val="20"/>
                <w:lang w:eastAsia="zh-CN"/>
              </w:rPr>
              <w:t xml:space="preserve">R.2-3 </w:t>
            </w:r>
            <w:r w:rsidRPr="006539DF">
              <w:rPr>
                <w:rFonts w:eastAsiaTheme="minorEastAsia" w:cs="Times New Roman"/>
                <w:sz w:val="20"/>
                <w:lang w:eastAsia="zh-CN"/>
              </w:rPr>
              <w:t>无线电通信顾问组的建议和意见</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1 029</w:t>
            </w:r>
          </w:p>
        </w:tc>
        <w:tc>
          <w:tcPr>
            <w:tcW w:w="1709" w:type="dxa"/>
            <w:vAlign w:val="center"/>
          </w:tcPr>
          <w:p w:rsidR="007A4E5E" w:rsidRPr="00DF705F" w:rsidRDefault="007A4E5E" w:rsidP="007A4E5E">
            <w:pPr>
              <w:pStyle w:val="Tabletext"/>
              <w:jc w:val="center"/>
              <w:rPr>
                <w:sz w:val="20"/>
                <w:szCs w:val="20"/>
              </w:rPr>
            </w:pPr>
            <w:r>
              <w:rPr>
                <w:i/>
                <w:iCs/>
                <w:color w:val="767171"/>
                <w:sz w:val="20"/>
                <w:szCs w:val="20"/>
              </w:rPr>
              <w:t>1 031</w:t>
            </w:r>
          </w:p>
        </w:tc>
        <w:tc>
          <w:tcPr>
            <w:tcW w:w="1709" w:type="dxa"/>
            <w:vAlign w:val="center"/>
          </w:tcPr>
          <w:p w:rsidR="007A4E5E" w:rsidRPr="008902F6" w:rsidRDefault="007A4E5E" w:rsidP="007A4E5E">
            <w:pPr>
              <w:pStyle w:val="Tabletext"/>
              <w:jc w:val="center"/>
              <w:rPr>
                <w:lang w:val="es-ES"/>
              </w:rPr>
            </w:pPr>
            <w:r w:rsidRPr="008902F6">
              <w:rPr>
                <w:lang w:val="es-ES"/>
              </w:rPr>
              <w:t>N/A</w:t>
            </w:r>
          </w:p>
        </w:tc>
        <w:tc>
          <w:tcPr>
            <w:tcW w:w="1710" w:type="dxa"/>
            <w:vAlign w:val="center"/>
          </w:tcPr>
          <w:p w:rsidR="007A4E5E" w:rsidRPr="008902F6" w:rsidRDefault="007A4E5E" w:rsidP="007A4E5E">
            <w:pPr>
              <w:pStyle w:val="Tabletext"/>
              <w:jc w:val="center"/>
              <w:rPr>
                <w:lang w:val="es-ES"/>
              </w:rPr>
            </w:pPr>
            <w:r w:rsidRPr="008902F6">
              <w:rPr>
                <w:lang w:val="es-ES"/>
              </w:rPr>
              <w:t>N/A</w:t>
            </w:r>
          </w:p>
        </w:tc>
      </w:tr>
      <w:tr w:rsidR="007A4E5E" w:rsidRPr="00B02B56" w:rsidTr="00F06FB7">
        <w:tc>
          <w:tcPr>
            <w:tcW w:w="7792" w:type="dxa"/>
            <w:vAlign w:val="center"/>
          </w:tcPr>
          <w:p w:rsidR="007A4E5E" w:rsidRPr="006539DF" w:rsidRDefault="007A4E5E" w:rsidP="007A4E5E">
            <w:pPr>
              <w:contextualSpacing/>
              <w:rPr>
                <w:rFonts w:cs="Times New Roman"/>
                <w:b/>
                <w:bCs/>
                <w:color w:val="5B9BD5"/>
                <w:sz w:val="20"/>
                <w:szCs w:val="20"/>
                <w:lang w:eastAsia="zh-CN"/>
              </w:rPr>
            </w:pPr>
            <w:r w:rsidRPr="006539DF">
              <w:rPr>
                <w:rFonts w:eastAsiaTheme="minorEastAsia" w:cs="Times New Roman"/>
                <w:sz w:val="20"/>
                <w:szCs w:val="20"/>
                <w:lang w:eastAsia="zh-CN"/>
              </w:rPr>
              <w:t>划拨给全权代表大会和理事会各项活动的费用（</w:t>
            </w:r>
            <w:r w:rsidRPr="006539DF">
              <w:rPr>
                <w:rFonts w:eastAsiaTheme="minorEastAsia" w:cs="Times New Roman"/>
                <w:b/>
                <w:bCs/>
                <w:color w:val="5B9BD5"/>
                <w:sz w:val="20"/>
                <w:szCs w:val="20"/>
                <w:lang w:eastAsia="zh-CN"/>
              </w:rPr>
              <w:t>PP</w:t>
            </w:r>
            <w:r w:rsidRPr="006539DF">
              <w:rPr>
                <w:rFonts w:eastAsiaTheme="minorEastAsia" w:cs="Times New Roman"/>
                <w:b/>
                <w:bCs/>
                <w:color w:val="5B9BD5"/>
                <w:sz w:val="20"/>
                <w:szCs w:val="20"/>
                <w:lang w:eastAsia="zh-CN"/>
              </w:rPr>
              <w:t>、理事会</w:t>
            </w:r>
            <w:r w:rsidRPr="006539DF">
              <w:rPr>
                <w:rFonts w:eastAsiaTheme="minorEastAsia" w:cs="Times New Roman"/>
                <w:b/>
                <w:bCs/>
                <w:color w:val="5B9BD5"/>
                <w:sz w:val="20"/>
                <w:szCs w:val="20"/>
                <w:lang w:eastAsia="zh-CN"/>
              </w:rPr>
              <w:t>/</w:t>
            </w:r>
            <w:r w:rsidRPr="006539DF">
              <w:rPr>
                <w:rFonts w:eastAsiaTheme="minorEastAsia" w:cs="Times New Roman"/>
                <w:b/>
                <w:bCs/>
                <w:color w:val="5B9BD5"/>
                <w:sz w:val="20"/>
                <w:szCs w:val="20"/>
                <w:lang w:eastAsia="zh-CN"/>
              </w:rPr>
              <w:t>理事会工作组</w:t>
            </w:r>
            <w:r w:rsidRPr="006539DF">
              <w:rPr>
                <w:rFonts w:eastAsiaTheme="minorEastAsia" w:cs="Times New Roman"/>
                <w:sz w:val="20"/>
                <w:szCs w:val="20"/>
                <w:lang w:eastAsia="zh-CN"/>
              </w:rPr>
              <w:t>）</w:t>
            </w:r>
          </w:p>
        </w:tc>
        <w:tc>
          <w:tcPr>
            <w:tcW w:w="1709" w:type="dxa"/>
            <w:vAlign w:val="center"/>
          </w:tcPr>
          <w:p w:rsidR="007A4E5E" w:rsidRPr="00DF705F" w:rsidRDefault="007A4E5E" w:rsidP="007A4E5E">
            <w:pPr>
              <w:pStyle w:val="Tabletext"/>
              <w:spacing w:line="480" w:lineRule="auto"/>
              <w:jc w:val="center"/>
              <w:rPr>
                <w:sz w:val="20"/>
                <w:szCs w:val="20"/>
              </w:rPr>
            </w:pPr>
            <w:r>
              <w:rPr>
                <w:i/>
                <w:iCs/>
                <w:color w:val="767171"/>
                <w:sz w:val="20"/>
                <w:szCs w:val="20"/>
              </w:rPr>
              <w:t>266</w:t>
            </w:r>
          </w:p>
        </w:tc>
        <w:tc>
          <w:tcPr>
            <w:tcW w:w="1709" w:type="dxa"/>
            <w:vAlign w:val="center"/>
          </w:tcPr>
          <w:p w:rsidR="007A4E5E" w:rsidRPr="00DF705F" w:rsidRDefault="007A4E5E" w:rsidP="007A4E5E">
            <w:pPr>
              <w:pStyle w:val="Tabletext"/>
              <w:spacing w:line="480" w:lineRule="auto"/>
              <w:jc w:val="center"/>
              <w:rPr>
                <w:sz w:val="20"/>
                <w:szCs w:val="20"/>
              </w:rPr>
            </w:pPr>
            <w:r>
              <w:rPr>
                <w:i/>
                <w:iCs/>
                <w:color w:val="767171"/>
                <w:sz w:val="20"/>
                <w:szCs w:val="20"/>
              </w:rPr>
              <w:t>295</w:t>
            </w:r>
          </w:p>
        </w:tc>
        <w:tc>
          <w:tcPr>
            <w:tcW w:w="1709" w:type="dxa"/>
            <w:vAlign w:val="center"/>
          </w:tcPr>
          <w:p w:rsidR="007A4E5E" w:rsidRPr="008902F6" w:rsidRDefault="007A4E5E" w:rsidP="007A4E5E">
            <w:pPr>
              <w:pStyle w:val="Tabletext"/>
              <w:jc w:val="center"/>
              <w:rPr>
                <w:lang w:val="es-ES"/>
              </w:rPr>
            </w:pPr>
            <w:r w:rsidRPr="008902F6">
              <w:rPr>
                <w:lang w:val="es-ES"/>
              </w:rPr>
              <w:t>N/A</w:t>
            </w:r>
          </w:p>
        </w:tc>
        <w:tc>
          <w:tcPr>
            <w:tcW w:w="1710" w:type="dxa"/>
            <w:vAlign w:val="center"/>
          </w:tcPr>
          <w:p w:rsidR="007A4E5E" w:rsidRPr="008902F6" w:rsidRDefault="007A4E5E" w:rsidP="007A4E5E">
            <w:pPr>
              <w:pStyle w:val="Tabletext"/>
              <w:jc w:val="center"/>
              <w:rPr>
                <w:lang w:val="es-ES"/>
              </w:rPr>
            </w:pPr>
            <w:r w:rsidRPr="008902F6">
              <w:rPr>
                <w:lang w:val="es-ES"/>
              </w:rPr>
              <w:t>N/A</w:t>
            </w:r>
          </w:p>
        </w:tc>
      </w:tr>
      <w:tr w:rsidR="007A4E5E" w:rsidRPr="00B02B56" w:rsidTr="00F06FB7">
        <w:tc>
          <w:tcPr>
            <w:tcW w:w="7792" w:type="dxa"/>
            <w:vAlign w:val="center"/>
          </w:tcPr>
          <w:p w:rsidR="007A4E5E" w:rsidRPr="006539DF" w:rsidRDefault="007A4E5E" w:rsidP="007A4E5E">
            <w:pPr>
              <w:spacing w:beforeLines="40" w:before="96" w:after="60" w:line="216" w:lineRule="auto"/>
              <w:ind w:right="113"/>
              <w:rPr>
                <w:rFonts w:cs="Times New Roman"/>
                <w:b/>
                <w:bCs/>
                <w:noProof/>
                <w:color w:val="4F81BD" w:themeColor="accent1"/>
                <w:sz w:val="20"/>
                <w:szCs w:val="20"/>
                <w:lang w:eastAsia="zh-CN"/>
              </w:rPr>
            </w:pPr>
            <w:r w:rsidRPr="006539DF">
              <w:rPr>
                <w:rFonts w:eastAsiaTheme="minorEastAsia" w:cs="Times New Roman"/>
                <w:b/>
                <w:bCs/>
                <w:color w:val="5B9BD5"/>
                <w:sz w:val="20"/>
                <w:szCs w:val="20"/>
                <w:lang w:eastAsia="zh-CN"/>
              </w:rPr>
              <w:t>部门目标</w:t>
            </w:r>
            <w:r w:rsidRPr="006539DF">
              <w:rPr>
                <w:rFonts w:cs="Times New Roman"/>
                <w:b/>
                <w:bCs/>
                <w:color w:val="5B9BD5"/>
                <w:sz w:val="20"/>
                <w:szCs w:val="20"/>
              </w:rPr>
              <w:t>R.</w:t>
            </w:r>
            <w:r w:rsidRPr="006539DF">
              <w:rPr>
                <w:rFonts w:eastAsiaTheme="minorEastAsia" w:cs="Times New Roman"/>
                <w:b/>
                <w:bCs/>
                <w:color w:val="5B9BD5"/>
                <w:sz w:val="20"/>
                <w:szCs w:val="20"/>
                <w:lang w:eastAsia="zh-CN"/>
              </w:rPr>
              <w:t>2</w:t>
            </w:r>
            <w:r w:rsidRPr="006539DF">
              <w:rPr>
                <w:rFonts w:eastAsiaTheme="minorEastAsia" w:cs="Times New Roman"/>
                <w:b/>
                <w:bCs/>
                <w:color w:val="5B9BD5"/>
                <w:sz w:val="20"/>
                <w:szCs w:val="20"/>
                <w:lang w:eastAsia="zh-CN"/>
              </w:rPr>
              <w:t>合计</w:t>
            </w:r>
          </w:p>
        </w:tc>
        <w:tc>
          <w:tcPr>
            <w:tcW w:w="1709" w:type="dxa"/>
            <w:vAlign w:val="center"/>
          </w:tcPr>
          <w:p w:rsidR="007A4E5E" w:rsidRPr="00DF705F" w:rsidRDefault="007A4E5E" w:rsidP="007A4E5E">
            <w:pPr>
              <w:pStyle w:val="Tabletext"/>
              <w:jc w:val="center"/>
              <w:rPr>
                <w:sz w:val="20"/>
                <w:szCs w:val="20"/>
              </w:rPr>
            </w:pPr>
            <w:r>
              <w:rPr>
                <w:b/>
                <w:bCs/>
                <w:i/>
                <w:iCs/>
                <w:color w:val="767171"/>
                <w:sz w:val="20"/>
                <w:szCs w:val="20"/>
              </w:rPr>
              <w:t>8 590</w:t>
            </w:r>
          </w:p>
        </w:tc>
        <w:tc>
          <w:tcPr>
            <w:tcW w:w="1709" w:type="dxa"/>
            <w:vAlign w:val="center"/>
          </w:tcPr>
          <w:p w:rsidR="007A4E5E" w:rsidRPr="00DF705F" w:rsidRDefault="007A4E5E" w:rsidP="007A4E5E">
            <w:pPr>
              <w:pStyle w:val="Tabletext"/>
              <w:jc w:val="center"/>
              <w:rPr>
                <w:sz w:val="20"/>
                <w:szCs w:val="20"/>
              </w:rPr>
            </w:pPr>
            <w:r>
              <w:rPr>
                <w:b/>
                <w:bCs/>
                <w:i/>
                <w:iCs/>
                <w:color w:val="767171"/>
                <w:sz w:val="20"/>
                <w:szCs w:val="20"/>
              </w:rPr>
              <w:t>8 714</w:t>
            </w:r>
          </w:p>
        </w:tc>
        <w:tc>
          <w:tcPr>
            <w:tcW w:w="1709" w:type="dxa"/>
            <w:vAlign w:val="center"/>
          </w:tcPr>
          <w:p w:rsidR="007A4E5E" w:rsidRPr="008902F6" w:rsidRDefault="007A4E5E" w:rsidP="007A4E5E">
            <w:pPr>
              <w:pStyle w:val="Tabletext"/>
              <w:jc w:val="center"/>
              <w:rPr>
                <w:lang w:val="es-ES"/>
              </w:rPr>
            </w:pPr>
            <w:r w:rsidRPr="008902F6">
              <w:rPr>
                <w:lang w:val="es-ES"/>
              </w:rPr>
              <w:t>N/A</w:t>
            </w:r>
          </w:p>
        </w:tc>
        <w:tc>
          <w:tcPr>
            <w:tcW w:w="1710" w:type="dxa"/>
            <w:vAlign w:val="center"/>
          </w:tcPr>
          <w:p w:rsidR="007A4E5E" w:rsidRPr="008902F6" w:rsidRDefault="007A4E5E" w:rsidP="007A4E5E">
            <w:pPr>
              <w:pStyle w:val="Tabletext"/>
              <w:jc w:val="center"/>
              <w:rPr>
                <w:lang w:val="es-ES"/>
              </w:rPr>
            </w:pPr>
            <w:r w:rsidRPr="008902F6">
              <w:rPr>
                <w:lang w:val="es-ES"/>
              </w:rPr>
              <w:t>N/A</w:t>
            </w:r>
          </w:p>
        </w:tc>
      </w:tr>
    </w:tbl>
    <w:p w:rsidR="00314E84" w:rsidRDefault="00314E84" w:rsidP="00314E84">
      <w:pPr>
        <w:tabs>
          <w:tab w:val="clear" w:pos="794"/>
          <w:tab w:val="clear" w:pos="1191"/>
          <w:tab w:val="clear" w:pos="1588"/>
          <w:tab w:val="clear" w:pos="1985"/>
        </w:tabs>
        <w:overflowPunct/>
        <w:autoSpaceDE/>
        <w:autoSpaceDN/>
        <w:adjustRightInd/>
        <w:spacing w:before="0"/>
        <w:textAlignment w:val="auto"/>
      </w:pPr>
      <w:r>
        <w:br w:type="page"/>
      </w:r>
    </w:p>
    <w:p w:rsidR="00314E84" w:rsidRPr="009C2503" w:rsidRDefault="00314E84" w:rsidP="00314E84">
      <w:pPr>
        <w:pStyle w:val="Heading2"/>
        <w:spacing w:after="120"/>
        <w:rPr>
          <w:lang w:eastAsia="zh-CN"/>
        </w:rPr>
      </w:pPr>
      <w:r w:rsidRPr="009C2503">
        <w:rPr>
          <w:lang w:eastAsia="zh-CN"/>
        </w:rPr>
        <w:lastRenderedPageBreak/>
        <w:t>5.3</w:t>
      </w:r>
      <w:r w:rsidRPr="009C2503">
        <w:rPr>
          <w:lang w:eastAsia="zh-CN"/>
        </w:rPr>
        <w:tab/>
        <w:t>R.3</w:t>
      </w:r>
      <w:r w:rsidRPr="009C2503">
        <w:rPr>
          <w:rFonts w:hint="eastAsia"/>
          <w:lang w:eastAsia="zh-CN"/>
        </w:rPr>
        <w:t>促进无线电通信知识和技能的获取和共享</w:t>
      </w:r>
    </w:p>
    <w:tbl>
      <w:tblPr>
        <w:tblStyle w:val="GridTable4-Accent11"/>
        <w:tblW w:w="14597" w:type="dxa"/>
        <w:tblLook w:val="0620" w:firstRow="1" w:lastRow="0" w:firstColumn="0" w:lastColumn="0" w:noHBand="1" w:noVBand="1"/>
      </w:tblPr>
      <w:tblGrid>
        <w:gridCol w:w="4815"/>
        <w:gridCol w:w="6946"/>
        <w:gridCol w:w="2836"/>
      </w:tblGrid>
      <w:tr w:rsidR="00314E84" w:rsidTr="00C00DA1">
        <w:trPr>
          <w:cnfStyle w:val="100000000000" w:firstRow="1" w:lastRow="0" w:firstColumn="0" w:lastColumn="0" w:oddVBand="0" w:evenVBand="0" w:oddHBand="0" w:evenHBand="0" w:firstRowFirstColumn="0" w:firstRowLastColumn="0" w:lastRowFirstColumn="0" w:lastRowLastColumn="0"/>
        </w:trPr>
        <w:tc>
          <w:tcPr>
            <w:tcW w:w="4815" w:type="dxa"/>
          </w:tcPr>
          <w:p w:rsidR="00314E84" w:rsidRPr="000F1CCD" w:rsidRDefault="00314E84" w:rsidP="00C00DA1">
            <w:pPr>
              <w:rPr>
                <w:rFonts w:eastAsiaTheme="minorEastAsia"/>
                <w:lang w:eastAsia="zh-CN"/>
              </w:rPr>
            </w:pPr>
            <w:r>
              <w:rPr>
                <w:rFonts w:eastAsiaTheme="minorEastAsia" w:hint="eastAsia"/>
                <w:lang w:eastAsia="zh-CN"/>
              </w:rPr>
              <w:t>成果</w:t>
            </w:r>
          </w:p>
        </w:tc>
        <w:tc>
          <w:tcPr>
            <w:tcW w:w="6946" w:type="dxa"/>
          </w:tcPr>
          <w:p w:rsidR="00314E84" w:rsidRPr="00C00DA1" w:rsidRDefault="00314E84" w:rsidP="00C00DA1">
            <w:pPr>
              <w:rPr>
                <w:rFonts w:eastAsiaTheme="minorEastAsia"/>
                <w:lang w:eastAsia="zh-CN"/>
              </w:rPr>
            </w:pPr>
            <w:r>
              <w:rPr>
                <w:rFonts w:eastAsiaTheme="minorEastAsia" w:hint="eastAsia"/>
                <w:lang w:eastAsia="zh-CN"/>
              </w:rPr>
              <w:t>成果指标（当前数值</w:t>
            </w:r>
            <w:r w:rsidRPr="00C00DA1">
              <w:rPr>
                <w:rFonts w:eastAsiaTheme="minorEastAsia"/>
                <w:lang w:eastAsia="zh-CN"/>
              </w:rPr>
              <w:t xml:space="preserve"> – </w:t>
            </w:r>
            <w:r w:rsidRPr="00C00DA1">
              <w:rPr>
                <w:rFonts w:eastAsiaTheme="minorEastAsia" w:hint="eastAsia"/>
                <w:lang w:eastAsia="zh-CN"/>
              </w:rPr>
              <w:t>截至</w:t>
            </w:r>
            <w:r w:rsidRPr="00C00DA1">
              <w:rPr>
                <w:rFonts w:eastAsiaTheme="minorEastAsia"/>
                <w:lang w:eastAsia="zh-CN"/>
              </w:rPr>
              <w:t>2020</w:t>
            </w:r>
            <w:r w:rsidRPr="00C00DA1">
              <w:rPr>
                <w:rFonts w:eastAsiaTheme="minorEastAsia" w:hint="eastAsia"/>
                <w:lang w:eastAsia="zh-CN"/>
              </w:rPr>
              <w:t>年的数值）</w:t>
            </w:r>
          </w:p>
        </w:tc>
        <w:tc>
          <w:tcPr>
            <w:tcW w:w="2836" w:type="dxa"/>
          </w:tcPr>
          <w:p w:rsidR="00314E84" w:rsidRDefault="00314E84" w:rsidP="00C00DA1">
            <w:r>
              <w:rPr>
                <w:rFonts w:eastAsiaTheme="minorEastAsia" w:hint="eastAsia"/>
                <w:lang w:eastAsia="zh-CN"/>
              </w:rPr>
              <w:t>衡量方法</w:t>
            </w:r>
          </w:p>
        </w:tc>
      </w:tr>
      <w:tr w:rsidR="00314E84" w:rsidRPr="00B02B56" w:rsidTr="00F06FB7">
        <w:tc>
          <w:tcPr>
            <w:tcW w:w="4815" w:type="dxa"/>
          </w:tcPr>
          <w:p w:rsidR="00314E84" w:rsidRPr="00740E1D" w:rsidRDefault="00314E84" w:rsidP="00F06FB7">
            <w:pPr>
              <w:spacing w:before="60" w:after="60"/>
              <w:rPr>
                <w:rFonts w:eastAsia="Calibri" w:cs="Arial"/>
                <w:sz w:val="20"/>
                <w:szCs w:val="20"/>
                <w:lang w:eastAsia="zh-CN"/>
              </w:rPr>
            </w:pPr>
            <w:r w:rsidRPr="00740E1D">
              <w:rPr>
                <w:rFonts w:eastAsia="Calibri" w:cs="Arial"/>
                <w:b/>
                <w:bCs/>
                <w:color w:val="4F81BD" w:themeColor="accent1"/>
                <w:sz w:val="20"/>
                <w:szCs w:val="20"/>
                <w:lang w:eastAsia="zh-CN"/>
              </w:rPr>
              <w:t>R.3-1</w:t>
            </w:r>
            <w:r w:rsidRPr="00740E1D">
              <w:rPr>
                <w:rFonts w:asciiTheme="minorHAnsi" w:eastAsiaTheme="minorEastAsia" w:hAnsiTheme="minorHAnsi" w:cstheme="minorHAnsi" w:hint="eastAsia"/>
                <w:sz w:val="20"/>
                <w:lang w:eastAsia="zh-CN"/>
              </w:rPr>
              <w:t>：增加有关《无线电规则》、《程序规则》、区域性协议、建议书的知识和专业技术以及有关频谱使用的最佳做法</w:t>
            </w:r>
          </w:p>
        </w:tc>
        <w:tc>
          <w:tcPr>
            <w:tcW w:w="6946" w:type="dxa"/>
          </w:tcPr>
          <w:p w:rsidR="00314E84" w:rsidRPr="001F74D6" w:rsidRDefault="00314E84" w:rsidP="00F06FB7">
            <w:pPr>
              <w:spacing w:after="40"/>
              <w:rPr>
                <w:sz w:val="20"/>
                <w:szCs w:val="20"/>
                <w:lang w:eastAsia="zh-CN"/>
              </w:rPr>
            </w:pPr>
            <w:r>
              <w:rPr>
                <w:rFonts w:eastAsiaTheme="minorEastAsia" w:hint="eastAsia"/>
                <w:sz w:val="20"/>
                <w:szCs w:val="20"/>
                <w:lang w:eastAsia="zh-CN"/>
              </w:rPr>
              <w:t>下载数量</w:t>
            </w:r>
          </w:p>
          <w:p w:rsidR="00314E84" w:rsidRPr="001F74D6" w:rsidRDefault="00314E84" w:rsidP="00F06FB7">
            <w:pPr>
              <w:spacing w:after="40"/>
              <w:rPr>
                <w:sz w:val="20"/>
                <w:szCs w:val="20"/>
                <w:lang w:eastAsia="zh-CN"/>
              </w:rPr>
            </w:pPr>
            <w:r>
              <w:rPr>
                <w:rFonts w:eastAsiaTheme="minorEastAsia" w:hint="eastAsia"/>
                <w:sz w:val="20"/>
                <w:szCs w:val="20"/>
                <w:lang w:eastAsia="zh-CN"/>
              </w:rPr>
              <w:t>无线电通信局组织</w:t>
            </w:r>
            <w:r>
              <w:rPr>
                <w:rFonts w:eastAsiaTheme="minorEastAsia" w:hint="eastAsia"/>
                <w:sz w:val="20"/>
                <w:szCs w:val="20"/>
                <w:lang w:eastAsia="zh-CN"/>
              </w:rPr>
              <w:t>/</w:t>
            </w:r>
            <w:r>
              <w:rPr>
                <w:rFonts w:eastAsiaTheme="minorEastAsia" w:hint="eastAsia"/>
                <w:sz w:val="20"/>
                <w:szCs w:val="20"/>
                <w:lang w:eastAsia="zh-CN"/>
              </w:rPr>
              <w:t>支持（现场出席和远程参与）的能力建设活动数量</w:t>
            </w:r>
          </w:p>
          <w:p w:rsidR="00314E84" w:rsidRPr="001F74D6" w:rsidRDefault="00314E84" w:rsidP="00F06FB7">
            <w:pPr>
              <w:spacing w:after="40"/>
              <w:rPr>
                <w:sz w:val="20"/>
                <w:szCs w:val="20"/>
                <w:lang w:eastAsia="zh-CN"/>
              </w:rPr>
            </w:pPr>
            <w:r>
              <w:rPr>
                <w:rFonts w:eastAsiaTheme="minorEastAsia" w:hint="eastAsia"/>
                <w:sz w:val="20"/>
                <w:szCs w:val="20"/>
                <w:lang w:eastAsia="zh-CN"/>
              </w:rPr>
              <w:t>国际电联无线电通信局组织</w:t>
            </w:r>
            <w:r>
              <w:rPr>
                <w:rFonts w:eastAsiaTheme="minorEastAsia" w:hint="eastAsia"/>
                <w:sz w:val="20"/>
                <w:szCs w:val="20"/>
                <w:lang w:eastAsia="zh-CN"/>
              </w:rPr>
              <w:t>/</w:t>
            </w:r>
            <w:r>
              <w:rPr>
                <w:rFonts w:eastAsiaTheme="minorEastAsia" w:hint="eastAsia"/>
                <w:sz w:val="20"/>
                <w:szCs w:val="20"/>
                <w:lang w:eastAsia="zh-CN"/>
              </w:rPr>
              <w:t>支持（现场出席和远程参与）的能力建设活动的与会者数量</w:t>
            </w:r>
          </w:p>
        </w:tc>
        <w:tc>
          <w:tcPr>
            <w:tcW w:w="2836" w:type="dxa"/>
          </w:tcPr>
          <w:p w:rsidR="00314E84" w:rsidRPr="001F74D6" w:rsidRDefault="00314E84" w:rsidP="00F06FB7">
            <w:pPr>
              <w:rPr>
                <w:sz w:val="20"/>
                <w:szCs w:val="20"/>
                <w:lang w:eastAsia="zh-CN"/>
              </w:rPr>
            </w:pPr>
            <w:r w:rsidRPr="001F74D6">
              <w:rPr>
                <w:sz w:val="20"/>
                <w:szCs w:val="20"/>
                <w:lang w:eastAsia="zh-CN"/>
              </w:rPr>
              <w:t>ITU-R</w:t>
            </w:r>
            <w:r>
              <w:rPr>
                <w:rFonts w:eastAsiaTheme="minorEastAsia" w:hint="eastAsia"/>
                <w:sz w:val="20"/>
                <w:szCs w:val="20"/>
                <w:lang w:eastAsia="zh-CN"/>
              </w:rPr>
              <w:t>活动注册数据库</w:t>
            </w:r>
          </w:p>
        </w:tc>
      </w:tr>
      <w:tr w:rsidR="00314E84" w:rsidRPr="00133A52" w:rsidTr="00F06FB7">
        <w:tc>
          <w:tcPr>
            <w:tcW w:w="4815" w:type="dxa"/>
          </w:tcPr>
          <w:p w:rsidR="00314E84" w:rsidRDefault="00314E84" w:rsidP="00F06FB7">
            <w:pPr>
              <w:rPr>
                <w:lang w:eastAsia="zh-CN"/>
              </w:rPr>
            </w:pPr>
            <w:r w:rsidRPr="00740E1D">
              <w:rPr>
                <w:rFonts w:eastAsia="Calibri" w:cs="Arial"/>
                <w:b/>
                <w:bCs/>
                <w:color w:val="4F81BD" w:themeColor="accent1"/>
                <w:sz w:val="20"/>
                <w:szCs w:val="20"/>
                <w:lang w:eastAsia="zh-CN"/>
              </w:rPr>
              <w:t>R.3-2</w:t>
            </w:r>
            <w:r w:rsidRPr="00740E1D">
              <w:rPr>
                <w:rFonts w:asciiTheme="minorHAnsi" w:eastAsiaTheme="minorEastAsia" w:hAnsiTheme="minorHAnsi" w:cstheme="minorHAnsi" w:hint="eastAsia"/>
                <w:sz w:val="20"/>
                <w:lang w:eastAsia="zh-CN"/>
              </w:rPr>
              <w:t>：（尤其是发展中国家）增加了对</w:t>
            </w:r>
            <w:r w:rsidRPr="00740E1D">
              <w:rPr>
                <w:rFonts w:asciiTheme="minorHAnsi" w:eastAsiaTheme="minorEastAsia" w:hAnsiTheme="minorHAnsi" w:cstheme="minorHAnsi"/>
                <w:sz w:val="20"/>
                <w:lang w:eastAsia="zh-CN"/>
              </w:rPr>
              <w:t>ITU-R</w:t>
            </w:r>
            <w:r w:rsidRPr="00740E1D">
              <w:rPr>
                <w:rFonts w:asciiTheme="minorHAnsi" w:eastAsiaTheme="minorEastAsia" w:hAnsiTheme="minorHAnsi" w:cstheme="minorHAnsi" w:hint="eastAsia"/>
                <w:sz w:val="20"/>
                <w:lang w:eastAsia="zh-CN"/>
              </w:rPr>
              <w:t>活动（包括通过远程与会开展的活动）的参与</w:t>
            </w:r>
          </w:p>
        </w:tc>
        <w:tc>
          <w:tcPr>
            <w:tcW w:w="6946" w:type="dxa"/>
          </w:tcPr>
          <w:p w:rsidR="00314E84" w:rsidRPr="001F74D6" w:rsidRDefault="00314E84" w:rsidP="00F06FB7">
            <w:pPr>
              <w:rPr>
                <w:sz w:val="20"/>
                <w:szCs w:val="20"/>
                <w:lang w:eastAsia="zh-CN"/>
              </w:rPr>
            </w:pPr>
            <w:r>
              <w:rPr>
                <w:rFonts w:eastAsiaTheme="minorEastAsia" w:hint="eastAsia"/>
                <w:sz w:val="20"/>
                <w:szCs w:val="20"/>
                <w:lang w:eastAsia="zh-CN"/>
              </w:rPr>
              <w:t>无线电通信局参与的技术协助</w:t>
            </w:r>
            <w:r>
              <w:rPr>
                <w:rFonts w:eastAsiaTheme="minorEastAsia" w:hint="eastAsia"/>
                <w:sz w:val="20"/>
                <w:szCs w:val="20"/>
                <w:lang w:eastAsia="zh-CN"/>
              </w:rPr>
              <w:t>/</w:t>
            </w:r>
            <w:r>
              <w:rPr>
                <w:rFonts w:eastAsiaTheme="minorEastAsia" w:hint="eastAsia"/>
                <w:sz w:val="20"/>
                <w:szCs w:val="20"/>
                <w:lang w:eastAsia="zh-CN"/>
              </w:rPr>
              <w:t>活动数量</w:t>
            </w:r>
          </w:p>
          <w:p w:rsidR="00314E84" w:rsidRPr="001F74D6" w:rsidRDefault="00314E84" w:rsidP="00F06FB7">
            <w:pPr>
              <w:rPr>
                <w:sz w:val="20"/>
                <w:szCs w:val="20"/>
                <w:lang w:eastAsia="zh-CN"/>
              </w:rPr>
            </w:pPr>
            <w:r>
              <w:rPr>
                <w:rFonts w:eastAsiaTheme="minorEastAsia" w:hint="eastAsia"/>
                <w:sz w:val="20"/>
                <w:szCs w:val="20"/>
                <w:lang w:eastAsia="zh-CN"/>
              </w:rPr>
              <w:t>获得无线电通信局技术协助</w:t>
            </w:r>
            <w:r>
              <w:rPr>
                <w:rFonts w:eastAsiaTheme="minorEastAsia" w:hint="eastAsia"/>
                <w:sz w:val="20"/>
                <w:szCs w:val="20"/>
                <w:lang w:eastAsia="zh-CN"/>
              </w:rPr>
              <w:t>/</w:t>
            </w:r>
            <w:r>
              <w:rPr>
                <w:rFonts w:eastAsiaTheme="minorEastAsia" w:hint="eastAsia"/>
                <w:sz w:val="20"/>
                <w:szCs w:val="20"/>
                <w:lang w:eastAsia="zh-CN"/>
              </w:rPr>
              <w:t>活动的国家数量</w:t>
            </w:r>
          </w:p>
          <w:p w:rsidR="00314E84" w:rsidRPr="001F74D6" w:rsidRDefault="00314E84" w:rsidP="00F06FB7">
            <w:pPr>
              <w:rPr>
                <w:sz w:val="20"/>
                <w:szCs w:val="20"/>
                <w:lang w:eastAsia="zh-CN"/>
              </w:rPr>
            </w:pPr>
            <w:r w:rsidRPr="001F74D6">
              <w:rPr>
                <w:sz w:val="20"/>
                <w:szCs w:val="20"/>
                <w:lang w:eastAsia="zh-CN"/>
              </w:rPr>
              <w:t>ITU-R</w:t>
            </w:r>
            <w:r>
              <w:rPr>
                <w:rFonts w:eastAsiaTheme="minorEastAsia" w:hint="eastAsia"/>
                <w:sz w:val="20"/>
                <w:szCs w:val="20"/>
                <w:lang w:eastAsia="zh-CN"/>
              </w:rPr>
              <w:t>研讨会和讲习班的与会者数量（现场出席和远程参与）</w:t>
            </w:r>
          </w:p>
          <w:p w:rsidR="00314E84" w:rsidRPr="001F74D6" w:rsidRDefault="00314E84" w:rsidP="00F06FB7">
            <w:pPr>
              <w:rPr>
                <w:sz w:val="20"/>
                <w:szCs w:val="20"/>
                <w:lang w:eastAsia="zh-CN"/>
              </w:rPr>
            </w:pPr>
            <w:r>
              <w:rPr>
                <w:rFonts w:eastAsiaTheme="minorEastAsia" w:hint="eastAsia"/>
                <w:sz w:val="20"/>
                <w:szCs w:val="20"/>
                <w:lang w:eastAsia="zh-CN"/>
              </w:rPr>
              <w:t>出席</w:t>
            </w:r>
            <w:r w:rsidRPr="001F74D6">
              <w:rPr>
                <w:sz w:val="20"/>
                <w:szCs w:val="20"/>
                <w:lang w:eastAsia="zh-CN"/>
              </w:rPr>
              <w:t>ITU-R</w:t>
            </w:r>
            <w:r>
              <w:rPr>
                <w:rFonts w:eastAsiaTheme="minorEastAsia" w:hint="eastAsia"/>
                <w:sz w:val="20"/>
                <w:szCs w:val="20"/>
                <w:lang w:eastAsia="zh-CN"/>
              </w:rPr>
              <w:t>研讨会和相关活动的国家数量（现场出席和远程参与）</w:t>
            </w:r>
          </w:p>
        </w:tc>
        <w:tc>
          <w:tcPr>
            <w:tcW w:w="2836" w:type="dxa"/>
          </w:tcPr>
          <w:p w:rsidR="00314E84" w:rsidRPr="001F74D6" w:rsidRDefault="00314E84" w:rsidP="00F06FB7">
            <w:pPr>
              <w:rPr>
                <w:sz w:val="20"/>
                <w:szCs w:val="20"/>
                <w:lang w:eastAsia="zh-CN"/>
              </w:rPr>
            </w:pPr>
            <w:r w:rsidRPr="001F74D6">
              <w:rPr>
                <w:sz w:val="20"/>
                <w:szCs w:val="20"/>
                <w:lang w:eastAsia="zh-CN"/>
              </w:rPr>
              <w:t>ITU-R</w:t>
            </w:r>
            <w:r>
              <w:rPr>
                <w:rFonts w:eastAsiaTheme="minorEastAsia" w:hint="eastAsia"/>
                <w:sz w:val="20"/>
                <w:szCs w:val="20"/>
                <w:lang w:eastAsia="zh-CN"/>
              </w:rPr>
              <w:t>活动注册数据库</w:t>
            </w:r>
          </w:p>
        </w:tc>
      </w:tr>
    </w:tbl>
    <w:p w:rsidR="00314E84" w:rsidRDefault="00314E84" w:rsidP="00314E84">
      <w:pPr>
        <w:rPr>
          <w:lang w:eastAsia="zh-CN"/>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314E84" w:rsidTr="00F06FB7">
        <w:trPr>
          <w:cnfStyle w:val="100000000000" w:firstRow="1" w:lastRow="0" w:firstColumn="0" w:lastColumn="0" w:oddVBand="0" w:evenVBand="0" w:oddHBand="0" w:evenHBand="0" w:firstRowFirstColumn="0" w:firstRowLastColumn="0" w:lastRowFirstColumn="0" w:lastRowLastColumn="0"/>
        </w:trPr>
        <w:tc>
          <w:tcPr>
            <w:tcW w:w="7933" w:type="dxa"/>
          </w:tcPr>
          <w:p w:rsidR="00314E84" w:rsidRPr="00C00DA1" w:rsidRDefault="00314E84" w:rsidP="00F06FB7">
            <w:pPr>
              <w:rPr>
                <w:rFonts w:eastAsiaTheme="minorEastAsia"/>
                <w:lang w:eastAsia="zh-CN"/>
              </w:rPr>
            </w:pPr>
            <w:r w:rsidRPr="00C00DA1">
              <w:rPr>
                <w:rFonts w:eastAsiaTheme="minorEastAsia" w:hint="eastAsia"/>
                <w:lang w:eastAsia="zh-CN"/>
              </w:rPr>
              <w:t>输出成果</w:t>
            </w:r>
          </w:p>
        </w:tc>
        <w:tc>
          <w:tcPr>
            <w:tcW w:w="6696" w:type="dxa"/>
            <w:gridSpan w:val="4"/>
          </w:tcPr>
          <w:p w:rsidR="00314E84" w:rsidRPr="00C00DA1" w:rsidRDefault="00314E84" w:rsidP="00C00DA1">
            <w:pPr>
              <w:jc w:val="center"/>
              <w:rPr>
                <w:lang w:eastAsia="zh-CN"/>
              </w:rPr>
            </w:pPr>
            <w:r w:rsidRPr="00C00DA1">
              <w:rPr>
                <w:rFonts w:eastAsiaTheme="minorEastAsia" w:hint="eastAsia"/>
                <w:lang w:eastAsia="zh-CN"/>
              </w:rPr>
              <w:t>财务资源</w:t>
            </w:r>
            <w:r w:rsidRPr="00C00DA1">
              <w:rPr>
                <w:rStyle w:val="FootnoteReference"/>
              </w:rPr>
              <w:footnoteReference w:id="5"/>
            </w:r>
            <w:r w:rsidR="00C00DA1" w:rsidRPr="00C00DA1">
              <w:rPr>
                <w:rFonts w:eastAsiaTheme="minorEastAsia" w:hint="eastAsia"/>
                <w:lang w:eastAsia="zh-CN"/>
              </w:rPr>
              <w:t>（</w:t>
            </w:r>
            <w:r w:rsidRPr="00C00DA1">
              <w:rPr>
                <w:rFonts w:eastAsiaTheme="minorEastAsia" w:hint="eastAsia"/>
                <w:lang w:eastAsia="zh-CN"/>
              </w:rPr>
              <w:t>单位：千瑞郎</w:t>
            </w:r>
            <w:r w:rsidR="00C00DA1" w:rsidRPr="00C00DA1">
              <w:rPr>
                <w:rFonts w:eastAsiaTheme="minorEastAsia" w:hint="eastAsia"/>
                <w:lang w:eastAsia="zh-CN"/>
              </w:rPr>
              <w:t>）</w:t>
            </w:r>
          </w:p>
        </w:tc>
      </w:tr>
      <w:tr w:rsidR="00314E84" w:rsidTr="00F06FB7">
        <w:tc>
          <w:tcPr>
            <w:tcW w:w="7933" w:type="dxa"/>
          </w:tcPr>
          <w:p w:rsidR="00314E84" w:rsidRPr="006539DF" w:rsidRDefault="00314E84" w:rsidP="00F06FB7">
            <w:pPr>
              <w:rPr>
                <w:rFonts w:cs="Times New Roman"/>
                <w:lang w:eastAsia="zh-CN"/>
              </w:rPr>
            </w:pPr>
          </w:p>
        </w:tc>
        <w:tc>
          <w:tcPr>
            <w:tcW w:w="1674" w:type="dxa"/>
          </w:tcPr>
          <w:p w:rsidR="00314E84" w:rsidRPr="001716F3" w:rsidRDefault="00314E84" w:rsidP="00F06FB7">
            <w:pPr>
              <w:jc w:val="center"/>
              <w:rPr>
                <w:b/>
                <w:bCs/>
                <w:color w:val="4F81BD" w:themeColor="accent1"/>
                <w:sz w:val="20"/>
                <w:szCs w:val="20"/>
              </w:rPr>
            </w:pPr>
            <w:r>
              <w:rPr>
                <w:b/>
                <w:bCs/>
                <w:color w:val="4F81BD" w:themeColor="accent1"/>
                <w:sz w:val="20"/>
                <w:szCs w:val="20"/>
              </w:rPr>
              <w:t>2016</w:t>
            </w:r>
          </w:p>
        </w:tc>
        <w:tc>
          <w:tcPr>
            <w:tcW w:w="1674" w:type="dxa"/>
          </w:tcPr>
          <w:p w:rsidR="00314E84" w:rsidRPr="001716F3" w:rsidRDefault="00314E84" w:rsidP="00F06FB7">
            <w:pPr>
              <w:jc w:val="center"/>
              <w:rPr>
                <w:b/>
                <w:bCs/>
                <w:color w:val="4F81BD" w:themeColor="accent1"/>
                <w:sz w:val="20"/>
                <w:szCs w:val="20"/>
              </w:rPr>
            </w:pPr>
            <w:r>
              <w:rPr>
                <w:b/>
                <w:bCs/>
                <w:color w:val="4F81BD" w:themeColor="accent1"/>
                <w:sz w:val="20"/>
                <w:szCs w:val="20"/>
              </w:rPr>
              <w:t>2017</w:t>
            </w:r>
          </w:p>
        </w:tc>
        <w:tc>
          <w:tcPr>
            <w:tcW w:w="1674" w:type="dxa"/>
          </w:tcPr>
          <w:p w:rsidR="00314E84" w:rsidRPr="001716F3" w:rsidRDefault="00314E84" w:rsidP="00F06FB7">
            <w:pPr>
              <w:jc w:val="center"/>
              <w:rPr>
                <w:b/>
                <w:bCs/>
                <w:color w:val="4F81BD" w:themeColor="accent1"/>
                <w:sz w:val="20"/>
                <w:szCs w:val="20"/>
              </w:rPr>
            </w:pPr>
            <w:r>
              <w:rPr>
                <w:b/>
                <w:bCs/>
                <w:color w:val="4F81BD" w:themeColor="accent1"/>
                <w:sz w:val="20"/>
                <w:szCs w:val="20"/>
              </w:rPr>
              <w:t>2018</w:t>
            </w:r>
          </w:p>
        </w:tc>
        <w:tc>
          <w:tcPr>
            <w:tcW w:w="1674" w:type="dxa"/>
          </w:tcPr>
          <w:p w:rsidR="00314E84" w:rsidRPr="001716F3" w:rsidRDefault="00314E84" w:rsidP="00F06FB7">
            <w:pPr>
              <w:jc w:val="center"/>
              <w:rPr>
                <w:b/>
                <w:bCs/>
                <w:color w:val="4F81BD" w:themeColor="accent1"/>
                <w:sz w:val="20"/>
                <w:szCs w:val="20"/>
              </w:rPr>
            </w:pPr>
            <w:r>
              <w:rPr>
                <w:b/>
                <w:bCs/>
                <w:color w:val="4F81BD" w:themeColor="accent1"/>
                <w:sz w:val="20"/>
                <w:szCs w:val="20"/>
              </w:rPr>
              <w:t>2019</w:t>
            </w:r>
          </w:p>
        </w:tc>
      </w:tr>
      <w:tr w:rsidR="007A4E5E" w:rsidRPr="00B02B56" w:rsidTr="00F06FB7">
        <w:tc>
          <w:tcPr>
            <w:tcW w:w="7933" w:type="dxa"/>
            <w:vAlign w:val="center"/>
          </w:tcPr>
          <w:p w:rsidR="007A4E5E" w:rsidRPr="006539DF" w:rsidRDefault="007A4E5E" w:rsidP="007A4E5E">
            <w:pPr>
              <w:tabs>
                <w:tab w:val="left" w:pos="288"/>
                <w:tab w:val="left" w:pos="720"/>
                <w:tab w:val="left" w:pos="1440"/>
                <w:tab w:val="left" w:pos="1950"/>
              </w:tabs>
              <w:overflowPunct/>
              <w:autoSpaceDE/>
              <w:autoSpaceDN/>
              <w:adjustRightInd/>
              <w:spacing w:before="60" w:after="60"/>
              <w:ind w:left="5"/>
              <w:contextualSpacing/>
              <w:textAlignment w:val="auto"/>
              <w:rPr>
                <w:rFonts w:eastAsiaTheme="minorEastAsia" w:cs="Times New Roman"/>
                <w:sz w:val="20"/>
                <w:lang w:eastAsia="zh-CN"/>
              </w:rPr>
            </w:pPr>
            <w:r w:rsidRPr="006539DF">
              <w:rPr>
                <w:rFonts w:cs="Times New Roman"/>
                <w:b/>
                <w:bCs/>
                <w:color w:val="5B9BD5"/>
                <w:sz w:val="20"/>
                <w:szCs w:val="20"/>
                <w:lang w:eastAsia="zh-CN"/>
              </w:rPr>
              <w:t>R.3-1</w:t>
            </w:r>
            <w:r w:rsidRPr="006539DF">
              <w:rPr>
                <w:rFonts w:cs="Times New Roman"/>
                <w:color w:val="000000"/>
                <w:sz w:val="20"/>
                <w:szCs w:val="20"/>
                <w:lang w:eastAsia="zh-CN"/>
              </w:rPr>
              <w:t xml:space="preserve"> </w:t>
            </w:r>
            <w:r w:rsidRPr="006539DF">
              <w:rPr>
                <w:rFonts w:eastAsiaTheme="minorEastAsia" w:cs="Times New Roman"/>
                <w:sz w:val="20"/>
                <w:lang w:eastAsia="zh-CN"/>
              </w:rPr>
              <w:t>ITU-R</w:t>
            </w:r>
            <w:r w:rsidRPr="006539DF">
              <w:rPr>
                <w:rFonts w:eastAsiaTheme="minorEastAsia" w:cs="Times New Roman"/>
                <w:sz w:val="20"/>
                <w:lang w:eastAsia="zh-CN"/>
              </w:rPr>
              <w:t>出版物</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9 262</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9 014</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r w:rsidR="007A4E5E" w:rsidRPr="00B02B56" w:rsidTr="00F06FB7">
        <w:tc>
          <w:tcPr>
            <w:tcW w:w="7933" w:type="dxa"/>
            <w:vAlign w:val="center"/>
          </w:tcPr>
          <w:p w:rsidR="007A4E5E" w:rsidRPr="006539DF" w:rsidRDefault="007A4E5E" w:rsidP="007A4E5E">
            <w:pPr>
              <w:rPr>
                <w:rFonts w:cs="Times New Roman"/>
                <w:b/>
                <w:bCs/>
                <w:noProof/>
                <w:color w:val="4F81BD" w:themeColor="accent1"/>
                <w:sz w:val="20"/>
                <w:szCs w:val="20"/>
                <w:lang w:eastAsia="zh-CN"/>
              </w:rPr>
            </w:pPr>
            <w:r w:rsidRPr="006539DF">
              <w:rPr>
                <w:rFonts w:cs="Times New Roman"/>
                <w:b/>
                <w:bCs/>
                <w:color w:val="5B9BD5"/>
                <w:sz w:val="20"/>
                <w:szCs w:val="20"/>
                <w:lang w:eastAsia="zh-CN"/>
              </w:rPr>
              <w:t xml:space="preserve">R.3-2 </w:t>
            </w:r>
            <w:r w:rsidRPr="006539DF">
              <w:rPr>
                <w:rFonts w:eastAsiaTheme="minorEastAsia" w:cs="Times New Roman"/>
                <w:sz w:val="20"/>
                <w:lang w:eastAsia="zh-CN"/>
              </w:rPr>
              <w:t>向成员，尤其是发展中国家和最不发达国家提供援助</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2 352</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2 348</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r w:rsidR="007A4E5E" w:rsidRPr="00B02B56" w:rsidTr="00F06FB7">
        <w:tc>
          <w:tcPr>
            <w:tcW w:w="7933" w:type="dxa"/>
            <w:vAlign w:val="center"/>
          </w:tcPr>
          <w:p w:rsidR="007A4E5E" w:rsidRPr="006539DF" w:rsidRDefault="007A4E5E" w:rsidP="007A4E5E">
            <w:pPr>
              <w:rPr>
                <w:rFonts w:cs="Times New Roman"/>
                <w:noProof/>
                <w:sz w:val="20"/>
                <w:szCs w:val="20"/>
                <w:lang w:eastAsia="zh-CN"/>
              </w:rPr>
            </w:pPr>
            <w:r w:rsidRPr="006539DF">
              <w:rPr>
                <w:rFonts w:cs="Times New Roman"/>
                <w:b/>
                <w:bCs/>
                <w:color w:val="5B9BD5"/>
                <w:sz w:val="20"/>
                <w:szCs w:val="20"/>
              </w:rPr>
              <w:t xml:space="preserve">R.3-3 </w:t>
            </w:r>
            <w:r w:rsidRPr="006539DF">
              <w:rPr>
                <w:rFonts w:eastAsiaTheme="minorEastAsia" w:cs="Times New Roman"/>
                <w:sz w:val="20"/>
                <w:lang w:eastAsia="zh-CN"/>
              </w:rPr>
              <w:t>联系</w:t>
            </w:r>
            <w:r w:rsidRPr="006539DF">
              <w:rPr>
                <w:rFonts w:eastAsiaTheme="minorEastAsia" w:cs="Times New Roman"/>
                <w:sz w:val="20"/>
                <w:lang w:eastAsia="zh-CN"/>
              </w:rPr>
              <w:t>/</w:t>
            </w:r>
            <w:r w:rsidRPr="006539DF">
              <w:rPr>
                <w:rFonts w:eastAsiaTheme="minorEastAsia" w:cs="Times New Roman"/>
                <w:sz w:val="20"/>
                <w:lang w:eastAsia="zh-CN"/>
              </w:rPr>
              <w:t>支持发展活动</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1 334</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1 337</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r w:rsidR="007A4E5E" w:rsidRPr="00B02B56" w:rsidTr="00F06FB7">
        <w:tc>
          <w:tcPr>
            <w:tcW w:w="7933" w:type="dxa"/>
            <w:vAlign w:val="center"/>
          </w:tcPr>
          <w:p w:rsidR="007A4E5E" w:rsidRPr="006539DF" w:rsidRDefault="007A4E5E" w:rsidP="007A4E5E">
            <w:pPr>
              <w:rPr>
                <w:rFonts w:cs="Times New Roman"/>
                <w:noProof/>
                <w:sz w:val="20"/>
                <w:szCs w:val="20"/>
                <w:lang w:eastAsia="zh-CN"/>
              </w:rPr>
            </w:pPr>
            <w:r w:rsidRPr="006539DF">
              <w:rPr>
                <w:rFonts w:cs="Times New Roman"/>
                <w:b/>
                <w:bCs/>
                <w:color w:val="5B9BD5"/>
                <w:sz w:val="20"/>
                <w:szCs w:val="20"/>
                <w:lang w:eastAsia="zh-CN"/>
              </w:rPr>
              <w:t xml:space="preserve">R.3-4 </w:t>
            </w:r>
            <w:r w:rsidRPr="006539DF">
              <w:rPr>
                <w:rFonts w:eastAsiaTheme="minorEastAsia" w:cs="Times New Roman"/>
                <w:sz w:val="20"/>
                <w:lang w:eastAsia="zh-CN"/>
              </w:rPr>
              <w:t>研讨会、讲习班和其他活动</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3 374</w:t>
            </w:r>
          </w:p>
        </w:tc>
        <w:tc>
          <w:tcPr>
            <w:tcW w:w="1674" w:type="dxa"/>
            <w:vAlign w:val="center"/>
          </w:tcPr>
          <w:p w:rsidR="007A4E5E" w:rsidRPr="00DF705F" w:rsidRDefault="007A4E5E" w:rsidP="007A4E5E">
            <w:pPr>
              <w:pStyle w:val="Tabletext"/>
              <w:jc w:val="center"/>
              <w:rPr>
                <w:sz w:val="20"/>
                <w:szCs w:val="20"/>
              </w:rPr>
            </w:pPr>
            <w:r>
              <w:rPr>
                <w:i/>
                <w:iCs/>
                <w:color w:val="767171"/>
                <w:sz w:val="20"/>
                <w:szCs w:val="20"/>
              </w:rPr>
              <w:t>3 355</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r w:rsidR="007A4E5E" w:rsidRPr="00B02B56" w:rsidTr="00F06FB7">
        <w:tc>
          <w:tcPr>
            <w:tcW w:w="7933" w:type="dxa"/>
            <w:vAlign w:val="center"/>
          </w:tcPr>
          <w:p w:rsidR="007A4E5E" w:rsidRPr="006539DF" w:rsidRDefault="007A4E5E" w:rsidP="007A4E5E">
            <w:pPr>
              <w:rPr>
                <w:rFonts w:cs="Times New Roman"/>
                <w:b/>
                <w:bCs/>
                <w:color w:val="5B9BD5"/>
                <w:sz w:val="20"/>
                <w:szCs w:val="20"/>
                <w:lang w:eastAsia="zh-CN"/>
              </w:rPr>
            </w:pPr>
            <w:r w:rsidRPr="006539DF">
              <w:rPr>
                <w:rFonts w:eastAsiaTheme="minorEastAsia" w:cs="Times New Roman"/>
                <w:sz w:val="20"/>
                <w:szCs w:val="20"/>
                <w:lang w:eastAsia="zh-CN"/>
              </w:rPr>
              <w:t>划拨给全权代表大会和理事会各项活动的费用（</w:t>
            </w:r>
            <w:r w:rsidRPr="006539DF">
              <w:rPr>
                <w:rFonts w:eastAsiaTheme="minorEastAsia" w:cs="Times New Roman"/>
                <w:sz w:val="20"/>
                <w:szCs w:val="20"/>
                <w:lang w:eastAsia="zh-CN"/>
              </w:rPr>
              <w:t>PP</w:t>
            </w:r>
            <w:r w:rsidRPr="006539DF">
              <w:rPr>
                <w:rFonts w:eastAsiaTheme="minorEastAsia" w:cs="Times New Roman"/>
                <w:sz w:val="20"/>
                <w:szCs w:val="20"/>
                <w:lang w:eastAsia="zh-CN"/>
              </w:rPr>
              <w:t>、理事会</w:t>
            </w:r>
            <w:r w:rsidRPr="006539DF">
              <w:rPr>
                <w:rFonts w:eastAsiaTheme="minorEastAsia" w:cs="Times New Roman"/>
                <w:sz w:val="20"/>
                <w:szCs w:val="20"/>
                <w:lang w:eastAsia="zh-CN"/>
              </w:rPr>
              <w:t>/</w:t>
            </w:r>
            <w:r w:rsidRPr="006539DF">
              <w:rPr>
                <w:rFonts w:eastAsiaTheme="minorEastAsia" w:cs="Times New Roman"/>
                <w:sz w:val="20"/>
                <w:szCs w:val="20"/>
                <w:lang w:eastAsia="zh-CN"/>
              </w:rPr>
              <w:t>理事会工作组）</w:t>
            </w:r>
          </w:p>
        </w:tc>
        <w:tc>
          <w:tcPr>
            <w:tcW w:w="1674" w:type="dxa"/>
            <w:vAlign w:val="center"/>
          </w:tcPr>
          <w:p w:rsidR="007A4E5E" w:rsidRPr="003851D9" w:rsidRDefault="007A4E5E" w:rsidP="007A4E5E">
            <w:pPr>
              <w:pStyle w:val="Tabletext"/>
              <w:spacing w:line="480" w:lineRule="auto"/>
              <w:jc w:val="center"/>
              <w:rPr>
                <w:sz w:val="20"/>
                <w:szCs w:val="20"/>
                <w:highlight w:val="yellow"/>
              </w:rPr>
            </w:pPr>
            <w:r>
              <w:rPr>
                <w:i/>
                <w:iCs/>
                <w:color w:val="767171"/>
                <w:sz w:val="20"/>
                <w:szCs w:val="20"/>
              </w:rPr>
              <w:t>522</w:t>
            </w:r>
          </w:p>
        </w:tc>
        <w:tc>
          <w:tcPr>
            <w:tcW w:w="1674" w:type="dxa"/>
            <w:vAlign w:val="center"/>
          </w:tcPr>
          <w:p w:rsidR="007A4E5E" w:rsidRPr="003851D9" w:rsidRDefault="007A4E5E" w:rsidP="007A4E5E">
            <w:pPr>
              <w:pStyle w:val="Tabletext"/>
              <w:spacing w:line="480" w:lineRule="auto"/>
              <w:jc w:val="center"/>
              <w:rPr>
                <w:sz w:val="20"/>
                <w:szCs w:val="20"/>
                <w:highlight w:val="yellow"/>
              </w:rPr>
            </w:pPr>
            <w:r>
              <w:rPr>
                <w:i/>
                <w:iCs/>
                <w:color w:val="767171"/>
                <w:sz w:val="20"/>
                <w:szCs w:val="20"/>
              </w:rPr>
              <w:t>563</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r w:rsidR="007A4E5E" w:rsidRPr="00B02B56" w:rsidTr="00F06FB7">
        <w:tc>
          <w:tcPr>
            <w:tcW w:w="7933" w:type="dxa"/>
            <w:vAlign w:val="center"/>
          </w:tcPr>
          <w:p w:rsidR="007A4E5E" w:rsidRPr="006539DF" w:rsidRDefault="007A4E5E" w:rsidP="007A4E5E">
            <w:pPr>
              <w:spacing w:beforeLines="40" w:before="96" w:after="60" w:line="216" w:lineRule="auto"/>
              <w:ind w:right="113"/>
              <w:rPr>
                <w:rFonts w:cs="Times New Roman"/>
                <w:b/>
                <w:bCs/>
                <w:noProof/>
                <w:color w:val="4F81BD" w:themeColor="accent1"/>
                <w:sz w:val="20"/>
                <w:szCs w:val="20"/>
                <w:lang w:eastAsia="zh-CN"/>
              </w:rPr>
            </w:pPr>
            <w:r w:rsidRPr="006539DF">
              <w:rPr>
                <w:rFonts w:eastAsiaTheme="minorEastAsia" w:cs="Times New Roman"/>
                <w:b/>
                <w:bCs/>
                <w:color w:val="5B9BD5"/>
                <w:sz w:val="20"/>
                <w:szCs w:val="20"/>
                <w:lang w:eastAsia="zh-CN"/>
              </w:rPr>
              <w:t>部门目标</w:t>
            </w:r>
            <w:r w:rsidRPr="006539DF">
              <w:rPr>
                <w:rFonts w:cs="Times New Roman"/>
                <w:b/>
                <w:bCs/>
                <w:color w:val="5B9BD5"/>
                <w:sz w:val="20"/>
                <w:szCs w:val="20"/>
              </w:rPr>
              <w:t>R.</w:t>
            </w:r>
            <w:r w:rsidRPr="006539DF">
              <w:rPr>
                <w:rFonts w:eastAsiaTheme="minorEastAsia" w:cs="Times New Roman"/>
                <w:b/>
                <w:bCs/>
                <w:color w:val="5B9BD5"/>
                <w:sz w:val="20"/>
                <w:szCs w:val="20"/>
                <w:lang w:eastAsia="zh-CN"/>
              </w:rPr>
              <w:t>3</w:t>
            </w:r>
            <w:r w:rsidRPr="006539DF">
              <w:rPr>
                <w:rFonts w:eastAsiaTheme="minorEastAsia" w:cs="Times New Roman"/>
                <w:b/>
                <w:bCs/>
                <w:color w:val="5B9BD5"/>
                <w:sz w:val="20"/>
                <w:szCs w:val="20"/>
                <w:lang w:eastAsia="zh-CN"/>
              </w:rPr>
              <w:t>合计</w:t>
            </w:r>
          </w:p>
        </w:tc>
        <w:tc>
          <w:tcPr>
            <w:tcW w:w="1674" w:type="dxa"/>
            <w:vAlign w:val="center"/>
          </w:tcPr>
          <w:p w:rsidR="007A4E5E" w:rsidRPr="003851D9" w:rsidRDefault="007A4E5E" w:rsidP="007A4E5E">
            <w:pPr>
              <w:pStyle w:val="Tabletext"/>
              <w:spacing w:line="480" w:lineRule="auto"/>
              <w:jc w:val="center"/>
              <w:rPr>
                <w:b/>
                <w:bCs/>
                <w:sz w:val="20"/>
                <w:szCs w:val="20"/>
                <w:highlight w:val="yellow"/>
              </w:rPr>
            </w:pPr>
            <w:r>
              <w:rPr>
                <w:b/>
                <w:bCs/>
                <w:i/>
                <w:iCs/>
                <w:color w:val="767171"/>
                <w:sz w:val="20"/>
                <w:szCs w:val="20"/>
              </w:rPr>
              <w:t>16 845</w:t>
            </w:r>
          </w:p>
        </w:tc>
        <w:tc>
          <w:tcPr>
            <w:tcW w:w="1674" w:type="dxa"/>
            <w:vAlign w:val="center"/>
          </w:tcPr>
          <w:p w:rsidR="007A4E5E" w:rsidRPr="003851D9" w:rsidRDefault="007A4E5E" w:rsidP="007A4E5E">
            <w:pPr>
              <w:pStyle w:val="Tabletext"/>
              <w:spacing w:line="480" w:lineRule="auto"/>
              <w:jc w:val="center"/>
              <w:rPr>
                <w:b/>
                <w:bCs/>
                <w:sz w:val="20"/>
                <w:szCs w:val="20"/>
                <w:highlight w:val="yellow"/>
              </w:rPr>
            </w:pPr>
            <w:r>
              <w:rPr>
                <w:b/>
                <w:bCs/>
                <w:i/>
                <w:iCs/>
                <w:color w:val="767171"/>
                <w:sz w:val="20"/>
                <w:szCs w:val="20"/>
              </w:rPr>
              <w:t>16 617</w:t>
            </w:r>
          </w:p>
        </w:tc>
        <w:tc>
          <w:tcPr>
            <w:tcW w:w="1674" w:type="dxa"/>
            <w:vAlign w:val="center"/>
          </w:tcPr>
          <w:p w:rsidR="007A4E5E" w:rsidRPr="009D5581" w:rsidRDefault="007A4E5E" w:rsidP="007A4E5E">
            <w:pPr>
              <w:pStyle w:val="Tabletext"/>
              <w:jc w:val="center"/>
              <w:rPr>
                <w:lang w:val="es-ES"/>
              </w:rPr>
            </w:pPr>
            <w:r w:rsidRPr="009D5581">
              <w:rPr>
                <w:lang w:val="es-ES"/>
              </w:rPr>
              <w:t>N/A</w:t>
            </w:r>
          </w:p>
        </w:tc>
        <w:tc>
          <w:tcPr>
            <w:tcW w:w="1674" w:type="dxa"/>
            <w:vAlign w:val="center"/>
          </w:tcPr>
          <w:p w:rsidR="007A4E5E" w:rsidRPr="009D5581" w:rsidRDefault="007A4E5E" w:rsidP="007A4E5E">
            <w:pPr>
              <w:pStyle w:val="Tabletext"/>
              <w:jc w:val="center"/>
              <w:rPr>
                <w:lang w:val="es-ES"/>
              </w:rPr>
            </w:pPr>
            <w:r w:rsidRPr="009D5581">
              <w:rPr>
                <w:lang w:val="es-ES"/>
              </w:rPr>
              <w:t>N/A</w:t>
            </w:r>
          </w:p>
        </w:tc>
      </w:tr>
    </w:tbl>
    <w:p w:rsidR="00314E84" w:rsidRDefault="00314E84" w:rsidP="00314E84"/>
    <w:p w:rsidR="00314E84" w:rsidRPr="009469C4" w:rsidRDefault="00314E84" w:rsidP="00314E84">
      <w:pPr>
        <w:pStyle w:val="Heading1"/>
      </w:pPr>
      <w:r w:rsidRPr="009469C4">
        <w:lastRenderedPageBreak/>
        <w:t>6</w:t>
      </w:r>
      <w:r w:rsidRPr="009469C4">
        <w:tab/>
      </w:r>
      <w:r w:rsidRPr="009469C4">
        <w:rPr>
          <w:rFonts w:hint="eastAsia"/>
        </w:rPr>
        <w:t>运作规划的落实</w:t>
      </w:r>
    </w:p>
    <w:p w:rsidR="00314E84" w:rsidRDefault="00314E84" w:rsidP="00314E84">
      <w:pPr>
        <w:ind w:firstLineChars="200" w:firstLine="480"/>
        <w:rPr>
          <w:lang w:eastAsia="zh-CN"/>
        </w:rPr>
      </w:pPr>
      <w:r w:rsidRPr="007E358D">
        <w:rPr>
          <w:rFonts w:hint="eastAsia"/>
          <w:lang w:eastAsia="zh-CN"/>
        </w:rPr>
        <w:t>本运作规划定义的</w:t>
      </w:r>
      <w:r w:rsidRPr="007E358D">
        <w:rPr>
          <w:lang w:eastAsia="zh-CN"/>
        </w:rPr>
        <w:t>输出成果</w:t>
      </w:r>
      <w:r w:rsidRPr="007E358D">
        <w:rPr>
          <w:rFonts w:hint="eastAsia"/>
          <w:lang w:eastAsia="zh-CN"/>
        </w:rPr>
        <w:t>将由</w:t>
      </w:r>
      <w:r w:rsidRPr="005025B8">
        <w:rPr>
          <w:rFonts w:hint="eastAsia"/>
          <w:lang w:val="fr-FR" w:eastAsia="zh-CN"/>
        </w:rPr>
        <w:t>无线电通信</w:t>
      </w:r>
      <w:r>
        <w:rPr>
          <w:rFonts w:hint="eastAsia"/>
          <w:lang w:eastAsia="zh-CN"/>
        </w:rPr>
        <w:t>局</w:t>
      </w:r>
      <w:r w:rsidRPr="007E358D">
        <w:rPr>
          <w:rFonts w:hint="eastAsia"/>
          <w:lang w:eastAsia="zh-CN"/>
        </w:rPr>
        <w:t>相关部门落实，并</w:t>
      </w:r>
      <w:r w:rsidRPr="007E358D">
        <w:rPr>
          <w:lang w:eastAsia="zh-CN"/>
        </w:rPr>
        <w:t>由这些部门</w:t>
      </w:r>
      <w:r w:rsidRPr="007E358D">
        <w:rPr>
          <w:rFonts w:hint="eastAsia"/>
          <w:lang w:eastAsia="zh-CN"/>
        </w:rPr>
        <w:t>执行</w:t>
      </w:r>
      <w:r>
        <w:rPr>
          <w:rFonts w:hint="eastAsia"/>
          <w:lang w:eastAsia="zh-CN"/>
        </w:rPr>
        <w:t>无线电通信局</w:t>
      </w:r>
      <w:r w:rsidRPr="007E358D">
        <w:rPr>
          <w:rFonts w:hint="eastAsia"/>
          <w:lang w:eastAsia="zh-CN"/>
        </w:rPr>
        <w:t>和各部门内部工作计划制定的各项活动。根据事先定义并认可的年度服务水平协议（用于提供内部服务），</w:t>
      </w:r>
      <w:r>
        <w:rPr>
          <w:rFonts w:hint="eastAsia"/>
          <w:lang w:eastAsia="zh-CN"/>
        </w:rPr>
        <w:t>行政性</w:t>
      </w:r>
      <w:r w:rsidRPr="007E358D">
        <w:rPr>
          <w:rFonts w:hint="eastAsia"/>
          <w:lang w:eastAsia="zh-CN"/>
        </w:rPr>
        <w:t>支持服务由</w:t>
      </w:r>
      <w:r>
        <w:rPr>
          <w:rFonts w:hint="eastAsia"/>
          <w:lang w:eastAsia="zh-CN"/>
        </w:rPr>
        <w:t>无线电通信局（部分）</w:t>
      </w:r>
      <w:r w:rsidRPr="007E358D">
        <w:rPr>
          <w:rFonts w:hint="eastAsia"/>
          <w:lang w:eastAsia="zh-CN"/>
        </w:rPr>
        <w:t>和总秘书处</w:t>
      </w:r>
      <w:r>
        <w:rPr>
          <w:rFonts w:hint="eastAsia"/>
          <w:lang w:eastAsia="zh-CN"/>
        </w:rPr>
        <w:t>（主要）</w:t>
      </w:r>
      <w:r w:rsidRPr="007E358D">
        <w:rPr>
          <w:rFonts w:hint="eastAsia"/>
          <w:lang w:eastAsia="zh-CN"/>
        </w:rPr>
        <w:t>提供。由总秘书处提供的支持服务，请</w:t>
      </w:r>
      <w:r w:rsidRPr="005025B8">
        <w:rPr>
          <w:rFonts w:hint="eastAsia"/>
          <w:lang w:val="fr-FR" w:eastAsia="zh-CN"/>
        </w:rPr>
        <w:t>参见</w:t>
      </w:r>
      <w:r w:rsidRPr="007E358D">
        <w:rPr>
          <w:rFonts w:hint="eastAsia"/>
          <w:lang w:eastAsia="zh-CN"/>
        </w:rPr>
        <w:t>总秘书处的运作规划。国际电联领导层</w:t>
      </w:r>
      <w:r>
        <w:rPr>
          <w:rFonts w:hint="eastAsia"/>
          <w:lang w:eastAsia="zh-CN"/>
        </w:rPr>
        <w:t>根据战略规划中国际电联的各项部门目标，</w:t>
      </w:r>
      <w:r w:rsidRPr="007E358D">
        <w:rPr>
          <w:rFonts w:hint="eastAsia"/>
          <w:lang w:eastAsia="zh-CN"/>
        </w:rPr>
        <w:t>规划</w:t>
      </w:r>
      <w:r>
        <w:rPr>
          <w:rFonts w:hint="eastAsia"/>
          <w:lang w:eastAsia="zh-CN"/>
        </w:rPr>
        <w:t>、监督和评估</w:t>
      </w:r>
      <w:r w:rsidRPr="007E358D">
        <w:rPr>
          <w:lang w:eastAsia="zh-CN"/>
        </w:rPr>
        <w:t>输出成果</w:t>
      </w:r>
      <w:r w:rsidRPr="007E358D">
        <w:rPr>
          <w:rFonts w:hint="eastAsia"/>
          <w:lang w:eastAsia="zh-CN"/>
        </w:rPr>
        <w:t>和支持服务。战略规划落实年度报告将汇报实现部门目标和总体目标方面取得的进展。关于风险管理，除将由高级管理层定期审议的本运作规划外，各</w:t>
      </w:r>
      <w:r>
        <w:rPr>
          <w:rFonts w:hint="eastAsia"/>
          <w:lang w:eastAsia="zh-CN"/>
        </w:rPr>
        <w:t>局</w:t>
      </w:r>
      <w:r>
        <w:rPr>
          <w:rFonts w:hint="eastAsia"/>
          <w:lang w:eastAsia="zh-CN"/>
        </w:rPr>
        <w:t>/</w:t>
      </w:r>
      <w:r>
        <w:rPr>
          <w:rFonts w:hint="eastAsia"/>
          <w:lang w:eastAsia="zh-CN"/>
        </w:rPr>
        <w:t>各</w:t>
      </w:r>
      <w:r w:rsidRPr="007E358D">
        <w:rPr>
          <w:rFonts w:hint="eastAsia"/>
          <w:lang w:eastAsia="zh-CN"/>
        </w:rPr>
        <w:t>部门</w:t>
      </w:r>
      <w:r>
        <w:rPr>
          <w:rFonts w:hint="eastAsia"/>
          <w:lang w:eastAsia="zh-CN"/>
        </w:rPr>
        <w:t>将继续</w:t>
      </w:r>
      <w:r w:rsidRPr="007E358D">
        <w:rPr>
          <w:rFonts w:hint="eastAsia"/>
          <w:lang w:eastAsia="zh-CN"/>
        </w:rPr>
        <w:t>采用多重风险管理的方式，</w:t>
      </w:r>
      <w:r>
        <w:rPr>
          <w:rFonts w:hint="eastAsia"/>
          <w:lang w:eastAsia="zh-CN"/>
        </w:rPr>
        <w:t>系统</w:t>
      </w:r>
      <w:r w:rsidRPr="007E358D">
        <w:rPr>
          <w:rFonts w:hint="eastAsia"/>
          <w:lang w:eastAsia="zh-CN"/>
        </w:rPr>
        <w:t>确定、评估和管理与相应</w:t>
      </w:r>
      <w:r w:rsidRPr="007E358D">
        <w:rPr>
          <w:lang w:eastAsia="zh-CN"/>
        </w:rPr>
        <w:t>输出成果</w:t>
      </w:r>
      <w:r w:rsidRPr="007E358D">
        <w:rPr>
          <w:rFonts w:hint="eastAsia"/>
          <w:lang w:eastAsia="zh-CN"/>
        </w:rPr>
        <w:t>的交付及支持服务相关的风险</w:t>
      </w:r>
      <w:r>
        <w:rPr>
          <w:rFonts w:hint="eastAsia"/>
          <w:lang w:eastAsia="zh-CN"/>
        </w:rPr>
        <w:t>。</w:t>
      </w:r>
    </w:p>
    <w:p w:rsidR="00314E84" w:rsidRDefault="00314E84" w:rsidP="00314E84">
      <w:pPr>
        <w:rPr>
          <w:lang w:eastAsia="zh-CN"/>
        </w:rPr>
      </w:pPr>
      <w:r>
        <w:rPr>
          <w:lang w:eastAsia="zh-CN"/>
        </w:rPr>
        <w:br w:type="page"/>
      </w:r>
    </w:p>
    <w:p w:rsidR="00314E84" w:rsidRPr="006539DF" w:rsidRDefault="00314E84" w:rsidP="006539DF">
      <w:pPr>
        <w:pStyle w:val="Annextitle"/>
        <w:rPr>
          <w:lang w:eastAsia="zh-CN"/>
        </w:rPr>
      </w:pPr>
      <w:r w:rsidRPr="006539DF">
        <w:rPr>
          <w:lang w:eastAsia="zh-CN"/>
        </w:rPr>
        <w:lastRenderedPageBreak/>
        <w:t>附件</w:t>
      </w:r>
      <w:r w:rsidRPr="006539DF">
        <w:rPr>
          <w:lang w:eastAsia="zh-CN"/>
        </w:rPr>
        <w:t>1</w:t>
      </w:r>
      <w:r w:rsidRPr="006539DF">
        <w:rPr>
          <w:lang w:eastAsia="zh-CN"/>
        </w:rPr>
        <w:t>：为</w:t>
      </w:r>
      <w:r w:rsidRPr="006539DF">
        <w:rPr>
          <w:lang w:eastAsia="zh-CN"/>
        </w:rPr>
        <w:t>ITU-R</w:t>
      </w:r>
      <w:r w:rsidRPr="006539DF">
        <w:rPr>
          <w:lang w:eastAsia="zh-CN"/>
        </w:rPr>
        <w:t>部门目标和国际电联战略目标划拨资源</w:t>
      </w:r>
    </w:p>
    <w:p w:rsidR="00314E84" w:rsidRPr="00B7317A" w:rsidRDefault="007A4E5E" w:rsidP="00314E84">
      <w:pPr>
        <w:ind w:right="103"/>
        <w:jc w:val="right"/>
      </w:pPr>
      <w:r>
        <w:rPr>
          <w:rFonts w:eastAsiaTheme="minorEastAsia" w:hint="eastAsia"/>
          <w:color w:val="000000"/>
          <w:sz w:val="16"/>
          <w:szCs w:val="16"/>
          <w:lang w:eastAsia="zh-CN"/>
        </w:rPr>
        <w:t>单</w:t>
      </w:r>
      <w:r>
        <w:rPr>
          <w:rFonts w:eastAsiaTheme="minorEastAsia"/>
          <w:color w:val="000000"/>
          <w:sz w:val="16"/>
          <w:szCs w:val="16"/>
          <w:lang w:eastAsia="zh-CN"/>
        </w:rPr>
        <w:t>位</w:t>
      </w:r>
      <w:bookmarkStart w:id="6" w:name="_GoBack"/>
      <w:bookmarkEnd w:id="6"/>
      <w:r w:rsidR="00314E84">
        <w:rPr>
          <w:rFonts w:eastAsiaTheme="minorEastAsia" w:hint="eastAsia"/>
          <w:color w:val="000000"/>
          <w:sz w:val="16"/>
          <w:szCs w:val="16"/>
          <w:lang w:eastAsia="zh-CN"/>
        </w:rPr>
        <w:t>千</w:t>
      </w:r>
      <w:r w:rsidR="00314E84">
        <w:rPr>
          <w:rFonts w:eastAsiaTheme="minorEastAsia"/>
          <w:color w:val="000000"/>
          <w:sz w:val="16"/>
          <w:szCs w:val="16"/>
          <w:lang w:eastAsia="zh-CN"/>
        </w:rPr>
        <w:t>瑞郎</w:t>
      </w:r>
    </w:p>
    <w:tbl>
      <w:tblPr>
        <w:tblW w:w="14977" w:type="dxa"/>
        <w:tblLook w:val="04A0" w:firstRow="1" w:lastRow="0" w:firstColumn="1" w:lastColumn="0" w:noHBand="0" w:noVBand="1"/>
      </w:tblPr>
      <w:tblGrid>
        <w:gridCol w:w="436"/>
        <w:gridCol w:w="1679"/>
        <w:gridCol w:w="810"/>
        <w:gridCol w:w="946"/>
        <w:gridCol w:w="1074"/>
        <w:gridCol w:w="911"/>
        <w:gridCol w:w="266"/>
        <w:gridCol w:w="771"/>
        <w:gridCol w:w="1176"/>
        <w:gridCol w:w="1193"/>
        <w:gridCol w:w="1068"/>
        <w:gridCol w:w="266"/>
        <w:gridCol w:w="823"/>
        <w:gridCol w:w="1176"/>
        <w:gridCol w:w="1314"/>
        <w:gridCol w:w="1068"/>
      </w:tblGrid>
      <w:tr w:rsidR="00314E84" w:rsidRPr="0023658F" w:rsidTr="00F06FB7">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heme="minorEastAsia" w:hint="eastAsia"/>
                <w:b/>
                <w:bCs/>
                <w:color w:val="000000"/>
                <w:sz w:val="18"/>
                <w:szCs w:val="18"/>
                <w:lang w:eastAsia="zh-CN"/>
              </w:rPr>
              <w:t>国际电联</w:t>
            </w:r>
            <w:r w:rsidRPr="0023658F">
              <w:rPr>
                <w:rFonts w:eastAsiaTheme="minorEastAsia" w:hint="eastAsia"/>
                <w:b/>
                <w:bCs/>
                <w:color w:val="000000"/>
                <w:sz w:val="18"/>
                <w:szCs w:val="18"/>
                <w:lang w:eastAsia="zh-CN"/>
              </w:rPr>
              <w:t>2016</w:t>
            </w:r>
            <w:r w:rsidRPr="0023658F">
              <w:rPr>
                <w:rFonts w:eastAsiaTheme="minorEastAsia" w:hint="eastAsia"/>
                <w:b/>
                <w:bCs/>
                <w:color w:val="000000"/>
                <w:sz w:val="18"/>
                <w:szCs w:val="18"/>
                <w:lang w:eastAsia="zh-CN"/>
              </w:rPr>
              <w:t>年</w:t>
            </w:r>
            <w:r>
              <w:rPr>
                <w:rFonts w:eastAsiaTheme="minorEastAsia"/>
                <w:b/>
                <w:bCs/>
                <w:color w:val="000000"/>
                <w:sz w:val="18"/>
                <w:szCs w:val="18"/>
                <w:lang w:eastAsia="zh-CN"/>
              </w:rPr>
              <w:br/>
            </w:r>
            <w:r w:rsidRPr="0023658F">
              <w:rPr>
                <w:rFonts w:eastAsiaTheme="minorEastAsia" w:hint="eastAsia"/>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hint="eastAsia"/>
                <w:b/>
                <w:bCs/>
                <w:color w:val="000000"/>
                <w:sz w:val="18"/>
                <w:szCs w:val="18"/>
                <w:lang w:eastAsia="zh-CN"/>
              </w:rPr>
              <w:t>无线电通信局</w:t>
            </w:r>
            <w:r w:rsidRPr="0023658F">
              <w:rPr>
                <w:rFonts w:asciiTheme="minorHAnsi" w:eastAsiaTheme="minorEastAsia" w:hAnsiTheme="minorHAnsi"/>
                <w:b/>
                <w:bCs/>
                <w:color w:val="000000"/>
                <w:sz w:val="18"/>
                <w:szCs w:val="18"/>
                <w:lang w:eastAsia="zh-CN"/>
              </w:rPr>
              <w:t>的费用</w:t>
            </w:r>
            <w:r w:rsidRPr="0023658F">
              <w:rPr>
                <w:rFonts w:asciiTheme="minorHAnsi" w:eastAsiaTheme="minorEastAsia" w:hAnsiTheme="minorHAnsi"/>
                <w:b/>
                <w:bCs/>
                <w:color w:val="000000"/>
                <w:sz w:val="18"/>
                <w:szCs w:val="18"/>
                <w:lang w:eastAsia="zh-CN"/>
              </w:rPr>
              <w:t>/</w:t>
            </w:r>
            <w:r w:rsidRPr="0023658F">
              <w:rPr>
                <w:rFonts w:asciiTheme="minorHAnsi" w:eastAsiaTheme="minorEastAsia" w:hAnsiTheme="minorHAnsi"/>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TSB/</w:t>
            </w:r>
            <w:r w:rsidRPr="0023658F">
              <w:rPr>
                <w:rFonts w:asciiTheme="minorHAnsi" w:eastAsiaTheme="minorEastAsia" w:hAnsiTheme="minorHAnsi" w:hint="eastAsia"/>
                <w:b/>
                <w:bCs/>
                <w:color w:val="000000"/>
                <w:sz w:val="18"/>
                <w:szCs w:val="18"/>
                <w:lang w:eastAsia="zh-CN"/>
              </w:rPr>
              <w:t>BDT</w:t>
            </w:r>
            <w:r w:rsidRPr="0023658F">
              <w:rPr>
                <w:rFonts w:asciiTheme="minorHAnsi" w:eastAsiaTheme="minorEastAsia" w:hAnsiTheme="minorHAnsi"/>
                <w:b/>
                <w:bCs/>
                <w:color w:val="000000"/>
                <w:sz w:val="18"/>
                <w:szCs w:val="18"/>
                <w:lang w:eastAsia="zh-CN"/>
              </w:rPr>
              <w:t>划拨的费用</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w:t>
            </w:r>
            <w:r w:rsidRPr="0023658F">
              <w:rPr>
                <w:rFonts w:asciiTheme="minorHAnsi" w:eastAsiaTheme="minorEastAsia" w:hAnsiTheme="minorHAnsi" w:cs="SimSun"/>
                <w:b/>
                <w:bCs/>
                <w:color w:val="000000"/>
                <w:sz w:val="18"/>
                <w:szCs w:val="18"/>
                <w:lang w:eastAsia="zh-CN"/>
              </w:rPr>
              <w:br/>
            </w:r>
            <w:r w:rsidRPr="0023658F">
              <w:rPr>
                <w:rFonts w:asciiTheme="minorHAnsi" w:eastAsiaTheme="minorEastAsia" w:hAnsiTheme="minorHAnsi" w:cs="SimSun"/>
                <w:b/>
                <w:bCs/>
                <w:color w:val="000000"/>
                <w:sz w:val="18"/>
                <w:szCs w:val="18"/>
                <w:lang w:eastAsia="zh-CN"/>
              </w:rPr>
              <w:t>目标</w:t>
            </w:r>
            <w:r w:rsidRPr="0023658F">
              <w:rPr>
                <w:rFonts w:asciiTheme="minorHAnsi" w:eastAsiaTheme="minorEastAsia" w:hAnsiTheme="minorHAnsi"/>
                <w:b/>
                <w:bCs/>
                <w:color w:val="000000"/>
                <w:sz w:val="18"/>
                <w:szCs w:val="18"/>
                <w:lang w:eastAsia="zh-CN"/>
              </w:rPr>
              <w:t>1</w:t>
            </w:r>
          </w:p>
          <w:p w:rsidR="00314E84" w:rsidRPr="0023658F" w:rsidRDefault="00314E84" w:rsidP="00F06FB7">
            <w:pPr>
              <w:spacing w:before="60"/>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2</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3</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4</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创新和</w:t>
            </w:r>
            <w:r w:rsidRPr="0023658F">
              <w:rPr>
                <w:rFonts w:asciiTheme="minorHAnsi" w:eastAsiaTheme="minorEastAsia" w:hAnsiTheme="minorHAnsi"/>
                <w:color w:val="000000"/>
                <w:sz w:val="18"/>
                <w:szCs w:val="18"/>
                <w:lang w:eastAsia="zh-CN"/>
              </w:rPr>
              <w:br/>
            </w:r>
            <w:r w:rsidRPr="0023658F">
              <w:rPr>
                <w:rFonts w:asciiTheme="minorHAnsi" w:eastAsiaTheme="minorEastAsia" w:hAnsiTheme="minorHAnsi"/>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w:t>
            </w:r>
            <w:r w:rsidRPr="0023658F">
              <w:rPr>
                <w:rFonts w:asciiTheme="minorHAnsi" w:eastAsiaTheme="minorEastAsia" w:hAnsiTheme="minorHAnsi" w:cs="SimSun"/>
                <w:b/>
                <w:bCs/>
                <w:color w:val="000000"/>
                <w:sz w:val="18"/>
                <w:szCs w:val="18"/>
                <w:lang w:eastAsia="zh-CN"/>
              </w:rPr>
              <w:br/>
            </w:r>
            <w:r w:rsidRPr="0023658F">
              <w:rPr>
                <w:rFonts w:asciiTheme="minorHAnsi" w:eastAsiaTheme="minorEastAsia" w:hAnsiTheme="minorHAnsi" w:cs="SimSun"/>
                <w:b/>
                <w:bCs/>
                <w:color w:val="000000"/>
                <w:sz w:val="18"/>
                <w:szCs w:val="18"/>
                <w:lang w:eastAsia="zh-CN"/>
              </w:rPr>
              <w:t>目标</w:t>
            </w:r>
            <w:r w:rsidRPr="0023658F">
              <w:rPr>
                <w:rFonts w:asciiTheme="minorHAnsi" w:eastAsiaTheme="minorEastAsia" w:hAnsiTheme="minorHAnsi"/>
                <w:b/>
                <w:bCs/>
                <w:color w:val="000000"/>
                <w:sz w:val="18"/>
                <w:szCs w:val="18"/>
                <w:lang w:eastAsia="zh-CN"/>
              </w:rPr>
              <w:t>1</w:t>
            </w:r>
          </w:p>
          <w:p w:rsidR="00314E84" w:rsidRPr="0023658F" w:rsidRDefault="00314E84" w:rsidP="00F06FB7">
            <w:pPr>
              <w:spacing w:before="60"/>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2</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3</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4</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创新和</w:t>
            </w:r>
            <w:r w:rsidRPr="0023658F">
              <w:rPr>
                <w:rFonts w:asciiTheme="minorHAnsi" w:eastAsiaTheme="minorEastAsia" w:hAnsiTheme="minorHAnsi"/>
                <w:color w:val="000000"/>
                <w:sz w:val="18"/>
                <w:szCs w:val="18"/>
                <w:lang w:eastAsia="zh-CN"/>
              </w:rPr>
              <w:br/>
            </w:r>
            <w:r w:rsidRPr="0023658F">
              <w:rPr>
                <w:rFonts w:asciiTheme="minorHAnsi" w:eastAsiaTheme="minorEastAsia" w:hAnsiTheme="minorHAnsi"/>
                <w:color w:val="000000"/>
                <w:sz w:val="18"/>
                <w:szCs w:val="18"/>
                <w:lang w:eastAsia="zh-CN"/>
              </w:rPr>
              <w:t>伙伴关系</w:t>
            </w:r>
          </w:p>
        </w:tc>
      </w:tr>
      <w:tr w:rsidR="00314E84" w:rsidRPr="0023658F" w:rsidTr="00F06FB7">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314E84" w:rsidRPr="0023658F" w:rsidRDefault="00314E84" w:rsidP="00F06FB7">
            <w:pPr>
              <w:rPr>
                <w:rFonts w:eastAsia="Times New Roman"/>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314E84" w:rsidRPr="0023658F" w:rsidRDefault="00314E84" w:rsidP="00F06FB7">
            <w:pPr>
              <w:rPr>
                <w:rFonts w:eastAsia="Times New Roman"/>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314E84" w:rsidRPr="0023658F" w:rsidRDefault="00314E84" w:rsidP="00F06FB7">
            <w:pPr>
              <w:rPr>
                <w:rFonts w:eastAsia="Times New Roman"/>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314E84" w:rsidRPr="0023658F" w:rsidRDefault="00314E84" w:rsidP="00F06FB7">
            <w:pPr>
              <w:rPr>
                <w:rFonts w:eastAsia="Times New Roman"/>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314E84" w:rsidRPr="0023658F" w:rsidRDefault="00314E84" w:rsidP="00F06FB7">
            <w:pPr>
              <w:rPr>
                <w:rFonts w:eastAsia="Times New Roman"/>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rPr>
                <w:rFonts w:eastAsia="Times New Roman"/>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314E84" w:rsidRPr="0023658F" w:rsidRDefault="00314E84" w:rsidP="00F06FB7">
            <w:pPr>
              <w:jc w:val="center"/>
              <w:rPr>
                <w:rFonts w:eastAsia="Times New Roman"/>
                <w:color w:val="000000"/>
                <w:sz w:val="18"/>
                <w:szCs w:val="18"/>
                <w:lang w:eastAsia="zh-CN"/>
              </w:rPr>
            </w:pPr>
          </w:p>
        </w:tc>
        <w:tc>
          <w:tcPr>
            <w:tcW w:w="1193" w:type="dxa"/>
            <w:vMerge/>
            <w:tcBorders>
              <w:left w:val="nil"/>
              <w:bottom w:val="nil"/>
              <w:right w:val="nil"/>
            </w:tcBorders>
            <w:shd w:val="clear" w:color="000000" w:fill="BDD7EE"/>
            <w:noWrap/>
            <w:vAlign w:val="center"/>
            <w:hideMark/>
          </w:tcPr>
          <w:p w:rsidR="00314E84" w:rsidRPr="0023658F" w:rsidRDefault="00314E84" w:rsidP="00F06FB7">
            <w:pPr>
              <w:jc w:val="center"/>
              <w:rPr>
                <w:rFonts w:eastAsia="Times New Roman"/>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314E84" w:rsidRPr="0023658F" w:rsidRDefault="00314E84" w:rsidP="00F06FB7">
            <w:pPr>
              <w:jc w:val="center"/>
              <w:rPr>
                <w:rFonts w:eastAsia="Times New Roman"/>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314E84" w:rsidRPr="0023658F" w:rsidRDefault="00314E84" w:rsidP="00F06FB7">
            <w:pPr>
              <w:jc w:val="center"/>
              <w:rPr>
                <w:rFonts w:eastAsia="Times New Roman"/>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color w:val="000000"/>
                <w:sz w:val="18"/>
                <w:szCs w:val="18"/>
                <w:lang w:eastAsia="zh-CN"/>
              </w:rPr>
            </w:pPr>
          </w:p>
        </w:tc>
      </w:tr>
      <w:tr w:rsidR="00314E84" w:rsidRPr="0023658F" w:rsidTr="00F06FB7">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R1</w:t>
            </w:r>
          </w:p>
        </w:tc>
        <w:tc>
          <w:tcPr>
            <w:tcW w:w="167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1</w:t>
            </w:r>
          </w:p>
        </w:tc>
        <w:tc>
          <w:tcPr>
            <w:tcW w:w="810"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36 053</w:t>
            </w:r>
          </w:p>
        </w:tc>
        <w:tc>
          <w:tcPr>
            <w:tcW w:w="946"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19 637</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lang w:eastAsia="zh-CN"/>
              </w:rPr>
            </w:pPr>
            <w:r w:rsidRPr="0023658F">
              <w:rPr>
                <w:sz w:val="18"/>
                <w:szCs w:val="18"/>
              </w:rPr>
              <w:t>16 389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rFonts w:eastAsia="Times New Roman"/>
                <w:color w:val="000000"/>
                <w:sz w:val="18"/>
                <w:szCs w:val="18"/>
                <w:lang w:eastAsia="zh-CN"/>
              </w:rPr>
            </w:pPr>
            <w:r w:rsidRPr="0023658F">
              <w:rPr>
                <w:color w:val="000000"/>
                <w:sz w:val="18"/>
                <w:szCs w:val="18"/>
              </w:rPr>
              <w:t>27</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3 605</w:t>
            </w:r>
          </w:p>
        </w:tc>
        <w:tc>
          <w:tcPr>
            <w:tcW w:w="106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3 605</w:t>
            </w:r>
          </w:p>
        </w:tc>
      </w:tr>
      <w:tr w:rsidR="00314E84" w:rsidRPr="0023658F" w:rsidTr="00F06FB7">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R2</w:t>
            </w:r>
          </w:p>
        </w:tc>
        <w:tc>
          <w:tcPr>
            <w:tcW w:w="167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2</w:t>
            </w:r>
          </w:p>
        </w:tc>
        <w:tc>
          <w:tcPr>
            <w:tcW w:w="810"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8 590</w:t>
            </w:r>
          </w:p>
        </w:tc>
        <w:tc>
          <w:tcPr>
            <w:tcW w:w="946"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5 562</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lang w:eastAsia="zh-CN"/>
              </w:rPr>
            </w:pPr>
            <w:r w:rsidRPr="0023658F">
              <w:rPr>
                <w:sz w:val="18"/>
                <w:szCs w:val="18"/>
              </w:rPr>
              <w:t>3 022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rFonts w:eastAsia="Times New Roman"/>
                <w:color w:val="000000"/>
                <w:sz w:val="18"/>
                <w:szCs w:val="18"/>
                <w:lang w:eastAsia="zh-CN"/>
              </w:rPr>
            </w:pPr>
            <w:r w:rsidRPr="0023658F">
              <w:rPr>
                <w:color w:val="000000"/>
                <w:sz w:val="18"/>
                <w:szCs w:val="18"/>
              </w:rPr>
              <w:t>6</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859</w:t>
            </w:r>
          </w:p>
        </w:tc>
        <w:tc>
          <w:tcPr>
            <w:tcW w:w="106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859</w:t>
            </w:r>
          </w:p>
        </w:tc>
      </w:tr>
      <w:tr w:rsidR="00314E84" w:rsidRPr="0023658F" w:rsidTr="00F06FB7">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R3</w:t>
            </w:r>
          </w:p>
        </w:tc>
        <w:tc>
          <w:tcPr>
            <w:tcW w:w="167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3</w:t>
            </w:r>
          </w:p>
        </w:tc>
        <w:tc>
          <w:tcPr>
            <w:tcW w:w="810"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16 845</w:t>
            </w:r>
          </w:p>
        </w:tc>
        <w:tc>
          <w:tcPr>
            <w:tcW w:w="946" w:type="dxa"/>
            <w:tcBorders>
              <w:top w:val="nil"/>
              <w:left w:val="nil"/>
              <w:bottom w:val="single" w:sz="4" w:space="0" w:color="auto"/>
              <w:right w:val="single" w:sz="4" w:space="0" w:color="auto"/>
            </w:tcBorders>
            <w:shd w:val="clear" w:color="000000" w:fill="FFFFFF"/>
            <w:noWrap/>
            <w:vAlign w:val="bottom"/>
          </w:tcPr>
          <w:p w:rsidR="00314E84" w:rsidRPr="0023658F" w:rsidRDefault="00314E84" w:rsidP="00F06FB7">
            <w:pPr>
              <w:pStyle w:val="Tabletext"/>
              <w:jc w:val="center"/>
              <w:rPr>
                <w:sz w:val="18"/>
                <w:szCs w:val="18"/>
                <w:lang w:eastAsia="zh-CN"/>
              </w:rPr>
            </w:pPr>
            <w:r w:rsidRPr="0023658F">
              <w:rPr>
                <w:sz w:val="18"/>
                <w:szCs w:val="18"/>
              </w:rPr>
              <w:t>11 021</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lang w:eastAsia="zh-CN"/>
              </w:rPr>
            </w:pPr>
            <w:r w:rsidRPr="0023658F">
              <w:rPr>
                <w:sz w:val="18"/>
                <w:szCs w:val="18"/>
              </w:rPr>
              <w:t>5 811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rFonts w:eastAsia="Times New Roman"/>
                <w:color w:val="000000"/>
                <w:sz w:val="18"/>
                <w:szCs w:val="18"/>
                <w:lang w:eastAsia="zh-CN"/>
              </w:rPr>
            </w:pPr>
            <w:r w:rsidRPr="0023658F">
              <w:rPr>
                <w:color w:val="000000"/>
                <w:sz w:val="18"/>
                <w:szCs w:val="18"/>
              </w:rPr>
              <w:t>13</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color w:val="000000"/>
                <w:sz w:val="18"/>
                <w:szCs w:val="18"/>
                <w:lang w:eastAsia="zh-CN"/>
              </w:rPr>
            </w:pPr>
            <w:r w:rsidRPr="0023658F">
              <w:rPr>
                <w:rFonts w:eastAsia="Times New Roman"/>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c>
          <w:tcPr>
            <w:tcW w:w="106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r>
      <w:tr w:rsidR="00314E84" w:rsidRPr="0023658F" w:rsidTr="00F06FB7">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asciiTheme="minorHAnsi" w:eastAsiaTheme="minorEastAsia" w:hAnsiTheme="minorHAnsi"/>
                <w:b/>
                <w:bCs/>
                <w:color w:val="000000"/>
                <w:sz w:val="18"/>
                <w:szCs w:val="18"/>
                <w:lang w:eastAsia="zh-CN"/>
              </w:rPr>
              <w:t>总</w:t>
            </w:r>
            <w:r w:rsidRPr="0023658F">
              <w:rPr>
                <w:rFonts w:asciiTheme="minorHAnsi" w:eastAsiaTheme="minorEastAsia" w:hAnsiTheme="minorHAnsi" w:cs="SimSun"/>
                <w:b/>
                <w:bCs/>
                <w:color w:val="000000"/>
                <w:sz w:val="18"/>
                <w:szCs w:val="18"/>
                <w:lang w:eastAsia="zh-CN"/>
              </w:rPr>
              <w:t>费用</w:t>
            </w:r>
          </w:p>
        </w:tc>
        <w:tc>
          <w:tcPr>
            <w:tcW w:w="810" w:type="dxa"/>
            <w:tcBorders>
              <w:top w:val="nil"/>
              <w:left w:val="nil"/>
              <w:bottom w:val="single" w:sz="4" w:space="0" w:color="auto"/>
              <w:right w:val="single" w:sz="4" w:space="0" w:color="auto"/>
            </w:tcBorders>
            <w:shd w:val="clear" w:color="000000" w:fill="BDD7EE"/>
            <w:noWrap/>
            <w:vAlign w:val="bottom"/>
          </w:tcPr>
          <w:p w:rsidR="00314E84" w:rsidRPr="0023658F" w:rsidRDefault="00314E84" w:rsidP="00F06FB7">
            <w:pPr>
              <w:pStyle w:val="Tabletext"/>
              <w:jc w:val="center"/>
              <w:rPr>
                <w:rFonts w:eastAsia="Times New Roman"/>
                <w:b/>
                <w:bCs/>
                <w:color w:val="000000"/>
                <w:sz w:val="18"/>
                <w:szCs w:val="18"/>
                <w:lang w:eastAsia="zh-CN"/>
              </w:rPr>
            </w:pPr>
            <w:r w:rsidRPr="0023658F">
              <w:rPr>
                <w:b/>
                <w:bCs/>
                <w:sz w:val="18"/>
                <w:szCs w:val="18"/>
              </w:rPr>
              <w:t>61 488</w:t>
            </w:r>
          </w:p>
        </w:tc>
        <w:tc>
          <w:tcPr>
            <w:tcW w:w="946" w:type="dxa"/>
            <w:tcBorders>
              <w:top w:val="nil"/>
              <w:left w:val="nil"/>
              <w:bottom w:val="single" w:sz="4" w:space="0" w:color="auto"/>
              <w:right w:val="single" w:sz="4" w:space="0" w:color="auto"/>
            </w:tcBorders>
            <w:shd w:val="clear" w:color="000000" w:fill="BDD7EE"/>
            <w:noWrap/>
            <w:vAlign w:val="bottom"/>
          </w:tcPr>
          <w:p w:rsidR="00314E84" w:rsidRPr="0023658F" w:rsidRDefault="00314E84" w:rsidP="00F06FB7">
            <w:pPr>
              <w:pStyle w:val="Tabletext"/>
              <w:jc w:val="center"/>
              <w:rPr>
                <w:b/>
                <w:bCs/>
                <w:sz w:val="18"/>
                <w:szCs w:val="18"/>
                <w:lang w:eastAsia="zh-CN"/>
              </w:rPr>
            </w:pPr>
            <w:r w:rsidRPr="0023658F">
              <w:rPr>
                <w:b/>
                <w:bCs/>
                <w:sz w:val="18"/>
                <w:szCs w:val="18"/>
              </w:rPr>
              <w:t>36 220</w:t>
            </w:r>
          </w:p>
        </w:tc>
        <w:tc>
          <w:tcPr>
            <w:tcW w:w="1096" w:type="dxa"/>
            <w:tcBorders>
              <w:top w:val="nil"/>
              <w:left w:val="nil"/>
              <w:bottom w:val="single" w:sz="4" w:space="0" w:color="auto"/>
              <w:right w:val="single" w:sz="4" w:space="0" w:color="auto"/>
            </w:tcBorders>
            <w:shd w:val="clear" w:color="000000" w:fill="BDD7EE"/>
            <w:vAlign w:val="bottom"/>
          </w:tcPr>
          <w:p w:rsidR="00314E84" w:rsidRPr="0023658F" w:rsidRDefault="00314E84" w:rsidP="00F06FB7">
            <w:pPr>
              <w:pStyle w:val="Tabletext"/>
              <w:jc w:val="center"/>
              <w:rPr>
                <w:b/>
                <w:bCs/>
                <w:sz w:val="18"/>
                <w:szCs w:val="18"/>
                <w:lang w:eastAsia="zh-CN"/>
              </w:rPr>
            </w:pPr>
            <w:r w:rsidRPr="0023658F">
              <w:rPr>
                <w:b/>
                <w:bCs/>
                <w:sz w:val="18"/>
                <w:szCs w:val="18"/>
              </w:rPr>
              <w:t>25 222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314E84" w:rsidRPr="0023658F" w:rsidRDefault="00314E84" w:rsidP="00F06FB7">
            <w:pPr>
              <w:pStyle w:val="Tabletext"/>
              <w:jc w:val="center"/>
              <w:rPr>
                <w:b/>
                <w:bCs/>
                <w:sz w:val="18"/>
                <w:szCs w:val="18"/>
                <w:lang w:eastAsia="zh-CN"/>
              </w:rPr>
            </w:pPr>
            <w:r w:rsidRPr="0023658F">
              <w:rPr>
                <w:b/>
                <w:bCs/>
                <w:sz w:val="18"/>
                <w:szCs w:val="18"/>
                <w:lang w:eastAsia="zh-CN"/>
              </w:rPr>
              <w:t>46</w:t>
            </w:r>
          </w:p>
        </w:tc>
        <w:tc>
          <w:tcPr>
            <w:tcW w:w="266" w:type="dxa"/>
            <w:tcBorders>
              <w:top w:val="nil"/>
              <w:left w:val="nil"/>
              <w:bottom w:val="nil"/>
              <w:right w:val="nil"/>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b/>
                <w:bCs/>
                <w:sz w:val="18"/>
                <w:szCs w:val="18"/>
              </w:rPr>
              <w:t>22 321</w:t>
            </w:r>
          </w:p>
        </w:tc>
        <w:tc>
          <w:tcPr>
            <w:tcW w:w="1176"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30 238</w:t>
            </w:r>
          </w:p>
        </w:tc>
        <w:tc>
          <w:tcPr>
            <w:tcW w:w="1314"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4 464</w:t>
            </w:r>
          </w:p>
        </w:tc>
        <w:tc>
          <w:tcPr>
            <w:tcW w:w="106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4 464</w:t>
            </w:r>
          </w:p>
        </w:tc>
      </w:tr>
      <w:tr w:rsidR="00314E84" w:rsidRPr="0023658F" w:rsidTr="00F06FB7">
        <w:trPr>
          <w:trHeight w:val="288"/>
        </w:trPr>
        <w:tc>
          <w:tcPr>
            <w:tcW w:w="414"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1679"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color w:val="000000"/>
                <w:sz w:val="18"/>
                <w:szCs w:val="18"/>
                <w:lang w:eastAsia="zh-CN"/>
              </w:rPr>
            </w:pPr>
            <w:r w:rsidRPr="0023658F">
              <w:rPr>
                <w:rFonts w:eastAsia="Times New Roman"/>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1096" w:type="dxa"/>
            <w:tcBorders>
              <w:top w:val="nil"/>
              <w:left w:val="nil"/>
              <w:bottom w:val="nil"/>
              <w:right w:val="nil"/>
            </w:tcBorders>
            <w:shd w:val="clear" w:color="000000" w:fill="FFFFFF"/>
          </w:tcPr>
          <w:p w:rsidR="00314E84" w:rsidRPr="0023658F" w:rsidRDefault="00314E84" w:rsidP="00F06FB7">
            <w:pPr>
              <w:jc w:val="center"/>
              <w:rPr>
                <w:rFonts w:eastAsia="Times New Roman"/>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119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7,3%</w:t>
            </w:r>
          </w:p>
        </w:tc>
      </w:tr>
    </w:tbl>
    <w:p w:rsidR="00314E84" w:rsidRDefault="00314E84" w:rsidP="00314E84">
      <w:pPr>
        <w:jc w:val="center"/>
      </w:pPr>
    </w:p>
    <w:tbl>
      <w:tblPr>
        <w:tblW w:w="14944" w:type="dxa"/>
        <w:tblLook w:val="04A0" w:firstRow="1" w:lastRow="0" w:firstColumn="1" w:lastColumn="0" w:noHBand="0" w:noVBand="1"/>
      </w:tblPr>
      <w:tblGrid>
        <w:gridCol w:w="436"/>
        <w:gridCol w:w="1684"/>
        <w:gridCol w:w="775"/>
        <w:gridCol w:w="946"/>
        <w:gridCol w:w="1069"/>
        <w:gridCol w:w="904"/>
        <w:gridCol w:w="263"/>
        <w:gridCol w:w="785"/>
        <w:gridCol w:w="1200"/>
        <w:gridCol w:w="1228"/>
        <w:gridCol w:w="1089"/>
        <w:gridCol w:w="263"/>
        <w:gridCol w:w="785"/>
        <w:gridCol w:w="1200"/>
        <w:gridCol w:w="1228"/>
        <w:gridCol w:w="1089"/>
      </w:tblGrid>
      <w:tr w:rsidR="00314E84" w:rsidRPr="0023658F" w:rsidTr="00F06FB7">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heme="minorEastAsia" w:hint="eastAsia"/>
                <w:b/>
                <w:bCs/>
                <w:color w:val="000000"/>
                <w:sz w:val="18"/>
                <w:szCs w:val="18"/>
                <w:lang w:eastAsia="zh-CN"/>
              </w:rPr>
              <w:t>国际电联</w:t>
            </w:r>
            <w:r w:rsidRPr="0023658F">
              <w:rPr>
                <w:rFonts w:eastAsiaTheme="minorEastAsia" w:hint="eastAsia"/>
                <w:b/>
                <w:bCs/>
                <w:color w:val="000000"/>
                <w:sz w:val="18"/>
                <w:szCs w:val="18"/>
                <w:lang w:eastAsia="zh-CN"/>
              </w:rPr>
              <w:t>2017</w:t>
            </w:r>
            <w:r w:rsidRPr="0023658F">
              <w:rPr>
                <w:rFonts w:eastAsiaTheme="minorEastAsia" w:hint="eastAsia"/>
                <w:b/>
                <w:bCs/>
                <w:color w:val="000000"/>
                <w:sz w:val="18"/>
                <w:szCs w:val="18"/>
                <w:lang w:eastAsia="zh-CN"/>
              </w:rPr>
              <w:t>年</w:t>
            </w:r>
            <w:r>
              <w:rPr>
                <w:rFonts w:eastAsiaTheme="minorEastAsia"/>
                <w:b/>
                <w:bCs/>
                <w:color w:val="000000"/>
                <w:sz w:val="18"/>
                <w:szCs w:val="18"/>
                <w:lang w:eastAsia="zh-CN"/>
              </w:rPr>
              <w:br/>
            </w:r>
            <w:r w:rsidRPr="0023658F">
              <w:rPr>
                <w:rFonts w:eastAsiaTheme="minorEastAsia" w:hint="eastAsia"/>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hint="eastAsia"/>
                <w:b/>
                <w:bCs/>
                <w:color w:val="000000"/>
                <w:sz w:val="18"/>
                <w:szCs w:val="18"/>
                <w:lang w:eastAsia="zh-CN"/>
              </w:rPr>
              <w:t>无线电通信局</w:t>
            </w:r>
            <w:r w:rsidRPr="0023658F">
              <w:rPr>
                <w:rFonts w:asciiTheme="minorHAnsi" w:eastAsiaTheme="minorEastAsia" w:hAnsiTheme="minorHAnsi"/>
                <w:b/>
                <w:bCs/>
                <w:color w:val="000000"/>
                <w:sz w:val="18"/>
                <w:szCs w:val="18"/>
                <w:lang w:eastAsia="zh-CN"/>
              </w:rPr>
              <w:t>的费用</w:t>
            </w:r>
            <w:r w:rsidRPr="0023658F">
              <w:rPr>
                <w:rFonts w:asciiTheme="minorHAnsi" w:eastAsiaTheme="minorEastAsia" w:hAnsiTheme="minorHAnsi"/>
                <w:b/>
                <w:bCs/>
                <w:color w:val="000000"/>
                <w:sz w:val="18"/>
                <w:szCs w:val="18"/>
                <w:lang w:eastAsia="zh-CN"/>
              </w:rPr>
              <w:t>/</w:t>
            </w:r>
            <w:r w:rsidRPr="0023658F">
              <w:rPr>
                <w:rFonts w:asciiTheme="minorHAnsi" w:eastAsiaTheme="minorEastAsia" w:hAnsiTheme="minorHAnsi"/>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b/>
                <w:bCs/>
                <w:color w:val="000000"/>
                <w:sz w:val="18"/>
                <w:szCs w:val="18"/>
                <w:lang w:eastAsia="zh-CN"/>
              </w:rPr>
              <w:t>TSB/</w:t>
            </w:r>
            <w:r w:rsidRPr="0023658F">
              <w:rPr>
                <w:rFonts w:asciiTheme="minorHAnsi" w:eastAsiaTheme="minorEastAsia" w:hAnsiTheme="minorHAnsi" w:hint="eastAsia"/>
                <w:b/>
                <w:bCs/>
                <w:color w:val="000000"/>
                <w:sz w:val="18"/>
                <w:szCs w:val="18"/>
                <w:lang w:eastAsia="zh-CN"/>
              </w:rPr>
              <w:t>BDT</w:t>
            </w:r>
            <w:r w:rsidRPr="0023658F">
              <w:rPr>
                <w:rFonts w:asciiTheme="minorHAnsi" w:eastAsiaTheme="minorEastAsia" w:hAnsiTheme="minorHAnsi"/>
                <w:b/>
                <w:bCs/>
                <w:color w:val="000000"/>
                <w:sz w:val="18"/>
                <w:szCs w:val="18"/>
                <w:lang w:eastAsia="zh-CN"/>
              </w:rPr>
              <w:t>划拨的费用</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w:t>
            </w:r>
            <w:r w:rsidRPr="0023658F">
              <w:rPr>
                <w:rFonts w:asciiTheme="minorHAnsi" w:eastAsiaTheme="minorEastAsia" w:hAnsiTheme="minorHAnsi" w:cs="SimSun"/>
                <w:b/>
                <w:bCs/>
                <w:color w:val="000000"/>
                <w:sz w:val="18"/>
                <w:szCs w:val="18"/>
                <w:lang w:eastAsia="zh-CN"/>
              </w:rPr>
              <w:br/>
            </w:r>
            <w:r w:rsidRPr="0023658F">
              <w:rPr>
                <w:rFonts w:asciiTheme="minorHAnsi" w:eastAsiaTheme="minorEastAsia" w:hAnsiTheme="minorHAnsi" w:cs="SimSun"/>
                <w:b/>
                <w:bCs/>
                <w:color w:val="000000"/>
                <w:sz w:val="18"/>
                <w:szCs w:val="18"/>
                <w:lang w:eastAsia="zh-CN"/>
              </w:rPr>
              <w:t>目标</w:t>
            </w:r>
            <w:r w:rsidRPr="0023658F">
              <w:rPr>
                <w:rFonts w:asciiTheme="minorHAnsi" w:eastAsiaTheme="minorEastAsia" w:hAnsiTheme="minorHAnsi"/>
                <w:b/>
                <w:bCs/>
                <w:color w:val="000000"/>
                <w:sz w:val="18"/>
                <w:szCs w:val="18"/>
                <w:lang w:eastAsia="zh-CN"/>
              </w:rPr>
              <w:t>1</w:t>
            </w:r>
          </w:p>
          <w:p w:rsidR="00314E84" w:rsidRPr="0023658F" w:rsidRDefault="00314E84" w:rsidP="00F06FB7">
            <w:pPr>
              <w:spacing w:before="60"/>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2</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3</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4</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创新和</w:t>
            </w:r>
            <w:r w:rsidRPr="0023658F">
              <w:rPr>
                <w:rFonts w:asciiTheme="minorHAnsi" w:eastAsiaTheme="minorEastAsia" w:hAnsiTheme="minorHAnsi"/>
                <w:color w:val="000000"/>
                <w:sz w:val="18"/>
                <w:szCs w:val="18"/>
                <w:lang w:eastAsia="zh-CN"/>
              </w:rPr>
              <w:br/>
            </w:r>
            <w:r w:rsidRPr="0023658F">
              <w:rPr>
                <w:rFonts w:asciiTheme="minorHAnsi" w:eastAsiaTheme="minorEastAsia" w:hAnsiTheme="minorHAnsi"/>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w:t>
            </w:r>
            <w:r w:rsidRPr="0023658F">
              <w:rPr>
                <w:rFonts w:asciiTheme="minorHAnsi" w:eastAsiaTheme="minorEastAsia" w:hAnsiTheme="minorHAnsi" w:cs="SimSun"/>
                <w:b/>
                <w:bCs/>
                <w:color w:val="000000"/>
                <w:sz w:val="18"/>
                <w:szCs w:val="18"/>
                <w:lang w:eastAsia="zh-CN"/>
              </w:rPr>
              <w:br/>
            </w:r>
            <w:r w:rsidRPr="0023658F">
              <w:rPr>
                <w:rFonts w:asciiTheme="minorHAnsi" w:eastAsiaTheme="minorEastAsia" w:hAnsiTheme="minorHAnsi" w:cs="SimSun"/>
                <w:b/>
                <w:bCs/>
                <w:color w:val="000000"/>
                <w:sz w:val="18"/>
                <w:szCs w:val="18"/>
                <w:lang w:eastAsia="zh-CN"/>
              </w:rPr>
              <w:t>目标</w:t>
            </w:r>
            <w:r w:rsidRPr="0023658F">
              <w:rPr>
                <w:rFonts w:asciiTheme="minorHAnsi" w:eastAsiaTheme="minorEastAsia" w:hAnsiTheme="minorHAnsi"/>
                <w:b/>
                <w:bCs/>
                <w:color w:val="000000"/>
                <w:sz w:val="18"/>
                <w:szCs w:val="18"/>
                <w:lang w:eastAsia="zh-CN"/>
              </w:rPr>
              <w:t>1</w:t>
            </w:r>
          </w:p>
          <w:p w:rsidR="00314E84" w:rsidRPr="0023658F" w:rsidRDefault="00314E84" w:rsidP="00F06FB7">
            <w:pPr>
              <w:spacing w:before="60"/>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2</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3</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s="SimSun"/>
                <w:b/>
                <w:bCs/>
                <w:color w:val="000000"/>
                <w:sz w:val="18"/>
                <w:szCs w:val="18"/>
                <w:lang w:eastAsia="zh-CN"/>
              </w:rPr>
              <w:t>总体目标</w:t>
            </w:r>
            <w:r w:rsidRPr="0023658F">
              <w:rPr>
                <w:rFonts w:asciiTheme="minorHAnsi" w:eastAsiaTheme="minorEastAsia" w:hAnsiTheme="minorHAnsi"/>
                <w:b/>
                <w:bCs/>
                <w:color w:val="000000"/>
                <w:sz w:val="18"/>
                <w:szCs w:val="18"/>
                <w:lang w:eastAsia="zh-CN"/>
              </w:rPr>
              <w:t>4</w:t>
            </w:r>
          </w:p>
          <w:p w:rsidR="00314E84" w:rsidRPr="0023658F" w:rsidRDefault="00314E84" w:rsidP="00F06FB7">
            <w:pPr>
              <w:jc w:val="center"/>
              <w:rPr>
                <w:rFonts w:asciiTheme="minorHAnsi" w:eastAsiaTheme="minorEastAsia" w:hAnsiTheme="minorHAnsi"/>
                <w:b/>
                <w:bCs/>
                <w:color w:val="000000"/>
                <w:sz w:val="18"/>
                <w:szCs w:val="18"/>
                <w:lang w:eastAsia="zh-CN"/>
              </w:rPr>
            </w:pPr>
            <w:r w:rsidRPr="0023658F">
              <w:rPr>
                <w:rFonts w:asciiTheme="minorHAnsi" w:eastAsiaTheme="minorEastAsia" w:hAnsiTheme="minorHAnsi"/>
                <w:color w:val="000000"/>
                <w:sz w:val="18"/>
                <w:szCs w:val="18"/>
                <w:lang w:eastAsia="zh-CN"/>
              </w:rPr>
              <w:t>创新和</w:t>
            </w:r>
            <w:r w:rsidRPr="0023658F">
              <w:rPr>
                <w:rFonts w:asciiTheme="minorHAnsi" w:eastAsiaTheme="minorEastAsia" w:hAnsiTheme="minorHAnsi"/>
                <w:color w:val="000000"/>
                <w:sz w:val="18"/>
                <w:szCs w:val="18"/>
                <w:lang w:eastAsia="zh-CN"/>
              </w:rPr>
              <w:br/>
            </w:r>
            <w:r w:rsidRPr="0023658F">
              <w:rPr>
                <w:rFonts w:asciiTheme="minorHAnsi" w:eastAsiaTheme="minorEastAsia" w:hAnsiTheme="minorHAnsi"/>
                <w:color w:val="000000"/>
                <w:sz w:val="18"/>
                <w:szCs w:val="18"/>
                <w:lang w:eastAsia="zh-CN"/>
              </w:rPr>
              <w:t>伙伴关系</w:t>
            </w:r>
          </w:p>
        </w:tc>
      </w:tr>
      <w:tr w:rsidR="00314E84" w:rsidRPr="0023658F" w:rsidTr="00F06FB7">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314E84" w:rsidRPr="0023658F" w:rsidRDefault="00314E84" w:rsidP="00F06FB7">
            <w:pPr>
              <w:jc w:val="center"/>
              <w:rPr>
                <w:rFonts w:eastAsia="Times New Roman"/>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314E84" w:rsidRPr="0023658F" w:rsidRDefault="00314E84" w:rsidP="00F06FB7">
            <w:pPr>
              <w:jc w:val="center"/>
              <w:rPr>
                <w:rFonts w:eastAsia="Times New Roman"/>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314E84" w:rsidRPr="0023658F" w:rsidRDefault="00314E84" w:rsidP="00F06FB7">
            <w:pPr>
              <w:jc w:val="center"/>
              <w:rPr>
                <w:rFonts w:eastAsia="Times New Roman"/>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314E84" w:rsidRPr="0023658F" w:rsidRDefault="00314E84" w:rsidP="00F06FB7">
            <w:pPr>
              <w:jc w:val="center"/>
              <w:rPr>
                <w:rFonts w:eastAsia="Times New Roman"/>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314E84" w:rsidRPr="0023658F" w:rsidRDefault="00314E84" w:rsidP="00F06FB7">
            <w:pPr>
              <w:jc w:val="center"/>
              <w:rPr>
                <w:rFonts w:eastAsia="Times New Roman"/>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r>
      <w:tr w:rsidR="00314E84" w:rsidRPr="0023658F" w:rsidTr="00F06FB7">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R1</w:t>
            </w:r>
          </w:p>
        </w:tc>
        <w:tc>
          <w:tcPr>
            <w:tcW w:w="168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35 945</w:t>
            </w:r>
          </w:p>
        </w:tc>
        <w:tc>
          <w:tcPr>
            <w:tcW w:w="946"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19 580</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rPr>
            </w:pPr>
            <w:r w:rsidRPr="0023658F">
              <w:rPr>
                <w:sz w:val="18"/>
                <w:szCs w:val="18"/>
              </w:rPr>
              <w:t>16 344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color w:val="000000"/>
                <w:sz w:val="18"/>
                <w:szCs w:val="18"/>
              </w:rPr>
            </w:pPr>
            <w:r w:rsidRPr="0023658F">
              <w:rPr>
                <w:color w:val="000000"/>
                <w:sz w:val="18"/>
                <w:szCs w:val="18"/>
              </w:rPr>
              <w:t>22</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17 972</w:t>
            </w:r>
          </w:p>
        </w:tc>
        <w:tc>
          <w:tcPr>
            <w:tcW w:w="1200"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10 783</w:t>
            </w:r>
          </w:p>
        </w:tc>
        <w:tc>
          <w:tcPr>
            <w:tcW w:w="122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3 594</w:t>
            </w:r>
          </w:p>
        </w:tc>
        <w:tc>
          <w:tcPr>
            <w:tcW w:w="108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3 594</w:t>
            </w:r>
          </w:p>
        </w:tc>
      </w:tr>
      <w:tr w:rsidR="00314E84" w:rsidRPr="0023658F" w:rsidTr="00F06FB7">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R2</w:t>
            </w:r>
          </w:p>
        </w:tc>
        <w:tc>
          <w:tcPr>
            <w:tcW w:w="168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8 714</w:t>
            </w:r>
          </w:p>
        </w:tc>
        <w:tc>
          <w:tcPr>
            <w:tcW w:w="946"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5 688</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rPr>
            </w:pPr>
            <w:r w:rsidRPr="0023658F">
              <w:rPr>
                <w:sz w:val="18"/>
                <w:szCs w:val="18"/>
              </w:rPr>
              <w:t>3 021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color w:val="000000"/>
                <w:sz w:val="18"/>
                <w:szCs w:val="18"/>
              </w:rPr>
            </w:pPr>
            <w:r w:rsidRPr="0023658F">
              <w:rPr>
                <w:color w:val="000000"/>
                <w:sz w:val="18"/>
                <w:szCs w:val="18"/>
              </w:rPr>
              <w:t>5</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4 357</w:t>
            </w:r>
          </w:p>
        </w:tc>
        <w:tc>
          <w:tcPr>
            <w:tcW w:w="1200"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2 614</w:t>
            </w:r>
          </w:p>
        </w:tc>
        <w:tc>
          <w:tcPr>
            <w:tcW w:w="122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871</w:t>
            </w:r>
          </w:p>
        </w:tc>
        <w:tc>
          <w:tcPr>
            <w:tcW w:w="108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871</w:t>
            </w:r>
          </w:p>
        </w:tc>
      </w:tr>
      <w:tr w:rsidR="00314E84" w:rsidRPr="0023658F" w:rsidTr="00F06FB7">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R3</w:t>
            </w:r>
          </w:p>
        </w:tc>
        <w:tc>
          <w:tcPr>
            <w:tcW w:w="1684"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ITU-R</w:t>
            </w:r>
            <w:r w:rsidRPr="0023658F">
              <w:rPr>
                <w:rFonts w:ascii="SimSun" w:hAnsi="SimSun" w:cs="SimSun" w:hint="eastAsia"/>
                <w:b/>
                <w:bCs/>
                <w:color w:val="000000"/>
                <w:sz w:val="18"/>
                <w:szCs w:val="18"/>
                <w:lang w:eastAsia="zh-CN"/>
              </w:rPr>
              <w:t>部门目标</w:t>
            </w:r>
            <w:r w:rsidRPr="0023658F">
              <w:rPr>
                <w:rFonts w:eastAsia="Times New Roman"/>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16 617</w:t>
            </w:r>
          </w:p>
        </w:tc>
        <w:tc>
          <w:tcPr>
            <w:tcW w:w="946" w:type="dxa"/>
            <w:tcBorders>
              <w:top w:val="nil"/>
              <w:left w:val="nil"/>
              <w:bottom w:val="single" w:sz="4" w:space="0" w:color="auto"/>
              <w:right w:val="single" w:sz="4" w:space="0" w:color="auto"/>
            </w:tcBorders>
            <w:shd w:val="clear" w:color="000000" w:fill="FFFFFF"/>
            <w:noWrap/>
            <w:vAlign w:val="bottom"/>
            <w:hideMark/>
          </w:tcPr>
          <w:p w:rsidR="00314E84" w:rsidRPr="0023658F" w:rsidRDefault="00314E84" w:rsidP="00F06FB7">
            <w:pPr>
              <w:pStyle w:val="Tabletext"/>
              <w:jc w:val="center"/>
              <w:rPr>
                <w:sz w:val="18"/>
                <w:szCs w:val="18"/>
              </w:rPr>
            </w:pPr>
            <w:r w:rsidRPr="0023658F">
              <w:rPr>
                <w:sz w:val="18"/>
                <w:szCs w:val="18"/>
              </w:rPr>
              <w:t>10 800</w:t>
            </w:r>
          </w:p>
        </w:tc>
        <w:tc>
          <w:tcPr>
            <w:tcW w:w="1096" w:type="dxa"/>
            <w:tcBorders>
              <w:top w:val="nil"/>
              <w:left w:val="nil"/>
              <w:bottom w:val="single" w:sz="4" w:space="0" w:color="auto"/>
              <w:right w:val="single" w:sz="4" w:space="0" w:color="auto"/>
            </w:tcBorders>
            <w:shd w:val="clear" w:color="000000" w:fill="FFFFFF"/>
            <w:vAlign w:val="bottom"/>
          </w:tcPr>
          <w:p w:rsidR="00314E84" w:rsidRPr="0023658F" w:rsidRDefault="00314E84" w:rsidP="00F06FB7">
            <w:pPr>
              <w:pStyle w:val="Tabletext"/>
              <w:jc w:val="center"/>
              <w:rPr>
                <w:sz w:val="18"/>
                <w:szCs w:val="18"/>
              </w:rPr>
            </w:pPr>
            <w:r w:rsidRPr="0023658F">
              <w:rPr>
                <w:sz w:val="18"/>
                <w:szCs w:val="18"/>
              </w:rPr>
              <w:t>5 807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4E84" w:rsidRPr="0023658F" w:rsidRDefault="00314E84" w:rsidP="00F06FB7">
            <w:pPr>
              <w:jc w:val="center"/>
              <w:rPr>
                <w:color w:val="000000"/>
                <w:sz w:val="18"/>
                <w:szCs w:val="18"/>
              </w:rPr>
            </w:pPr>
            <w:r w:rsidRPr="0023658F">
              <w:rPr>
                <w:color w:val="000000"/>
                <w:sz w:val="18"/>
                <w:szCs w:val="18"/>
              </w:rPr>
              <w:t>10</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16 617</w:t>
            </w:r>
          </w:p>
        </w:tc>
        <w:tc>
          <w:tcPr>
            <w:tcW w:w="1228"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c>
          <w:tcPr>
            <w:tcW w:w="1089" w:type="dxa"/>
            <w:tcBorders>
              <w:top w:val="nil"/>
              <w:left w:val="nil"/>
              <w:bottom w:val="single" w:sz="4" w:space="0" w:color="auto"/>
              <w:right w:val="single" w:sz="4" w:space="0" w:color="auto"/>
            </w:tcBorders>
            <w:shd w:val="clear" w:color="auto" w:fill="auto"/>
            <w:noWrap/>
            <w:vAlign w:val="bottom"/>
            <w:hideMark/>
          </w:tcPr>
          <w:p w:rsidR="00314E84" w:rsidRPr="0023658F" w:rsidRDefault="00314E84" w:rsidP="00F06FB7">
            <w:pPr>
              <w:pStyle w:val="Tabletext"/>
              <w:jc w:val="center"/>
              <w:rPr>
                <w:sz w:val="18"/>
                <w:szCs w:val="18"/>
                <w:lang w:eastAsia="zh-CN"/>
              </w:rPr>
            </w:pPr>
            <w:r w:rsidRPr="0023658F">
              <w:rPr>
                <w:sz w:val="18"/>
                <w:szCs w:val="18"/>
              </w:rPr>
              <w:t>0</w:t>
            </w:r>
          </w:p>
        </w:tc>
      </w:tr>
      <w:tr w:rsidR="00314E84" w:rsidRPr="0023658F" w:rsidTr="00F06FB7">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asciiTheme="minorHAnsi" w:eastAsiaTheme="minorEastAsia" w:hAnsiTheme="minorHAnsi"/>
                <w:b/>
                <w:bCs/>
                <w:color w:val="000000"/>
                <w:sz w:val="18"/>
                <w:szCs w:val="18"/>
                <w:lang w:eastAsia="zh-CN"/>
              </w:rPr>
              <w:t>总</w:t>
            </w:r>
            <w:r w:rsidRPr="0023658F">
              <w:rPr>
                <w:rFonts w:asciiTheme="minorHAnsi" w:eastAsiaTheme="minorEastAsia" w:hAnsiTheme="minorHAnsi" w:cs="SimSun"/>
                <w:b/>
                <w:bCs/>
                <w:color w:val="000000"/>
                <w:sz w:val="18"/>
                <w:szCs w:val="18"/>
                <w:lang w:eastAsia="zh-CN"/>
              </w:rPr>
              <w:t>费用</w:t>
            </w:r>
          </w:p>
        </w:tc>
        <w:tc>
          <w:tcPr>
            <w:tcW w:w="775"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b/>
                <w:bCs/>
                <w:sz w:val="18"/>
                <w:szCs w:val="18"/>
              </w:rPr>
              <w:t>61 276</w:t>
            </w:r>
          </w:p>
        </w:tc>
        <w:tc>
          <w:tcPr>
            <w:tcW w:w="946"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36 068</w:t>
            </w:r>
          </w:p>
        </w:tc>
        <w:tc>
          <w:tcPr>
            <w:tcW w:w="1096" w:type="dxa"/>
            <w:tcBorders>
              <w:top w:val="nil"/>
              <w:left w:val="nil"/>
              <w:bottom w:val="single" w:sz="4" w:space="0" w:color="auto"/>
              <w:right w:val="single" w:sz="4" w:space="0" w:color="auto"/>
            </w:tcBorders>
            <w:shd w:val="clear" w:color="000000" w:fill="BDD7EE"/>
            <w:vAlign w:val="bottom"/>
          </w:tcPr>
          <w:p w:rsidR="00314E84" w:rsidRPr="0023658F" w:rsidRDefault="00314E84" w:rsidP="00F06FB7">
            <w:pPr>
              <w:pStyle w:val="Tabletext"/>
              <w:jc w:val="center"/>
              <w:rPr>
                <w:b/>
                <w:bCs/>
                <w:sz w:val="18"/>
                <w:szCs w:val="18"/>
                <w:lang w:eastAsia="zh-CN"/>
              </w:rPr>
            </w:pPr>
            <w:r w:rsidRPr="0023658F">
              <w:rPr>
                <w:b/>
                <w:bCs/>
                <w:sz w:val="18"/>
                <w:szCs w:val="18"/>
              </w:rPr>
              <w:t>25 172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314E84" w:rsidRPr="0023658F" w:rsidRDefault="00314E84" w:rsidP="00F06FB7">
            <w:pPr>
              <w:pStyle w:val="Tabletext"/>
              <w:jc w:val="center"/>
              <w:rPr>
                <w:b/>
                <w:bCs/>
                <w:sz w:val="18"/>
                <w:szCs w:val="18"/>
                <w:lang w:eastAsia="zh-CN"/>
              </w:rPr>
            </w:pPr>
            <w:r w:rsidRPr="0023658F">
              <w:rPr>
                <w:b/>
                <w:bCs/>
                <w:sz w:val="18"/>
                <w:szCs w:val="18"/>
                <w:lang w:eastAsia="zh-CN"/>
              </w:rPr>
              <w:t>37</w:t>
            </w:r>
          </w:p>
        </w:tc>
        <w:tc>
          <w:tcPr>
            <w:tcW w:w="263" w:type="dxa"/>
            <w:tcBorders>
              <w:top w:val="nil"/>
              <w:left w:val="nil"/>
              <w:bottom w:val="nil"/>
              <w:right w:val="nil"/>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b/>
                <w:bCs/>
                <w:sz w:val="18"/>
                <w:szCs w:val="18"/>
              </w:rPr>
              <w:t>22 329</w:t>
            </w:r>
          </w:p>
        </w:tc>
        <w:tc>
          <w:tcPr>
            <w:tcW w:w="1200"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30 015</w:t>
            </w:r>
          </w:p>
        </w:tc>
        <w:tc>
          <w:tcPr>
            <w:tcW w:w="122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4 466</w:t>
            </w:r>
          </w:p>
        </w:tc>
        <w:tc>
          <w:tcPr>
            <w:tcW w:w="1089"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rPr>
              <w:t>4 466</w:t>
            </w:r>
          </w:p>
        </w:tc>
      </w:tr>
      <w:tr w:rsidR="00314E84" w:rsidRPr="0023658F" w:rsidTr="00F06FB7">
        <w:trPr>
          <w:trHeight w:val="288"/>
        </w:trPr>
        <w:tc>
          <w:tcPr>
            <w:tcW w:w="409"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1684"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r w:rsidRPr="0023658F">
              <w:rPr>
                <w:rFonts w:eastAsia="Times New Roman"/>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96" w:type="dxa"/>
            <w:tcBorders>
              <w:top w:val="nil"/>
              <w:left w:val="nil"/>
              <w:bottom w:val="nil"/>
              <w:right w:val="nil"/>
            </w:tcBorders>
            <w:shd w:val="clear" w:color="000000" w:fill="FFFFFF"/>
          </w:tcPr>
          <w:p w:rsidR="00314E84" w:rsidRPr="0023658F" w:rsidRDefault="00314E84" w:rsidP="00F06FB7">
            <w:pPr>
              <w:jc w:val="center"/>
              <w:rPr>
                <w:rFonts w:eastAsia="Times New Roman"/>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314E84" w:rsidRPr="0023658F" w:rsidRDefault="00314E84" w:rsidP="00F06FB7">
            <w:pPr>
              <w:jc w:val="center"/>
              <w:rPr>
                <w:rFonts w:eastAsia="Times New Roman"/>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7,3%</w:t>
            </w:r>
          </w:p>
        </w:tc>
        <w:tc>
          <w:tcPr>
            <w:tcW w:w="1089" w:type="dxa"/>
            <w:tcBorders>
              <w:top w:val="nil"/>
              <w:left w:val="nil"/>
              <w:bottom w:val="single" w:sz="4" w:space="0" w:color="auto"/>
              <w:right w:val="single" w:sz="4" w:space="0" w:color="auto"/>
            </w:tcBorders>
            <w:shd w:val="clear" w:color="000000" w:fill="BDD7EE"/>
            <w:noWrap/>
            <w:vAlign w:val="bottom"/>
            <w:hideMark/>
          </w:tcPr>
          <w:p w:rsidR="00314E84" w:rsidRPr="0023658F" w:rsidRDefault="00314E84" w:rsidP="00F06FB7">
            <w:pPr>
              <w:pStyle w:val="Tabletext"/>
              <w:jc w:val="center"/>
              <w:rPr>
                <w:b/>
                <w:bCs/>
                <w:sz w:val="18"/>
                <w:szCs w:val="18"/>
                <w:lang w:eastAsia="zh-CN"/>
              </w:rPr>
            </w:pPr>
            <w:r w:rsidRPr="0023658F">
              <w:rPr>
                <w:b/>
                <w:bCs/>
                <w:sz w:val="18"/>
                <w:szCs w:val="18"/>
                <w:lang w:eastAsia="zh-CN"/>
              </w:rPr>
              <w:t>7,3%</w:t>
            </w:r>
          </w:p>
        </w:tc>
      </w:tr>
    </w:tbl>
    <w:p w:rsidR="00314E84" w:rsidRDefault="00314E84" w:rsidP="00314E84">
      <w:pPr>
        <w:rPr>
          <w:lang w:val="fr-FR" w:eastAsia="zh-CN"/>
        </w:rPr>
      </w:pPr>
    </w:p>
    <w:p w:rsidR="00BC3ACA" w:rsidRPr="00081083" w:rsidRDefault="00AE55FD" w:rsidP="00314E84">
      <w:pPr>
        <w:jc w:val="center"/>
        <w:rPr>
          <w:rFonts w:eastAsia="Times New Roman"/>
          <w:lang w:eastAsia="zh-CN"/>
        </w:rPr>
      </w:pPr>
      <w:r w:rsidRPr="00AE55FD">
        <w:rPr>
          <w:rFonts w:eastAsia="Times New Roman"/>
          <w:lang w:eastAsia="zh-CN"/>
        </w:rPr>
        <w:t>______________</w:t>
      </w:r>
    </w:p>
    <w:sectPr w:rsidR="00BC3ACA" w:rsidRPr="00081083" w:rsidSect="00314E84">
      <w:headerReference w:type="default" r:id="rId28"/>
      <w:footerReference w:type="default" r:id="rId29"/>
      <w:headerReference w:type="first" r:id="rId30"/>
      <w:footerReference w:type="first" r:id="rId31"/>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2C" w:rsidRDefault="00530D2C">
      <w:r>
        <w:separator/>
      </w:r>
    </w:p>
  </w:endnote>
  <w:endnote w:type="continuationSeparator" w:id="0">
    <w:p w:rsidR="00530D2C" w:rsidRDefault="0053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Pr="006F31AB" w:rsidRDefault="00530D2C" w:rsidP="006F31AB">
    <w:pPr>
      <w:pStyle w:val="Footer"/>
      <w:rPr>
        <w:lang w:eastAsia="zh-CN"/>
      </w:rPr>
    </w:pPr>
    <w:fldSimple w:instr=" FILENAME \p  \* MERGEFORMAT ">
      <w:r w:rsidR="004E270B">
        <w:t>P:\CHI\ITU-R\AG\RAG\RAG15\000\001ADD01C.docx</w:t>
      </w:r>
    </w:fldSimple>
    <w:r>
      <w:rPr>
        <w:rFonts w:hint="eastAsia"/>
        <w:lang w:eastAsia="zh-CN"/>
      </w:rPr>
      <w:t xml:space="preserve"> (3</w:t>
    </w:r>
    <w:r>
      <w:rPr>
        <w:lang w:eastAsia="zh-CN"/>
      </w:rPr>
      <w:t>77678</w:t>
    </w:r>
    <w:r>
      <w:rPr>
        <w:rFonts w:hint="eastAsia"/>
        <w:lang w:eastAsia="zh-CN"/>
      </w:rPr>
      <w:t>)</w:t>
    </w:r>
    <w:r>
      <w:tab/>
    </w:r>
    <w:r>
      <w:fldChar w:fldCharType="begin"/>
    </w:r>
    <w:r>
      <w:instrText xml:space="preserve"> SAVEDATE \@ DD.MM.YY </w:instrText>
    </w:r>
    <w:r>
      <w:fldChar w:fldCharType="separate"/>
    </w:r>
    <w:r w:rsidR="004E270B">
      <w:t>01.05.15</w:t>
    </w:r>
    <w:r>
      <w:fldChar w:fldCharType="end"/>
    </w:r>
    <w:r>
      <w:tab/>
    </w:r>
    <w:r>
      <w:fldChar w:fldCharType="begin"/>
    </w:r>
    <w:r>
      <w:instrText xml:space="preserve"> PRINTDATE \@ DD.MM.YY </w:instrText>
    </w:r>
    <w:r>
      <w:fldChar w:fldCharType="separate"/>
    </w:r>
    <w:r w:rsidR="004E270B">
      <w:t>01.05.15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Default="00530D2C" w:rsidP="00F06FB7">
    <w:pPr>
      <w:pStyle w:val="Footer"/>
    </w:pPr>
    <w:fldSimple w:instr=" FILENAME \p  \* MERGEFORMAT ">
      <w:r w:rsidR="004E270B">
        <w:t>P:\CHI\ITU-R\AG\RAG\RAG15\000\001ADD01C.docx</w:t>
      </w:r>
    </w:fldSimple>
    <w:r>
      <w:rPr>
        <w:rFonts w:hint="eastAsia"/>
        <w:lang w:eastAsia="zh-CN"/>
      </w:rPr>
      <w:t xml:space="preserve"> (3</w:t>
    </w:r>
    <w:r>
      <w:rPr>
        <w:lang w:eastAsia="zh-CN"/>
      </w:rPr>
      <w:t>77684</w:t>
    </w:r>
    <w:r>
      <w:rPr>
        <w:rFonts w:hint="eastAsia"/>
        <w:lang w:eastAsia="zh-CN"/>
      </w:rPr>
      <w:t>)</w:t>
    </w:r>
    <w:r>
      <w:tab/>
    </w:r>
    <w:r>
      <w:fldChar w:fldCharType="begin"/>
    </w:r>
    <w:r>
      <w:instrText xml:space="preserve"> SAVEDATE \@ DD.MM.YY </w:instrText>
    </w:r>
    <w:r>
      <w:fldChar w:fldCharType="separate"/>
    </w:r>
    <w:r w:rsidR="004E270B">
      <w:t>01.05.15</w:t>
    </w:r>
    <w:r>
      <w:fldChar w:fldCharType="end"/>
    </w:r>
    <w:r>
      <w:tab/>
    </w:r>
    <w:r>
      <w:fldChar w:fldCharType="begin"/>
    </w:r>
    <w:r>
      <w:instrText xml:space="preserve"> PRINTDATE \@ DD.MM.YY </w:instrText>
    </w:r>
    <w:r>
      <w:fldChar w:fldCharType="separate"/>
    </w:r>
    <w:r w:rsidR="004E270B">
      <w:t>01.05.15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Pr="00F06FB7" w:rsidRDefault="00530D2C" w:rsidP="00F06FB7">
    <w:pPr>
      <w:pStyle w:val="Footer"/>
    </w:pPr>
    <w:fldSimple w:instr=" FILENAME \p  \* MERGEFORMAT ">
      <w:r w:rsidR="004E270B">
        <w:t>P:\CHI\ITU-R\AG\RAG\RAG15\000\001ADD01C.docx</w:t>
      </w:r>
    </w:fldSimple>
    <w:r>
      <w:rPr>
        <w:rFonts w:hint="eastAsia"/>
        <w:lang w:eastAsia="zh-CN"/>
      </w:rPr>
      <w:t xml:space="preserve"> (3</w:t>
    </w:r>
    <w:r>
      <w:rPr>
        <w:lang w:eastAsia="zh-CN"/>
      </w:rPr>
      <w:t>77684</w:t>
    </w:r>
    <w:r>
      <w:rPr>
        <w:rFonts w:hint="eastAsia"/>
        <w:lang w:eastAsia="zh-CN"/>
      </w:rPr>
      <w:t>)</w:t>
    </w:r>
    <w:r>
      <w:tab/>
    </w:r>
    <w:r>
      <w:fldChar w:fldCharType="begin"/>
    </w:r>
    <w:r>
      <w:instrText xml:space="preserve"> SAVEDATE \@ DD.MM.YY </w:instrText>
    </w:r>
    <w:r>
      <w:fldChar w:fldCharType="separate"/>
    </w:r>
    <w:r w:rsidR="004E270B">
      <w:t>01.05.15</w:t>
    </w:r>
    <w:r>
      <w:fldChar w:fldCharType="end"/>
    </w:r>
    <w:r>
      <w:tab/>
    </w:r>
    <w:r>
      <w:fldChar w:fldCharType="begin"/>
    </w:r>
    <w:r>
      <w:instrText xml:space="preserve"> PRINTDATE \@ DD.MM.YY </w:instrText>
    </w:r>
    <w:r>
      <w:fldChar w:fldCharType="separate"/>
    </w:r>
    <w:r w:rsidR="004E270B">
      <w:t>01.05.15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Pr="00F06FB7" w:rsidRDefault="00530D2C" w:rsidP="00F06FB7">
    <w:pPr>
      <w:pStyle w:val="Footer"/>
    </w:pPr>
    <w:fldSimple w:instr=" FILENAME \p  \* MERGEFORMAT ">
      <w:r w:rsidR="004E270B">
        <w:t>P:\CHI\ITU-R\AG\RAG\RAG15\000\001ADD01C.docx</w:t>
      </w:r>
    </w:fldSimple>
    <w:r>
      <w:rPr>
        <w:rFonts w:hint="eastAsia"/>
        <w:lang w:eastAsia="zh-CN"/>
      </w:rPr>
      <w:t xml:space="preserve"> (3</w:t>
    </w:r>
    <w:r>
      <w:rPr>
        <w:lang w:eastAsia="zh-CN"/>
      </w:rPr>
      <w:t>77684</w:t>
    </w:r>
    <w:r>
      <w:rPr>
        <w:rFonts w:hint="eastAsia"/>
        <w:lang w:eastAsia="zh-CN"/>
      </w:rPr>
      <w:t>)</w:t>
    </w:r>
    <w:r>
      <w:tab/>
    </w:r>
    <w:r>
      <w:fldChar w:fldCharType="begin"/>
    </w:r>
    <w:r>
      <w:instrText xml:space="preserve"> SAVEDATE \@ DD.MM.YY </w:instrText>
    </w:r>
    <w:r>
      <w:fldChar w:fldCharType="separate"/>
    </w:r>
    <w:r w:rsidR="004E270B">
      <w:t>01.05.15</w:t>
    </w:r>
    <w:r>
      <w:fldChar w:fldCharType="end"/>
    </w:r>
    <w:r>
      <w:tab/>
    </w:r>
    <w:r>
      <w:fldChar w:fldCharType="begin"/>
    </w:r>
    <w:r>
      <w:instrText xml:space="preserve"> PRINTDATE \@ DD.MM.YY </w:instrText>
    </w:r>
    <w:r>
      <w:fldChar w:fldCharType="separate"/>
    </w:r>
    <w:r w:rsidR="004E270B">
      <w:t>01.05.15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Pr="00F06FB7" w:rsidRDefault="00530D2C" w:rsidP="00F06FB7">
    <w:pPr>
      <w:pStyle w:val="Footer"/>
    </w:pPr>
    <w:fldSimple w:instr=" FILENAME \p  \* MERGEFORMAT ">
      <w:r w:rsidR="004E270B">
        <w:t>P:\CHI\ITU-R\AG\RAG\RAG15\000\001ADD01C.docx</w:t>
      </w:r>
    </w:fldSimple>
    <w:r>
      <w:rPr>
        <w:rFonts w:hint="eastAsia"/>
        <w:lang w:eastAsia="zh-CN"/>
      </w:rPr>
      <w:t xml:space="preserve"> (3</w:t>
    </w:r>
    <w:r>
      <w:rPr>
        <w:lang w:eastAsia="zh-CN"/>
      </w:rPr>
      <w:t>77684</w:t>
    </w:r>
    <w:r>
      <w:rPr>
        <w:rFonts w:hint="eastAsia"/>
        <w:lang w:eastAsia="zh-CN"/>
      </w:rPr>
      <w:t>)</w:t>
    </w:r>
    <w:r>
      <w:tab/>
    </w:r>
    <w:r>
      <w:fldChar w:fldCharType="begin"/>
    </w:r>
    <w:r>
      <w:instrText xml:space="preserve"> SAVEDATE \@ DD.MM.YY </w:instrText>
    </w:r>
    <w:r>
      <w:fldChar w:fldCharType="separate"/>
    </w:r>
    <w:r w:rsidR="004E270B">
      <w:t>01.05.15</w:t>
    </w:r>
    <w:r>
      <w:fldChar w:fldCharType="end"/>
    </w:r>
    <w:r>
      <w:tab/>
    </w:r>
    <w:r>
      <w:fldChar w:fldCharType="begin"/>
    </w:r>
    <w:r>
      <w:instrText xml:space="preserve"> PRINTDATE \@ DD.MM.YY </w:instrText>
    </w:r>
    <w:r>
      <w:fldChar w:fldCharType="separate"/>
    </w:r>
    <w:r w:rsidR="004E270B">
      <w:t>01.05.15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2C" w:rsidRDefault="00530D2C">
      <w:r>
        <w:t>____________________</w:t>
      </w:r>
    </w:p>
  </w:footnote>
  <w:footnote w:type="continuationSeparator" w:id="0">
    <w:p w:rsidR="00530D2C" w:rsidRDefault="00530D2C">
      <w:r>
        <w:continuationSeparator/>
      </w:r>
    </w:p>
  </w:footnote>
  <w:footnote w:id="1">
    <w:p w:rsidR="00530D2C" w:rsidRPr="00CF2EC4" w:rsidRDefault="00530D2C" w:rsidP="00314E84">
      <w:pPr>
        <w:pStyle w:val="FootnoteText"/>
        <w:rPr>
          <w:lang w:val="en-US" w:eastAsia="zh-CN"/>
        </w:rPr>
      </w:pPr>
      <w:r>
        <w:rPr>
          <w:rStyle w:val="FootnoteReference"/>
        </w:rPr>
        <w:footnoteRef/>
      </w:r>
      <w:r>
        <w:rPr>
          <w:rFonts w:eastAsiaTheme="minorEastAsia"/>
          <w:lang w:eastAsia="zh-CN"/>
        </w:rPr>
        <w:tab/>
      </w:r>
      <w:r>
        <w:rPr>
          <w:rFonts w:eastAsiaTheme="minorEastAsia" w:hint="eastAsia"/>
          <w:lang w:eastAsia="zh-CN"/>
        </w:rPr>
        <w:t>方框和对勾表示与总体目标的主要和次要联系。</w:t>
      </w:r>
    </w:p>
  </w:footnote>
  <w:footnote w:id="2">
    <w:p w:rsidR="00530D2C" w:rsidRDefault="00530D2C" w:rsidP="00314E84">
      <w:pPr>
        <w:pStyle w:val="FootnoteText"/>
        <w:rPr>
          <w:lang w:val="en-US" w:eastAsia="zh-CN"/>
        </w:rPr>
      </w:pPr>
      <w:r>
        <w:rPr>
          <w:rStyle w:val="FootnoteReference"/>
        </w:rPr>
        <w:footnoteRef/>
      </w:r>
      <w:r>
        <w:rPr>
          <w:lang w:eastAsia="zh-CN"/>
        </w:rPr>
        <w:tab/>
      </w:r>
      <w:r>
        <w:rPr>
          <w:rFonts w:hint="eastAsia"/>
          <w:lang w:eastAsia="zh-CN"/>
        </w:rPr>
        <w:t>该局主任将指定风险责任人。</w:t>
      </w:r>
    </w:p>
  </w:footnote>
  <w:footnote w:id="3">
    <w:p w:rsidR="00530D2C" w:rsidRPr="00DF5E3D" w:rsidRDefault="00530D2C" w:rsidP="00314E84">
      <w:pPr>
        <w:pStyle w:val="FootnoteText"/>
        <w:rPr>
          <w:lang w:eastAsia="zh-CN"/>
        </w:rPr>
      </w:pPr>
      <w:r w:rsidRPr="00DF5E3D">
        <w:rPr>
          <w:rStyle w:val="FootnoteReference"/>
        </w:rPr>
        <w:footnoteRef/>
      </w:r>
      <w:r>
        <w:rPr>
          <w:sz w:val="20"/>
          <w:lang w:eastAsia="zh-CN"/>
        </w:rPr>
        <w:tab/>
      </w:r>
      <w:r w:rsidRPr="00DF5E3D">
        <w:rPr>
          <w:rFonts w:hint="eastAsia"/>
          <w:lang w:eastAsia="zh-CN"/>
        </w:rPr>
        <w:t>预计值，尤其是</w:t>
      </w:r>
      <w:r w:rsidRPr="00DF5E3D">
        <w:rPr>
          <w:lang w:eastAsia="zh-CN"/>
        </w:rPr>
        <w:t>2018-2019</w:t>
      </w:r>
      <w:r w:rsidRPr="00DF5E3D">
        <w:rPr>
          <w:rFonts w:hint="eastAsia"/>
          <w:lang w:eastAsia="zh-CN"/>
        </w:rPr>
        <w:t>年的数值。后续年份的资源划拨可能会根据国际电联高级管理层的决定而变更。</w:t>
      </w:r>
    </w:p>
  </w:footnote>
  <w:footnote w:id="4">
    <w:p w:rsidR="00530D2C" w:rsidRPr="00DF5E3D" w:rsidRDefault="00530D2C" w:rsidP="00314E84">
      <w:pPr>
        <w:pStyle w:val="FootnoteText"/>
        <w:rPr>
          <w:lang w:eastAsia="zh-CN"/>
        </w:rPr>
      </w:pPr>
      <w:r w:rsidRPr="003641E7">
        <w:rPr>
          <w:rStyle w:val="FootnoteReference"/>
          <w:sz w:val="20"/>
        </w:rPr>
        <w:footnoteRef/>
      </w:r>
      <w:r>
        <w:rPr>
          <w:sz w:val="20"/>
          <w:lang w:eastAsia="zh-CN"/>
        </w:rPr>
        <w:tab/>
      </w:r>
      <w:r w:rsidRPr="00DF5E3D">
        <w:rPr>
          <w:rFonts w:hint="eastAsia"/>
          <w:lang w:eastAsia="zh-CN"/>
        </w:rPr>
        <w:t>预计值，尤其是</w:t>
      </w:r>
      <w:r w:rsidRPr="00DF5E3D">
        <w:rPr>
          <w:lang w:eastAsia="zh-CN"/>
        </w:rPr>
        <w:t>2018-2019</w:t>
      </w:r>
      <w:r w:rsidRPr="00DF5E3D">
        <w:rPr>
          <w:rFonts w:hint="eastAsia"/>
          <w:lang w:eastAsia="zh-CN"/>
        </w:rPr>
        <w:t>年的数值。后续年份的资源划拨可能会根据国际电联高级管理层的决定而变更。</w:t>
      </w:r>
    </w:p>
  </w:footnote>
  <w:footnote w:id="5">
    <w:p w:rsidR="00530D2C" w:rsidRPr="00DF5E3D" w:rsidRDefault="00530D2C" w:rsidP="00314E84">
      <w:pPr>
        <w:pStyle w:val="FootnoteText"/>
        <w:rPr>
          <w:lang w:eastAsia="zh-CN"/>
        </w:rPr>
      </w:pPr>
      <w:r w:rsidRPr="00DF5E3D">
        <w:rPr>
          <w:rStyle w:val="FootnoteReference"/>
        </w:rPr>
        <w:footnoteRef/>
      </w:r>
      <w:r>
        <w:rPr>
          <w:sz w:val="20"/>
          <w:lang w:eastAsia="zh-CN"/>
        </w:rPr>
        <w:tab/>
      </w:r>
      <w:r w:rsidRPr="00DF5E3D">
        <w:rPr>
          <w:rFonts w:hint="eastAsia"/>
          <w:lang w:eastAsia="zh-CN"/>
        </w:rPr>
        <w:t>预计值，尤其是</w:t>
      </w:r>
      <w:r w:rsidRPr="00DF5E3D">
        <w:rPr>
          <w:lang w:eastAsia="zh-CN"/>
        </w:rPr>
        <w:t>2018-2019</w:t>
      </w:r>
      <w:r w:rsidRPr="00DF5E3D">
        <w:rPr>
          <w:rFonts w:hint="eastAsia"/>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Default="00530D2C" w:rsidP="00541D07">
    <w:pPr>
      <w:pStyle w:val="Header"/>
      <w:rPr>
        <w:lang w:val="es-ES"/>
      </w:rPr>
    </w:pPr>
    <w:r>
      <w:fldChar w:fldCharType="begin"/>
    </w:r>
    <w:r>
      <w:instrText xml:space="preserve"> PAGE </w:instrText>
    </w:r>
    <w:r>
      <w:fldChar w:fldCharType="separate"/>
    </w:r>
    <w:r>
      <w:rPr>
        <w:noProof/>
      </w:rPr>
      <w:t>13</w:t>
    </w:r>
    <w:r>
      <w:rPr>
        <w:noProof/>
      </w:rPr>
      <w:fldChar w:fldCharType="end"/>
    </w:r>
  </w:p>
  <w:p w:rsidR="00530D2C" w:rsidRPr="00541D07" w:rsidRDefault="00530D2C" w:rsidP="00541D07">
    <w:pPr>
      <w:pStyle w:val="Header"/>
      <w:rPr>
        <w:lang w:val="es-ES"/>
      </w:rPr>
    </w:pPr>
    <w:r>
      <w:rPr>
        <w:lang w:val="es-ES"/>
      </w:rPr>
      <w:t>RAG15-1/1(Add.2)-C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Default="00530D2C" w:rsidP="00314E84">
    <w:pPr>
      <w:pStyle w:val="Header"/>
      <w:rPr>
        <w:lang w:val="es-ES"/>
      </w:rPr>
    </w:pPr>
    <w:r>
      <w:fldChar w:fldCharType="begin"/>
    </w:r>
    <w:r>
      <w:instrText xml:space="preserve"> PAGE </w:instrText>
    </w:r>
    <w:r>
      <w:fldChar w:fldCharType="separate"/>
    </w:r>
    <w:r w:rsidR="004E270B">
      <w:rPr>
        <w:noProof/>
      </w:rPr>
      <w:t>2</w:t>
    </w:r>
    <w:r>
      <w:rPr>
        <w:noProof/>
      </w:rPr>
      <w:fldChar w:fldCharType="end"/>
    </w:r>
  </w:p>
  <w:p w:rsidR="00530D2C" w:rsidRDefault="00530D2C" w:rsidP="00314E84">
    <w:pPr>
      <w:pStyle w:val="Header"/>
      <w:rPr>
        <w:lang w:val="es-ES"/>
      </w:rPr>
    </w:pPr>
    <w:r>
      <w:rPr>
        <w:lang w:val="es-ES"/>
      </w:rPr>
      <w:t>RAG15-1/1(Add.1)-C</w:t>
    </w:r>
  </w:p>
  <w:p w:rsidR="00530D2C" w:rsidRPr="00314E84" w:rsidRDefault="00530D2C" w:rsidP="00314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Default="00530D2C" w:rsidP="00541D07">
    <w:pPr>
      <w:pStyle w:val="Header"/>
      <w:rPr>
        <w:lang w:val="es-ES"/>
      </w:rPr>
    </w:pPr>
    <w:r>
      <w:fldChar w:fldCharType="begin"/>
    </w:r>
    <w:r>
      <w:instrText xml:space="preserve"> PAGE </w:instrText>
    </w:r>
    <w:r>
      <w:fldChar w:fldCharType="separate"/>
    </w:r>
    <w:r w:rsidR="004E270B">
      <w:rPr>
        <w:noProof/>
      </w:rPr>
      <w:t>4</w:t>
    </w:r>
    <w:r>
      <w:rPr>
        <w:noProof/>
      </w:rPr>
      <w:fldChar w:fldCharType="end"/>
    </w:r>
  </w:p>
  <w:p w:rsidR="00530D2C" w:rsidRDefault="00530D2C" w:rsidP="00314E84">
    <w:pPr>
      <w:pStyle w:val="Header"/>
      <w:rPr>
        <w:lang w:val="es-ES"/>
      </w:rPr>
    </w:pPr>
    <w:r>
      <w:rPr>
        <w:lang w:val="es-ES"/>
      </w:rPr>
      <w:t>RAG15-1/1(Add.1)-C</w:t>
    </w:r>
  </w:p>
  <w:p w:rsidR="00530D2C" w:rsidRPr="00541D07" w:rsidRDefault="00530D2C" w:rsidP="00314E84">
    <w:pPr>
      <w:pStyle w:val="Heade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2C" w:rsidRDefault="00530D2C" w:rsidP="00314E84">
    <w:pPr>
      <w:pStyle w:val="Header"/>
      <w:rPr>
        <w:lang w:val="es-ES"/>
      </w:rPr>
    </w:pPr>
    <w:r>
      <w:fldChar w:fldCharType="begin"/>
    </w:r>
    <w:r>
      <w:instrText xml:space="preserve"> PAGE </w:instrText>
    </w:r>
    <w:r>
      <w:fldChar w:fldCharType="separate"/>
    </w:r>
    <w:r w:rsidR="004E270B">
      <w:rPr>
        <w:noProof/>
      </w:rPr>
      <w:t>3</w:t>
    </w:r>
    <w:r>
      <w:rPr>
        <w:noProof/>
      </w:rPr>
      <w:fldChar w:fldCharType="end"/>
    </w:r>
  </w:p>
  <w:p w:rsidR="00530D2C" w:rsidRDefault="00530D2C" w:rsidP="00314E84">
    <w:pPr>
      <w:pStyle w:val="Header"/>
      <w:rPr>
        <w:lang w:val="es-ES"/>
      </w:rPr>
    </w:pPr>
    <w:r>
      <w:rPr>
        <w:lang w:val="es-ES"/>
      </w:rPr>
      <w:t>RAG15-1/1(Add.1)-C</w:t>
    </w:r>
  </w:p>
  <w:p w:rsidR="00530D2C" w:rsidRPr="00314E84" w:rsidRDefault="00530D2C" w:rsidP="00314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E7"/>
    <w:rsid w:val="00020106"/>
    <w:rsid w:val="00021007"/>
    <w:rsid w:val="00034C59"/>
    <w:rsid w:val="00035783"/>
    <w:rsid w:val="00062FA4"/>
    <w:rsid w:val="0006614B"/>
    <w:rsid w:val="00080E6B"/>
    <w:rsid w:val="00081083"/>
    <w:rsid w:val="00082FBE"/>
    <w:rsid w:val="00084871"/>
    <w:rsid w:val="00085541"/>
    <w:rsid w:val="00093C73"/>
    <w:rsid w:val="00097C4E"/>
    <w:rsid w:val="000A0059"/>
    <w:rsid w:val="000A1EF1"/>
    <w:rsid w:val="000A3BAC"/>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D78C2"/>
    <w:rsid w:val="001E5A76"/>
    <w:rsid w:val="001E692F"/>
    <w:rsid w:val="001E7277"/>
    <w:rsid w:val="001F6763"/>
    <w:rsid w:val="001F75CD"/>
    <w:rsid w:val="0020573C"/>
    <w:rsid w:val="00213AE0"/>
    <w:rsid w:val="00221367"/>
    <w:rsid w:val="00222D02"/>
    <w:rsid w:val="00236FBE"/>
    <w:rsid w:val="00244613"/>
    <w:rsid w:val="00252B08"/>
    <w:rsid w:val="0026057E"/>
    <w:rsid w:val="00271619"/>
    <w:rsid w:val="00271C4F"/>
    <w:rsid w:val="0029544B"/>
    <w:rsid w:val="002A2B74"/>
    <w:rsid w:val="002A6FC3"/>
    <w:rsid w:val="002B224F"/>
    <w:rsid w:val="002C4915"/>
    <w:rsid w:val="002C5CAC"/>
    <w:rsid w:val="002C69A2"/>
    <w:rsid w:val="002E6592"/>
    <w:rsid w:val="002F340E"/>
    <w:rsid w:val="002F666E"/>
    <w:rsid w:val="002F6A4E"/>
    <w:rsid w:val="002F7978"/>
    <w:rsid w:val="00302A9B"/>
    <w:rsid w:val="00303349"/>
    <w:rsid w:val="0030740E"/>
    <w:rsid w:val="00314E84"/>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3658"/>
    <w:rsid w:val="003A71AC"/>
    <w:rsid w:val="003B0D63"/>
    <w:rsid w:val="003B317F"/>
    <w:rsid w:val="003B55F3"/>
    <w:rsid w:val="003C47EE"/>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1F69"/>
    <w:rsid w:val="00474CCC"/>
    <w:rsid w:val="00476B14"/>
    <w:rsid w:val="00491D13"/>
    <w:rsid w:val="00492483"/>
    <w:rsid w:val="004974DE"/>
    <w:rsid w:val="004976C5"/>
    <w:rsid w:val="004A07A2"/>
    <w:rsid w:val="004B468C"/>
    <w:rsid w:val="004C1105"/>
    <w:rsid w:val="004D08EB"/>
    <w:rsid w:val="004E270B"/>
    <w:rsid w:val="004E5C65"/>
    <w:rsid w:val="004F3435"/>
    <w:rsid w:val="0050528F"/>
    <w:rsid w:val="00507D0A"/>
    <w:rsid w:val="00513BEA"/>
    <w:rsid w:val="0051782D"/>
    <w:rsid w:val="005205CD"/>
    <w:rsid w:val="00521477"/>
    <w:rsid w:val="00530D2C"/>
    <w:rsid w:val="0053462E"/>
    <w:rsid w:val="00541D07"/>
    <w:rsid w:val="00547CA6"/>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24DD"/>
    <w:rsid w:val="006311E7"/>
    <w:rsid w:val="00636C63"/>
    <w:rsid w:val="00641306"/>
    <w:rsid w:val="00642979"/>
    <w:rsid w:val="006476FF"/>
    <w:rsid w:val="00652764"/>
    <w:rsid w:val="00653323"/>
    <w:rsid w:val="006539DF"/>
    <w:rsid w:val="0065517E"/>
    <w:rsid w:val="006556D9"/>
    <w:rsid w:val="00664647"/>
    <w:rsid w:val="00665AB9"/>
    <w:rsid w:val="00667F5B"/>
    <w:rsid w:val="00683C7F"/>
    <w:rsid w:val="0068556D"/>
    <w:rsid w:val="00690DAD"/>
    <w:rsid w:val="00693E5D"/>
    <w:rsid w:val="00693F09"/>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E71E4"/>
    <w:rsid w:val="006F0D51"/>
    <w:rsid w:val="006F31AB"/>
    <w:rsid w:val="007029A5"/>
    <w:rsid w:val="007046F1"/>
    <w:rsid w:val="00723E69"/>
    <w:rsid w:val="00725BEA"/>
    <w:rsid w:val="00730A2A"/>
    <w:rsid w:val="0074537E"/>
    <w:rsid w:val="00747D24"/>
    <w:rsid w:val="0075704C"/>
    <w:rsid w:val="00757BB1"/>
    <w:rsid w:val="007669B2"/>
    <w:rsid w:val="00777351"/>
    <w:rsid w:val="007831F0"/>
    <w:rsid w:val="007A299C"/>
    <w:rsid w:val="007A31FF"/>
    <w:rsid w:val="007A4E5E"/>
    <w:rsid w:val="007A6C4A"/>
    <w:rsid w:val="007B56C2"/>
    <w:rsid w:val="007B7525"/>
    <w:rsid w:val="007C0529"/>
    <w:rsid w:val="007C0CCC"/>
    <w:rsid w:val="007C4F8B"/>
    <w:rsid w:val="007D5B11"/>
    <w:rsid w:val="007E149F"/>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2897"/>
    <w:rsid w:val="008954AA"/>
    <w:rsid w:val="008A56A5"/>
    <w:rsid w:val="008B06FC"/>
    <w:rsid w:val="008C1346"/>
    <w:rsid w:val="008C34A4"/>
    <w:rsid w:val="008C7B07"/>
    <w:rsid w:val="008D06A4"/>
    <w:rsid w:val="008E11BE"/>
    <w:rsid w:val="008F1F07"/>
    <w:rsid w:val="008F50C1"/>
    <w:rsid w:val="00903039"/>
    <w:rsid w:val="0091120B"/>
    <w:rsid w:val="009119FD"/>
    <w:rsid w:val="00915949"/>
    <w:rsid w:val="00920D5A"/>
    <w:rsid w:val="0092390D"/>
    <w:rsid w:val="00924B9F"/>
    <w:rsid w:val="009322FA"/>
    <w:rsid w:val="0093235F"/>
    <w:rsid w:val="00934269"/>
    <w:rsid w:val="009345BB"/>
    <w:rsid w:val="009369E5"/>
    <w:rsid w:val="009456BE"/>
    <w:rsid w:val="00951886"/>
    <w:rsid w:val="009540C3"/>
    <w:rsid w:val="00954917"/>
    <w:rsid w:val="00964285"/>
    <w:rsid w:val="0097307C"/>
    <w:rsid w:val="0098015B"/>
    <w:rsid w:val="009A13C5"/>
    <w:rsid w:val="009A3FE6"/>
    <w:rsid w:val="009B1E13"/>
    <w:rsid w:val="009B51E5"/>
    <w:rsid w:val="009B5FCA"/>
    <w:rsid w:val="009B77A8"/>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976AC"/>
    <w:rsid w:val="00AA5CA5"/>
    <w:rsid w:val="00AB1F17"/>
    <w:rsid w:val="00AB5C70"/>
    <w:rsid w:val="00AB6919"/>
    <w:rsid w:val="00AB6D53"/>
    <w:rsid w:val="00AB7ADF"/>
    <w:rsid w:val="00AC2193"/>
    <w:rsid w:val="00AC4C8E"/>
    <w:rsid w:val="00AC76AF"/>
    <w:rsid w:val="00AD21E9"/>
    <w:rsid w:val="00AD5D1A"/>
    <w:rsid w:val="00AE3B65"/>
    <w:rsid w:val="00AE40E0"/>
    <w:rsid w:val="00AE55FD"/>
    <w:rsid w:val="00AF0B82"/>
    <w:rsid w:val="00B11BA5"/>
    <w:rsid w:val="00B1508A"/>
    <w:rsid w:val="00B25A3A"/>
    <w:rsid w:val="00B35C41"/>
    <w:rsid w:val="00B41DCB"/>
    <w:rsid w:val="00B523C6"/>
    <w:rsid w:val="00B52992"/>
    <w:rsid w:val="00B57898"/>
    <w:rsid w:val="00B61B14"/>
    <w:rsid w:val="00B62CF3"/>
    <w:rsid w:val="00B633A6"/>
    <w:rsid w:val="00B64EEC"/>
    <w:rsid w:val="00B76AE3"/>
    <w:rsid w:val="00B77421"/>
    <w:rsid w:val="00B865B8"/>
    <w:rsid w:val="00B9093E"/>
    <w:rsid w:val="00B90D98"/>
    <w:rsid w:val="00B925F8"/>
    <w:rsid w:val="00B94BFE"/>
    <w:rsid w:val="00BA0F06"/>
    <w:rsid w:val="00BA5299"/>
    <w:rsid w:val="00BB099B"/>
    <w:rsid w:val="00BB3DBA"/>
    <w:rsid w:val="00BB4ADA"/>
    <w:rsid w:val="00BC195C"/>
    <w:rsid w:val="00BC3ACA"/>
    <w:rsid w:val="00BC3C94"/>
    <w:rsid w:val="00BC42EE"/>
    <w:rsid w:val="00BC50F4"/>
    <w:rsid w:val="00BC72C9"/>
    <w:rsid w:val="00BD05A7"/>
    <w:rsid w:val="00BD2F5F"/>
    <w:rsid w:val="00BD41C7"/>
    <w:rsid w:val="00BD7223"/>
    <w:rsid w:val="00BE163D"/>
    <w:rsid w:val="00BE1942"/>
    <w:rsid w:val="00BE1F57"/>
    <w:rsid w:val="00BE5A75"/>
    <w:rsid w:val="00C00DA1"/>
    <w:rsid w:val="00C0211F"/>
    <w:rsid w:val="00C226F4"/>
    <w:rsid w:val="00C25047"/>
    <w:rsid w:val="00C3076D"/>
    <w:rsid w:val="00C30A3C"/>
    <w:rsid w:val="00C44122"/>
    <w:rsid w:val="00C53641"/>
    <w:rsid w:val="00C60AC9"/>
    <w:rsid w:val="00C77784"/>
    <w:rsid w:val="00C94697"/>
    <w:rsid w:val="00CB2BE8"/>
    <w:rsid w:val="00CB3FAC"/>
    <w:rsid w:val="00CB7F4E"/>
    <w:rsid w:val="00CC1C81"/>
    <w:rsid w:val="00CC23FD"/>
    <w:rsid w:val="00CE1DEC"/>
    <w:rsid w:val="00CE20C1"/>
    <w:rsid w:val="00CE6FDB"/>
    <w:rsid w:val="00CF38C3"/>
    <w:rsid w:val="00CF6EFF"/>
    <w:rsid w:val="00D0037A"/>
    <w:rsid w:val="00D0223F"/>
    <w:rsid w:val="00D02852"/>
    <w:rsid w:val="00D05AA4"/>
    <w:rsid w:val="00D22D5C"/>
    <w:rsid w:val="00D33A41"/>
    <w:rsid w:val="00D4276F"/>
    <w:rsid w:val="00D476FB"/>
    <w:rsid w:val="00D521E0"/>
    <w:rsid w:val="00D57861"/>
    <w:rsid w:val="00D6793C"/>
    <w:rsid w:val="00D72A39"/>
    <w:rsid w:val="00D769B3"/>
    <w:rsid w:val="00D77F6A"/>
    <w:rsid w:val="00D80A4C"/>
    <w:rsid w:val="00D8149F"/>
    <w:rsid w:val="00D83981"/>
    <w:rsid w:val="00D84DB9"/>
    <w:rsid w:val="00D871F5"/>
    <w:rsid w:val="00D872CB"/>
    <w:rsid w:val="00D91C7F"/>
    <w:rsid w:val="00DC3219"/>
    <w:rsid w:val="00DC75E8"/>
    <w:rsid w:val="00DF0D07"/>
    <w:rsid w:val="00DF3D87"/>
    <w:rsid w:val="00DF44DA"/>
    <w:rsid w:val="00E0336A"/>
    <w:rsid w:val="00E04C5D"/>
    <w:rsid w:val="00E130B3"/>
    <w:rsid w:val="00E134DF"/>
    <w:rsid w:val="00E13C38"/>
    <w:rsid w:val="00E14765"/>
    <w:rsid w:val="00E17202"/>
    <w:rsid w:val="00E246AC"/>
    <w:rsid w:val="00E27750"/>
    <w:rsid w:val="00E301FE"/>
    <w:rsid w:val="00E310C8"/>
    <w:rsid w:val="00E32DE7"/>
    <w:rsid w:val="00E331B2"/>
    <w:rsid w:val="00E37220"/>
    <w:rsid w:val="00E37793"/>
    <w:rsid w:val="00E55989"/>
    <w:rsid w:val="00E56657"/>
    <w:rsid w:val="00E62C6E"/>
    <w:rsid w:val="00E70640"/>
    <w:rsid w:val="00E85B26"/>
    <w:rsid w:val="00E90DE7"/>
    <w:rsid w:val="00E91301"/>
    <w:rsid w:val="00E96E00"/>
    <w:rsid w:val="00E979BD"/>
    <w:rsid w:val="00EA1892"/>
    <w:rsid w:val="00EA3302"/>
    <w:rsid w:val="00EB0ED5"/>
    <w:rsid w:val="00EC640E"/>
    <w:rsid w:val="00ED13A2"/>
    <w:rsid w:val="00ED4F9E"/>
    <w:rsid w:val="00ED5D07"/>
    <w:rsid w:val="00ED70DA"/>
    <w:rsid w:val="00EE08D2"/>
    <w:rsid w:val="00EE44D4"/>
    <w:rsid w:val="00EF0218"/>
    <w:rsid w:val="00EF42D3"/>
    <w:rsid w:val="00EF6A54"/>
    <w:rsid w:val="00F02617"/>
    <w:rsid w:val="00F06FB7"/>
    <w:rsid w:val="00F1110E"/>
    <w:rsid w:val="00F349E0"/>
    <w:rsid w:val="00F36311"/>
    <w:rsid w:val="00F36FFF"/>
    <w:rsid w:val="00F40FA3"/>
    <w:rsid w:val="00F41BC0"/>
    <w:rsid w:val="00F471A0"/>
    <w:rsid w:val="00F502A8"/>
    <w:rsid w:val="00F50FD6"/>
    <w:rsid w:val="00F5472A"/>
    <w:rsid w:val="00F5795F"/>
    <w:rsid w:val="00F64817"/>
    <w:rsid w:val="00F659D0"/>
    <w:rsid w:val="00F66BCD"/>
    <w:rsid w:val="00F725E1"/>
    <w:rsid w:val="00F74D60"/>
    <w:rsid w:val="00F9582A"/>
    <w:rsid w:val="00FB1E59"/>
    <w:rsid w:val="00FB29A3"/>
    <w:rsid w:val="00FB630E"/>
    <w:rsid w:val="00FC1383"/>
    <w:rsid w:val="00FC36D2"/>
    <w:rsid w:val="00FC3D94"/>
    <w:rsid w:val="00FC4C28"/>
    <w:rsid w:val="00FD4917"/>
    <w:rsid w:val="00FF0ED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none"/>
    </o:shapedefaults>
    <o:shapelayout v:ext="edit">
      <o:idmap v:ext="edit" data="1"/>
    </o:shapelayout>
  </w:shapeDefaults>
  <w:decimalSymbol w:val="."/>
  <w:listSeparator w:val=","/>
  <w15:docId w15:val="{1840A957-EB3D-4735-B365-4E35AC55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eading 3 Char,h3,H3,H31"/>
    <w:basedOn w:val="Heading1"/>
    <w:next w:val="Normal"/>
    <w:link w:val="Heading3Char1"/>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9119FD"/>
    <w:pPr>
      <w:ind w:left="720"/>
      <w:contextualSpacing/>
    </w:pPr>
  </w:style>
  <w:style w:type="character" w:customStyle="1" w:styleId="HeaderChar">
    <w:name w:val="Header Char"/>
    <w:basedOn w:val="DefaultParagraphFont"/>
    <w:link w:val="Header"/>
    <w:rsid w:val="00541D07"/>
    <w:rPr>
      <w:rFonts w:ascii="Times New Roman" w:hAnsi="Times New Roman"/>
      <w:sz w:val="18"/>
      <w:lang w:val="en-GB" w:eastAsia="en-US"/>
    </w:rPr>
  </w:style>
  <w:style w:type="paragraph" w:styleId="Index7">
    <w:name w:val="index 7"/>
    <w:basedOn w:val="Normal"/>
    <w:next w:val="Normal"/>
    <w:semiHidden/>
    <w:rsid w:val="00314E84"/>
    <w:pPr>
      <w:ind w:left="1698"/>
    </w:pPr>
    <w:rPr>
      <w:rFonts w:ascii="Calibri" w:hAnsi="Calibri"/>
    </w:rPr>
  </w:style>
  <w:style w:type="paragraph" w:styleId="Index6">
    <w:name w:val="index 6"/>
    <w:basedOn w:val="Normal"/>
    <w:next w:val="Normal"/>
    <w:semiHidden/>
    <w:rsid w:val="00314E84"/>
    <w:pPr>
      <w:ind w:left="1415"/>
    </w:pPr>
    <w:rPr>
      <w:rFonts w:ascii="Calibri" w:hAnsi="Calibri"/>
    </w:rPr>
  </w:style>
  <w:style w:type="paragraph" w:styleId="Index5">
    <w:name w:val="index 5"/>
    <w:basedOn w:val="Normal"/>
    <w:next w:val="Normal"/>
    <w:semiHidden/>
    <w:rsid w:val="00314E84"/>
    <w:pPr>
      <w:ind w:left="1132"/>
    </w:pPr>
    <w:rPr>
      <w:rFonts w:ascii="Calibri" w:hAnsi="Calibri"/>
    </w:rPr>
  </w:style>
  <w:style w:type="paragraph" w:styleId="Index4">
    <w:name w:val="index 4"/>
    <w:basedOn w:val="Normal"/>
    <w:next w:val="Normal"/>
    <w:semiHidden/>
    <w:rsid w:val="00314E84"/>
    <w:pPr>
      <w:ind w:left="849"/>
    </w:pPr>
    <w:rPr>
      <w:rFonts w:ascii="Calibri" w:hAnsi="Calibri"/>
    </w:rPr>
  </w:style>
  <w:style w:type="character" w:styleId="LineNumber">
    <w:name w:val="line number"/>
    <w:basedOn w:val="DefaultParagraphFont"/>
    <w:rsid w:val="00314E84"/>
  </w:style>
  <w:style w:type="paragraph" w:styleId="IndexHeading">
    <w:name w:val="index heading"/>
    <w:basedOn w:val="Normal"/>
    <w:next w:val="Index1"/>
    <w:semiHidden/>
    <w:rsid w:val="00314E84"/>
    <w:rPr>
      <w:rFonts w:ascii="Calibri" w:hAnsi="Calibri"/>
    </w:rPr>
  </w:style>
  <w:style w:type="paragraph" w:styleId="NormalIndent">
    <w:name w:val="Normal Indent"/>
    <w:basedOn w:val="Normal"/>
    <w:rsid w:val="00314E84"/>
    <w:pPr>
      <w:ind w:left="794"/>
    </w:pPr>
    <w:rPr>
      <w:rFonts w:ascii="Calibri" w:hAnsi="Calibri"/>
    </w:rPr>
  </w:style>
  <w:style w:type="paragraph" w:customStyle="1" w:styleId="Head">
    <w:name w:val="Head"/>
    <w:basedOn w:val="Normal"/>
    <w:rsid w:val="00314E84"/>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314E84"/>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314E84"/>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314E84"/>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314E84"/>
    <w:pPr>
      <w:tabs>
        <w:tab w:val="left" w:pos="7371"/>
      </w:tabs>
      <w:spacing w:after="567"/>
    </w:pPr>
  </w:style>
  <w:style w:type="paragraph" w:customStyle="1" w:styleId="Subject">
    <w:name w:val="Subject"/>
    <w:basedOn w:val="Normal"/>
    <w:next w:val="Source"/>
    <w:rsid w:val="00314E84"/>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314E84"/>
  </w:style>
  <w:style w:type="paragraph" w:customStyle="1" w:styleId="Data">
    <w:name w:val="Data"/>
    <w:basedOn w:val="Subject"/>
    <w:next w:val="Subject"/>
    <w:rsid w:val="00314E84"/>
  </w:style>
  <w:style w:type="paragraph" w:customStyle="1" w:styleId="Reasons">
    <w:name w:val="Reasons"/>
    <w:basedOn w:val="Normal"/>
    <w:qFormat/>
    <w:rsid w:val="00314E84"/>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semiHidden/>
    <w:rsid w:val="00314E84"/>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314E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314E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314E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314E84"/>
    <w:pPr>
      <w:keepNext/>
      <w:keepLines/>
      <w:spacing w:before="480" w:after="80"/>
      <w:jc w:val="center"/>
    </w:pPr>
    <w:rPr>
      <w:rFonts w:ascii="Calibri" w:hAnsi="Calibri"/>
      <w:caps/>
      <w:sz w:val="28"/>
    </w:rPr>
  </w:style>
  <w:style w:type="paragraph" w:customStyle="1" w:styleId="Annextitle">
    <w:name w:val="Annex_title"/>
    <w:basedOn w:val="Normal"/>
    <w:next w:val="Annexref"/>
    <w:rsid w:val="00314E84"/>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0"/>
    <w:rsid w:val="00314E84"/>
    <w:pPr>
      <w:keepNext/>
      <w:keepLines/>
      <w:spacing w:after="280"/>
      <w:jc w:val="center"/>
    </w:pPr>
    <w:rPr>
      <w:rFonts w:ascii="Calibri" w:hAnsi="Calibri"/>
    </w:rPr>
  </w:style>
  <w:style w:type="paragraph" w:customStyle="1" w:styleId="AppendixNo">
    <w:name w:val="Appendix_No"/>
    <w:basedOn w:val="AnnexNo"/>
    <w:next w:val="Appendixtitle"/>
    <w:rsid w:val="00314E84"/>
  </w:style>
  <w:style w:type="paragraph" w:customStyle="1" w:styleId="Appendixtitle">
    <w:name w:val="Appendix_title"/>
    <w:basedOn w:val="Annextitle"/>
    <w:next w:val="Appendixref"/>
    <w:rsid w:val="00314E84"/>
  </w:style>
  <w:style w:type="paragraph" w:customStyle="1" w:styleId="Appendixref">
    <w:name w:val="Appendix_ref"/>
    <w:basedOn w:val="Annexref"/>
    <w:next w:val="Normalaftertitle0"/>
    <w:rsid w:val="00314E84"/>
  </w:style>
  <w:style w:type="paragraph" w:customStyle="1" w:styleId="Figuretitle">
    <w:name w:val="Figure_title"/>
    <w:basedOn w:val="Tabletitle"/>
    <w:next w:val="Normalaftertitle0"/>
    <w:rsid w:val="00314E84"/>
    <w:pPr>
      <w:spacing w:before="240" w:after="480"/>
    </w:pPr>
    <w:rPr>
      <w:rFonts w:ascii="Calibri" w:hAnsi="Calibri"/>
    </w:rPr>
  </w:style>
  <w:style w:type="paragraph" w:customStyle="1" w:styleId="Tabletitle">
    <w:name w:val="Table_title"/>
    <w:basedOn w:val="TableNo"/>
    <w:next w:val="Tabletext"/>
    <w:rsid w:val="00314E84"/>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314E84"/>
    <w:pPr>
      <w:keepNext/>
      <w:keepLines/>
      <w:spacing w:before="240" w:after="120"/>
      <w:jc w:val="center"/>
    </w:pPr>
    <w:rPr>
      <w:rFonts w:ascii="Calibri" w:hAnsi="Calibri"/>
      <w:caps/>
    </w:rPr>
  </w:style>
  <w:style w:type="paragraph" w:styleId="BodyTextIndent3">
    <w:name w:val="Body Text Indent 3"/>
    <w:basedOn w:val="Normal"/>
    <w:link w:val="BodyTextIndent3Char"/>
    <w:rsid w:val="00314E84"/>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314E84"/>
    <w:rPr>
      <w:rFonts w:ascii="Calibri" w:hAnsi="Calibri"/>
      <w:sz w:val="22"/>
      <w:lang w:val="fr-FR"/>
    </w:rPr>
  </w:style>
  <w:style w:type="paragraph" w:customStyle="1" w:styleId="NormalCH">
    <w:name w:val="NormalCH"/>
    <w:basedOn w:val="Normal"/>
    <w:next w:val="Normal"/>
    <w:qFormat/>
    <w:rsid w:val="00314E84"/>
    <w:pPr>
      <w:ind w:firstLineChars="200" w:firstLine="200"/>
    </w:pPr>
    <w:rPr>
      <w:rFonts w:ascii="Calibri" w:hAnsi="Calibri"/>
      <w:szCs w:val="19"/>
      <w:lang w:eastAsia="zh-CN"/>
    </w:rPr>
  </w:style>
  <w:style w:type="character" w:customStyle="1" w:styleId="Heading1Char">
    <w:name w:val="Heading 1 Char"/>
    <w:basedOn w:val="DefaultParagraphFont"/>
    <w:link w:val="Heading1"/>
    <w:uiPriority w:val="9"/>
    <w:rsid w:val="00314E84"/>
    <w:rPr>
      <w:rFonts w:ascii="Times New Roman" w:hAnsi="Times New Roman"/>
      <w:b/>
      <w:sz w:val="24"/>
      <w:lang w:val="en-GB" w:eastAsia="en-US"/>
    </w:rPr>
  </w:style>
  <w:style w:type="paragraph" w:styleId="Title">
    <w:name w:val="Title"/>
    <w:basedOn w:val="Normal"/>
    <w:next w:val="Normal"/>
    <w:link w:val="TitleChar"/>
    <w:uiPriority w:val="10"/>
    <w:qFormat/>
    <w:rsid w:val="00314E84"/>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314E84"/>
    <w:rPr>
      <w:rFonts w:asciiTheme="majorHAnsi" w:eastAsiaTheme="majorEastAsia" w:hAnsiTheme="majorHAnsi" w:cstheme="majorBidi"/>
      <w:spacing w:val="-10"/>
      <w:kern w:val="28"/>
      <w:sz w:val="52"/>
      <w:szCs w:val="56"/>
      <w:lang w:eastAsia="en-US"/>
    </w:rPr>
  </w:style>
  <w:style w:type="character" w:customStyle="1" w:styleId="FooterChar">
    <w:name w:val="Footer Char"/>
    <w:basedOn w:val="DefaultParagraphFont"/>
    <w:link w:val="Footer"/>
    <w:rsid w:val="00314E84"/>
    <w:rPr>
      <w:rFonts w:ascii="Times New Roman" w:hAnsi="Times New Roman"/>
      <w:caps/>
      <w:noProof/>
      <w:sz w:val="16"/>
      <w:lang w:val="en-GB" w:eastAsia="en-US"/>
    </w:rPr>
  </w:style>
  <w:style w:type="character" w:styleId="PlaceholderText">
    <w:name w:val="Placeholder Text"/>
    <w:basedOn w:val="DefaultParagraphFont"/>
    <w:uiPriority w:val="99"/>
    <w:semiHidden/>
    <w:rsid w:val="00314E84"/>
    <w:rPr>
      <w:color w:val="808080"/>
    </w:rPr>
  </w:style>
  <w:style w:type="character" w:customStyle="1" w:styleId="Heading2Char">
    <w:name w:val="Heading 2 Char"/>
    <w:basedOn w:val="DefaultParagraphFont"/>
    <w:link w:val="Heading2"/>
    <w:uiPriority w:val="9"/>
    <w:rsid w:val="00314E84"/>
    <w:rPr>
      <w:rFonts w:ascii="Times New Roman" w:hAnsi="Times New Roman"/>
      <w:b/>
      <w:sz w:val="24"/>
      <w:lang w:val="en-GB" w:eastAsia="en-US"/>
    </w:rPr>
  </w:style>
  <w:style w:type="paragraph" w:styleId="IntenseQuote">
    <w:name w:val="Intense Quote"/>
    <w:basedOn w:val="Normal"/>
    <w:next w:val="Normal"/>
    <w:link w:val="IntenseQuoteChar"/>
    <w:uiPriority w:val="30"/>
    <w:qFormat/>
    <w:rsid w:val="00314E8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314E8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314E84"/>
    <w:rPr>
      <w:b/>
      <w:bCs/>
      <w:smallCaps/>
      <w:color w:val="4F81BD" w:themeColor="accent1"/>
      <w:spacing w:val="5"/>
    </w:rPr>
  </w:style>
  <w:style w:type="character" w:styleId="SubtleReference">
    <w:name w:val="Subtle Reference"/>
    <w:basedOn w:val="DefaultParagraphFont"/>
    <w:uiPriority w:val="31"/>
    <w:qFormat/>
    <w:rsid w:val="00314E84"/>
    <w:rPr>
      <w:smallCaps/>
      <w:color w:val="5A5A5A" w:themeColor="text1" w:themeTint="A5"/>
    </w:rPr>
  </w:style>
  <w:style w:type="paragraph" w:customStyle="1" w:styleId="SimpleHeading">
    <w:name w:val="Simple Heading"/>
    <w:basedOn w:val="Normal"/>
    <w:link w:val="SimpleHeadingChar"/>
    <w:qFormat/>
    <w:rsid w:val="00314E84"/>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14E8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314E84"/>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314E84"/>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314E8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14E84"/>
    <w:rPr>
      <w:sz w:val="16"/>
      <w:szCs w:val="16"/>
    </w:rPr>
  </w:style>
  <w:style w:type="paragraph" w:styleId="CommentText">
    <w:name w:val="annotation text"/>
    <w:basedOn w:val="Normal"/>
    <w:link w:val="CommentTextChar"/>
    <w:uiPriority w:val="99"/>
    <w:semiHidden/>
    <w:unhideWhenUsed/>
    <w:rsid w:val="00314E84"/>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314E8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14E84"/>
    <w:rPr>
      <w:b/>
      <w:bCs/>
    </w:rPr>
  </w:style>
  <w:style w:type="character" w:customStyle="1" w:styleId="CommentSubjectChar">
    <w:name w:val="Comment Subject Char"/>
    <w:basedOn w:val="CommentTextChar"/>
    <w:link w:val="CommentSubject"/>
    <w:uiPriority w:val="99"/>
    <w:semiHidden/>
    <w:rsid w:val="00314E84"/>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314E84"/>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314E84"/>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314E84"/>
    <w:rPr>
      <w:rFonts w:ascii="Times New Roman" w:hAnsi="Times New Roman"/>
      <w:b/>
      <w:sz w:val="24"/>
      <w:lang w:val="en-GB" w:eastAsia="en-US"/>
    </w:rPr>
  </w:style>
  <w:style w:type="character" w:customStyle="1" w:styleId="Heading5Char">
    <w:name w:val="Heading 5 Char"/>
    <w:basedOn w:val="DefaultParagraphFont"/>
    <w:link w:val="Heading5"/>
    <w:uiPriority w:val="9"/>
    <w:rsid w:val="00314E84"/>
    <w:rPr>
      <w:rFonts w:ascii="Times New Roman" w:hAnsi="Times New Roman"/>
      <w:b/>
      <w:sz w:val="24"/>
      <w:lang w:val="en-GB" w:eastAsia="en-US"/>
    </w:rPr>
  </w:style>
  <w:style w:type="character" w:customStyle="1" w:styleId="Heading6Char">
    <w:name w:val="Heading 6 Char"/>
    <w:basedOn w:val="DefaultParagraphFont"/>
    <w:link w:val="Heading6"/>
    <w:uiPriority w:val="9"/>
    <w:rsid w:val="00314E84"/>
    <w:rPr>
      <w:rFonts w:ascii="Times New Roman" w:hAnsi="Times New Roman"/>
      <w:b/>
      <w:sz w:val="24"/>
      <w:lang w:val="en-GB" w:eastAsia="en-US"/>
    </w:rPr>
  </w:style>
  <w:style w:type="character" w:customStyle="1" w:styleId="Heading7Char">
    <w:name w:val="Heading 7 Char"/>
    <w:basedOn w:val="DefaultParagraphFont"/>
    <w:link w:val="Heading7"/>
    <w:uiPriority w:val="9"/>
    <w:rsid w:val="00314E84"/>
    <w:rPr>
      <w:rFonts w:ascii="Times New Roman" w:hAnsi="Times New Roman"/>
      <w:b/>
      <w:sz w:val="24"/>
      <w:lang w:val="en-GB" w:eastAsia="en-US"/>
    </w:rPr>
  </w:style>
  <w:style w:type="character" w:customStyle="1" w:styleId="Heading8Char">
    <w:name w:val="Heading 8 Char"/>
    <w:basedOn w:val="DefaultParagraphFont"/>
    <w:link w:val="Heading8"/>
    <w:uiPriority w:val="9"/>
    <w:rsid w:val="00314E84"/>
    <w:rPr>
      <w:rFonts w:ascii="Times New Roman" w:hAnsi="Times New Roman"/>
      <w:b/>
      <w:sz w:val="24"/>
      <w:lang w:val="en-GB" w:eastAsia="en-US"/>
    </w:rPr>
  </w:style>
  <w:style w:type="character" w:customStyle="1" w:styleId="Heading9Char">
    <w:name w:val="Heading 9 Char"/>
    <w:basedOn w:val="DefaultParagraphFont"/>
    <w:link w:val="Heading9"/>
    <w:uiPriority w:val="9"/>
    <w:rsid w:val="00314E84"/>
    <w:rPr>
      <w:rFonts w:ascii="Times New Roman" w:hAnsi="Times New Roman"/>
      <w:b/>
      <w:sz w:val="24"/>
      <w:lang w:val="en-GB" w:eastAsia="en-US"/>
    </w:rPr>
  </w:style>
  <w:style w:type="table" w:customStyle="1" w:styleId="PlainTable21">
    <w:name w:val="Plain Table 21"/>
    <w:basedOn w:val="TableNormal"/>
    <w:uiPriority w:val="42"/>
    <w:rsid w:val="00314E8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314E8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314E84"/>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314E8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14E84"/>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314E84"/>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314E84"/>
    <w:pPr>
      <w:numPr>
        <w:numId w:val="1"/>
      </w:numPr>
      <w:tabs>
        <w:tab w:val="num" w:pos="720"/>
      </w:tabs>
      <w:ind w:left="432" w:hanging="432"/>
    </w:pPr>
  </w:style>
  <w:style w:type="paragraph" w:customStyle="1" w:styleId="Default">
    <w:name w:val="Default"/>
    <w:rsid w:val="00314E84"/>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314E84"/>
    <w:rPr>
      <w:rFonts w:ascii="Calibri" w:eastAsiaTheme="minorEastAsia" w:hAnsi="Calibri" w:cs="Calibri"/>
      <w:sz w:val="22"/>
      <w:szCs w:val="22"/>
      <w:lang w:val="en-GB"/>
    </w:rPr>
  </w:style>
  <w:style w:type="paragraph" w:customStyle="1" w:styleId="Style2">
    <w:name w:val="Style2"/>
    <w:basedOn w:val="Normal"/>
    <w:qFormat/>
    <w:rsid w:val="00314E84"/>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314E8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314E84"/>
    <w:pPr>
      <w:tabs>
        <w:tab w:val="clear" w:pos="794"/>
        <w:tab w:val="clear" w:pos="1191"/>
        <w:tab w:val="clear" w:pos="1588"/>
        <w:tab w:val="clear" w:pos="1985"/>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314E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6436">
      <w:bodyDiv w:val="1"/>
      <w:marLeft w:val="0"/>
      <w:marRight w:val="0"/>
      <w:marTop w:val="0"/>
      <w:marBottom w:val="0"/>
      <w:divBdr>
        <w:top w:val="none" w:sz="0" w:space="0" w:color="auto"/>
        <w:left w:val="none" w:sz="0" w:space="0" w:color="auto"/>
        <w:bottom w:val="none" w:sz="0" w:space="0" w:color="auto"/>
        <w:right w:val="none" w:sz="0" w:space="0" w:color="auto"/>
      </w:divBdr>
    </w:div>
    <w:div w:id="312755622">
      <w:bodyDiv w:val="1"/>
      <w:marLeft w:val="0"/>
      <w:marRight w:val="0"/>
      <w:marTop w:val="0"/>
      <w:marBottom w:val="0"/>
      <w:divBdr>
        <w:top w:val="none" w:sz="0" w:space="0" w:color="auto"/>
        <w:left w:val="none" w:sz="0" w:space="0" w:color="auto"/>
        <w:bottom w:val="none" w:sz="0" w:space="0" w:color="auto"/>
        <w:right w:val="none" w:sz="0" w:space="0" w:color="auto"/>
      </w:divBdr>
    </w:div>
    <w:div w:id="376319068">
      <w:bodyDiv w:val="1"/>
      <w:marLeft w:val="0"/>
      <w:marRight w:val="0"/>
      <w:marTop w:val="0"/>
      <w:marBottom w:val="0"/>
      <w:divBdr>
        <w:top w:val="none" w:sz="0" w:space="0" w:color="auto"/>
        <w:left w:val="none" w:sz="0" w:space="0" w:color="auto"/>
        <w:bottom w:val="none" w:sz="0" w:space="0" w:color="auto"/>
        <w:right w:val="none" w:sz="0" w:space="0" w:color="auto"/>
      </w:divBdr>
    </w:div>
    <w:div w:id="559097476">
      <w:bodyDiv w:val="1"/>
      <w:marLeft w:val="0"/>
      <w:marRight w:val="0"/>
      <w:marTop w:val="0"/>
      <w:marBottom w:val="0"/>
      <w:divBdr>
        <w:top w:val="none" w:sz="0" w:space="0" w:color="auto"/>
        <w:left w:val="none" w:sz="0" w:space="0" w:color="auto"/>
        <w:bottom w:val="none" w:sz="0" w:space="0" w:color="auto"/>
        <w:right w:val="none" w:sz="0" w:space="0" w:color="auto"/>
      </w:divBdr>
    </w:div>
    <w:div w:id="629289819">
      <w:bodyDiv w:val="1"/>
      <w:marLeft w:val="0"/>
      <w:marRight w:val="0"/>
      <w:marTop w:val="0"/>
      <w:marBottom w:val="0"/>
      <w:divBdr>
        <w:top w:val="none" w:sz="0" w:space="0" w:color="auto"/>
        <w:left w:val="none" w:sz="0" w:space="0" w:color="auto"/>
        <w:bottom w:val="none" w:sz="0" w:space="0" w:color="auto"/>
        <w:right w:val="none" w:sz="0" w:space="0" w:color="auto"/>
      </w:divBdr>
    </w:div>
    <w:div w:id="976573091">
      <w:bodyDiv w:val="1"/>
      <w:marLeft w:val="0"/>
      <w:marRight w:val="0"/>
      <w:marTop w:val="0"/>
      <w:marBottom w:val="0"/>
      <w:divBdr>
        <w:top w:val="none" w:sz="0" w:space="0" w:color="auto"/>
        <w:left w:val="none" w:sz="0" w:space="0" w:color="auto"/>
        <w:bottom w:val="none" w:sz="0" w:space="0" w:color="auto"/>
        <w:right w:val="none" w:sz="0" w:space="0" w:color="auto"/>
      </w:divBdr>
    </w:div>
    <w:div w:id="174752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itu.int/en/ITU-D/%20Spectrum-Broadcasting/Pages/DSO/%20Default.aspx"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http://www.itu.int/en/ITU-D/%20Spectrum-Broadcasting/Pages/DSO/%20Default.aspx" TargetMode="Externa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RAG1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354425187632946"/>
          <c:y val="0.4184944590259551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0.79724</cdr:x>
      <cdr:y>0.4204</cdr:y>
    </cdr:from>
    <cdr:to>
      <cdr:x>0.95259</cdr:x>
      <cdr:y>0.65423</cdr:y>
    </cdr:to>
    <cdr:sp macro="" textlink="">
      <cdr:nvSpPr>
        <cdr:cNvPr id="5" name="Text Box 4"/>
        <cdr:cNvSpPr txBox="1"/>
      </cdr:nvSpPr>
      <cdr:spPr>
        <a:xfrm xmlns:a="http://schemas.openxmlformats.org/drawingml/2006/main">
          <a:off x="3459694" y="1153241"/>
          <a:ext cx="674155" cy="641443"/>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vertOverflow="clip" wrap="square" lIns="0" rIns="0" rtlCol="0"/>
        <a:lstStyle xmlns:a="http://schemas.openxmlformats.org/drawingml/2006/main"/>
        <a:p xmlns:a="http://schemas.openxmlformats.org/drawingml/2006/main">
          <a:pPr rtl="0">
            <a:spcBef>
              <a:spcPts val="600"/>
            </a:spcBef>
          </a:pPr>
          <a:r>
            <a:rPr lang="zh-CN" altLang="en-US" sz="800">
              <a:latin typeface="Times New Roman" panose="02020603050405020304" pitchFamily="18" charset="0"/>
              <a:cs typeface="Times New Roman" panose="02020603050405020304" pitchFamily="18" charset="0"/>
            </a:rPr>
            <a:t>部门目标 </a:t>
          </a:r>
          <a:r>
            <a:rPr lang="en-US" altLang="zh-CN" sz="800">
              <a:latin typeface="Times New Roman" panose="02020603050405020304" pitchFamily="18" charset="0"/>
              <a:cs typeface="Times New Roman" panose="02020603050405020304" pitchFamily="18" charset="0"/>
            </a:rPr>
            <a:t>R.1</a:t>
          </a:r>
        </a:p>
        <a:p xmlns:a="http://schemas.openxmlformats.org/drawingml/2006/main">
          <a:pPr rtl="0">
            <a:spcBef>
              <a:spcPts val="600"/>
            </a:spcBef>
          </a:pPr>
          <a:r>
            <a:rPr lang="zh-CN" altLang="en-US" sz="800">
              <a:latin typeface="Times New Roman" panose="02020603050405020304" pitchFamily="18" charset="0"/>
              <a:cs typeface="Times New Roman" panose="02020603050405020304" pitchFamily="18" charset="0"/>
            </a:rPr>
            <a:t>部门目标 </a:t>
          </a:r>
          <a:r>
            <a:rPr lang="en-US" altLang="zh-CN" sz="800">
              <a:latin typeface="Times New Roman" panose="02020603050405020304" pitchFamily="18" charset="0"/>
              <a:cs typeface="Times New Roman" panose="02020603050405020304" pitchFamily="18" charset="0"/>
            </a:rPr>
            <a:t>R.2</a:t>
          </a:r>
        </a:p>
        <a:p xmlns:a="http://schemas.openxmlformats.org/drawingml/2006/main">
          <a:pPr rtl="0">
            <a:spcBef>
              <a:spcPts val="600"/>
            </a:spcBef>
          </a:pPr>
          <a:r>
            <a:rPr lang="zh-CN" altLang="en-US" sz="800">
              <a:latin typeface="Times New Roman" panose="02020603050405020304" pitchFamily="18" charset="0"/>
              <a:cs typeface="Times New Roman" panose="02020603050405020304" pitchFamily="18" charset="0"/>
            </a:rPr>
            <a:t>部门目标 </a:t>
          </a:r>
          <a:r>
            <a:rPr lang="en-US" altLang="zh-CN" sz="800">
              <a:latin typeface="Times New Roman" panose="02020603050405020304" pitchFamily="18" charset="0"/>
              <a:cs typeface="Times New Roman" panose="02020603050405020304" pitchFamily="18" charset="0"/>
            </a:rPr>
            <a:t>R.3</a:t>
          </a:r>
          <a:endParaRPr lang="en-US" sz="8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95A5-5586-41C2-92BB-53BF54819606}">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49E3CAE-D9A2-4A71-B46F-25CCB09A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641B9-91EE-45EB-AFA6-203B977EA57B}">
  <ds:schemaRefs>
    <ds:schemaRef ds:uri="http://schemas.microsoft.com/sharepoint/v3/contenttype/forms"/>
  </ds:schemaRefs>
</ds:datastoreItem>
</file>

<file path=customXml/itemProps4.xml><?xml version="1.0" encoding="utf-8"?>
<ds:datastoreItem xmlns:ds="http://schemas.openxmlformats.org/officeDocument/2006/customXml" ds:itemID="{674ABFF4-3E13-425D-9FA6-9DBA8570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PC_RAG15.dotx</Template>
  <TotalTime>15</TotalTime>
  <Pages>1</Pages>
  <Words>6124</Words>
  <Characters>7676</Characters>
  <Application>Microsoft Office Word</Application>
  <DocSecurity>0</DocSecurity>
  <Lines>778</Lines>
  <Paragraphs>545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7903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Graciela Faure</dc:creator>
  <cp:keywords>RAG03-1</cp:keywords>
  <dc:description>Document RAG08-1/1-E  For: _x000d_Document date: 12 December 2007_x000d_Saved by JJF44233 at 15:38:46 on 18/12/2007</dc:description>
  <cp:lastModifiedBy>Zheng, Bingyue</cp:lastModifiedBy>
  <cp:revision>6</cp:revision>
  <cp:lastPrinted>2015-05-01T14:54:00Z</cp:lastPrinted>
  <dcterms:created xsi:type="dcterms:W3CDTF">2015-04-30T07:38:00Z</dcterms:created>
  <dcterms:modified xsi:type="dcterms:W3CDTF">2015-05-01T14:54:00Z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y fmtid="{D5CDD505-2E9C-101B-9397-08002B2CF9AE}" pid="6" name="ContentTypeId">
    <vt:lpwstr>0x010100D45CAE478657B44A8F67D90DF00552D0</vt:lpwstr>
  </property>
</Properties>
</file>