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877D12">
        <w:trPr>
          <w:cantSplit/>
        </w:trPr>
        <w:tc>
          <w:tcPr>
            <w:tcW w:w="6468" w:type="dxa"/>
          </w:tcPr>
          <w:p w:rsidR="00943EBD" w:rsidRPr="00877D12" w:rsidRDefault="00943EBD" w:rsidP="00850F79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  <w:lang w:eastAsia="zh-CN"/>
              </w:rPr>
            </w:pP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无线电通信全会（</w:t>
            </w:r>
            <w:r w:rsidRPr="00877D12">
              <w:rPr>
                <w:rFonts w:ascii="Verdana" w:hAnsi="Verdana"/>
                <w:b/>
                <w:sz w:val="26"/>
                <w:szCs w:val="26"/>
                <w:lang w:eastAsia="zh-CN"/>
              </w:rPr>
              <w:t>RA-</w:t>
            </w:r>
            <w:r w:rsidR="00FF7A70">
              <w:rPr>
                <w:rFonts w:ascii="Verdana" w:hAnsi="Verdana"/>
                <w:b/>
                <w:sz w:val="26"/>
                <w:szCs w:val="26"/>
                <w:lang w:eastAsia="zh-CN"/>
              </w:rPr>
              <w:t>1</w:t>
            </w:r>
            <w:r w:rsidR="00850F79">
              <w:rPr>
                <w:rFonts w:ascii="Verdana" w:hAnsi="Verdana"/>
                <w:b/>
                <w:sz w:val="26"/>
                <w:szCs w:val="26"/>
                <w:lang w:eastAsia="zh-CN"/>
              </w:rPr>
              <w:t>5</w:t>
            </w: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）</w:t>
            </w:r>
            <w:r w:rsidRPr="00877D12">
              <w:rPr>
                <w:rFonts w:ascii="Verdana" w:hAnsi="Verdana"/>
                <w:b/>
                <w:sz w:val="22"/>
                <w:szCs w:val="22"/>
                <w:lang w:eastAsia="zh-CN"/>
              </w:rPr>
              <w:br/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20</w:t>
            </w:r>
            <w:r w:rsidR="00850F79">
              <w:rPr>
                <w:rFonts w:ascii="Verdana" w:hAnsi="Verdana"/>
                <w:b/>
                <w:bCs/>
                <w:sz w:val="20"/>
                <w:lang w:eastAsia="zh-CN"/>
              </w:rPr>
              <w:t>15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年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850F79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月</w:t>
            </w:r>
            <w:r w:rsidR="00850F79">
              <w:rPr>
                <w:rFonts w:ascii="Verdana" w:hAnsi="Verdana"/>
                <w:b/>
                <w:bCs/>
                <w:sz w:val="20"/>
                <w:lang w:eastAsia="zh-CN"/>
              </w:rPr>
              <w:t>2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6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850F79">
              <w:rPr>
                <w:rFonts w:ascii="Verdana" w:hAnsi="Verdana"/>
                <w:b/>
                <w:bCs/>
                <w:sz w:val="20"/>
                <w:lang w:eastAsia="zh-CN"/>
              </w:rPr>
              <w:t>3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日，日内瓦</w:t>
            </w:r>
          </w:p>
        </w:tc>
        <w:tc>
          <w:tcPr>
            <w:tcW w:w="3563" w:type="dxa"/>
          </w:tcPr>
          <w:p w:rsidR="00943EBD" w:rsidRPr="00877D12" w:rsidRDefault="00BD2389" w:rsidP="00877D12">
            <w:pPr>
              <w:spacing w:line="240" w:lineRule="atLeast"/>
            </w:pPr>
            <w:bookmarkStart w:id="0" w:name="ditulogo"/>
            <w:bookmarkStart w:id="1" w:name="dtemplate"/>
            <w:bookmarkEnd w:id="0"/>
            <w:bookmarkEnd w:id="1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626E9C4B" wp14:editId="486ED73E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877D12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877D12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43EBD" w:rsidRPr="00877D12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877D12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43EBD" w:rsidRPr="00877D12">
        <w:trPr>
          <w:cantSplit/>
          <w:trHeight w:val="23"/>
        </w:trPr>
        <w:tc>
          <w:tcPr>
            <w:tcW w:w="6468" w:type="dxa"/>
            <w:vMerge w:val="restart"/>
          </w:tcPr>
          <w:p w:rsidR="00715361" w:rsidRPr="005F2F06" w:rsidRDefault="00715361" w:rsidP="005F2F06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20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ascii="Verdana" w:hAnsi="Verdana" w:hint="eastAsia"/>
                <w:b/>
                <w:bCs/>
                <w:sz w:val="20"/>
                <w:lang w:eastAsia="zh-CN"/>
              </w:rPr>
              <w:t>全体会议</w:t>
            </w:r>
          </w:p>
        </w:tc>
        <w:tc>
          <w:tcPr>
            <w:tcW w:w="3563" w:type="dxa"/>
          </w:tcPr>
          <w:p w:rsidR="00943EBD" w:rsidRPr="00877D12" w:rsidRDefault="00943EBD" w:rsidP="00850F79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文件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850F79">
              <w:rPr>
                <w:rFonts w:ascii="Verdana" w:hAnsi="Verdana" w:hint="eastAsia"/>
                <w:b/>
                <w:sz w:val="20"/>
                <w:lang w:eastAsia="zh-CN"/>
              </w:rPr>
              <w:t>RA1</w:t>
            </w:r>
            <w:r w:rsidR="00850F79">
              <w:rPr>
                <w:rFonts w:ascii="Verdana" w:hAnsi="Verdana"/>
                <w:b/>
                <w:sz w:val="20"/>
                <w:lang w:eastAsia="zh-CN"/>
              </w:rPr>
              <w:t>5</w:t>
            </w:r>
            <w:r w:rsidR="0086600A">
              <w:rPr>
                <w:rFonts w:ascii="Verdana" w:hAnsi="Verdana" w:hint="eastAsia"/>
                <w:b/>
                <w:sz w:val="20"/>
                <w:lang w:eastAsia="zh-CN"/>
              </w:rPr>
              <w:t>/PLEN/</w:t>
            </w:r>
            <w:r w:rsidR="005F2F06">
              <w:rPr>
                <w:rFonts w:ascii="Verdana" w:hAnsi="Verdana" w:hint="eastAsia"/>
                <w:b/>
                <w:sz w:val="20"/>
                <w:lang w:eastAsia="zh-CN"/>
              </w:rPr>
              <w:t>1</w:t>
            </w:r>
            <w:r w:rsidR="00850F79">
              <w:rPr>
                <w:rFonts w:ascii="Verdana" w:hAnsi="Verdana"/>
                <w:b/>
                <w:sz w:val="20"/>
                <w:lang w:eastAsia="zh-CN"/>
              </w:rPr>
              <w:t>02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-C</w:t>
            </w:r>
          </w:p>
        </w:tc>
      </w:tr>
      <w:tr w:rsidR="00943EBD" w:rsidRPr="00877D12">
        <w:trPr>
          <w:cantSplit/>
          <w:trHeight w:val="23"/>
        </w:trPr>
        <w:tc>
          <w:tcPr>
            <w:tcW w:w="6468" w:type="dxa"/>
            <w:vMerge/>
          </w:tcPr>
          <w:p w:rsidR="00943EBD" w:rsidRPr="00877D1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877D12" w:rsidRDefault="00943EBD" w:rsidP="00850F79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877D12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850F79">
              <w:rPr>
                <w:rFonts w:ascii="Verdana" w:hAnsi="Verdana"/>
                <w:b/>
                <w:sz w:val="20"/>
                <w:lang w:eastAsia="zh-CN"/>
              </w:rPr>
              <w:t>5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年</w:t>
            </w:r>
            <w:r w:rsidR="00850F79">
              <w:rPr>
                <w:rFonts w:ascii="Verdana" w:hAnsi="Verdana" w:hint="eastAsia"/>
                <w:b/>
                <w:sz w:val="20"/>
                <w:lang w:eastAsia="zh-CN"/>
              </w:rPr>
              <w:t>1</w:t>
            </w:r>
            <w:r w:rsidR="0086600A">
              <w:rPr>
                <w:rFonts w:ascii="Verdana" w:hAnsi="Verdana" w:hint="eastAsia"/>
                <w:b/>
                <w:sz w:val="20"/>
                <w:lang w:eastAsia="zh-CN"/>
              </w:rPr>
              <w:t>1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月</w:t>
            </w:r>
            <w:r w:rsidR="00814C3B">
              <w:rPr>
                <w:rFonts w:ascii="Verdana" w:hAnsi="Verdana" w:hint="eastAsia"/>
                <w:b/>
                <w:sz w:val="20"/>
                <w:lang w:eastAsia="zh-CN"/>
              </w:rPr>
              <w:t>1</w:t>
            </w:r>
            <w:r w:rsidR="00850F79">
              <w:rPr>
                <w:rFonts w:ascii="Verdana" w:hAnsi="Verdana"/>
                <w:b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sz w:val="20"/>
                <w:lang w:eastAsia="zh-CN"/>
              </w:rPr>
              <w:t>日</w:t>
            </w:r>
          </w:p>
        </w:tc>
      </w:tr>
      <w:tr w:rsidR="00943EBD" w:rsidRPr="00877D12">
        <w:trPr>
          <w:cantSplit/>
          <w:trHeight w:val="23"/>
        </w:trPr>
        <w:tc>
          <w:tcPr>
            <w:tcW w:w="6468" w:type="dxa"/>
            <w:vMerge/>
          </w:tcPr>
          <w:p w:rsidR="00943EBD" w:rsidRPr="00877D12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877D12" w:rsidRDefault="00943EBD" w:rsidP="005C5620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</w:p>
        </w:tc>
      </w:tr>
      <w:tr w:rsidR="00943EBD" w:rsidRPr="00877D12">
        <w:trPr>
          <w:cantSplit/>
        </w:trPr>
        <w:tc>
          <w:tcPr>
            <w:tcW w:w="10031" w:type="dxa"/>
            <w:gridSpan w:val="2"/>
          </w:tcPr>
          <w:p w:rsidR="00943EBD" w:rsidRPr="00877D12" w:rsidRDefault="00943EBD" w:rsidP="003F7D86">
            <w:pPr>
              <w:pStyle w:val="Source"/>
              <w:rPr>
                <w:lang w:eastAsia="zh-CN"/>
              </w:rPr>
            </w:pPr>
            <w:bookmarkStart w:id="7" w:name="dtitle2" w:colFirst="0" w:colLast="0"/>
            <w:bookmarkEnd w:id="6"/>
          </w:p>
        </w:tc>
      </w:tr>
      <w:tr w:rsidR="00943EBD" w:rsidRPr="00877D12">
        <w:trPr>
          <w:cantSplit/>
        </w:trPr>
        <w:tc>
          <w:tcPr>
            <w:tcW w:w="10031" w:type="dxa"/>
            <w:gridSpan w:val="2"/>
          </w:tcPr>
          <w:p w:rsidR="00943EBD" w:rsidRPr="00877D12" w:rsidRDefault="00434B7E" w:rsidP="00850F79">
            <w:pPr>
              <w:pStyle w:val="Title1"/>
              <w:rPr>
                <w:lang w:eastAsia="zh-CN"/>
              </w:rPr>
            </w:pPr>
            <w:bookmarkStart w:id="8" w:name="dtitle3" w:colFirst="0" w:colLast="0"/>
            <w:bookmarkEnd w:id="7"/>
            <w:r w:rsidRPr="00DC6206">
              <w:rPr>
                <w:rFonts w:hint="eastAsia"/>
                <w:lang w:eastAsia="zh-CN"/>
              </w:rPr>
              <w:t>无线电通信全会</w:t>
            </w:r>
            <w:r w:rsidR="00373418">
              <w:rPr>
                <w:lang w:eastAsia="zh-CN"/>
              </w:rPr>
              <w:br/>
            </w:r>
            <w:r w:rsidRPr="00DC6206">
              <w:rPr>
                <w:rFonts w:hint="eastAsia"/>
                <w:lang w:eastAsia="zh-CN"/>
              </w:rPr>
              <w:t>第</w:t>
            </w:r>
            <w:r w:rsidRPr="00DC6206">
              <w:rPr>
                <w:rFonts w:hint="eastAsia"/>
                <w:lang w:eastAsia="zh-CN"/>
              </w:rPr>
              <w:t>5</w:t>
            </w:r>
            <w:r w:rsidRPr="00DC6206">
              <w:rPr>
                <w:rFonts w:hint="eastAsia"/>
                <w:lang w:eastAsia="zh-CN"/>
              </w:rPr>
              <w:t>次全体会议的</w:t>
            </w:r>
            <w:r w:rsidRPr="00DC6206">
              <w:rPr>
                <w:lang w:eastAsia="zh-CN"/>
              </w:rPr>
              <w:br/>
            </w:r>
            <w:r w:rsidRPr="00DC6206">
              <w:rPr>
                <w:rFonts w:hint="eastAsia"/>
                <w:lang w:eastAsia="zh-CN"/>
              </w:rPr>
              <w:t>报告摘要</w:t>
            </w:r>
          </w:p>
        </w:tc>
      </w:tr>
      <w:tr w:rsidR="00434B7E" w:rsidRPr="00877D12">
        <w:trPr>
          <w:cantSplit/>
        </w:trPr>
        <w:tc>
          <w:tcPr>
            <w:tcW w:w="10031" w:type="dxa"/>
            <w:gridSpan w:val="2"/>
          </w:tcPr>
          <w:p w:rsidR="00434B7E" w:rsidRPr="00434B7E" w:rsidRDefault="00434B7E" w:rsidP="00850F79">
            <w:pPr>
              <w:pStyle w:val="Title1"/>
              <w:rPr>
                <w:sz w:val="24"/>
                <w:szCs w:val="24"/>
                <w:lang w:eastAsia="zh-CN"/>
              </w:rPr>
            </w:pPr>
            <w:r w:rsidRPr="00434B7E">
              <w:rPr>
                <w:rFonts w:hint="eastAsia"/>
                <w:sz w:val="24"/>
                <w:szCs w:val="24"/>
                <w:lang w:eastAsia="zh-CN"/>
              </w:rPr>
              <w:t>201</w:t>
            </w:r>
            <w:r w:rsidR="00850F79">
              <w:rPr>
                <w:sz w:val="24"/>
                <w:szCs w:val="24"/>
                <w:lang w:eastAsia="zh-CN"/>
              </w:rPr>
              <w:t>5</w:t>
            </w:r>
            <w:r w:rsidRPr="00434B7E">
              <w:rPr>
                <w:rFonts w:hint="eastAsia"/>
                <w:sz w:val="24"/>
                <w:szCs w:val="24"/>
                <w:lang w:eastAsia="zh-CN"/>
              </w:rPr>
              <w:t>年</w:t>
            </w:r>
            <w:r w:rsidRPr="00434B7E">
              <w:rPr>
                <w:rFonts w:hint="eastAsia"/>
                <w:sz w:val="24"/>
                <w:szCs w:val="24"/>
                <w:lang w:eastAsia="zh-CN"/>
              </w:rPr>
              <w:t>1</w:t>
            </w:r>
            <w:r w:rsidR="00850F79">
              <w:rPr>
                <w:sz w:val="24"/>
                <w:szCs w:val="24"/>
                <w:lang w:eastAsia="zh-CN"/>
              </w:rPr>
              <w:t>0</w:t>
            </w:r>
            <w:r w:rsidRPr="00434B7E">
              <w:rPr>
                <w:rFonts w:hint="eastAsia"/>
                <w:sz w:val="24"/>
                <w:szCs w:val="24"/>
                <w:lang w:eastAsia="zh-CN"/>
              </w:rPr>
              <w:t>月</w:t>
            </w:r>
            <w:r w:rsidR="00850F79">
              <w:rPr>
                <w:sz w:val="24"/>
                <w:szCs w:val="24"/>
                <w:lang w:eastAsia="zh-CN"/>
              </w:rPr>
              <w:t>3</w:t>
            </w:r>
            <w:r w:rsidRPr="00434B7E">
              <w:rPr>
                <w:rFonts w:hint="eastAsia"/>
                <w:sz w:val="24"/>
                <w:szCs w:val="24"/>
                <w:lang w:eastAsia="zh-CN"/>
              </w:rPr>
              <w:t>0</w:t>
            </w:r>
            <w:r w:rsidRPr="00434B7E">
              <w:rPr>
                <w:rFonts w:hint="eastAsia"/>
                <w:sz w:val="24"/>
                <w:szCs w:val="24"/>
                <w:lang w:eastAsia="zh-CN"/>
              </w:rPr>
              <w:t>日（星期五），</w:t>
            </w:r>
            <w:r w:rsidRPr="00434B7E">
              <w:rPr>
                <w:rFonts w:hint="eastAsia"/>
                <w:sz w:val="24"/>
                <w:szCs w:val="24"/>
                <w:lang w:eastAsia="zh-CN"/>
              </w:rPr>
              <w:t>09:00</w:t>
            </w:r>
            <w:r w:rsidR="00F9114C">
              <w:rPr>
                <w:rFonts w:hint="eastAsia"/>
                <w:sz w:val="24"/>
                <w:szCs w:val="24"/>
                <w:lang w:eastAsia="zh-CN"/>
              </w:rPr>
              <w:t>时</w:t>
            </w:r>
          </w:p>
          <w:p w:rsidR="00434B7E" w:rsidRPr="00434B7E" w:rsidRDefault="00434B7E" w:rsidP="00814C3B">
            <w:pPr>
              <w:jc w:val="center"/>
              <w:rPr>
                <w:lang w:eastAsia="zh-CN"/>
              </w:rPr>
            </w:pPr>
            <w:r w:rsidRPr="00434B7E">
              <w:rPr>
                <w:rFonts w:hint="eastAsia"/>
                <w:szCs w:val="24"/>
                <w:lang w:eastAsia="zh-CN"/>
              </w:rPr>
              <w:t>（</w:t>
            </w:r>
            <w:r w:rsidRPr="00434B7E">
              <w:rPr>
                <w:rFonts w:hint="eastAsia"/>
                <w:szCs w:val="24"/>
                <w:lang w:eastAsia="zh-CN"/>
              </w:rPr>
              <w:t>CICG</w:t>
            </w:r>
            <w:r w:rsidRPr="00434B7E">
              <w:rPr>
                <w:rFonts w:hint="eastAsia"/>
                <w:szCs w:val="24"/>
                <w:lang w:eastAsia="zh-CN"/>
              </w:rPr>
              <w:t>，</w:t>
            </w:r>
            <w:r w:rsidRPr="00434B7E">
              <w:rPr>
                <w:rFonts w:hint="eastAsia"/>
                <w:szCs w:val="24"/>
                <w:lang w:eastAsia="zh-CN"/>
              </w:rPr>
              <w:t>1</w:t>
            </w:r>
            <w:r w:rsidR="00814C3B">
              <w:rPr>
                <w:rFonts w:hint="eastAsia"/>
                <w:szCs w:val="24"/>
                <w:lang w:eastAsia="zh-CN"/>
              </w:rPr>
              <w:t>厅</w:t>
            </w:r>
            <w:r w:rsidRPr="00434B7E">
              <w:rPr>
                <w:rFonts w:hint="eastAsia"/>
                <w:szCs w:val="24"/>
                <w:lang w:eastAsia="zh-CN"/>
              </w:rPr>
              <w:t>）</w:t>
            </w:r>
          </w:p>
        </w:tc>
      </w:tr>
      <w:bookmarkEnd w:id="8"/>
    </w:tbl>
    <w:p w:rsidR="00434B7E" w:rsidRPr="00DC6206" w:rsidRDefault="00434B7E" w:rsidP="00434B7E">
      <w:pPr>
        <w:rPr>
          <w:lang w:eastAsia="zh-CN"/>
        </w:rPr>
      </w:pPr>
    </w:p>
    <w:tbl>
      <w:tblPr>
        <w:tblW w:w="5231" w:type="pct"/>
        <w:tblInd w:w="74" w:type="dxa"/>
        <w:tblLook w:val="0000" w:firstRow="0" w:lastRow="0" w:firstColumn="0" w:lastColumn="0" w:noHBand="0" w:noVBand="0"/>
      </w:tblPr>
      <w:tblGrid>
        <w:gridCol w:w="532"/>
        <w:gridCol w:w="10"/>
        <w:gridCol w:w="6008"/>
        <w:gridCol w:w="3447"/>
        <w:gridCol w:w="87"/>
      </w:tblGrid>
      <w:tr w:rsidR="00434B7E" w:rsidRPr="00DC6206" w:rsidTr="006F27BF">
        <w:trPr>
          <w:gridAfter w:val="1"/>
          <w:wAfter w:w="43" w:type="pct"/>
          <w:trHeight w:val="340"/>
        </w:trPr>
        <w:tc>
          <w:tcPr>
            <w:tcW w:w="269" w:type="pct"/>
            <w:gridSpan w:val="2"/>
          </w:tcPr>
          <w:p w:rsidR="00434B7E" w:rsidRPr="00DC6206" w:rsidRDefault="00434B7E" w:rsidP="00434B7E">
            <w:pPr>
              <w:rPr>
                <w:lang w:eastAsia="zh-CN"/>
              </w:rPr>
            </w:pPr>
          </w:p>
        </w:tc>
        <w:tc>
          <w:tcPr>
            <w:tcW w:w="2979" w:type="pct"/>
          </w:tcPr>
          <w:p w:rsidR="00434B7E" w:rsidRPr="00DC6206" w:rsidRDefault="00434B7E" w:rsidP="00434B7E">
            <w:pPr>
              <w:rPr>
                <w:lang w:eastAsia="zh-CN"/>
              </w:rPr>
            </w:pPr>
          </w:p>
        </w:tc>
        <w:tc>
          <w:tcPr>
            <w:tcW w:w="1709" w:type="pct"/>
          </w:tcPr>
          <w:p w:rsidR="00434B7E" w:rsidRPr="00373418" w:rsidRDefault="00434B7E" w:rsidP="00373418">
            <w:pPr>
              <w:jc w:val="center"/>
              <w:rPr>
                <w:b/>
                <w:bCs/>
                <w:lang w:eastAsia="zh-CN"/>
              </w:rPr>
            </w:pPr>
            <w:r w:rsidRPr="00373418">
              <w:rPr>
                <w:rFonts w:hint="eastAsia"/>
                <w:b/>
                <w:bCs/>
                <w:lang w:eastAsia="zh-CN"/>
              </w:rPr>
              <w:t>文件</w:t>
            </w:r>
          </w:p>
        </w:tc>
      </w:tr>
      <w:tr w:rsidR="00434B7E" w:rsidRPr="00DC6206" w:rsidTr="00A47D6D">
        <w:trPr>
          <w:gridAfter w:val="1"/>
          <w:wAfter w:w="43" w:type="pct"/>
          <w:trHeight w:val="340"/>
        </w:trPr>
        <w:tc>
          <w:tcPr>
            <w:tcW w:w="269" w:type="pct"/>
            <w:gridSpan w:val="2"/>
          </w:tcPr>
          <w:p w:rsidR="00434B7E" w:rsidRPr="00DC6206" w:rsidRDefault="00434B7E" w:rsidP="00434B7E">
            <w:pPr>
              <w:rPr>
                <w:lang w:eastAsia="zh-CN"/>
              </w:rPr>
            </w:pPr>
            <w:r w:rsidRPr="00DC6206">
              <w:rPr>
                <w:lang w:eastAsia="zh-CN"/>
              </w:rPr>
              <w:t>1</w:t>
            </w:r>
          </w:p>
        </w:tc>
        <w:tc>
          <w:tcPr>
            <w:tcW w:w="2979" w:type="pct"/>
          </w:tcPr>
          <w:p w:rsidR="00434B7E" w:rsidRPr="00DC6206" w:rsidRDefault="00434B7E" w:rsidP="00434B7E">
            <w:pPr>
              <w:rPr>
                <w:lang w:eastAsia="zh-CN"/>
              </w:rPr>
            </w:pPr>
            <w:r w:rsidRPr="00DC6206">
              <w:rPr>
                <w:rFonts w:hint="eastAsia"/>
                <w:lang w:eastAsia="zh-CN"/>
              </w:rPr>
              <w:t>会议开幕</w:t>
            </w:r>
          </w:p>
        </w:tc>
        <w:tc>
          <w:tcPr>
            <w:tcW w:w="1709" w:type="pct"/>
          </w:tcPr>
          <w:p w:rsidR="00434B7E" w:rsidRPr="00DC6206" w:rsidRDefault="00434B7E" w:rsidP="00373418">
            <w:pPr>
              <w:jc w:val="center"/>
              <w:rPr>
                <w:lang w:eastAsia="zh-CN"/>
              </w:rPr>
            </w:pPr>
          </w:p>
        </w:tc>
      </w:tr>
      <w:tr w:rsidR="00434B7E" w:rsidRPr="00DC6206" w:rsidTr="006F27BF">
        <w:trPr>
          <w:gridAfter w:val="1"/>
          <w:wAfter w:w="43" w:type="pct"/>
          <w:trHeight w:val="340"/>
        </w:trPr>
        <w:tc>
          <w:tcPr>
            <w:tcW w:w="269" w:type="pct"/>
            <w:gridSpan w:val="2"/>
          </w:tcPr>
          <w:p w:rsidR="00434B7E" w:rsidRPr="00DC6206" w:rsidRDefault="00434B7E" w:rsidP="00434B7E">
            <w:pPr>
              <w:rPr>
                <w:lang w:eastAsia="zh-CN"/>
              </w:rPr>
            </w:pPr>
            <w:r w:rsidRPr="00DC6206">
              <w:rPr>
                <w:lang w:eastAsia="zh-CN"/>
              </w:rPr>
              <w:t>2</w:t>
            </w:r>
          </w:p>
        </w:tc>
        <w:tc>
          <w:tcPr>
            <w:tcW w:w="2979" w:type="pct"/>
          </w:tcPr>
          <w:p w:rsidR="00434B7E" w:rsidRPr="00DC6206" w:rsidRDefault="00434B7E" w:rsidP="00434B7E">
            <w:pPr>
              <w:rPr>
                <w:lang w:eastAsia="zh-CN"/>
              </w:rPr>
            </w:pPr>
            <w:r w:rsidRPr="00DC6206">
              <w:rPr>
                <w:rFonts w:hint="eastAsia"/>
                <w:lang w:eastAsia="zh-CN"/>
              </w:rPr>
              <w:t>批准议程</w:t>
            </w:r>
          </w:p>
          <w:p w:rsidR="00434B7E" w:rsidRPr="00DC6206" w:rsidRDefault="00F9114C" w:rsidP="002C3B5F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在对</w:t>
            </w:r>
            <w:r w:rsidR="002C3B5F">
              <w:rPr>
                <w:rFonts w:hint="eastAsia"/>
                <w:lang w:eastAsia="zh-CN"/>
              </w:rPr>
              <w:t>议项</w:t>
            </w:r>
            <w:r w:rsidR="002C3B5F">
              <w:rPr>
                <w:rFonts w:hint="eastAsia"/>
                <w:lang w:eastAsia="zh-CN"/>
              </w:rPr>
              <w:t>11</w:t>
            </w:r>
            <w:r w:rsidR="002C3B5F">
              <w:rPr>
                <w:rFonts w:hint="eastAsia"/>
                <w:lang w:eastAsia="zh-CN"/>
              </w:rPr>
              <w:t>增加</w:t>
            </w:r>
            <w:r w:rsidR="002C3B5F" w:rsidRPr="002C3B5F">
              <w:rPr>
                <w:lang w:eastAsia="zh-CN"/>
              </w:rPr>
              <w:t>PLEN/98</w:t>
            </w:r>
            <w:r w:rsidR="002C3B5F">
              <w:rPr>
                <w:rFonts w:hint="eastAsia"/>
                <w:lang w:eastAsia="zh-CN"/>
              </w:rPr>
              <w:t>号文件后</w:t>
            </w:r>
            <w:r w:rsidR="00434B7E" w:rsidRPr="00DC6206">
              <w:rPr>
                <w:rFonts w:hint="eastAsia"/>
                <w:lang w:eastAsia="zh-CN"/>
              </w:rPr>
              <w:t>批准了议程。</w:t>
            </w:r>
          </w:p>
        </w:tc>
        <w:tc>
          <w:tcPr>
            <w:tcW w:w="1709" w:type="pct"/>
          </w:tcPr>
          <w:p w:rsidR="00434B7E" w:rsidRPr="00DC6206" w:rsidRDefault="00434B7E" w:rsidP="00373418">
            <w:pPr>
              <w:jc w:val="center"/>
              <w:rPr>
                <w:lang w:eastAsia="zh-CN"/>
              </w:rPr>
            </w:pPr>
            <w:r w:rsidRPr="00DC6206">
              <w:rPr>
                <w:lang w:eastAsia="zh-CN"/>
              </w:rPr>
              <w:t>ADM/24</w:t>
            </w:r>
          </w:p>
        </w:tc>
      </w:tr>
      <w:tr w:rsidR="00D35492" w:rsidRPr="00C62E03" w:rsidTr="00A47D6D">
        <w:trPr>
          <w:trHeight w:val="340"/>
        </w:trPr>
        <w:tc>
          <w:tcPr>
            <w:tcW w:w="264" w:type="pct"/>
          </w:tcPr>
          <w:p w:rsidR="00D35492" w:rsidRPr="00C62E03" w:rsidRDefault="00D35492" w:rsidP="005275A0">
            <w:pPr>
              <w:tabs>
                <w:tab w:val="left" w:pos="567"/>
              </w:tabs>
              <w:spacing w:before="80"/>
              <w:ind w:left="567" w:hanging="567"/>
            </w:pPr>
            <w:r>
              <w:t>3</w:t>
            </w:r>
          </w:p>
        </w:tc>
        <w:tc>
          <w:tcPr>
            <w:tcW w:w="2984" w:type="pct"/>
            <w:gridSpan w:val="2"/>
          </w:tcPr>
          <w:p w:rsidR="006F27BF" w:rsidRDefault="006F27BF" w:rsidP="005275A0">
            <w:pPr>
              <w:tabs>
                <w:tab w:val="left" w:pos="567"/>
                <w:tab w:val="right" w:pos="6300"/>
              </w:tabs>
              <w:spacing w:before="80"/>
              <w:rPr>
                <w:lang w:eastAsia="zh-CN"/>
              </w:rPr>
            </w:pPr>
            <w:r w:rsidRPr="006F27BF"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1</w:t>
            </w:r>
            <w:r w:rsidRPr="006F27BF">
              <w:rPr>
                <w:rFonts w:hint="eastAsia"/>
                <w:lang w:eastAsia="zh-CN"/>
              </w:rPr>
              <w:t>研究组主席报告和所提交文件</w:t>
            </w:r>
          </w:p>
          <w:p w:rsidR="00D35492" w:rsidRDefault="006F27BF" w:rsidP="00225672">
            <w:pPr>
              <w:tabs>
                <w:tab w:val="left" w:pos="567"/>
                <w:tab w:val="right" w:pos="6300"/>
              </w:tabs>
              <w:spacing w:before="80"/>
              <w:rPr>
                <w:lang w:eastAsia="zh-CN"/>
              </w:rPr>
            </w:pPr>
            <w:r w:rsidRPr="006F27BF">
              <w:rPr>
                <w:rFonts w:hint="eastAsia"/>
                <w:lang w:eastAsia="zh-CN"/>
              </w:rPr>
              <w:t>第</w:t>
            </w:r>
            <w:r w:rsidRPr="006F27BF">
              <w:rPr>
                <w:rFonts w:hint="eastAsia"/>
                <w:lang w:eastAsia="zh-CN"/>
              </w:rPr>
              <w:t>1</w:t>
            </w:r>
            <w:r w:rsidRPr="006F27BF">
              <w:rPr>
                <w:rFonts w:hint="eastAsia"/>
                <w:lang w:eastAsia="zh-CN"/>
              </w:rPr>
              <w:t>研究组主席</w:t>
            </w:r>
            <w:r w:rsidR="00D35492">
              <w:rPr>
                <w:lang w:eastAsia="zh-CN"/>
              </w:rPr>
              <w:t xml:space="preserve">S. </w:t>
            </w:r>
            <w:proofErr w:type="spellStart"/>
            <w:r w:rsidR="00D35492">
              <w:rPr>
                <w:lang w:eastAsia="zh-CN"/>
              </w:rPr>
              <w:t>Pastukh</w:t>
            </w:r>
            <w:proofErr w:type="spellEnd"/>
            <w:r>
              <w:rPr>
                <w:rFonts w:hint="eastAsia"/>
                <w:lang w:eastAsia="zh-CN"/>
              </w:rPr>
              <w:t>先生介绍了</w:t>
            </w:r>
            <w:r w:rsidRPr="006F27BF">
              <w:rPr>
                <w:rFonts w:hint="eastAsia"/>
                <w:lang w:eastAsia="zh-CN"/>
              </w:rPr>
              <w:t>第</w:t>
            </w:r>
            <w:r w:rsidRPr="006F27BF">
              <w:rPr>
                <w:rFonts w:hint="eastAsia"/>
                <w:lang w:eastAsia="zh-CN"/>
              </w:rPr>
              <w:t>1</w:t>
            </w:r>
            <w:r w:rsidRPr="006F27BF">
              <w:rPr>
                <w:rFonts w:hint="eastAsia"/>
                <w:lang w:eastAsia="zh-CN"/>
              </w:rPr>
              <w:t>研究组</w:t>
            </w:r>
            <w:r>
              <w:rPr>
                <w:rFonts w:hint="eastAsia"/>
                <w:lang w:eastAsia="zh-CN"/>
              </w:rPr>
              <w:t>的报告和文件。</w:t>
            </w:r>
            <w:r w:rsidRPr="006F27BF">
              <w:rPr>
                <w:rFonts w:hint="eastAsia"/>
                <w:lang w:eastAsia="zh-CN"/>
              </w:rPr>
              <w:t>4/1001</w:t>
            </w:r>
            <w:r w:rsidRPr="006F27BF">
              <w:rPr>
                <w:rFonts w:hint="eastAsia"/>
                <w:lang w:eastAsia="zh-CN"/>
              </w:rPr>
              <w:t>和</w:t>
            </w:r>
            <w:r w:rsidRPr="006F27BF">
              <w:rPr>
                <w:rFonts w:hint="eastAsia"/>
                <w:lang w:eastAsia="zh-CN"/>
              </w:rPr>
              <w:t>4/1002</w:t>
            </w:r>
            <w:r>
              <w:rPr>
                <w:rFonts w:hint="eastAsia"/>
                <w:lang w:eastAsia="zh-CN"/>
              </w:rPr>
              <w:t>号文件被记录在案</w:t>
            </w:r>
            <w:r w:rsidRPr="006F27BF">
              <w:rPr>
                <w:rFonts w:hint="eastAsia"/>
                <w:lang w:eastAsia="zh-CN"/>
              </w:rPr>
              <w:t>。</w:t>
            </w:r>
            <w:r w:rsidRPr="006F27BF">
              <w:rPr>
                <w:rFonts w:hint="eastAsia"/>
                <w:lang w:eastAsia="zh-CN"/>
              </w:rPr>
              <w:t>4/100</w:t>
            </w:r>
            <w:r>
              <w:rPr>
                <w:rFonts w:hint="eastAsia"/>
                <w:lang w:eastAsia="zh-CN"/>
              </w:rPr>
              <w:t>3</w:t>
            </w:r>
            <w:r w:rsidRPr="006F27BF">
              <w:rPr>
                <w:rFonts w:hint="eastAsia"/>
                <w:lang w:eastAsia="zh-CN"/>
              </w:rPr>
              <w:t>和</w:t>
            </w:r>
            <w:r w:rsidRPr="006F27BF">
              <w:rPr>
                <w:rFonts w:hint="eastAsia"/>
                <w:lang w:eastAsia="zh-CN"/>
              </w:rPr>
              <w:t>4/100</w:t>
            </w:r>
            <w:r>
              <w:rPr>
                <w:rFonts w:hint="eastAsia"/>
                <w:lang w:eastAsia="zh-CN"/>
              </w:rPr>
              <w:t>4</w:t>
            </w:r>
            <w:r w:rsidRPr="006F27BF">
              <w:rPr>
                <w:rFonts w:hint="eastAsia"/>
                <w:lang w:eastAsia="zh-CN"/>
              </w:rPr>
              <w:t>号文件</w:t>
            </w:r>
            <w:r>
              <w:rPr>
                <w:rFonts w:hint="eastAsia"/>
                <w:lang w:eastAsia="zh-CN"/>
              </w:rPr>
              <w:t>已经过第</w:t>
            </w: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委员会审议，也</w:t>
            </w:r>
            <w:r w:rsidRPr="006F27BF">
              <w:rPr>
                <w:rFonts w:hint="eastAsia"/>
                <w:lang w:eastAsia="zh-CN"/>
              </w:rPr>
              <w:t>被记录在案。</w:t>
            </w:r>
          </w:p>
          <w:p w:rsidR="00225672" w:rsidRDefault="00225672" w:rsidP="005275A0">
            <w:pPr>
              <w:tabs>
                <w:tab w:val="left" w:pos="567"/>
                <w:tab w:val="right" w:pos="6300"/>
              </w:tabs>
              <w:spacing w:before="80"/>
              <w:rPr>
                <w:lang w:eastAsia="zh-CN"/>
              </w:rPr>
            </w:pPr>
            <w:r w:rsidRPr="006F27BF">
              <w:rPr>
                <w:rFonts w:hint="eastAsia"/>
                <w:lang w:eastAsia="zh-CN"/>
              </w:rPr>
              <w:t>第</w:t>
            </w:r>
            <w:r w:rsidRPr="006F27BF">
              <w:rPr>
                <w:rFonts w:hint="eastAsia"/>
                <w:lang w:eastAsia="zh-CN"/>
              </w:rPr>
              <w:t>1</w:t>
            </w:r>
            <w:r w:rsidRPr="006F27BF">
              <w:rPr>
                <w:rFonts w:hint="eastAsia"/>
                <w:lang w:eastAsia="zh-CN"/>
              </w:rPr>
              <w:t>研究组主席</w:t>
            </w:r>
            <w:r>
              <w:rPr>
                <w:rFonts w:hint="eastAsia"/>
                <w:lang w:eastAsia="zh-CN"/>
              </w:rPr>
              <w:t>指出，新技术的出现和数字通信的进一步发展</w:t>
            </w:r>
            <w:r w:rsidR="00697DD2">
              <w:rPr>
                <w:rFonts w:hint="eastAsia"/>
                <w:lang w:eastAsia="zh-CN"/>
              </w:rPr>
              <w:t>给频谱使用带来了新的挑战，例如，</w:t>
            </w:r>
            <w:r w:rsidR="00697DD2" w:rsidRPr="00697DD2">
              <w:rPr>
                <w:rFonts w:hint="eastAsia"/>
                <w:lang w:eastAsia="zh-CN"/>
              </w:rPr>
              <w:t>认知无线电系统</w:t>
            </w:r>
            <w:r w:rsidR="00697DD2">
              <w:rPr>
                <w:rFonts w:hint="eastAsia"/>
                <w:lang w:eastAsia="zh-CN"/>
              </w:rPr>
              <w:t>、物联网系统、</w:t>
            </w:r>
            <w:r w:rsidR="00697DD2" w:rsidRPr="00697DD2">
              <w:rPr>
                <w:rFonts w:hint="eastAsia"/>
                <w:lang w:eastAsia="zh-CN"/>
              </w:rPr>
              <w:t>纳卫星和皮卫星</w:t>
            </w:r>
            <w:r w:rsidR="00697DD2">
              <w:rPr>
                <w:rFonts w:hint="eastAsia"/>
                <w:lang w:eastAsia="zh-CN"/>
              </w:rPr>
              <w:t>以及射频识别设备。这些挑战要求第</w:t>
            </w:r>
            <w:r w:rsidR="00697DD2">
              <w:rPr>
                <w:rFonts w:hint="eastAsia"/>
                <w:lang w:eastAsia="zh-CN"/>
              </w:rPr>
              <w:t>1</w:t>
            </w:r>
            <w:r w:rsidR="00697DD2">
              <w:rPr>
                <w:rFonts w:hint="eastAsia"/>
                <w:lang w:eastAsia="zh-CN"/>
              </w:rPr>
              <w:t>研究组采取新的做法并开展研究。</w:t>
            </w:r>
          </w:p>
          <w:p w:rsidR="00D35492" w:rsidRPr="00C62E03" w:rsidRDefault="00D9010A" w:rsidP="005633F3">
            <w:pPr>
              <w:tabs>
                <w:tab w:val="left" w:pos="567"/>
                <w:tab w:val="right" w:pos="6300"/>
              </w:tabs>
              <w:spacing w:before="80"/>
              <w:rPr>
                <w:lang w:eastAsia="zh-CN"/>
              </w:rPr>
            </w:pPr>
            <w:r w:rsidRPr="006F27BF">
              <w:rPr>
                <w:rFonts w:hint="eastAsia"/>
                <w:lang w:eastAsia="zh-CN"/>
              </w:rPr>
              <w:t>第</w:t>
            </w:r>
            <w:r w:rsidRPr="006F27BF">
              <w:rPr>
                <w:rFonts w:hint="eastAsia"/>
                <w:lang w:eastAsia="zh-CN"/>
              </w:rPr>
              <w:t>1</w:t>
            </w:r>
            <w:r w:rsidRPr="006F27BF">
              <w:rPr>
                <w:rFonts w:hint="eastAsia"/>
                <w:lang w:eastAsia="zh-CN"/>
              </w:rPr>
              <w:t>研究组主席</w:t>
            </w:r>
            <w:r>
              <w:rPr>
                <w:rFonts w:hint="eastAsia"/>
                <w:lang w:eastAsia="zh-CN"/>
              </w:rPr>
              <w:t>感谢工作组主席和副主席。他还向协助</w:t>
            </w:r>
            <w:r>
              <w:rPr>
                <w:rFonts w:hint="eastAsia"/>
                <w:lang w:eastAsia="zh-CN"/>
              </w:rPr>
              <w:t>1B</w:t>
            </w:r>
            <w:r>
              <w:rPr>
                <w:rFonts w:hint="eastAsia"/>
                <w:lang w:eastAsia="zh-CN"/>
              </w:rPr>
              <w:t>工作组工作的</w:t>
            </w:r>
            <w:r>
              <w:rPr>
                <w:rFonts w:hint="eastAsia"/>
                <w:lang w:eastAsia="zh-CN"/>
              </w:rPr>
              <w:t>Chang</w:t>
            </w:r>
            <w:r>
              <w:rPr>
                <w:rFonts w:hint="eastAsia"/>
                <w:lang w:eastAsia="zh-CN"/>
              </w:rPr>
              <w:t>先生以及协助其工作的无线电通信局的</w:t>
            </w:r>
            <w:proofErr w:type="spellStart"/>
            <w:r>
              <w:rPr>
                <w:lang w:eastAsia="zh-CN"/>
              </w:rPr>
              <w:t>Aubineau</w:t>
            </w:r>
            <w:proofErr w:type="spellEnd"/>
            <w:r>
              <w:rPr>
                <w:rFonts w:hint="eastAsia"/>
                <w:lang w:eastAsia="zh-CN"/>
              </w:rPr>
              <w:t>先生表示感谢。他总结强调，多亏了各成员国和部门成员提交的大量</w:t>
            </w:r>
            <w:r w:rsidR="005633F3">
              <w:rPr>
                <w:rFonts w:hint="eastAsia"/>
                <w:lang w:eastAsia="zh-CN"/>
              </w:rPr>
              <w:t>优秀</w:t>
            </w:r>
            <w:r>
              <w:rPr>
                <w:rFonts w:hint="eastAsia"/>
                <w:lang w:eastAsia="zh-CN"/>
              </w:rPr>
              <w:t>提案，</w:t>
            </w:r>
            <w:r w:rsidR="005633F3">
              <w:rPr>
                <w:rFonts w:hint="eastAsia"/>
                <w:lang w:eastAsia="zh-CN"/>
              </w:rPr>
              <w:t>才有可能取得出色进展。</w:t>
            </w:r>
            <w:r w:rsidR="005633F3">
              <w:rPr>
                <w:lang w:eastAsia="zh-CN"/>
              </w:rPr>
              <w:t>RA-15</w:t>
            </w:r>
            <w:r w:rsidR="005633F3">
              <w:rPr>
                <w:rFonts w:hint="eastAsia"/>
                <w:lang w:eastAsia="zh-CN"/>
              </w:rPr>
              <w:t>主席向主席和参与第</w:t>
            </w:r>
            <w:r w:rsidR="005633F3">
              <w:rPr>
                <w:rFonts w:hint="eastAsia"/>
                <w:lang w:eastAsia="zh-CN"/>
              </w:rPr>
              <w:t>1</w:t>
            </w:r>
            <w:r w:rsidR="005633F3">
              <w:rPr>
                <w:rFonts w:hint="eastAsia"/>
                <w:lang w:eastAsia="zh-CN"/>
              </w:rPr>
              <w:t>研究组工作的所有人员表示衷心感谢。</w:t>
            </w:r>
          </w:p>
        </w:tc>
        <w:tc>
          <w:tcPr>
            <w:tcW w:w="1752" w:type="pct"/>
            <w:gridSpan w:val="2"/>
          </w:tcPr>
          <w:p w:rsidR="00D35492" w:rsidRDefault="00A47D6D" w:rsidP="00D35492">
            <w:pPr>
              <w:spacing w:before="80"/>
              <w:jc w:val="center"/>
              <w:rPr>
                <w:lang w:eastAsia="zh-CN"/>
              </w:rPr>
            </w:pPr>
            <w:hyperlink r:id="rId9" w:history="1">
              <w:r w:rsidR="00D35492" w:rsidRPr="00EF7D40">
                <w:rPr>
                  <w:rStyle w:val="Hyperlink"/>
                </w:rPr>
                <w:t>1/1001</w:t>
              </w:r>
            </w:hyperlink>
            <w:r w:rsidR="00D35492">
              <w:rPr>
                <w:rFonts w:hint="eastAsia"/>
                <w:lang w:eastAsia="zh-CN"/>
              </w:rPr>
              <w:t>、</w:t>
            </w:r>
            <w:r w:rsidR="00767940">
              <w:fldChar w:fldCharType="begin"/>
            </w:r>
            <w:r w:rsidR="00767940">
              <w:instrText xml:space="preserve"> HYPERLINK "http://www.itu.int/md/R12-SG01-RP-1002/en" </w:instrText>
            </w:r>
            <w:r w:rsidR="00767940">
              <w:fldChar w:fldCharType="separate"/>
            </w:r>
            <w:r w:rsidR="00D35492" w:rsidRPr="00EF7D40">
              <w:rPr>
                <w:rStyle w:val="Hyperlink"/>
              </w:rPr>
              <w:t>1002</w:t>
            </w:r>
            <w:r w:rsidR="00767940">
              <w:rPr>
                <w:rStyle w:val="Hyperlink"/>
              </w:rPr>
              <w:fldChar w:fldCharType="end"/>
            </w:r>
            <w:r w:rsidR="00D35492">
              <w:rPr>
                <w:rFonts w:hint="eastAsia"/>
                <w:lang w:eastAsia="zh-CN"/>
              </w:rPr>
              <w:t>、</w:t>
            </w:r>
          </w:p>
          <w:p w:rsidR="00D35492" w:rsidRPr="00C62E03" w:rsidRDefault="00A47D6D" w:rsidP="00D35492">
            <w:pPr>
              <w:spacing w:before="80"/>
              <w:jc w:val="center"/>
            </w:pPr>
            <w:hyperlink r:id="rId10" w:history="1">
              <w:r w:rsidR="00D35492" w:rsidRPr="00EF7D40">
                <w:rPr>
                  <w:rStyle w:val="Hyperlink"/>
                </w:rPr>
                <w:t>1003</w:t>
              </w:r>
            </w:hyperlink>
            <w:r w:rsidR="00D35492">
              <w:rPr>
                <w:rFonts w:hint="eastAsia"/>
                <w:lang w:eastAsia="zh-CN"/>
              </w:rPr>
              <w:t>、</w:t>
            </w:r>
            <w:r w:rsidR="00767940">
              <w:fldChar w:fldCharType="begin"/>
            </w:r>
            <w:r w:rsidR="00767940">
              <w:instrText xml:space="preserve"> HYPERLINK "http://www.itu.int/md/R12-SG01-RP-1004/en" </w:instrText>
            </w:r>
            <w:r w:rsidR="00767940">
              <w:fldChar w:fldCharType="separate"/>
            </w:r>
            <w:r w:rsidR="00D35492" w:rsidRPr="00EF7D40">
              <w:rPr>
                <w:rStyle w:val="Hyperlink"/>
              </w:rPr>
              <w:t>1004</w:t>
            </w:r>
            <w:r w:rsidR="00767940">
              <w:rPr>
                <w:rStyle w:val="Hyperlink"/>
              </w:rPr>
              <w:fldChar w:fldCharType="end"/>
            </w:r>
          </w:p>
        </w:tc>
      </w:tr>
      <w:tr w:rsidR="00D35492" w:rsidRPr="00C62E03" w:rsidTr="006F27BF">
        <w:trPr>
          <w:gridAfter w:val="1"/>
          <w:wAfter w:w="43" w:type="pct"/>
          <w:trHeight w:val="340"/>
        </w:trPr>
        <w:tc>
          <w:tcPr>
            <w:tcW w:w="264" w:type="pct"/>
          </w:tcPr>
          <w:p w:rsidR="00D35492" w:rsidRPr="00C62E03" w:rsidRDefault="00D35492" w:rsidP="005275A0">
            <w:pPr>
              <w:tabs>
                <w:tab w:val="left" w:pos="567"/>
              </w:tabs>
              <w:spacing w:before="80"/>
              <w:ind w:left="567" w:hanging="567"/>
            </w:pPr>
            <w:r>
              <w:t>4</w:t>
            </w:r>
          </w:p>
        </w:tc>
        <w:tc>
          <w:tcPr>
            <w:tcW w:w="2984" w:type="pct"/>
            <w:gridSpan w:val="2"/>
          </w:tcPr>
          <w:p w:rsidR="00D35492" w:rsidRDefault="00821688" w:rsidP="00821688">
            <w:pPr>
              <w:tabs>
                <w:tab w:val="left" w:pos="567"/>
              </w:tabs>
              <w:spacing w:before="80"/>
              <w:rPr>
                <w:lang w:eastAsia="zh-CN"/>
              </w:rPr>
            </w:pPr>
            <w:r w:rsidRPr="00821688">
              <w:rPr>
                <w:rFonts w:hint="eastAsia"/>
                <w:lang w:eastAsia="zh-CN"/>
              </w:rPr>
              <w:t>词汇协调委员会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lang w:eastAsia="zh-CN"/>
              </w:rPr>
              <w:t>CCV</w:t>
            </w:r>
            <w:r>
              <w:rPr>
                <w:rFonts w:hint="eastAsia"/>
                <w:lang w:eastAsia="zh-CN"/>
              </w:rPr>
              <w:t>）</w:t>
            </w:r>
            <w:r w:rsidRPr="006F27BF">
              <w:rPr>
                <w:rFonts w:hint="eastAsia"/>
                <w:lang w:eastAsia="zh-CN"/>
              </w:rPr>
              <w:t>主席报告和所提交文件</w:t>
            </w:r>
          </w:p>
          <w:p w:rsidR="00D35492" w:rsidRPr="005476CE" w:rsidRDefault="00D35492" w:rsidP="00C21960">
            <w:pPr>
              <w:tabs>
                <w:tab w:val="left" w:pos="567"/>
              </w:tabs>
              <w:spacing w:before="80"/>
              <w:rPr>
                <w:lang w:eastAsia="zh-CN"/>
              </w:rPr>
            </w:pPr>
            <w:r>
              <w:rPr>
                <w:lang w:eastAsia="zh-CN"/>
              </w:rPr>
              <w:t>CCV</w:t>
            </w:r>
            <w:r w:rsidR="00821688">
              <w:rPr>
                <w:rFonts w:hint="eastAsia"/>
                <w:lang w:eastAsia="zh-CN"/>
              </w:rPr>
              <w:t>副主席</w:t>
            </w:r>
            <w:r w:rsidRPr="00226BEB">
              <w:rPr>
                <w:lang w:eastAsia="zh-CN"/>
              </w:rPr>
              <w:t>P</w:t>
            </w:r>
            <w:r>
              <w:rPr>
                <w:lang w:eastAsia="zh-CN"/>
              </w:rPr>
              <w:t>.</w:t>
            </w:r>
            <w:r w:rsidRPr="00226BEB">
              <w:rPr>
                <w:lang w:eastAsia="zh-CN"/>
              </w:rPr>
              <w:t xml:space="preserve"> </w:t>
            </w:r>
            <w:proofErr w:type="spellStart"/>
            <w:r w:rsidRPr="00226BEB">
              <w:rPr>
                <w:lang w:eastAsia="zh-CN"/>
              </w:rPr>
              <w:t>Najarian</w:t>
            </w:r>
            <w:proofErr w:type="spellEnd"/>
            <w:r w:rsidR="00821688">
              <w:rPr>
                <w:rFonts w:hint="eastAsia"/>
                <w:lang w:eastAsia="zh-CN"/>
              </w:rPr>
              <w:t>先生介绍了</w:t>
            </w:r>
            <w:r>
              <w:rPr>
                <w:lang w:eastAsia="zh-CN"/>
              </w:rPr>
              <w:t>CCV</w:t>
            </w:r>
            <w:r w:rsidR="00821688">
              <w:rPr>
                <w:rFonts w:hint="eastAsia"/>
                <w:lang w:eastAsia="zh-CN"/>
              </w:rPr>
              <w:t>的报告和文件。副主席对</w:t>
            </w:r>
            <w:r w:rsidR="00821688">
              <w:rPr>
                <w:rFonts w:hint="eastAsia"/>
                <w:lang w:eastAsia="zh-CN"/>
              </w:rPr>
              <w:t>CCV</w:t>
            </w:r>
            <w:r w:rsidR="00821688">
              <w:rPr>
                <w:rFonts w:hint="eastAsia"/>
                <w:lang w:eastAsia="zh-CN"/>
              </w:rPr>
              <w:t>失去</w:t>
            </w:r>
            <w:proofErr w:type="spellStart"/>
            <w:r w:rsidRPr="00382548">
              <w:rPr>
                <w:lang w:eastAsia="zh-CN"/>
              </w:rPr>
              <w:t>Kisrawi</w:t>
            </w:r>
            <w:proofErr w:type="spellEnd"/>
            <w:r w:rsidR="00821688">
              <w:rPr>
                <w:rFonts w:hint="eastAsia"/>
                <w:lang w:eastAsia="zh-CN"/>
              </w:rPr>
              <w:t>先生、</w:t>
            </w:r>
            <w:proofErr w:type="spellStart"/>
            <w:r w:rsidRPr="00382548">
              <w:rPr>
                <w:lang w:eastAsia="zh-CN"/>
              </w:rPr>
              <w:t>Alajouanine</w:t>
            </w:r>
            <w:proofErr w:type="spellEnd"/>
            <w:r w:rsidR="00821688">
              <w:rPr>
                <w:rFonts w:hint="eastAsia"/>
                <w:lang w:eastAsia="zh-CN"/>
              </w:rPr>
              <w:t>夫人和</w:t>
            </w:r>
            <w:proofErr w:type="spellStart"/>
            <w:r>
              <w:rPr>
                <w:lang w:eastAsia="zh-CN"/>
              </w:rPr>
              <w:t>Makki</w:t>
            </w:r>
            <w:proofErr w:type="spellEnd"/>
            <w:r w:rsidR="00821688">
              <w:rPr>
                <w:rFonts w:hint="eastAsia"/>
                <w:lang w:eastAsia="zh-CN"/>
              </w:rPr>
              <w:t>先生深表遗憾。副主席请求在摘要报告中加入对</w:t>
            </w:r>
            <w:proofErr w:type="spellStart"/>
            <w:r w:rsidRPr="00226BEB">
              <w:rPr>
                <w:lang w:eastAsia="zh-CN"/>
              </w:rPr>
              <w:lastRenderedPageBreak/>
              <w:t>H</w:t>
            </w:r>
            <w:r>
              <w:rPr>
                <w:lang w:eastAsia="zh-CN"/>
              </w:rPr>
              <w:t>o</w:t>
            </w:r>
            <w:r w:rsidRPr="00226BEB">
              <w:rPr>
                <w:lang w:eastAsia="zh-CN"/>
              </w:rPr>
              <w:t>b</w:t>
            </w:r>
            <w:r>
              <w:rPr>
                <w:lang w:eastAsia="zh-CN"/>
              </w:rPr>
              <w:t>a</w:t>
            </w:r>
            <w:r w:rsidRPr="00226BEB">
              <w:rPr>
                <w:lang w:eastAsia="zh-CN"/>
              </w:rPr>
              <w:t>l</w:t>
            </w:r>
            <w:r>
              <w:rPr>
                <w:lang w:eastAsia="zh-CN"/>
              </w:rPr>
              <w:t>l</w:t>
            </w:r>
            <w:r w:rsidRPr="00226BEB">
              <w:rPr>
                <w:lang w:eastAsia="zh-CN"/>
              </w:rPr>
              <w:t>a</w:t>
            </w:r>
            <w:r>
              <w:rPr>
                <w:lang w:eastAsia="zh-CN"/>
              </w:rPr>
              <w:t>h</w:t>
            </w:r>
            <w:proofErr w:type="spellEnd"/>
            <w:r w:rsidR="00821688">
              <w:rPr>
                <w:rFonts w:hint="eastAsia"/>
                <w:lang w:eastAsia="zh-CN"/>
              </w:rPr>
              <w:t>博士的特别致谢，感谢其对国际电联的贡献。</w:t>
            </w:r>
            <w:r w:rsidR="00821688">
              <w:rPr>
                <w:rFonts w:hint="eastAsia"/>
                <w:lang w:eastAsia="zh-CN"/>
              </w:rPr>
              <w:t>CCV</w:t>
            </w:r>
            <w:r w:rsidR="00821688">
              <w:rPr>
                <w:rFonts w:hint="eastAsia"/>
                <w:lang w:eastAsia="zh-CN"/>
              </w:rPr>
              <w:t>副主席代表主席感谢</w:t>
            </w:r>
            <w:r w:rsidR="00821688">
              <w:rPr>
                <w:rFonts w:hint="eastAsia"/>
                <w:lang w:eastAsia="zh-CN"/>
              </w:rPr>
              <w:t>CCV</w:t>
            </w:r>
            <w:r w:rsidR="00821688">
              <w:rPr>
                <w:rFonts w:hint="eastAsia"/>
                <w:lang w:eastAsia="zh-CN"/>
              </w:rPr>
              <w:t>其他副主席、</w:t>
            </w:r>
            <w:r w:rsidR="00C21960">
              <w:rPr>
                <w:rFonts w:hint="eastAsia"/>
                <w:lang w:eastAsia="zh-CN"/>
              </w:rPr>
              <w:t>所有参与人员和</w:t>
            </w:r>
            <w:r w:rsidR="00821688">
              <w:rPr>
                <w:rFonts w:hint="eastAsia"/>
                <w:lang w:eastAsia="zh-CN"/>
              </w:rPr>
              <w:t>无线电通信局顾问</w:t>
            </w:r>
            <w:proofErr w:type="spellStart"/>
            <w:r>
              <w:rPr>
                <w:lang w:eastAsia="zh-CN"/>
              </w:rPr>
              <w:t>Malaguti</w:t>
            </w:r>
            <w:proofErr w:type="spellEnd"/>
            <w:r w:rsidR="00821688">
              <w:rPr>
                <w:rFonts w:hint="eastAsia"/>
                <w:lang w:eastAsia="zh-CN"/>
              </w:rPr>
              <w:t>先生</w:t>
            </w:r>
            <w:r w:rsidR="00C21960">
              <w:rPr>
                <w:rFonts w:hint="eastAsia"/>
                <w:lang w:eastAsia="zh-CN"/>
              </w:rPr>
              <w:t>为</w:t>
            </w:r>
            <w:r w:rsidR="00C21960">
              <w:rPr>
                <w:rFonts w:hint="eastAsia"/>
                <w:lang w:eastAsia="zh-CN"/>
              </w:rPr>
              <w:t>CCV</w:t>
            </w:r>
            <w:r w:rsidR="00C21960">
              <w:rPr>
                <w:rFonts w:hint="eastAsia"/>
                <w:lang w:eastAsia="zh-CN"/>
              </w:rPr>
              <w:t>的工作做出的贡献。</w:t>
            </w:r>
            <w:r>
              <w:rPr>
                <w:lang w:eastAsia="zh-CN"/>
              </w:rPr>
              <w:t>RA</w:t>
            </w:r>
            <w:r>
              <w:rPr>
                <w:lang w:eastAsia="zh-CN"/>
              </w:rPr>
              <w:noBreakHyphen/>
              <w:t>15</w:t>
            </w:r>
            <w:r w:rsidR="00C21960">
              <w:rPr>
                <w:rFonts w:hint="eastAsia"/>
                <w:lang w:eastAsia="zh-CN"/>
              </w:rPr>
              <w:t>主席感谢</w:t>
            </w:r>
            <w:r w:rsidR="00C21960">
              <w:rPr>
                <w:rFonts w:hint="eastAsia"/>
                <w:lang w:eastAsia="zh-CN"/>
              </w:rPr>
              <w:t>CCV</w:t>
            </w:r>
            <w:r w:rsidR="00C21960">
              <w:rPr>
                <w:rFonts w:hint="eastAsia"/>
                <w:lang w:eastAsia="zh-CN"/>
              </w:rPr>
              <w:t>主席和副主席的出色工作和为</w:t>
            </w:r>
            <w:r w:rsidR="00C21960">
              <w:rPr>
                <w:rFonts w:hint="eastAsia"/>
                <w:lang w:eastAsia="zh-CN"/>
              </w:rPr>
              <w:t>CCV</w:t>
            </w:r>
            <w:r w:rsidR="00C21960">
              <w:rPr>
                <w:rFonts w:hint="eastAsia"/>
                <w:lang w:eastAsia="zh-CN"/>
              </w:rPr>
              <w:t>所有活动做出的贡献。</w:t>
            </w:r>
          </w:p>
        </w:tc>
        <w:tc>
          <w:tcPr>
            <w:tcW w:w="1709" w:type="pct"/>
          </w:tcPr>
          <w:p w:rsidR="006F27BF" w:rsidRDefault="00A47D6D" w:rsidP="00D35492">
            <w:pPr>
              <w:spacing w:before="80"/>
              <w:jc w:val="center"/>
              <w:rPr>
                <w:lang w:eastAsia="zh-CN"/>
              </w:rPr>
            </w:pPr>
            <w:hyperlink r:id="rId11" w:history="1">
              <w:r w:rsidR="00D35492" w:rsidRPr="00EF7D40">
                <w:rPr>
                  <w:rStyle w:val="Hyperlink"/>
                </w:rPr>
                <w:t>CCV/1001</w:t>
              </w:r>
            </w:hyperlink>
            <w:r w:rsidR="00D35492">
              <w:rPr>
                <w:rFonts w:hint="eastAsia"/>
                <w:lang w:eastAsia="zh-CN"/>
              </w:rPr>
              <w:t>、</w:t>
            </w:r>
            <w:r w:rsidR="00767940">
              <w:fldChar w:fldCharType="begin"/>
            </w:r>
            <w:r w:rsidR="00767940">
              <w:instrText xml:space="preserve"> HYPERLINK "http://www.itu.int/md/R12-CCV-RP-1002/en" </w:instrText>
            </w:r>
            <w:r w:rsidR="00767940">
              <w:fldChar w:fldCharType="separate"/>
            </w:r>
            <w:r w:rsidR="00D35492" w:rsidRPr="00EF7D40">
              <w:rPr>
                <w:rStyle w:val="Hyperlink"/>
              </w:rPr>
              <w:t>1002</w:t>
            </w:r>
            <w:r w:rsidR="00767940">
              <w:rPr>
                <w:rStyle w:val="Hyperlink"/>
              </w:rPr>
              <w:fldChar w:fldCharType="end"/>
            </w:r>
            <w:r w:rsidR="00D35492">
              <w:rPr>
                <w:rFonts w:hint="eastAsia"/>
                <w:lang w:eastAsia="zh-CN"/>
              </w:rPr>
              <w:t>、</w:t>
            </w:r>
          </w:p>
          <w:p w:rsidR="00D35492" w:rsidRPr="00C62E03" w:rsidRDefault="00A47D6D" w:rsidP="00D35492">
            <w:pPr>
              <w:spacing w:before="80"/>
              <w:jc w:val="center"/>
            </w:pPr>
            <w:hyperlink r:id="rId12" w:history="1">
              <w:r w:rsidR="00D35492" w:rsidRPr="00EF7D40">
                <w:rPr>
                  <w:rStyle w:val="Hyperlink"/>
                </w:rPr>
                <w:t>1003</w:t>
              </w:r>
            </w:hyperlink>
            <w:r w:rsidR="00D35492">
              <w:rPr>
                <w:rFonts w:hint="eastAsia"/>
                <w:lang w:eastAsia="zh-CN"/>
              </w:rPr>
              <w:t>、</w:t>
            </w:r>
            <w:r w:rsidR="00767940">
              <w:fldChar w:fldCharType="begin"/>
            </w:r>
            <w:r w:rsidR="00767940">
              <w:instrText xml:space="preserve"> HYPERLINK "http://www.itu.int/md/R12-CCV-RP-1004/en" </w:instrText>
            </w:r>
            <w:r w:rsidR="00767940">
              <w:fldChar w:fldCharType="separate"/>
            </w:r>
            <w:r w:rsidR="00D35492" w:rsidRPr="00EF7D40">
              <w:rPr>
                <w:rStyle w:val="Hyperlink"/>
              </w:rPr>
              <w:t>1004</w:t>
            </w:r>
            <w:r w:rsidR="00767940">
              <w:rPr>
                <w:rStyle w:val="Hyperlink"/>
              </w:rPr>
              <w:fldChar w:fldCharType="end"/>
            </w:r>
          </w:p>
        </w:tc>
      </w:tr>
      <w:tr w:rsidR="00D35492" w:rsidRPr="00C62E03" w:rsidTr="006F27BF">
        <w:trPr>
          <w:gridAfter w:val="1"/>
          <w:wAfter w:w="43" w:type="pct"/>
          <w:trHeight w:val="340"/>
        </w:trPr>
        <w:tc>
          <w:tcPr>
            <w:tcW w:w="264" w:type="pct"/>
          </w:tcPr>
          <w:p w:rsidR="00D35492" w:rsidRDefault="00D35492" w:rsidP="005275A0">
            <w:pPr>
              <w:tabs>
                <w:tab w:val="left" w:pos="567"/>
              </w:tabs>
              <w:spacing w:before="80"/>
              <w:ind w:left="567" w:hanging="567"/>
            </w:pPr>
            <w:r>
              <w:lastRenderedPageBreak/>
              <w:t>5</w:t>
            </w:r>
          </w:p>
        </w:tc>
        <w:tc>
          <w:tcPr>
            <w:tcW w:w="2984" w:type="pct"/>
            <w:gridSpan w:val="2"/>
          </w:tcPr>
          <w:p w:rsidR="00D35492" w:rsidRDefault="00D35492" w:rsidP="005275A0">
            <w:pPr>
              <w:tabs>
                <w:tab w:val="left" w:pos="567"/>
              </w:tabs>
              <w:spacing w:before="80"/>
              <w:rPr>
                <w:lang w:eastAsia="zh-CN"/>
              </w:rPr>
            </w:pPr>
            <w:r>
              <w:rPr>
                <w:lang w:eastAsia="zh-CN"/>
              </w:rPr>
              <w:t>CPM</w:t>
            </w:r>
            <w:r w:rsidR="00C21960">
              <w:rPr>
                <w:rFonts w:hint="eastAsia"/>
                <w:lang w:eastAsia="zh-CN"/>
              </w:rPr>
              <w:t>主席报告</w:t>
            </w:r>
          </w:p>
          <w:p w:rsidR="00D35492" w:rsidRPr="005476CE" w:rsidRDefault="00C21960" w:rsidP="00C21960">
            <w:pPr>
              <w:tabs>
                <w:tab w:val="left" w:pos="567"/>
              </w:tabs>
              <w:spacing w:before="80"/>
              <w:rPr>
                <w:lang w:eastAsia="zh-CN"/>
              </w:rPr>
            </w:pPr>
            <w:r>
              <w:rPr>
                <w:lang w:eastAsia="zh-CN"/>
              </w:rPr>
              <w:t>CPM</w:t>
            </w:r>
            <w:r>
              <w:rPr>
                <w:rFonts w:hint="eastAsia"/>
                <w:lang w:eastAsia="zh-CN"/>
              </w:rPr>
              <w:t>主席</w:t>
            </w:r>
            <w:proofErr w:type="spellStart"/>
            <w:r w:rsidR="00D35492">
              <w:rPr>
                <w:lang w:eastAsia="zh-CN"/>
              </w:rPr>
              <w:t>Zourmba</w:t>
            </w:r>
            <w:proofErr w:type="spellEnd"/>
            <w:r>
              <w:rPr>
                <w:rFonts w:hint="eastAsia"/>
                <w:lang w:eastAsia="zh-CN"/>
              </w:rPr>
              <w:t>先生介绍了</w:t>
            </w:r>
            <w:r w:rsidR="00D35492">
              <w:rPr>
                <w:lang w:eastAsia="zh-CN"/>
              </w:rPr>
              <w:t>CPM</w:t>
            </w:r>
            <w:r>
              <w:rPr>
                <w:rFonts w:hint="eastAsia"/>
                <w:lang w:eastAsia="zh-CN"/>
              </w:rPr>
              <w:t>报告</w:t>
            </w:r>
            <w:r w:rsidR="00D35492">
              <w:rPr>
                <w:lang w:eastAsia="zh-CN"/>
              </w:rPr>
              <w:t>PLEN/3</w:t>
            </w:r>
            <w:r>
              <w:rPr>
                <w:rFonts w:hint="eastAsia"/>
                <w:lang w:eastAsia="zh-CN"/>
              </w:rPr>
              <w:t>号文件。</w:t>
            </w:r>
            <w:r w:rsidR="00D35492">
              <w:rPr>
                <w:lang w:eastAsia="zh-CN"/>
              </w:rPr>
              <w:t>RA-15</w:t>
            </w:r>
            <w:r>
              <w:rPr>
                <w:rFonts w:hint="eastAsia"/>
                <w:lang w:eastAsia="zh-CN"/>
              </w:rPr>
              <w:t>主席突出强调了</w:t>
            </w:r>
            <w:r w:rsidR="00D35492">
              <w:rPr>
                <w:lang w:eastAsia="zh-CN"/>
              </w:rPr>
              <w:t>CPM-</w:t>
            </w:r>
            <w:r w:rsidR="00D35492" w:rsidRPr="002A4201">
              <w:rPr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>的出色工作，并感谢</w:t>
            </w:r>
            <w:r>
              <w:rPr>
                <w:rFonts w:hint="eastAsia"/>
                <w:lang w:eastAsia="zh-CN"/>
              </w:rPr>
              <w:t>CPM</w:t>
            </w:r>
            <w:r>
              <w:rPr>
                <w:rFonts w:hint="eastAsia"/>
                <w:lang w:eastAsia="zh-CN"/>
              </w:rPr>
              <w:t>主席和管理班子的所有成员。</w:t>
            </w:r>
          </w:p>
        </w:tc>
        <w:tc>
          <w:tcPr>
            <w:tcW w:w="1709" w:type="pct"/>
          </w:tcPr>
          <w:p w:rsidR="00D35492" w:rsidRDefault="00D35492" w:rsidP="005275A0">
            <w:pPr>
              <w:spacing w:before="80"/>
              <w:jc w:val="center"/>
            </w:pPr>
            <w:r>
              <w:t>PLEN/</w:t>
            </w:r>
            <w:hyperlink r:id="rId13" w:history="1">
              <w:r w:rsidRPr="007A1CBE">
                <w:rPr>
                  <w:rStyle w:val="Hyperlink"/>
                </w:rPr>
                <w:t>3</w:t>
              </w:r>
            </w:hyperlink>
          </w:p>
        </w:tc>
      </w:tr>
      <w:tr w:rsidR="00D35492" w:rsidRPr="00C62E03" w:rsidTr="006F27BF">
        <w:trPr>
          <w:gridAfter w:val="1"/>
          <w:wAfter w:w="43" w:type="pct"/>
          <w:trHeight w:val="340"/>
        </w:trPr>
        <w:tc>
          <w:tcPr>
            <w:tcW w:w="264" w:type="pct"/>
          </w:tcPr>
          <w:p w:rsidR="00D35492" w:rsidRDefault="00D35492" w:rsidP="005275A0">
            <w:pPr>
              <w:tabs>
                <w:tab w:val="left" w:pos="567"/>
              </w:tabs>
              <w:spacing w:before="80"/>
              <w:ind w:left="567" w:hanging="567"/>
            </w:pPr>
            <w:r>
              <w:t>6</w:t>
            </w:r>
          </w:p>
        </w:tc>
        <w:tc>
          <w:tcPr>
            <w:tcW w:w="2984" w:type="pct"/>
            <w:gridSpan w:val="2"/>
          </w:tcPr>
          <w:p w:rsidR="00D35492" w:rsidRDefault="00C21960" w:rsidP="005275A0">
            <w:pPr>
              <w:tabs>
                <w:tab w:val="left" w:pos="567"/>
              </w:tabs>
              <w:spacing w:before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特别委员会主席报告</w:t>
            </w:r>
          </w:p>
          <w:p w:rsidR="00D35492" w:rsidRPr="005476CE" w:rsidRDefault="00C21960" w:rsidP="00CB7952">
            <w:pPr>
              <w:tabs>
                <w:tab w:val="left" w:pos="567"/>
              </w:tabs>
              <w:spacing w:before="80"/>
            </w:pPr>
            <w:r>
              <w:rPr>
                <w:rFonts w:hint="eastAsia"/>
                <w:lang w:eastAsia="zh-CN"/>
              </w:rPr>
              <w:t>特别委员会主席</w:t>
            </w:r>
            <w:proofErr w:type="spellStart"/>
            <w:r w:rsidR="00D35492">
              <w:rPr>
                <w:lang w:eastAsia="zh-CN"/>
              </w:rPr>
              <w:t>Shafiee</w:t>
            </w:r>
            <w:proofErr w:type="spellEnd"/>
            <w:r>
              <w:rPr>
                <w:rFonts w:hint="eastAsia"/>
                <w:lang w:eastAsia="zh-CN"/>
              </w:rPr>
              <w:t>先生介绍了特委会报告</w:t>
            </w:r>
            <w:r w:rsidR="00D35492" w:rsidRPr="00596D9D">
              <w:rPr>
                <w:lang w:eastAsia="zh-CN"/>
              </w:rPr>
              <w:t>PLEN/</w:t>
            </w:r>
            <w:r w:rsidR="00D35492">
              <w:rPr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>号文件。特委会主席</w:t>
            </w:r>
            <w:r w:rsidR="00CB7952">
              <w:rPr>
                <w:rFonts w:hint="eastAsia"/>
                <w:lang w:eastAsia="zh-CN"/>
              </w:rPr>
              <w:t>感谢特委会所有副主席、特委会工作组、无线电通信局主任、无线电通信局的专家以及尤其是国际电联的成员所做的宝贵贡献。</w:t>
            </w:r>
            <w:r w:rsidR="00D35492" w:rsidRPr="00596D9D">
              <w:t>RA-15</w:t>
            </w:r>
            <w:r w:rsidR="00CB7952">
              <w:rPr>
                <w:rFonts w:hint="eastAsia"/>
                <w:lang w:eastAsia="zh-CN"/>
              </w:rPr>
              <w:t>主席感谢特委会主席的出色工作。</w:t>
            </w:r>
          </w:p>
        </w:tc>
        <w:tc>
          <w:tcPr>
            <w:tcW w:w="1709" w:type="pct"/>
          </w:tcPr>
          <w:p w:rsidR="00D35492" w:rsidRDefault="00D35492" w:rsidP="005275A0">
            <w:pPr>
              <w:spacing w:before="80"/>
              <w:jc w:val="center"/>
            </w:pPr>
            <w:r>
              <w:t>PLEN/</w:t>
            </w:r>
            <w:hyperlink r:id="rId14" w:history="1">
              <w:r w:rsidRPr="007A1CBE">
                <w:rPr>
                  <w:rStyle w:val="Hyperlink"/>
                </w:rPr>
                <w:t>2</w:t>
              </w:r>
            </w:hyperlink>
          </w:p>
        </w:tc>
      </w:tr>
      <w:tr w:rsidR="00D35492" w:rsidRPr="00C62E03" w:rsidTr="006F27BF">
        <w:trPr>
          <w:gridAfter w:val="1"/>
          <w:wAfter w:w="43" w:type="pct"/>
          <w:trHeight w:val="340"/>
        </w:trPr>
        <w:tc>
          <w:tcPr>
            <w:tcW w:w="264" w:type="pct"/>
          </w:tcPr>
          <w:p w:rsidR="00D35492" w:rsidRDefault="00D35492" w:rsidP="005275A0">
            <w:pPr>
              <w:tabs>
                <w:tab w:val="left" w:pos="567"/>
              </w:tabs>
              <w:spacing w:before="80"/>
              <w:ind w:left="567" w:hanging="567"/>
            </w:pPr>
            <w:r>
              <w:t>7</w:t>
            </w:r>
          </w:p>
        </w:tc>
        <w:tc>
          <w:tcPr>
            <w:tcW w:w="2984" w:type="pct"/>
            <w:gridSpan w:val="2"/>
          </w:tcPr>
          <w:p w:rsidR="00D35492" w:rsidRDefault="00CB7952" w:rsidP="005275A0">
            <w:pPr>
              <w:tabs>
                <w:tab w:val="left" w:pos="567"/>
              </w:tabs>
              <w:spacing w:before="80"/>
              <w:rPr>
                <w:lang w:eastAsia="zh-CN"/>
              </w:rPr>
            </w:pPr>
            <w:r w:rsidRPr="006F27BF"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2</w:t>
            </w:r>
            <w:r w:rsidRPr="006F27BF">
              <w:rPr>
                <w:rFonts w:hint="eastAsia"/>
                <w:lang w:eastAsia="zh-CN"/>
              </w:rPr>
              <w:t>研究组主席报告和所提交文件</w:t>
            </w:r>
          </w:p>
          <w:p w:rsidR="00D35492" w:rsidRPr="00C62E03" w:rsidRDefault="00CB7952" w:rsidP="00CB7952">
            <w:pPr>
              <w:tabs>
                <w:tab w:val="left" w:pos="567"/>
              </w:tabs>
              <w:spacing w:before="80"/>
              <w:rPr>
                <w:lang w:eastAsia="zh-CN"/>
              </w:rPr>
            </w:pPr>
            <w:r w:rsidRPr="00CB7952">
              <w:rPr>
                <w:rFonts w:hint="eastAsia"/>
                <w:lang w:eastAsia="zh-CN"/>
              </w:rPr>
              <w:t>预算控制委员会（第</w:t>
            </w:r>
            <w:r w:rsidRPr="00CB7952">
              <w:rPr>
                <w:rFonts w:hint="eastAsia"/>
                <w:lang w:eastAsia="zh-CN"/>
              </w:rPr>
              <w:t>2</w:t>
            </w:r>
            <w:r w:rsidRPr="00CB7952">
              <w:rPr>
                <w:rFonts w:hint="eastAsia"/>
                <w:lang w:eastAsia="zh-CN"/>
              </w:rPr>
              <w:t>委员会）</w:t>
            </w:r>
            <w:r>
              <w:rPr>
                <w:rFonts w:hint="eastAsia"/>
                <w:lang w:eastAsia="zh-CN"/>
              </w:rPr>
              <w:t>介绍了</w:t>
            </w:r>
            <w:r w:rsidR="00D35492">
              <w:rPr>
                <w:lang w:eastAsia="zh-CN"/>
              </w:rPr>
              <w:t>PLEN/94</w:t>
            </w:r>
            <w:r>
              <w:rPr>
                <w:rFonts w:hint="eastAsia"/>
                <w:lang w:eastAsia="zh-CN"/>
              </w:rPr>
              <w:t>号文件，说明了</w:t>
            </w:r>
            <w:r w:rsidR="00863C22">
              <w:rPr>
                <w:rFonts w:hint="eastAsia"/>
                <w:lang w:eastAsia="zh-CN"/>
              </w:rPr>
              <w:t>全会</w:t>
            </w:r>
            <w:r>
              <w:rPr>
                <w:rFonts w:hint="eastAsia"/>
                <w:lang w:eastAsia="zh-CN"/>
              </w:rPr>
              <w:t>的总支出估算和</w:t>
            </w:r>
            <w:r w:rsidR="00863C22">
              <w:rPr>
                <w:rFonts w:hint="eastAsia"/>
                <w:lang w:eastAsia="zh-CN"/>
              </w:rPr>
              <w:t>这种</w:t>
            </w:r>
            <w:r>
              <w:rPr>
                <w:rFonts w:hint="eastAsia"/>
                <w:lang w:eastAsia="zh-CN"/>
              </w:rPr>
              <w:t>大会所做工作可能产生的费用估算。会议批准了报告，报告将转交秘书长，以便</w:t>
            </w:r>
            <w:r w:rsidR="008F6EC9">
              <w:rPr>
                <w:rFonts w:hint="eastAsia"/>
                <w:lang w:eastAsia="zh-CN"/>
              </w:rPr>
              <w:t>提交给理事会明年的会议。</w:t>
            </w:r>
          </w:p>
        </w:tc>
        <w:tc>
          <w:tcPr>
            <w:tcW w:w="1709" w:type="pct"/>
          </w:tcPr>
          <w:p w:rsidR="00D35492" w:rsidRPr="00C62E03" w:rsidRDefault="00D35492" w:rsidP="005275A0">
            <w:pPr>
              <w:spacing w:before="80"/>
              <w:jc w:val="center"/>
            </w:pPr>
            <w:r>
              <w:t>PLEN/</w:t>
            </w:r>
            <w:hyperlink r:id="rId15" w:history="1">
              <w:r w:rsidRPr="007A1CBE">
                <w:rPr>
                  <w:rStyle w:val="Hyperlink"/>
                </w:rPr>
                <w:t>94</w:t>
              </w:r>
            </w:hyperlink>
          </w:p>
        </w:tc>
      </w:tr>
      <w:tr w:rsidR="00D35492" w:rsidRPr="00C62E03" w:rsidTr="006F27BF">
        <w:trPr>
          <w:gridAfter w:val="1"/>
          <w:wAfter w:w="43" w:type="pct"/>
          <w:trHeight w:val="340"/>
        </w:trPr>
        <w:tc>
          <w:tcPr>
            <w:tcW w:w="264" w:type="pct"/>
          </w:tcPr>
          <w:p w:rsidR="00D35492" w:rsidRDefault="00D35492" w:rsidP="005275A0">
            <w:pPr>
              <w:tabs>
                <w:tab w:val="left" w:pos="567"/>
              </w:tabs>
              <w:spacing w:before="80"/>
              <w:ind w:left="567" w:hanging="567"/>
            </w:pPr>
            <w:r>
              <w:t>8</w:t>
            </w:r>
          </w:p>
        </w:tc>
        <w:tc>
          <w:tcPr>
            <w:tcW w:w="2984" w:type="pct"/>
            <w:gridSpan w:val="2"/>
          </w:tcPr>
          <w:p w:rsidR="008F6EC9" w:rsidRDefault="008F6EC9" w:rsidP="008F6EC9">
            <w:pPr>
              <w:tabs>
                <w:tab w:val="left" w:pos="567"/>
              </w:tabs>
              <w:spacing w:before="80"/>
              <w:rPr>
                <w:lang w:eastAsia="zh-CN"/>
              </w:rPr>
            </w:pPr>
            <w:r w:rsidRPr="008F6EC9">
              <w:rPr>
                <w:rFonts w:hint="eastAsia"/>
                <w:lang w:eastAsia="zh-CN"/>
              </w:rPr>
              <w:t>PLEN1</w:t>
            </w:r>
            <w:r w:rsidRPr="008F6EC9">
              <w:rPr>
                <w:rFonts w:hint="eastAsia"/>
                <w:lang w:eastAsia="zh-CN"/>
              </w:rPr>
              <w:t>特设组提交的</w:t>
            </w:r>
            <w:r>
              <w:rPr>
                <w:rFonts w:hint="eastAsia"/>
                <w:lang w:eastAsia="zh-CN"/>
              </w:rPr>
              <w:t>文件</w:t>
            </w:r>
            <w:r w:rsidRPr="008F6EC9">
              <w:rPr>
                <w:rFonts w:hint="eastAsia"/>
                <w:lang w:eastAsia="zh-CN"/>
              </w:rPr>
              <w:t>（</w:t>
            </w:r>
            <w:r w:rsidRPr="008F6EC9">
              <w:rPr>
                <w:rFonts w:hint="eastAsia"/>
                <w:lang w:eastAsia="zh-CN"/>
              </w:rPr>
              <w:t>M</w:t>
            </w:r>
            <w:r w:rsidRPr="008F6EC9">
              <w:rPr>
                <w:rFonts w:hint="eastAsia"/>
                <w:lang w:eastAsia="zh-CN"/>
              </w:rPr>
              <w:t>系列建议书）</w:t>
            </w:r>
          </w:p>
          <w:p w:rsidR="00D35492" w:rsidRDefault="008F6EC9" w:rsidP="008F6EC9">
            <w:pPr>
              <w:tabs>
                <w:tab w:val="left" w:pos="567"/>
              </w:tabs>
              <w:spacing w:before="80"/>
            </w:pPr>
            <w:r w:rsidRPr="008F6EC9">
              <w:rPr>
                <w:rFonts w:hint="eastAsia"/>
                <w:lang w:eastAsia="zh-CN"/>
              </w:rPr>
              <w:t>PLEN1</w:t>
            </w:r>
            <w:r w:rsidRPr="008F6EC9">
              <w:rPr>
                <w:rFonts w:hint="eastAsia"/>
                <w:lang w:eastAsia="zh-CN"/>
              </w:rPr>
              <w:t>特设组</w:t>
            </w:r>
            <w:r>
              <w:rPr>
                <w:rFonts w:hint="eastAsia"/>
                <w:lang w:eastAsia="zh-CN"/>
              </w:rPr>
              <w:t>主席</w:t>
            </w:r>
            <w:r w:rsidR="00D35492">
              <w:rPr>
                <w:lang w:eastAsia="zh-CN"/>
              </w:rPr>
              <w:t>J. Lewis</w:t>
            </w:r>
            <w:r>
              <w:rPr>
                <w:rFonts w:hint="eastAsia"/>
                <w:lang w:eastAsia="zh-CN"/>
              </w:rPr>
              <w:t>先生介绍了输出成果文件。在沙特阿拉伯和中国的主管部门对文件做出修正后，</w:t>
            </w:r>
            <w:r w:rsidR="00863C22">
              <w:rPr>
                <w:rFonts w:hint="eastAsia"/>
                <w:lang w:eastAsia="zh-CN"/>
              </w:rPr>
              <w:t>会议</w:t>
            </w:r>
            <w:r>
              <w:rPr>
                <w:rFonts w:hint="eastAsia"/>
                <w:lang w:eastAsia="zh-CN"/>
              </w:rPr>
              <w:t>批准了</w:t>
            </w:r>
            <w:r w:rsidR="00D35492">
              <w:rPr>
                <w:lang w:eastAsia="zh-CN"/>
              </w:rPr>
              <w:t>PLEN/92</w:t>
            </w:r>
            <w:r>
              <w:rPr>
                <w:rFonts w:hint="eastAsia"/>
                <w:lang w:eastAsia="zh-CN"/>
              </w:rPr>
              <w:t>号文件。</w:t>
            </w:r>
            <w:r w:rsidR="00D35492">
              <w:t>PLEN/93</w:t>
            </w:r>
            <w:r>
              <w:rPr>
                <w:rFonts w:hint="eastAsia"/>
                <w:lang w:eastAsia="zh-CN"/>
              </w:rPr>
              <w:t>号文件未经修改即获得批准。</w:t>
            </w:r>
          </w:p>
        </w:tc>
        <w:tc>
          <w:tcPr>
            <w:tcW w:w="1709" w:type="pct"/>
          </w:tcPr>
          <w:p w:rsidR="00D35492" w:rsidRDefault="00D35492" w:rsidP="005275A0">
            <w:pPr>
              <w:spacing w:before="80"/>
              <w:jc w:val="center"/>
            </w:pPr>
            <w:r>
              <w:t>PLEN/</w:t>
            </w:r>
            <w:hyperlink r:id="rId16" w:history="1">
              <w:r w:rsidRPr="00EF7D40">
                <w:rPr>
                  <w:rStyle w:val="Hyperlink"/>
                </w:rPr>
                <w:t>92</w:t>
              </w:r>
            </w:hyperlink>
            <w:r>
              <w:rPr>
                <w:rFonts w:hint="eastAsia"/>
                <w:lang w:eastAsia="zh-CN"/>
              </w:rPr>
              <w:t>、</w:t>
            </w:r>
            <w:r w:rsidR="00767940">
              <w:fldChar w:fldCharType="begin"/>
            </w:r>
            <w:r w:rsidR="00767940">
              <w:instrText xml:space="preserve"> HYPERLINK "http://www.itu.int/md/R15-RA15-C-0093/en" </w:instrText>
            </w:r>
            <w:r w:rsidR="00767940">
              <w:fldChar w:fldCharType="separate"/>
            </w:r>
            <w:r w:rsidRPr="00EF7D40">
              <w:rPr>
                <w:rStyle w:val="Hyperlink"/>
              </w:rPr>
              <w:t>93</w:t>
            </w:r>
            <w:r w:rsidR="00767940">
              <w:rPr>
                <w:rStyle w:val="Hyperlink"/>
              </w:rPr>
              <w:fldChar w:fldCharType="end"/>
            </w:r>
          </w:p>
        </w:tc>
      </w:tr>
      <w:tr w:rsidR="00D35492" w:rsidRPr="00C62E03" w:rsidTr="006F27BF">
        <w:trPr>
          <w:gridAfter w:val="1"/>
          <w:wAfter w:w="43" w:type="pct"/>
          <w:trHeight w:val="340"/>
        </w:trPr>
        <w:tc>
          <w:tcPr>
            <w:tcW w:w="264" w:type="pct"/>
          </w:tcPr>
          <w:p w:rsidR="00D35492" w:rsidRDefault="00D35492" w:rsidP="005275A0">
            <w:pPr>
              <w:tabs>
                <w:tab w:val="left" w:pos="567"/>
              </w:tabs>
              <w:spacing w:before="80"/>
              <w:ind w:left="567" w:hanging="567"/>
            </w:pPr>
            <w:r>
              <w:t>9</w:t>
            </w:r>
          </w:p>
        </w:tc>
        <w:tc>
          <w:tcPr>
            <w:tcW w:w="2984" w:type="pct"/>
            <w:gridSpan w:val="2"/>
          </w:tcPr>
          <w:p w:rsidR="00D35492" w:rsidRDefault="008F6EC9" w:rsidP="005275A0">
            <w:pPr>
              <w:tabs>
                <w:tab w:val="left" w:pos="567"/>
              </w:tabs>
              <w:spacing w:before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审议</w:t>
            </w:r>
            <w:r w:rsidR="00D35492">
              <w:rPr>
                <w:lang w:eastAsia="zh-CN"/>
              </w:rPr>
              <w:t>4/1005</w:t>
            </w:r>
            <w:r>
              <w:rPr>
                <w:rFonts w:hint="eastAsia"/>
                <w:lang w:eastAsia="zh-CN"/>
              </w:rPr>
              <w:t>号文件</w:t>
            </w:r>
          </w:p>
          <w:p w:rsidR="00D35492" w:rsidRDefault="00D35492" w:rsidP="008F6EC9">
            <w:pPr>
              <w:tabs>
                <w:tab w:val="left" w:pos="567"/>
              </w:tabs>
              <w:spacing w:before="80"/>
              <w:rPr>
                <w:lang w:eastAsia="zh-CN"/>
              </w:rPr>
            </w:pPr>
            <w:r>
              <w:rPr>
                <w:lang w:eastAsia="zh-CN"/>
              </w:rPr>
              <w:t>4/1005</w:t>
            </w:r>
            <w:r w:rsidR="008F6EC9">
              <w:rPr>
                <w:rFonts w:hint="eastAsia"/>
                <w:lang w:eastAsia="zh-CN"/>
              </w:rPr>
              <w:t>号文件的修订版和</w:t>
            </w:r>
            <w:r>
              <w:rPr>
                <w:lang w:eastAsia="zh-CN"/>
              </w:rPr>
              <w:t>PLEN/97</w:t>
            </w:r>
            <w:r w:rsidR="008F6EC9">
              <w:rPr>
                <w:rFonts w:hint="eastAsia"/>
                <w:lang w:eastAsia="zh-CN"/>
              </w:rPr>
              <w:t>号文件未经修改即获得批准。</w:t>
            </w:r>
          </w:p>
        </w:tc>
        <w:tc>
          <w:tcPr>
            <w:tcW w:w="1709" w:type="pct"/>
          </w:tcPr>
          <w:p w:rsidR="00D35492" w:rsidRDefault="00A47D6D" w:rsidP="005275A0">
            <w:pPr>
              <w:spacing w:before="80"/>
              <w:jc w:val="center"/>
            </w:pPr>
            <w:hyperlink r:id="rId17" w:history="1">
              <w:r w:rsidR="00D35492" w:rsidRPr="007847BD">
                <w:rPr>
                  <w:rStyle w:val="Hyperlink"/>
                </w:rPr>
                <w:t>4/1005</w:t>
              </w:r>
            </w:hyperlink>
            <w:r w:rsidR="00D35492">
              <w:rPr>
                <w:rFonts w:hint="eastAsia"/>
                <w:lang w:eastAsia="zh-CN"/>
              </w:rPr>
              <w:t>、</w:t>
            </w:r>
            <w:r w:rsidR="00D35492">
              <w:t>PLEN/</w:t>
            </w:r>
            <w:hyperlink r:id="rId18" w:history="1">
              <w:r w:rsidR="00D35492" w:rsidRPr="007847BD">
                <w:rPr>
                  <w:rStyle w:val="Hyperlink"/>
                </w:rPr>
                <w:t>97</w:t>
              </w:r>
            </w:hyperlink>
          </w:p>
        </w:tc>
      </w:tr>
      <w:tr w:rsidR="00D35492" w:rsidRPr="00C62E03" w:rsidTr="006F27BF">
        <w:trPr>
          <w:gridAfter w:val="1"/>
          <w:wAfter w:w="43" w:type="pct"/>
          <w:trHeight w:val="340"/>
        </w:trPr>
        <w:tc>
          <w:tcPr>
            <w:tcW w:w="264" w:type="pct"/>
          </w:tcPr>
          <w:p w:rsidR="00D35492" w:rsidRDefault="00D35492" w:rsidP="005275A0">
            <w:pPr>
              <w:tabs>
                <w:tab w:val="left" w:pos="567"/>
              </w:tabs>
              <w:spacing w:before="80"/>
              <w:ind w:left="567" w:hanging="567"/>
            </w:pPr>
            <w:r>
              <w:t>10</w:t>
            </w:r>
          </w:p>
        </w:tc>
        <w:tc>
          <w:tcPr>
            <w:tcW w:w="2984" w:type="pct"/>
            <w:gridSpan w:val="2"/>
          </w:tcPr>
          <w:p w:rsidR="00D35492" w:rsidRDefault="008F6EC9" w:rsidP="008F6EC9">
            <w:pPr>
              <w:tabs>
                <w:tab w:val="left" w:pos="567"/>
              </w:tabs>
              <w:spacing w:before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提交</w:t>
            </w:r>
            <w:r>
              <w:rPr>
                <w:lang w:eastAsia="zh-CN"/>
              </w:rPr>
              <w:t>WRC-15</w:t>
            </w:r>
            <w:r>
              <w:rPr>
                <w:rFonts w:hint="eastAsia"/>
                <w:lang w:eastAsia="zh-CN"/>
              </w:rPr>
              <w:t>的有关</w:t>
            </w:r>
            <w:r w:rsidR="00D35492">
              <w:rPr>
                <w:lang w:eastAsia="zh-CN"/>
              </w:rPr>
              <w:t>PLEN/91</w:t>
            </w:r>
            <w:r>
              <w:rPr>
                <w:rFonts w:hint="eastAsia"/>
                <w:lang w:eastAsia="zh-CN"/>
              </w:rPr>
              <w:t>号文件的</w:t>
            </w:r>
            <w:r>
              <w:rPr>
                <w:lang w:eastAsia="zh-CN"/>
              </w:rPr>
              <w:t>RA-15</w:t>
            </w:r>
            <w:r>
              <w:rPr>
                <w:rFonts w:hint="eastAsia"/>
                <w:lang w:eastAsia="zh-CN"/>
              </w:rPr>
              <w:t>报告案文</w:t>
            </w:r>
          </w:p>
          <w:p w:rsidR="00D35492" w:rsidRPr="00C62E03" w:rsidRDefault="008F6EC9" w:rsidP="005275A0">
            <w:pPr>
              <w:tabs>
                <w:tab w:val="left" w:pos="567"/>
              </w:tabs>
              <w:spacing w:before="80"/>
              <w:rPr>
                <w:lang w:eastAsia="zh-CN"/>
              </w:rPr>
            </w:pPr>
            <w:r>
              <w:rPr>
                <w:lang w:eastAsia="zh-CN"/>
              </w:rPr>
              <w:t>PLEN/9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号文件未经修改即获得批准。</w:t>
            </w:r>
          </w:p>
        </w:tc>
        <w:tc>
          <w:tcPr>
            <w:tcW w:w="1709" w:type="pct"/>
          </w:tcPr>
          <w:p w:rsidR="00D35492" w:rsidRDefault="00D35492" w:rsidP="005275A0">
            <w:pPr>
              <w:spacing w:before="80"/>
              <w:jc w:val="center"/>
            </w:pPr>
            <w:r>
              <w:t>PLEN/</w:t>
            </w:r>
            <w:hyperlink r:id="rId19" w:history="1">
              <w:r w:rsidRPr="007A1CBE">
                <w:rPr>
                  <w:rStyle w:val="Hyperlink"/>
                </w:rPr>
                <w:t>95</w:t>
              </w:r>
            </w:hyperlink>
          </w:p>
        </w:tc>
      </w:tr>
      <w:tr w:rsidR="00D35492" w:rsidRPr="00C62E03" w:rsidTr="006F27BF">
        <w:trPr>
          <w:gridAfter w:val="1"/>
          <w:wAfter w:w="43" w:type="pct"/>
          <w:trHeight w:val="340"/>
        </w:trPr>
        <w:tc>
          <w:tcPr>
            <w:tcW w:w="264" w:type="pct"/>
          </w:tcPr>
          <w:p w:rsidR="00D35492" w:rsidRDefault="00D35492" w:rsidP="005275A0">
            <w:pPr>
              <w:tabs>
                <w:tab w:val="left" w:pos="567"/>
              </w:tabs>
              <w:spacing w:before="80"/>
              <w:ind w:left="567" w:hanging="567"/>
            </w:pPr>
            <w:r>
              <w:t>11</w:t>
            </w:r>
          </w:p>
        </w:tc>
        <w:tc>
          <w:tcPr>
            <w:tcW w:w="2984" w:type="pct"/>
            <w:gridSpan w:val="2"/>
          </w:tcPr>
          <w:p w:rsidR="00D35492" w:rsidRDefault="005275A0" w:rsidP="005275A0">
            <w:pPr>
              <w:tabs>
                <w:tab w:val="left" w:pos="567"/>
              </w:tabs>
              <w:spacing w:before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号决议</w:t>
            </w:r>
            <w:r w:rsidRPr="008F6EC9">
              <w:rPr>
                <w:rFonts w:hint="eastAsia"/>
                <w:lang w:eastAsia="zh-CN"/>
              </w:rPr>
              <w:t>特设组</w:t>
            </w:r>
            <w:r>
              <w:rPr>
                <w:rFonts w:hint="eastAsia"/>
                <w:lang w:eastAsia="zh-CN"/>
              </w:rPr>
              <w:t>的报告</w:t>
            </w:r>
          </w:p>
          <w:p w:rsidR="00D35492" w:rsidRDefault="005275A0" w:rsidP="005275A0">
            <w:pPr>
              <w:tabs>
                <w:tab w:val="left" w:pos="567"/>
              </w:tabs>
              <w:spacing w:before="80"/>
              <w:rPr>
                <w:lang w:eastAsia="zh-CN"/>
              </w:rPr>
            </w:pPr>
            <w:r>
              <w:rPr>
                <w:lang w:eastAsia="zh-CN"/>
              </w:rPr>
              <w:t>PLEN/9</w:t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>号文件未经修改即获得批准。</w:t>
            </w:r>
            <w:r w:rsidR="00D35492">
              <w:rPr>
                <w:lang w:eastAsia="zh-CN"/>
              </w:rPr>
              <w:t>RA-15</w:t>
            </w:r>
            <w:r>
              <w:rPr>
                <w:rFonts w:hint="eastAsia"/>
                <w:lang w:eastAsia="zh-CN"/>
              </w:rPr>
              <w:t>主席指出，</w:t>
            </w:r>
            <w:r>
              <w:rPr>
                <w:rFonts w:hint="eastAsia"/>
                <w:lang w:eastAsia="zh-CN"/>
              </w:rPr>
              <w:t>ITU-R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号决议修订版的全部案文现已获得批准。会议称赞</w:t>
            </w:r>
            <w:proofErr w:type="spellStart"/>
            <w:r w:rsidR="00D35492" w:rsidRPr="00F45ACB">
              <w:rPr>
                <w:lang w:eastAsia="zh-CN"/>
              </w:rPr>
              <w:t>Val</w:t>
            </w:r>
            <w:r w:rsidR="00D35492">
              <w:rPr>
                <w:lang w:eastAsia="zh-CN"/>
              </w:rPr>
              <w:t>l</w:t>
            </w:r>
            <w:r w:rsidR="00D35492" w:rsidRPr="00F45ACB">
              <w:rPr>
                <w:lang w:eastAsia="zh-CN"/>
              </w:rPr>
              <w:t>et</w:t>
            </w:r>
            <w:proofErr w:type="spellEnd"/>
            <w:r>
              <w:rPr>
                <w:rFonts w:hint="eastAsia"/>
                <w:lang w:eastAsia="zh-CN"/>
              </w:rPr>
              <w:t>先生对</w:t>
            </w:r>
            <w:r w:rsidR="00D35492">
              <w:rPr>
                <w:lang w:eastAsia="zh-CN"/>
              </w:rPr>
              <w:t>ITU-R</w:t>
            </w:r>
            <w:r>
              <w:rPr>
                <w:rFonts w:hint="eastAsia"/>
                <w:lang w:eastAsia="zh-CN"/>
              </w:rPr>
              <w:t>工作的重要贡献。</w:t>
            </w:r>
          </w:p>
        </w:tc>
        <w:tc>
          <w:tcPr>
            <w:tcW w:w="1709" w:type="pct"/>
          </w:tcPr>
          <w:p w:rsidR="00D35492" w:rsidRDefault="00D35492" w:rsidP="005275A0">
            <w:pPr>
              <w:spacing w:before="80"/>
              <w:jc w:val="center"/>
            </w:pPr>
            <w:r>
              <w:t>PLEN/</w:t>
            </w:r>
            <w:hyperlink r:id="rId20" w:history="1">
              <w:r w:rsidRPr="007847BD">
                <w:rPr>
                  <w:rStyle w:val="Hyperlink"/>
                </w:rPr>
                <w:t>98</w:t>
              </w:r>
            </w:hyperlink>
          </w:p>
        </w:tc>
      </w:tr>
      <w:tr w:rsidR="00D35492" w:rsidRPr="00C62E03" w:rsidTr="006F27BF">
        <w:trPr>
          <w:gridAfter w:val="1"/>
          <w:wAfter w:w="43" w:type="pct"/>
          <w:trHeight w:val="340"/>
        </w:trPr>
        <w:tc>
          <w:tcPr>
            <w:tcW w:w="264" w:type="pct"/>
          </w:tcPr>
          <w:p w:rsidR="00D35492" w:rsidRDefault="00D35492" w:rsidP="005275A0">
            <w:pPr>
              <w:tabs>
                <w:tab w:val="left" w:pos="567"/>
              </w:tabs>
              <w:spacing w:before="80"/>
              <w:ind w:left="567" w:hanging="567"/>
            </w:pPr>
            <w:r>
              <w:t>12</w:t>
            </w:r>
          </w:p>
        </w:tc>
        <w:tc>
          <w:tcPr>
            <w:tcW w:w="2984" w:type="pct"/>
            <w:gridSpan w:val="2"/>
          </w:tcPr>
          <w:p w:rsidR="005275A0" w:rsidRDefault="005275A0" w:rsidP="005275A0">
            <w:pPr>
              <w:tabs>
                <w:tab w:val="left" w:pos="567"/>
              </w:tabs>
              <w:spacing w:before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 w:rsidR="00D35492">
              <w:rPr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委员会</w:t>
            </w:r>
            <w:r w:rsidRPr="008F6EC9">
              <w:rPr>
                <w:rFonts w:hint="eastAsia"/>
                <w:lang w:eastAsia="zh-CN"/>
              </w:rPr>
              <w:t>提交的</w:t>
            </w:r>
            <w:r>
              <w:rPr>
                <w:rFonts w:hint="eastAsia"/>
                <w:lang w:eastAsia="zh-CN"/>
              </w:rPr>
              <w:t>文件</w:t>
            </w:r>
          </w:p>
          <w:p w:rsidR="005275A0" w:rsidRDefault="005275A0" w:rsidP="005275A0">
            <w:pPr>
              <w:tabs>
                <w:tab w:val="left" w:pos="567"/>
              </w:tabs>
              <w:spacing w:before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委员会主席报告，第</w:t>
            </w:r>
            <w:r>
              <w:rPr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委员会建议无线电通信</w:t>
            </w:r>
            <w:r w:rsidR="00863C22">
              <w:rPr>
                <w:rFonts w:hint="eastAsia"/>
                <w:lang w:eastAsia="zh-CN"/>
              </w:rPr>
              <w:t>全会</w:t>
            </w:r>
            <w:r>
              <w:rPr>
                <w:rFonts w:hint="eastAsia"/>
                <w:lang w:eastAsia="zh-CN"/>
              </w:rPr>
              <w:t>批准</w:t>
            </w:r>
            <w:r>
              <w:rPr>
                <w:rFonts w:hint="eastAsia"/>
                <w:lang w:eastAsia="zh-CN"/>
              </w:rPr>
              <w:t>ITU-R</w:t>
            </w:r>
            <w:r>
              <w:rPr>
                <w:rFonts w:hint="eastAsia"/>
                <w:lang w:eastAsia="zh-CN"/>
              </w:rPr>
              <w:t>建议书的新格式。第</w:t>
            </w:r>
            <w:r>
              <w:rPr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委员会希望澄清，建议书的新格式将在下一个研究期执行。</w:t>
            </w:r>
          </w:p>
          <w:p w:rsidR="005275A0" w:rsidRDefault="00D35492" w:rsidP="005275A0">
            <w:pPr>
              <w:tabs>
                <w:tab w:val="left" w:pos="567"/>
              </w:tabs>
              <w:spacing w:before="80"/>
              <w:rPr>
                <w:lang w:eastAsia="zh-CN"/>
              </w:rPr>
            </w:pPr>
            <w:r>
              <w:rPr>
                <w:lang w:eastAsia="zh-CN"/>
              </w:rPr>
              <w:t>PLEN/83</w:t>
            </w:r>
            <w:r w:rsidR="005275A0">
              <w:rPr>
                <w:rFonts w:hint="eastAsia"/>
                <w:lang w:eastAsia="zh-CN"/>
              </w:rPr>
              <w:t>和</w:t>
            </w:r>
            <w:r>
              <w:rPr>
                <w:lang w:eastAsia="zh-CN"/>
              </w:rPr>
              <w:t>84</w:t>
            </w:r>
            <w:r w:rsidR="005275A0">
              <w:rPr>
                <w:rFonts w:hint="eastAsia"/>
                <w:lang w:eastAsia="zh-CN"/>
              </w:rPr>
              <w:t>号文件未经修改即获得批准。</w:t>
            </w:r>
          </w:p>
          <w:p w:rsidR="005275A0" w:rsidRDefault="00D35492" w:rsidP="005275A0">
            <w:pPr>
              <w:tabs>
                <w:tab w:val="left" w:pos="567"/>
              </w:tabs>
              <w:spacing w:before="8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PLEN/47(Rev.1)</w:t>
            </w:r>
            <w:r w:rsidR="005275A0">
              <w:rPr>
                <w:rFonts w:hint="eastAsia"/>
                <w:lang w:eastAsia="zh-CN"/>
              </w:rPr>
              <w:t>号文件在添加提及</w:t>
            </w:r>
            <w:r w:rsidR="005275A0">
              <w:rPr>
                <w:rFonts w:hint="eastAsia"/>
                <w:lang w:eastAsia="zh-CN"/>
              </w:rPr>
              <w:t>PP-14</w:t>
            </w:r>
            <w:r w:rsidR="005275A0">
              <w:rPr>
                <w:rFonts w:hint="eastAsia"/>
                <w:lang w:eastAsia="zh-CN"/>
              </w:rPr>
              <w:t>第</w:t>
            </w:r>
            <w:r w:rsidR="005275A0">
              <w:rPr>
                <w:rFonts w:hint="eastAsia"/>
                <w:lang w:eastAsia="zh-CN"/>
              </w:rPr>
              <w:t>176</w:t>
            </w:r>
            <w:r w:rsidR="005275A0">
              <w:rPr>
                <w:rFonts w:hint="eastAsia"/>
                <w:lang w:eastAsia="zh-CN"/>
              </w:rPr>
              <w:t>号决议的引文后，获得批准。</w:t>
            </w:r>
          </w:p>
          <w:p w:rsidR="00D35492" w:rsidRDefault="00D35492" w:rsidP="005275A0">
            <w:pPr>
              <w:tabs>
                <w:tab w:val="left" w:pos="567"/>
              </w:tabs>
              <w:spacing w:before="80"/>
              <w:rPr>
                <w:lang w:eastAsia="zh-CN"/>
              </w:rPr>
            </w:pPr>
            <w:r w:rsidRPr="004B3862">
              <w:rPr>
                <w:lang w:eastAsia="zh-CN"/>
              </w:rPr>
              <w:t>PLEN/</w:t>
            </w:r>
            <w:r>
              <w:rPr>
                <w:lang w:eastAsia="zh-CN"/>
              </w:rPr>
              <w:t>7</w:t>
            </w:r>
            <w:r w:rsidRPr="004B3862">
              <w:rPr>
                <w:lang w:eastAsia="zh-CN"/>
              </w:rPr>
              <w:t>3</w:t>
            </w:r>
            <w:r w:rsidR="005275A0">
              <w:rPr>
                <w:rFonts w:hint="eastAsia"/>
                <w:lang w:eastAsia="zh-CN"/>
              </w:rPr>
              <w:t>号文件未经修改即获得批准。</w:t>
            </w:r>
          </w:p>
          <w:p w:rsidR="00D35492" w:rsidRDefault="005275A0" w:rsidP="005C2D31">
            <w:pPr>
              <w:tabs>
                <w:tab w:val="left" w:pos="567"/>
              </w:tabs>
              <w:spacing w:before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委员会主席说，</w:t>
            </w:r>
            <w:r w:rsidR="005C2D31">
              <w:rPr>
                <w:rFonts w:hint="eastAsia"/>
                <w:lang w:eastAsia="zh-CN"/>
              </w:rPr>
              <w:t>第</w:t>
            </w:r>
            <w:r w:rsidR="005C2D31">
              <w:rPr>
                <w:lang w:eastAsia="zh-CN"/>
              </w:rPr>
              <w:t>5</w:t>
            </w:r>
            <w:r w:rsidR="005C2D31">
              <w:rPr>
                <w:rFonts w:hint="eastAsia"/>
                <w:lang w:eastAsia="zh-CN"/>
              </w:rPr>
              <w:t>委员会建议第</w:t>
            </w:r>
            <w:r w:rsidR="005C2D31">
              <w:rPr>
                <w:rFonts w:hint="eastAsia"/>
                <w:lang w:eastAsia="zh-CN"/>
              </w:rPr>
              <w:t>3</w:t>
            </w:r>
            <w:r w:rsidR="005C2D31">
              <w:rPr>
                <w:rFonts w:hint="eastAsia"/>
                <w:lang w:eastAsia="zh-CN"/>
              </w:rPr>
              <w:t>委员会根据第</w:t>
            </w:r>
            <w:r w:rsidR="005C2D31">
              <w:rPr>
                <w:rFonts w:hint="eastAsia"/>
                <w:lang w:eastAsia="zh-CN"/>
              </w:rPr>
              <w:t>1</w:t>
            </w:r>
            <w:r w:rsidR="005C2D31">
              <w:rPr>
                <w:rFonts w:hint="eastAsia"/>
                <w:lang w:eastAsia="zh-CN"/>
              </w:rPr>
              <w:t>号决议的</w:t>
            </w:r>
            <w:r w:rsidR="005C2D31">
              <w:rPr>
                <w:lang w:eastAsia="zh-CN"/>
              </w:rPr>
              <w:t>A1.2.2.3</w:t>
            </w:r>
            <w:r w:rsidR="005C2D31">
              <w:rPr>
                <w:rFonts w:hint="eastAsia"/>
                <w:lang w:eastAsia="zh-CN"/>
              </w:rPr>
              <w:t>款，在最后出版前核查所有</w:t>
            </w:r>
            <w:r w:rsidR="005C2D31">
              <w:rPr>
                <w:rFonts w:hint="eastAsia"/>
                <w:lang w:eastAsia="zh-CN"/>
              </w:rPr>
              <w:t>ITU-R</w:t>
            </w:r>
            <w:r w:rsidR="005C2D31">
              <w:rPr>
                <w:rFonts w:hint="eastAsia"/>
                <w:lang w:eastAsia="zh-CN"/>
              </w:rPr>
              <w:t>决议的一致性。</w:t>
            </w:r>
          </w:p>
        </w:tc>
        <w:tc>
          <w:tcPr>
            <w:tcW w:w="1709" w:type="pct"/>
          </w:tcPr>
          <w:p w:rsidR="00D35492" w:rsidRDefault="00D35492" w:rsidP="00D35492">
            <w:pPr>
              <w:spacing w:before="80"/>
              <w:jc w:val="center"/>
            </w:pPr>
            <w:r>
              <w:lastRenderedPageBreak/>
              <w:t>PLEN/</w:t>
            </w:r>
            <w:hyperlink r:id="rId21" w:history="1">
              <w:r w:rsidRPr="00276938">
                <w:rPr>
                  <w:rStyle w:val="Hyperlink"/>
                </w:rPr>
                <w:t>47(Rev.1)</w:t>
              </w:r>
            </w:hyperlink>
            <w:r>
              <w:rPr>
                <w:rFonts w:hint="eastAsia"/>
                <w:lang w:eastAsia="zh-CN"/>
              </w:rPr>
              <w:t>、</w:t>
            </w:r>
            <w:hyperlink r:id="rId22" w:history="1">
              <w:r w:rsidRPr="00276938">
                <w:rPr>
                  <w:rStyle w:val="Hyperlink"/>
                </w:rPr>
                <w:t>73</w:t>
              </w:r>
            </w:hyperlink>
            <w:r>
              <w:rPr>
                <w:rFonts w:hint="eastAsia"/>
                <w:lang w:eastAsia="zh-CN"/>
              </w:rPr>
              <w:t>、</w:t>
            </w:r>
            <w:hyperlink r:id="rId23" w:history="1">
              <w:r w:rsidRPr="00276938">
                <w:rPr>
                  <w:rStyle w:val="Hyperlink"/>
                </w:rPr>
                <w:t>83</w:t>
              </w:r>
            </w:hyperlink>
            <w:r>
              <w:rPr>
                <w:rFonts w:hint="eastAsia"/>
                <w:lang w:eastAsia="zh-CN"/>
              </w:rPr>
              <w:t>、</w:t>
            </w:r>
            <w:hyperlink r:id="rId24" w:history="1">
              <w:r w:rsidRPr="00276938">
                <w:rPr>
                  <w:rStyle w:val="Hyperlink"/>
                </w:rPr>
                <w:t>84</w:t>
              </w:r>
            </w:hyperlink>
          </w:p>
        </w:tc>
      </w:tr>
      <w:tr w:rsidR="00D35492" w:rsidRPr="00C62E03" w:rsidTr="006F27BF">
        <w:trPr>
          <w:gridAfter w:val="1"/>
          <w:wAfter w:w="43" w:type="pct"/>
          <w:trHeight w:val="340"/>
        </w:trPr>
        <w:tc>
          <w:tcPr>
            <w:tcW w:w="264" w:type="pct"/>
          </w:tcPr>
          <w:p w:rsidR="00D35492" w:rsidRDefault="00D35492" w:rsidP="005275A0">
            <w:pPr>
              <w:tabs>
                <w:tab w:val="left" w:pos="567"/>
              </w:tabs>
              <w:spacing w:before="80"/>
              <w:ind w:left="567" w:hanging="567"/>
            </w:pPr>
            <w:r>
              <w:lastRenderedPageBreak/>
              <w:t>13</w:t>
            </w:r>
          </w:p>
        </w:tc>
        <w:tc>
          <w:tcPr>
            <w:tcW w:w="2984" w:type="pct"/>
            <w:gridSpan w:val="2"/>
          </w:tcPr>
          <w:p w:rsidR="00D35492" w:rsidRDefault="005C2D31" w:rsidP="005275A0">
            <w:pPr>
              <w:tabs>
                <w:tab w:val="left" w:pos="567"/>
              </w:tabs>
              <w:spacing w:before="8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Rec/Rep VDES </w:t>
            </w:r>
            <w:r>
              <w:rPr>
                <w:color w:val="000000"/>
                <w:lang w:eastAsia="zh-CN"/>
              </w:rPr>
              <w:t>编辑组的报告</w:t>
            </w:r>
            <w:r w:rsidRPr="006F27BF">
              <w:rPr>
                <w:rFonts w:hint="eastAsia"/>
                <w:lang w:eastAsia="zh-CN"/>
              </w:rPr>
              <w:t>和所提交文件</w:t>
            </w:r>
          </w:p>
          <w:p w:rsidR="00D35492" w:rsidRDefault="005C2D31" w:rsidP="005275A0">
            <w:pPr>
              <w:tabs>
                <w:tab w:val="left" w:pos="567"/>
              </w:tabs>
              <w:spacing w:before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将在下次全体会议上审议</w:t>
            </w:r>
            <w:r w:rsidRPr="00DC6206">
              <w:rPr>
                <w:rFonts w:hint="eastAsia"/>
                <w:lang w:eastAsia="zh-CN"/>
              </w:rPr>
              <w:t>。</w:t>
            </w:r>
          </w:p>
        </w:tc>
        <w:tc>
          <w:tcPr>
            <w:tcW w:w="1709" w:type="pct"/>
          </w:tcPr>
          <w:p w:rsidR="00D35492" w:rsidRDefault="00D35492" w:rsidP="005275A0">
            <w:pPr>
              <w:spacing w:before="80"/>
              <w:jc w:val="center"/>
            </w:pPr>
            <w:r>
              <w:t>PLEN/</w:t>
            </w:r>
            <w:hyperlink r:id="rId25" w:history="1">
              <w:r w:rsidRPr="003F5D0A">
                <w:rPr>
                  <w:rStyle w:val="Hyperlink"/>
                </w:rPr>
                <w:t>86</w:t>
              </w:r>
            </w:hyperlink>
          </w:p>
        </w:tc>
      </w:tr>
      <w:tr w:rsidR="00D35492" w:rsidRPr="00C62E03" w:rsidTr="006F27BF">
        <w:trPr>
          <w:gridAfter w:val="1"/>
          <w:wAfter w:w="43" w:type="pct"/>
          <w:trHeight w:val="340"/>
        </w:trPr>
        <w:tc>
          <w:tcPr>
            <w:tcW w:w="264" w:type="pct"/>
          </w:tcPr>
          <w:p w:rsidR="00D35492" w:rsidRDefault="00D35492" w:rsidP="005275A0">
            <w:pPr>
              <w:tabs>
                <w:tab w:val="left" w:pos="567"/>
              </w:tabs>
              <w:spacing w:before="80"/>
              <w:ind w:left="567" w:hanging="567"/>
            </w:pPr>
            <w:r>
              <w:t>14</w:t>
            </w:r>
          </w:p>
        </w:tc>
        <w:tc>
          <w:tcPr>
            <w:tcW w:w="2984" w:type="pct"/>
            <w:gridSpan w:val="2"/>
          </w:tcPr>
          <w:p w:rsidR="00D35492" w:rsidRDefault="005C2D31" w:rsidP="005C2D31">
            <w:pPr>
              <w:tabs>
                <w:tab w:val="left" w:pos="567"/>
              </w:tabs>
              <w:spacing w:before="80"/>
              <w:rPr>
                <w:lang w:eastAsia="zh-CN"/>
              </w:rPr>
            </w:pPr>
            <w:r w:rsidRPr="005C2D31">
              <w:rPr>
                <w:rFonts w:hint="eastAsia"/>
                <w:lang w:eastAsia="zh-CN"/>
              </w:rPr>
              <w:t>开幕式摘要报告</w:t>
            </w:r>
          </w:p>
          <w:p w:rsidR="00D35492" w:rsidRDefault="005C2D31" w:rsidP="005275A0">
            <w:pPr>
              <w:tabs>
                <w:tab w:val="left" w:pos="567"/>
              </w:tabs>
              <w:spacing w:before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将在下次全体会议上审议</w:t>
            </w:r>
            <w:r w:rsidRPr="00DC6206">
              <w:rPr>
                <w:rFonts w:hint="eastAsia"/>
                <w:lang w:eastAsia="zh-CN"/>
              </w:rPr>
              <w:t>。</w:t>
            </w:r>
          </w:p>
        </w:tc>
        <w:tc>
          <w:tcPr>
            <w:tcW w:w="1709" w:type="pct"/>
          </w:tcPr>
          <w:p w:rsidR="00D35492" w:rsidRDefault="00D35492" w:rsidP="005275A0">
            <w:pPr>
              <w:spacing w:before="80"/>
              <w:jc w:val="center"/>
            </w:pPr>
            <w:r>
              <w:t>PLEN/</w:t>
            </w:r>
            <w:hyperlink r:id="rId26" w:history="1">
              <w:r w:rsidRPr="007A1CBE">
                <w:rPr>
                  <w:rStyle w:val="Hyperlink"/>
                </w:rPr>
                <w:t>48</w:t>
              </w:r>
            </w:hyperlink>
          </w:p>
        </w:tc>
      </w:tr>
      <w:tr w:rsidR="00D35492" w:rsidRPr="00C62E03" w:rsidTr="006F27BF">
        <w:trPr>
          <w:gridAfter w:val="1"/>
          <w:wAfter w:w="43" w:type="pct"/>
          <w:trHeight w:val="340"/>
        </w:trPr>
        <w:tc>
          <w:tcPr>
            <w:tcW w:w="264" w:type="pct"/>
          </w:tcPr>
          <w:p w:rsidR="00D35492" w:rsidRDefault="00D35492" w:rsidP="005275A0">
            <w:pPr>
              <w:tabs>
                <w:tab w:val="left" w:pos="567"/>
              </w:tabs>
              <w:spacing w:before="80"/>
              <w:ind w:left="567" w:hanging="567"/>
            </w:pPr>
            <w:r>
              <w:t>15</w:t>
            </w:r>
          </w:p>
        </w:tc>
        <w:tc>
          <w:tcPr>
            <w:tcW w:w="2984" w:type="pct"/>
            <w:gridSpan w:val="2"/>
          </w:tcPr>
          <w:p w:rsidR="00D35492" w:rsidRDefault="005C2D31" w:rsidP="005C2D31">
            <w:pPr>
              <w:tabs>
                <w:tab w:val="left" w:pos="567"/>
              </w:tabs>
              <w:spacing w:before="80"/>
              <w:rPr>
                <w:lang w:eastAsia="zh-CN"/>
              </w:rPr>
            </w:pPr>
            <w:r w:rsidRPr="005C2D31">
              <w:rPr>
                <w:rFonts w:hint="eastAsia"/>
                <w:lang w:eastAsia="zh-CN"/>
              </w:rPr>
              <w:t>第一次全体会议摘要报告</w:t>
            </w:r>
          </w:p>
          <w:p w:rsidR="00D35492" w:rsidRDefault="005C2D31" w:rsidP="005275A0">
            <w:pPr>
              <w:tabs>
                <w:tab w:val="left" w:pos="567"/>
              </w:tabs>
              <w:spacing w:before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将在下次全体会议上审议</w:t>
            </w:r>
            <w:r w:rsidRPr="00DC6206">
              <w:rPr>
                <w:rFonts w:hint="eastAsia"/>
                <w:lang w:eastAsia="zh-CN"/>
              </w:rPr>
              <w:t>。</w:t>
            </w:r>
          </w:p>
        </w:tc>
        <w:tc>
          <w:tcPr>
            <w:tcW w:w="1709" w:type="pct"/>
          </w:tcPr>
          <w:p w:rsidR="00D35492" w:rsidRDefault="00D35492" w:rsidP="005275A0">
            <w:pPr>
              <w:spacing w:before="80"/>
              <w:jc w:val="center"/>
            </w:pPr>
            <w:r>
              <w:t>PLEN/</w:t>
            </w:r>
            <w:hyperlink r:id="rId27" w:history="1">
              <w:r w:rsidRPr="007A1CBE">
                <w:rPr>
                  <w:rStyle w:val="Hyperlink"/>
                </w:rPr>
                <w:t>68</w:t>
              </w:r>
            </w:hyperlink>
          </w:p>
        </w:tc>
      </w:tr>
      <w:tr w:rsidR="00D35492" w:rsidRPr="00C62E03" w:rsidTr="006F27BF">
        <w:trPr>
          <w:gridAfter w:val="1"/>
          <w:wAfter w:w="43" w:type="pct"/>
          <w:trHeight w:val="340"/>
        </w:trPr>
        <w:tc>
          <w:tcPr>
            <w:tcW w:w="264" w:type="pct"/>
          </w:tcPr>
          <w:p w:rsidR="00D35492" w:rsidRDefault="00D35492" w:rsidP="005275A0">
            <w:pPr>
              <w:tabs>
                <w:tab w:val="left" w:pos="567"/>
              </w:tabs>
              <w:spacing w:before="80"/>
              <w:ind w:left="567" w:hanging="567"/>
            </w:pPr>
            <w:r>
              <w:t>16</w:t>
            </w:r>
          </w:p>
        </w:tc>
        <w:tc>
          <w:tcPr>
            <w:tcW w:w="2984" w:type="pct"/>
            <w:gridSpan w:val="2"/>
          </w:tcPr>
          <w:p w:rsidR="00D35492" w:rsidRDefault="005C2D31" w:rsidP="005C2D31">
            <w:pPr>
              <w:tabs>
                <w:tab w:val="left" w:pos="567"/>
              </w:tabs>
              <w:spacing w:before="80"/>
              <w:rPr>
                <w:lang w:eastAsia="zh-CN"/>
              </w:rPr>
            </w:pPr>
            <w:r w:rsidRPr="005C2D31">
              <w:rPr>
                <w:rFonts w:hint="eastAsia"/>
                <w:lang w:eastAsia="zh-CN"/>
              </w:rPr>
              <w:t>研究组、</w:t>
            </w:r>
            <w:r w:rsidRPr="005C2D31">
              <w:rPr>
                <w:rFonts w:hint="eastAsia"/>
                <w:lang w:eastAsia="zh-CN"/>
              </w:rPr>
              <w:t>CCV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eastAsia="zh-CN"/>
              </w:rPr>
              <w:t>CPM</w:t>
            </w:r>
            <w:r w:rsidRPr="005C2D31">
              <w:rPr>
                <w:rFonts w:hint="eastAsia"/>
                <w:lang w:eastAsia="zh-CN"/>
              </w:rPr>
              <w:t>和</w:t>
            </w:r>
            <w:r w:rsidRPr="005C2D31">
              <w:rPr>
                <w:rFonts w:hint="eastAsia"/>
                <w:lang w:eastAsia="zh-CN"/>
              </w:rPr>
              <w:t>RAG</w:t>
            </w:r>
            <w:r w:rsidRPr="005C2D31">
              <w:rPr>
                <w:rFonts w:hint="eastAsia"/>
                <w:lang w:eastAsia="zh-CN"/>
              </w:rPr>
              <w:t>正副主席的任命</w:t>
            </w:r>
          </w:p>
          <w:p w:rsidR="00D35492" w:rsidRDefault="005C2D31" w:rsidP="005275A0">
            <w:pPr>
              <w:tabs>
                <w:tab w:val="left" w:pos="567"/>
              </w:tabs>
              <w:spacing w:before="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将在下次全体会议上审议</w:t>
            </w:r>
            <w:r w:rsidRPr="00DC6206">
              <w:rPr>
                <w:rFonts w:hint="eastAsia"/>
                <w:lang w:eastAsia="zh-CN"/>
              </w:rPr>
              <w:t>。</w:t>
            </w:r>
          </w:p>
        </w:tc>
        <w:tc>
          <w:tcPr>
            <w:tcW w:w="1709" w:type="pct"/>
          </w:tcPr>
          <w:p w:rsidR="00D35492" w:rsidRDefault="00D35492" w:rsidP="005275A0">
            <w:pPr>
              <w:spacing w:before="80"/>
              <w:jc w:val="center"/>
            </w:pPr>
            <w:r>
              <w:t>ADM/</w:t>
            </w:r>
            <w:hyperlink r:id="rId28" w:history="1">
              <w:r w:rsidRPr="007847BD">
                <w:rPr>
                  <w:rStyle w:val="Hyperlink"/>
                </w:rPr>
                <w:t>23</w:t>
              </w:r>
            </w:hyperlink>
          </w:p>
        </w:tc>
      </w:tr>
      <w:tr w:rsidR="00434B7E" w:rsidRPr="00DC6206" w:rsidTr="006F27BF">
        <w:trPr>
          <w:gridAfter w:val="1"/>
          <w:wAfter w:w="43" w:type="pct"/>
          <w:trHeight w:val="340"/>
        </w:trPr>
        <w:tc>
          <w:tcPr>
            <w:tcW w:w="269" w:type="pct"/>
            <w:gridSpan w:val="2"/>
          </w:tcPr>
          <w:p w:rsidR="00434B7E" w:rsidRPr="00DC6206" w:rsidRDefault="002C3B5F" w:rsidP="00434B7E">
            <w:r>
              <w:rPr>
                <w:rFonts w:hint="eastAsia"/>
                <w:lang w:eastAsia="zh-CN"/>
              </w:rPr>
              <w:t>1</w:t>
            </w:r>
            <w:r w:rsidRPr="00DC6206">
              <w:t>7</w:t>
            </w:r>
          </w:p>
        </w:tc>
        <w:tc>
          <w:tcPr>
            <w:tcW w:w="2979" w:type="pct"/>
          </w:tcPr>
          <w:p w:rsidR="00434B7E" w:rsidRPr="00DC6206" w:rsidRDefault="00434B7E" w:rsidP="00434B7E">
            <w:pPr>
              <w:rPr>
                <w:lang w:eastAsia="zh-CN"/>
              </w:rPr>
            </w:pPr>
            <w:r w:rsidRPr="00DC6206">
              <w:rPr>
                <w:rFonts w:hint="eastAsia"/>
                <w:lang w:eastAsia="zh-CN"/>
              </w:rPr>
              <w:t>ITU-R</w:t>
            </w:r>
            <w:r w:rsidRPr="00DC6206">
              <w:rPr>
                <w:rFonts w:hint="eastAsia"/>
                <w:lang w:eastAsia="zh-CN"/>
              </w:rPr>
              <w:t>决议的现状</w:t>
            </w:r>
          </w:p>
          <w:p w:rsidR="00434B7E" w:rsidRPr="00DC6206" w:rsidRDefault="002C3B5F" w:rsidP="00434B7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将在下次全体会议上审议</w:t>
            </w:r>
            <w:r w:rsidR="00434B7E" w:rsidRPr="00DC6206">
              <w:rPr>
                <w:rFonts w:hint="eastAsia"/>
                <w:lang w:eastAsia="zh-CN"/>
              </w:rPr>
              <w:t>。</w:t>
            </w:r>
          </w:p>
        </w:tc>
        <w:tc>
          <w:tcPr>
            <w:tcW w:w="1709" w:type="pct"/>
          </w:tcPr>
          <w:p w:rsidR="00434B7E" w:rsidRPr="00DC6206" w:rsidRDefault="002C3B5F" w:rsidP="00D35492">
            <w:pPr>
              <w:jc w:val="center"/>
            </w:pPr>
            <w:r>
              <w:t>PLEN/</w:t>
            </w:r>
            <w:hyperlink r:id="rId29" w:history="1">
              <w:r w:rsidRPr="007A1CBE">
                <w:rPr>
                  <w:rStyle w:val="Hyperlink"/>
                </w:rPr>
                <w:t>96</w:t>
              </w:r>
            </w:hyperlink>
          </w:p>
        </w:tc>
      </w:tr>
      <w:tr w:rsidR="00D35492" w:rsidRPr="00DC6206" w:rsidTr="00A47D6D">
        <w:trPr>
          <w:gridAfter w:val="1"/>
          <w:wAfter w:w="43" w:type="pct"/>
          <w:trHeight w:val="340"/>
        </w:trPr>
        <w:tc>
          <w:tcPr>
            <w:tcW w:w="269" w:type="pct"/>
            <w:gridSpan w:val="2"/>
          </w:tcPr>
          <w:p w:rsidR="00D35492" w:rsidRDefault="00D35492" w:rsidP="00434B7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18</w:t>
            </w:r>
          </w:p>
        </w:tc>
        <w:tc>
          <w:tcPr>
            <w:tcW w:w="2979" w:type="pct"/>
          </w:tcPr>
          <w:p w:rsidR="00D35492" w:rsidRDefault="00D35492" w:rsidP="00D35492">
            <w:pPr>
              <w:rPr>
                <w:lang w:eastAsia="zh-CN"/>
              </w:rPr>
            </w:pPr>
            <w:r w:rsidRPr="00D35492">
              <w:rPr>
                <w:rFonts w:hint="eastAsia"/>
                <w:lang w:eastAsia="zh-CN"/>
              </w:rPr>
              <w:t>第</w:t>
            </w:r>
            <w:r w:rsidRPr="00D35492">
              <w:rPr>
                <w:rFonts w:hint="eastAsia"/>
                <w:lang w:eastAsia="zh-CN"/>
              </w:rPr>
              <w:t>3</w:t>
            </w:r>
            <w:r w:rsidRPr="00D35492">
              <w:rPr>
                <w:rFonts w:hint="eastAsia"/>
                <w:lang w:eastAsia="zh-CN"/>
              </w:rPr>
              <w:t>委员会的报告</w:t>
            </w:r>
          </w:p>
          <w:p w:rsidR="00D35492" w:rsidRPr="00DC6206" w:rsidRDefault="00D35492" w:rsidP="00D354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将在下次全体会议上审议</w:t>
            </w:r>
            <w:r w:rsidRPr="00DC6206">
              <w:rPr>
                <w:rFonts w:hint="eastAsia"/>
                <w:lang w:eastAsia="zh-CN"/>
              </w:rPr>
              <w:t>。</w:t>
            </w:r>
          </w:p>
        </w:tc>
        <w:tc>
          <w:tcPr>
            <w:tcW w:w="1709" w:type="pct"/>
          </w:tcPr>
          <w:p w:rsidR="00D35492" w:rsidRPr="00DC6206" w:rsidRDefault="00D35492" w:rsidP="00373418">
            <w:pPr>
              <w:jc w:val="center"/>
              <w:rPr>
                <w:lang w:eastAsia="zh-CN"/>
              </w:rPr>
            </w:pPr>
          </w:p>
        </w:tc>
      </w:tr>
      <w:tr w:rsidR="00434B7E" w:rsidRPr="00DC6206" w:rsidTr="00A47D6D">
        <w:trPr>
          <w:gridAfter w:val="1"/>
          <w:wAfter w:w="43" w:type="pct"/>
          <w:trHeight w:val="340"/>
        </w:trPr>
        <w:tc>
          <w:tcPr>
            <w:tcW w:w="269" w:type="pct"/>
            <w:gridSpan w:val="2"/>
          </w:tcPr>
          <w:p w:rsidR="00434B7E" w:rsidRPr="00DC6206" w:rsidRDefault="002C3B5F" w:rsidP="00434B7E">
            <w:r>
              <w:rPr>
                <w:rFonts w:hint="eastAsia"/>
                <w:lang w:eastAsia="zh-CN"/>
              </w:rPr>
              <w:t>19</w:t>
            </w:r>
          </w:p>
        </w:tc>
        <w:tc>
          <w:tcPr>
            <w:tcW w:w="2979" w:type="pct"/>
          </w:tcPr>
          <w:p w:rsidR="00434B7E" w:rsidRPr="00DC6206" w:rsidRDefault="00434B7E" w:rsidP="00D7565B">
            <w:pPr>
              <w:rPr>
                <w:lang w:eastAsia="zh-CN"/>
              </w:rPr>
            </w:pPr>
            <w:r w:rsidRPr="00DC6206">
              <w:rPr>
                <w:rFonts w:hint="eastAsia"/>
                <w:lang w:eastAsia="zh-CN"/>
              </w:rPr>
              <w:t>任何事</w:t>
            </w:r>
            <w:r w:rsidR="00D7565B">
              <w:rPr>
                <w:rFonts w:hint="eastAsia"/>
                <w:lang w:eastAsia="zh-CN"/>
              </w:rPr>
              <w:t>宜</w:t>
            </w:r>
          </w:p>
          <w:p w:rsidR="00D35492" w:rsidRPr="00DC6206" w:rsidRDefault="002C3B5F" w:rsidP="00D354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将在下次全体会议上审议</w:t>
            </w:r>
            <w:r w:rsidR="00434B7E" w:rsidRPr="00DC6206">
              <w:rPr>
                <w:rFonts w:hint="eastAsia"/>
                <w:lang w:eastAsia="zh-CN"/>
              </w:rPr>
              <w:t>。</w:t>
            </w:r>
          </w:p>
        </w:tc>
        <w:tc>
          <w:tcPr>
            <w:tcW w:w="1709" w:type="pct"/>
          </w:tcPr>
          <w:p w:rsidR="00434B7E" w:rsidRPr="00DC6206" w:rsidRDefault="00434B7E" w:rsidP="00373418">
            <w:pPr>
              <w:jc w:val="center"/>
              <w:rPr>
                <w:lang w:eastAsia="zh-CN"/>
              </w:rPr>
            </w:pPr>
          </w:p>
        </w:tc>
      </w:tr>
      <w:tr w:rsidR="00D35492" w:rsidRPr="00DC6206" w:rsidTr="00A47D6D">
        <w:trPr>
          <w:gridAfter w:val="1"/>
          <w:wAfter w:w="43" w:type="pct"/>
          <w:trHeight w:val="340"/>
        </w:trPr>
        <w:tc>
          <w:tcPr>
            <w:tcW w:w="3248" w:type="pct"/>
            <w:gridSpan w:val="3"/>
          </w:tcPr>
          <w:p w:rsidR="00D35492" w:rsidRPr="00DC6206" w:rsidRDefault="00D35492" w:rsidP="00434B7E">
            <w:pPr>
              <w:rPr>
                <w:lang w:eastAsia="zh-CN"/>
              </w:rPr>
            </w:pPr>
            <w:r w:rsidRPr="00DC6206">
              <w:rPr>
                <w:rFonts w:hint="eastAsia"/>
                <w:lang w:eastAsia="zh-CN"/>
              </w:rPr>
              <w:t>主席于</w:t>
            </w:r>
            <w:r w:rsidRPr="00DC6206"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2:10</w:t>
            </w:r>
            <w:r>
              <w:rPr>
                <w:rFonts w:hint="eastAsia"/>
                <w:lang w:eastAsia="zh-CN"/>
              </w:rPr>
              <w:t>时结束会议</w:t>
            </w:r>
          </w:p>
          <w:p w:rsidR="00D35492" w:rsidRPr="00DC6206" w:rsidRDefault="00D35492" w:rsidP="00D7565B">
            <w:pPr>
              <w:rPr>
                <w:lang w:eastAsia="zh-CN"/>
              </w:rPr>
            </w:pPr>
          </w:p>
        </w:tc>
        <w:tc>
          <w:tcPr>
            <w:tcW w:w="1709" w:type="pct"/>
          </w:tcPr>
          <w:p w:rsidR="00D35492" w:rsidRPr="00DC6206" w:rsidRDefault="00D35492" w:rsidP="00373418">
            <w:pPr>
              <w:jc w:val="center"/>
              <w:rPr>
                <w:lang w:eastAsia="zh-CN"/>
              </w:rPr>
            </w:pPr>
          </w:p>
        </w:tc>
      </w:tr>
    </w:tbl>
    <w:p w:rsidR="00434B7E" w:rsidRPr="00DC6206" w:rsidRDefault="00434B7E" w:rsidP="00434B7E">
      <w:pPr>
        <w:rPr>
          <w:lang w:eastAsia="zh-CN"/>
        </w:rPr>
      </w:pPr>
    </w:p>
    <w:p w:rsidR="00434B7E" w:rsidRDefault="00434B7E" w:rsidP="005C2D31">
      <w:pPr>
        <w:ind w:left="5387"/>
        <w:jc w:val="center"/>
        <w:rPr>
          <w:lang w:eastAsia="zh-CN"/>
        </w:rPr>
      </w:pPr>
      <w:r w:rsidRPr="00DC6206">
        <w:rPr>
          <w:lang w:eastAsia="zh-CN"/>
        </w:rPr>
        <w:t>RA-1</w:t>
      </w:r>
      <w:r w:rsidR="00D35492">
        <w:rPr>
          <w:rFonts w:hint="eastAsia"/>
          <w:lang w:eastAsia="zh-CN"/>
        </w:rPr>
        <w:t>5</w:t>
      </w:r>
      <w:r w:rsidRPr="00DC6206">
        <w:rPr>
          <w:rFonts w:hint="eastAsia"/>
          <w:lang w:eastAsia="zh-CN"/>
        </w:rPr>
        <w:t>主席</w:t>
      </w:r>
      <w:r>
        <w:rPr>
          <w:lang w:eastAsia="zh-CN"/>
        </w:rPr>
        <w:br/>
      </w:r>
      <w:r w:rsidR="00D35492" w:rsidRPr="00D35492">
        <w:rPr>
          <w:lang w:eastAsia="zh-CN"/>
        </w:rPr>
        <w:t>Akira Hashimoto</w:t>
      </w:r>
    </w:p>
    <w:p w:rsidR="005C2D31" w:rsidRPr="00DC6206" w:rsidRDefault="005C2D31" w:rsidP="005C2D31">
      <w:pPr>
        <w:ind w:left="5387"/>
        <w:jc w:val="center"/>
        <w:rPr>
          <w:lang w:eastAsia="zh-CN"/>
        </w:rPr>
      </w:pPr>
    </w:p>
    <w:p w:rsidR="00A52F7E" w:rsidRDefault="00A52F7E" w:rsidP="00434B7E">
      <w:pPr>
        <w:pStyle w:val="Reasons"/>
        <w:rPr>
          <w:lang w:eastAsia="zh-CN"/>
        </w:rPr>
      </w:pPr>
    </w:p>
    <w:p w:rsidR="00CA64A6" w:rsidRPr="00970B63" w:rsidRDefault="00CA64A6" w:rsidP="006B3E83">
      <w:pPr>
        <w:jc w:val="center"/>
        <w:rPr>
          <w:lang w:eastAsia="zh-CN"/>
        </w:rPr>
      </w:pPr>
      <w:bookmarkStart w:id="9" w:name="_GoBack"/>
      <w:bookmarkEnd w:id="9"/>
    </w:p>
    <w:sectPr w:rsidR="00CA64A6" w:rsidRPr="00970B63" w:rsidSect="00792017">
      <w:headerReference w:type="default" r:id="rId30"/>
      <w:footerReference w:type="even" r:id="rId31"/>
      <w:footerReference w:type="default" r:id="rId32"/>
      <w:footerReference w:type="first" r:id="rId33"/>
      <w:footnotePr>
        <w:numFmt w:val="lowerRoman"/>
      </w:footnotePr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940" w:rsidRDefault="00767940">
      <w:r>
        <w:separator/>
      </w:r>
    </w:p>
  </w:endnote>
  <w:endnote w:type="continuationSeparator" w:id="0">
    <w:p w:rsidR="00767940" w:rsidRDefault="0076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5A0" w:rsidRPr="00877D12" w:rsidRDefault="00767940">
    <w:pPr>
      <w:rPr>
        <w:lang w:val="fr-FR"/>
      </w:rPr>
    </w:pPr>
    <w:r>
      <w:fldChar w:fldCharType="begin"/>
    </w:r>
    <w:r w:rsidRPr="00863C22">
      <w:rPr>
        <w:lang w:val="fr-CH"/>
      </w:rPr>
      <w:instrText xml:space="preserve"> FILENAME \p  \* MERGEFORMAT </w:instrText>
    </w:r>
    <w:r>
      <w:fldChar w:fldCharType="separate"/>
    </w:r>
    <w:r w:rsidR="00A14ADD" w:rsidRPr="00A14ADD">
      <w:rPr>
        <w:noProof/>
        <w:lang w:val="fr-FR"/>
      </w:rPr>
      <w:t>C:\Users\zhouz\Documents\Trans ITU 2015</w:t>
    </w:r>
    <w:r w:rsidR="00A14ADD" w:rsidRPr="00863C22">
      <w:rPr>
        <w:noProof/>
        <w:lang w:val="fr-CH"/>
      </w:rPr>
      <w:t>\20151111\389944\102c.docx</w:t>
    </w:r>
    <w:r>
      <w:rPr>
        <w:noProof/>
      </w:rPr>
      <w:fldChar w:fldCharType="end"/>
    </w:r>
    <w:r w:rsidR="005275A0" w:rsidRPr="00877D12">
      <w:rPr>
        <w:lang w:val="fr-FR"/>
      </w:rPr>
      <w:tab/>
    </w:r>
    <w:r w:rsidR="005275A0">
      <w:fldChar w:fldCharType="begin"/>
    </w:r>
    <w:r w:rsidR="005275A0">
      <w:instrText xml:space="preserve"> SAVEDATE \@ DD.MM.YY </w:instrText>
    </w:r>
    <w:r w:rsidR="005275A0">
      <w:fldChar w:fldCharType="separate"/>
    </w:r>
    <w:r w:rsidR="00A47D6D">
      <w:rPr>
        <w:noProof/>
      </w:rPr>
      <w:t>12.11.15</w:t>
    </w:r>
    <w:r w:rsidR="005275A0">
      <w:fldChar w:fldCharType="end"/>
    </w:r>
    <w:r w:rsidR="005275A0" w:rsidRPr="00877D12">
      <w:rPr>
        <w:lang w:val="fr-FR"/>
      </w:rPr>
      <w:tab/>
    </w:r>
    <w:r w:rsidR="005275A0">
      <w:fldChar w:fldCharType="begin"/>
    </w:r>
    <w:r w:rsidR="005275A0">
      <w:instrText xml:space="preserve"> PRINTDATE \@ DD.MM.YY </w:instrText>
    </w:r>
    <w:r w:rsidR="005275A0">
      <w:fldChar w:fldCharType="separate"/>
    </w:r>
    <w:r w:rsidR="00A14ADD">
      <w:rPr>
        <w:noProof/>
      </w:rPr>
      <w:t>11.11.15</w:t>
    </w:r>
    <w:r w:rsidR="005275A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5A0" w:rsidRPr="00863C22" w:rsidRDefault="00767940" w:rsidP="00F355CC">
    <w:pPr>
      <w:pStyle w:val="Footer"/>
      <w:rPr>
        <w:lang w:val="fr-CH"/>
      </w:rPr>
    </w:pPr>
    <w:r>
      <w:fldChar w:fldCharType="begin"/>
    </w:r>
    <w:r w:rsidRPr="00863C22">
      <w:rPr>
        <w:lang w:val="fr-CH"/>
      </w:rPr>
      <w:instrText xml:space="preserve"> FILENAME \p  \* MERGEFORMAT </w:instrText>
    </w:r>
    <w:r>
      <w:fldChar w:fldCharType="separate"/>
    </w:r>
    <w:r w:rsidR="00F355CC">
      <w:rPr>
        <w:lang w:val="fr-CH"/>
      </w:rPr>
      <w:t>P:\CHI\ITU-R\CONF-R\AR15\PLEN\100\102c.docx</w:t>
    </w:r>
    <w:r>
      <w:fldChar w:fldCharType="end"/>
    </w:r>
    <w:r w:rsidR="005275A0" w:rsidRPr="00863C22">
      <w:rPr>
        <w:rFonts w:hint="eastAsia"/>
        <w:lang w:val="fr-CH" w:eastAsia="zh-CN"/>
      </w:rPr>
      <w:t xml:space="preserve"> (</w:t>
    </w:r>
    <w:r w:rsidR="00F355CC">
      <w:rPr>
        <w:lang w:val="fr-CH" w:eastAsia="zh-CN"/>
      </w:rPr>
      <w:t>389944</w:t>
    </w:r>
    <w:r w:rsidR="005275A0" w:rsidRPr="00863C22">
      <w:rPr>
        <w:rFonts w:hint="eastAsia"/>
        <w:lang w:val="fr-CH" w:eastAsia="zh-CN"/>
      </w:rPr>
      <w:t>)</w:t>
    </w:r>
    <w:r w:rsidR="005275A0" w:rsidRPr="00863C22">
      <w:rPr>
        <w:lang w:val="fr-CH"/>
      </w:rPr>
      <w:tab/>
    </w:r>
    <w:r w:rsidR="005275A0">
      <w:fldChar w:fldCharType="begin"/>
    </w:r>
    <w:r w:rsidR="005275A0">
      <w:instrText xml:space="preserve"> SAVEDATE \@ DD.MM.YY </w:instrText>
    </w:r>
    <w:r w:rsidR="005275A0">
      <w:fldChar w:fldCharType="separate"/>
    </w:r>
    <w:r w:rsidR="00A47D6D">
      <w:t>12.11.15</w:t>
    </w:r>
    <w:r w:rsidR="005275A0">
      <w:fldChar w:fldCharType="end"/>
    </w:r>
    <w:r w:rsidR="005275A0" w:rsidRPr="00863C22">
      <w:rPr>
        <w:lang w:val="fr-CH"/>
      </w:rPr>
      <w:tab/>
    </w:r>
    <w:r w:rsidR="005275A0">
      <w:fldChar w:fldCharType="begin"/>
    </w:r>
    <w:r w:rsidR="005275A0">
      <w:instrText xml:space="preserve"> PRINTDATE \@ DD.MM.YY </w:instrText>
    </w:r>
    <w:r w:rsidR="005275A0">
      <w:fldChar w:fldCharType="separate"/>
    </w:r>
    <w:r w:rsidR="00A14ADD">
      <w:t>11.11.15</w:t>
    </w:r>
    <w:r w:rsidR="005275A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5A0" w:rsidRPr="00863C22" w:rsidRDefault="00767940" w:rsidP="00F355CC">
    <w:pPr>
      <w:pStyle w:val="Footer"/>
      <w:rPr>
        <w:lang w:val="fr-CH" w:eastAsia="zh-CN"/>
      </w:rPr>
    </w:pPr>
    <w:r>
      <w:fldChar w:fldCharType="begin"/>
    </w:r>
    <w:r w:rsidRPr="00863C22">
      <w:rPr>
        <w:lang w:val="fr-CH"/>
      </w:rPr>
      <w:instrText xml:space="preserve"> FILENAME \p  \* MERGEFORMAT </w:instrText>
    </w:r>
    <w:r>
      <w:fldChar w:fldCharType="separate"/>
    </w:r>
    <w:r w:rsidR="00F355CC">
      <w:rPr>
        <w:lang w:val="fr-CH"/>
      </w:rPr>
      <w:t>P:\CHI\ITU-R\CONF-R\AR15\PLEN\100\102c.docx</w:t>
    </w:r>
    <w:r>
      <w:fldChar w:fldCharType="end"/>
    </w:r>
    <w:r w:rsidR="005275A0" w:rsidRPr="00863C22">
      <w:rPr>
        <w:rFonts w:hint="eastAsia"/>
        <w:lang w:val="fr-CH" w:eastAsia="zh-CN"/>
      </w:rPr>
      <w:t xml:space="preserve"> (</w:t>
    </w:r>
    <w:r w:rsidR="00F355CC">
      <w:rPr>
        <w:lang w:val="fr-CH" w:eastAsia="zh-CN"/>
      </w:rPr>
      <w:t>389944</w:t>
    </w:r>
    <w:r w:rsidR="005275A0" w:rsidRPr="00863C22">
      <w:rPr>
        <w:rFonts w:hint="eastAsia"/>
        <w:lang w:val="fr-CH" w:eastAsia="zh-CN"/>
      </w:rPr>
      <w:t>)</w:t>
    </w:r>
    <w:r w:rsidR="005275A0" w:rsidRPr="00863C22">
      <w:rPr>
        <w:lang w:val="fr-CH"/>
      </w:rPr>
      <w:tab/>
    </w:r>
    <w:r w:rsidR="005275A0">
      <w:fldChar w:fldCharType="begin"/>
    </w:r>
    <w:r w:rsidR="005275A0">
      <w:instrText xml:space="preserve"> SAVEDATE \@ DD.MM.YY </w:instrText>
    </w:r>
    <w:r w:rsidR="005275A0">
      <w:fldChar w:fldCharType="separate"/>
    </w:r>
    <w:r w:rsidR="00A47D6D">
      <w:t>12.11.15</w:t>
    </w:r>
    <w:r w:rsidR="005275A0">
      <w:fldChar w:fldCharType="end"/>
    </w:r>
    <w:r w:rsidR="005275A0" w:rsidRPr="00863C22">
      <w:rPr>
        <w:lang w:val="fr-CH"/>
      </w:rPr>
      <w:tab/>
    </w:r>
    <w:r w:rsidR="005275A0">
      <w:fldChar w:fldCharType="begin"/>
    </w:r>
    <w:r w:rsidR="005275A0">
      <w:instrText xml:space="preserve"> PRINTDATE \@ DD.MM.YY </w:instrText>
    </w:r>
    <w:r w:rsidR="005275A0">
      <w:fldChar w:fldCharType="separate"/>
    </w:r>
    <w:r w:rsidR="00A14ADD">
      <w:t>11.11.15</w:t>
    </w:r>
    <w:r w:rsidR="005275A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940" w:rsidRDefault="00767940">
      <w:r>
        <w:rPr>
          <w:b/>
        </w:rPr>
        <w:t>_______________</w:t>
      </w:r>
    </w:p>
  </w:footnote>
  <w:footnote w:type="continuationSeparator" w:id="0">
    <w:p w:rsidR="00767940" w:rsidRDefault="00767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5A0" w:rsidRDefault="005275A0" w:rsidP="006462D9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A47D6D">
      <w:rPr>
        <w:noProof/>
        <w:lang w:val="en-US"/>
      </w:rPr>
      <w:t>3</w:t>
    </w:r>
    <w:r>
      <w:rPr>
        <w:lang w:val="en-US"/>
      </w:rPr>
      <w:fldChar w:fldCharType="end"/>
    </w:r>
  </w:p>
  <w:p w:rsidR="005275A0" w:rsidRPr="009447A3" w:rsidRDefault="005275A0" w:rsidP="00373418">
    <w:pPr>
      <w:pStyle w:val="Header"/>
      <w:rPr>
        <w:lang w:val="en-US"/>
      </w:rPr>
    </w:pPr>
    <w:r>
      <w:rPr>
        <w:lang w:val="en-US"/>
      </w:rPr>
      <w:t>RA1</w:t>
    </w:r>
    <w:r>
      <w:rPr>
        <w:rFonts w:hint="eastAsia"/>
        <w:lang w:val="en-US" w:eastAsia="zh-CN"/>
      </w:rPr>
      <w:t>5</w:t>
    </w:r>
    <w:r>
      <w:rPr>
        <w:lang w:val="en-US"/>
      </w:rPr>
      <w:t>/</w:t>
    </w:r>
    <w:r>
      <w:rPr>
        <w:rFonts w:hint="eastAsia"/>
        <w:lang w:val="en-US" w:eastAsia="zh-CN"/>
      </w:rPr>
      <w:t>PLEN/102</w:t>
    </w:r>
    <w:r>
      <w:rPr>
        <w:lang w:val="en-US"/>
      </w:rPr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intFractionalCharacterWidth/>
  <w:hideSpellingErrors/>
  <w:hideGrammaticalError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numFmt w:val="lowerRoman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0A"/>
    <w:rsid w:val="00006A83"/>
    <w:rsid w:val="00081397"/>
    <w:rsid w:val="00095881"/>
    <w:rsid w:val="000C1002"/>
    <w:rsid w:val="000D58D2"/>
    <w:rsid w:val="00100D80"/>
    <w:rsid w:val="0013254D"/>
    <w:rsid w:val="001A41DD"/>
    <w:rsid w:val="001B225D"/>
    <w:rsid w:val="001B28D3"/>
    <w:rsid w:val="00213F8F"/>
    <w:rsid w:val="00225672"/>
    <w:rsid w:val="002414D3"/>
    <w:rsid w:val="00270E63"/>
    <w:rsid w:val="002C3B5F"/>
    <w:rsid w:val="00330655"/>
    <w:rsid w:val="003322FF"/>
    <w:rsid w:val="00373418"/>
    <w:rsid w:val="00391351"/>
    <w:rsid w:val="003F7D86"/>
    <w:rsid w:val="00400D64"/>
    <w:rsid w:val="00434B7E"/>
    <w:rsid w:val="004844C1"/>
    <w:rsid w:val="004B458A"/>
    <w:rsid w:val="004C15AC"/>
    <w:rsid w:val="005275A0"/>
    <w:rsid w:val="00536C4F"/>
    <w:rsid w:val="00541AC7"/>
    <w:rsid w:val="005633F3"/>
    <w:rsid w:val="00586689"/>
    <w:rsid w:val="005A70B7"/>
    <w:rsid w:val="005C2D31"/>
    <w:rsid w:val="005C5620"/>
    <w:rsid w:val="005D5552"/>
    <w:rsid w:val="005F2F06"/>
    <w:rsid w:val="00637543"/>
    <w:rsid w:val="00645B0F"/>
    <w:rsid w:val="006462D9"/>
    <w:rsid w:val="0066623B"/>
    <w:rsid w:val="00697DD2"/>
    <w:rsid w:val="006B3E83"/>
    <w:rsid w:val="006F27BF"/>
    <w:rsid w:val="0071246B"/>
    <w:rsid w:val="00715361"/>
    <w:rsid w:val="00756B1C"/>
    <w:rsid w:val="007642E7"/>
    <w:rsid w:val="00767940"/>
    <w:rsid w:val="00792017"/>
    <w:rsid w:val="007C129D"/>
    <w:rsid w:val="00814C3B"/>
    <w:rsid w:val="00821688"/>
    <w:rsid w:val="008321B7"/>
    <w:rsid w:val="00845350"/>
    <w:rsid w:val="00850F79"/>
    <w:rsid w:val="00863C22"/>
    <w:rsid w:val="0086600A"/>
    <w:rsid w:val="00877D12"/>
    <w:rsid w:val="008A0747"/>
    <w:rsid w:val="008B1239"/>
    <w:rsid w:val="008B4612"/>
    <w:rsid w:val="008F6EC9"/>
    <w:rsid w:val="009271EE"/>
    <w:rsid w:val="00943EBD"/>
    <w:rsid w:val="009447A3"/>
    <w:rsid w:val="00970B63"/>
    <w:rsid w:val="009873AB"/>
    <w:rsid w:val="009C1E4D"/>
    <w:rsid w:val="009D0731"/>
    <w:rsid w:val="009D1120"/>
    <w:rsid w:val="00A05CE9"/>
    <w:rsid w:val="00A14ADD"/>
    <w:rsid w:val="00A4732A"/>
    <w:rsid w:val="00A47D6D"/>
    <w:rsid w:val="00A52F7E"/>
    <w:rsid w:val="00B42D1F"/>
    <w:rsid w:val="00B60CBF"/>
    <w:rsid w:val="00B63318"/>
    <w:rsid w:val="00BD2389"/>
    <w:rsid w:val="00BE5003"/>
    <w:rsid w:val="00BF02AB"/>
    <w:rsid w:val="00C1433C"/>
    <w:rsid w:val="00C21960"/>
    <w:rsid w:val="00C26BDB"/>
    <w:rsid w:val="00C854F3"/>
    <w:rsid w:val="00C972EF"/>
    <w:rsid w:val="00CA64A6"/>
    <w:rsid w:val="00CB7952"/>
    <w:rsid w:val="00D35492"/>
    <w:rsid w:val="00D372E7"/>
    <w:rsid w:val="00D471A9"/>
    <w:rsid w:val="00D7565B"/>
    <w:rsid w:val="00D9010A"/>
    <w:rsid w:val="00EA0CFA"/>
    <w:rsid w:val="00EF76B1"/>
    <w:rsid w:val="00F13017"/>
    <w:rsid w:val="00F355CC"/>
    <w:rsid w:val="00F451F5"/>
    <w:rsid w:val="00F53D89"/>
    <w:rsid w:val="00F808F0"/>
    <w:rsid w:val="00F9114C"/>
    <w:rsid w:val="00FB4E64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D3D58E60-B869-4744-B64A-ACD3D86C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00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FF7A70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qFormat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  <w:style w:type="paragraph" w:customStyle="1" w:styleId="Car">
    <w:name w:val="Car"/>
    <w:basedOn w:val="Normal"/>
    <w:rsid w:val="00CA64A6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Times New Roman" w:hAnsi="Verdana"/>
      <w:lang w:val="en-US"/>
    </w:rPr>
  </w:style>
  <w:style w:type="character" w:styleId="Hyperlink">
    <w:name w:val="Hyperlink"/>
    <w:basedOn w:val="DefaultParagraphFont"/>
    <w:unhideWhenUsed/>
    <w:rsid w:val="002C3B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md/R15-RA15-C-0003/en" TargetMode="External"/><Relationship Id="rId18" Type="http://schemas.openxmlformats.org/officeDocument/2006/relationships/hyperlink" Target="http://www.itu.int/md/R15-RA15-C-0097/en" TargetMode="External"/><Relationship Id="rId26" Type="http://schemas.openxmlformats.org/officeDocument/2006/relationships/hyperlink" Target="http://www.itu.int/md/R15-RA15-C-0048/e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md/R15-RA15-C-0047/en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2-CCV-RP-1003/en" TargetMode="External"/><Relationship Id="rId17" Type="http://schemas.openxmlformats.org/officeDocument/2006/relationships/hyperlink" Target="http://www.itu.int/md/R12-SG04-RP-1005/en" TargetMode="External"/><Relationship Id="rId25" Type="http://schemas.openxmlformats.org/officeDocument/2006/relationships/hyperlink" Target="http://www.itu.int/md/R15-RA15-C-0086/en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5-RA15-C-0092/en" TargetMode="External"/><Relationship Id="rId20" Type="http://schemas.openxmlformats.org/officeDocument/2006/relationships/hyperlink" Target="http://www.itu.int/md/R15-RA15-C-0098/en" TargetMode="External"/><Relationship Id="rId29" Type="http://schemas.openxmlformats.org/officeDocument/2006/relationships/hyperlink" Target="http://www.itu.int/md/R15-RA15-C-0096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CCV-RP-1001/en" TargetMode="External"/><Relationship Id="rId24" Type="http://schemas.openxmlformats.org/officeDocument/2006/relationships/hyperlink" Target="http://www.itu.int/md/R15-RA15-C-0084/en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5-RA15-C-0094/en" TargetMode="External"/><Relationship Id="rId23" Type="http://schemas.openxmlformats.org/officeDocument/2006/relationships/hyperlink" Target="http://www.itu.int/md/R15-RA15-C-0083/en" TargetMode="External"/><Relationship Id="rId28" Type="http://schemas.openxmlformats.org/officeDocument/2006/relationships/hyperlink" Target="http://www.itu.int/md/R15-RA15-ADM-0023/en" TargetMode="External"/><Relationship Id="rId10" Type="http://schemas.openxmlformats.org/officeDocument/2006/relationships/hyperlink" Target="http://www.itu.int/md/R12-SG01-RP-1003/en" TargetMode="External"/><Relationship Id="rId19" Type="http://schemas.openxmlformats.org/officeDocument/2006/relationships/hyperlink" Target="http://www.itu.int/md/R15-RA15-C-0095/en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R12-SG01-RP-1001/en" TargetMode="External"/><Relationship Id="rId14" Type="http://schemas.openxmlformats.org/officeDocument/2006/relationships/hyperlink" Target="http://www.itu.int/md/R15-RA15-C-0002/en" TargetMode="External"/><Relationship Id="rId22" Type="http://schemas.openxmlformats.org/officeDocument/2006/relationships/hyperlink" Target="http://www.itu.int/md/R15-RA15-C-0073/en" TargetMode="External"/><Relationship Id="rId27" Type="http://schemas.openxmlformats.org/officeDocument/2006/relationships/hyperlink" Target="http://www.itu.int/md/R15-RA15-C-0068/en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m\Application%20Data\Microsoft\Templates\POOL%20C%20-%20ITU\PC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FDB5C-A468-4A82-B4EA-23982CD31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PC_RA12.dotm</Template>
  <TotalTime>6</TotalTime>
  <Pages>3</Pages>
  <Words>1442</Words>
  <Characters>2155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3590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chenm</dc:creator>
  <cp:keywords/>
  <dc:description>Document /1004-E  For: _x000d_Document date: 30 March 2007_x000d_Saved by PCW43981 at 15:42:54 on 05.04.2007</dc:description>
  <cp:lastModifiedBy>Yuan, Tianxiang</cp:lastModifiedBy>
  <cp:revision>5</cp:revision>
  <cp:lastPrinted>2015-11-11T14:09:00Z</cp:lastPrinted>
  <dcterms:created xsi:type="dcterms:W3CDTF">2015-11-12T16:17:00Z</dcterms:created>
  <dcterms:modified xsi:type="dcterms:W3CDTF">2015-11-12T16:38:00Z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