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6E4488" w:rsidRDefault="001952E0" w:rsidP="00C51DAD">
            <w:pPr>
              <w:pStyle w:val="Firstpageheader"/>
              <w:framePr w:hSpace="0" w:wrap="auto" w:vAnchor="margin" w:xAlign="left" w:yAlign="inline"/>
              <w:rPr>
                <w:rFonts w:hint="eastAsia"/>
                <w:lang w:bidi="ar-SY"/>
              </w:rPr>
            </w:pPr>
            <w:r w:rsidRPr="006E4488">
              <w:rPr>
                <w:rtl/>
              </w:rPr>
              <w:t>الجلسة العامة</w:t>
            </w:r>
          </w:p>
        </w:tc>
        <w:tc>
          <w:tcPr>
            <w:tcW w:w="1686" w:type="pct"/>
            <w:vAlign w:val="center"/>
          </w:tcPr>
          <w:p w:rsidR="001952E0" w:rsidRPr="006E4488" w:rsidRDefault="006E4488" w:rsidP="006E4488">
            <w:pPr>
              <w:pStyle w:val="Firstpageheader"/>
              <w:framePr w:hSpace="0" w:wrap="auto" w:vAnchor="margin" w:xAlign="left" w:yAlign="inline"/>
              <w:rPr>
                <w:rFonts w:hint="eastAsia"/>
                <w:rtl/>
              </w:rPr>
            </w:pPr>
            <w:r w:rsidRPr="006E4488">
              <w:rPr>
                <w:rFonts w:hint="cs"/>
                <w:rtl/>
              </w:rPr>
              <w:t xml:space="preserve">الإضافة </w:t>
            </w:r>
            <w:r w:rsidRPr="006E4488">
              <w:t>3</w:t>
            </w:r>
            <w:r w:rsidRPr="006E4488">
              <w:br/>
            </w:r>
            <w:r w:rsidRPr="006E4488">
              <w:rPr>
                <w:rFonts w:hint="cs"/>
                <w:rtl/>
              </w:rPr>
              <w:t>ل</w:t>
            </w:r>
            <w:r w:rsidR="001952E0" w:rsidRPr="006E4488">
              <w:rPr>
                <w:rFonts w:hint="cs"/>
                <w:rtl/>
              </w:rPr>
              <w:t>ل</w:t>
            </w:r>
            <w:r w:rsidR="001952E0" w:rsidRPr="006E4488">
              <w:rPr>
                <w:rtl/>
              </w:rPr>
              <w:t>و</w:t>
            </w:r>
            <w:r w:rsidR="001952E0" w:rsidRPr="006E4488">
              <w:rPr>
                <w:rFonts w:hint="cs"/>
                <w:rtl/>
              </w:rPr>
              <w:t xml:space="preserve">ثيقة </w:t>
            </w:r>
            <w:r w:rsidR="007E24ED" w:rsidRPr="006E4488">
              <w:rPr>
                <w:lang w:bidi="ar-SY"/>
              </w:rPr>
              <w:t>RA15/</w:t>
            </w:r>
            <w:r w:rsidR="00C93B9B" w:rsidRPr="006E4488">
              <w:rPr>
                <w:lang w:bidi="ar-SY"/>
              </w:rPr>
              <w:t>PLEN</w:t>
            </w:r>
            <w:r w:rsidR="007E24ED" w:rsidRPr="006E4488">
              <w:rPr>
                <w:lang w:bidi="ar-SY"/>
              </w:rPr>
              <w:t>/</w:t>
            </w:r>
            <w:r w:rsidR="00C93B9B" w:rsidRPr="006E4488">
              <w:rPr>
                <w:lang w:bidi="ar-SY"/>
              </w:rPr>
              <w:t>34</w:t>
            </w:r>
            <w:r w:rsidR="001952E0" w:rsidRPr="006E4488">
              <w:rPr>
                <w:lang w:bidi="ar-SY"/>
              </w:rPr>
              <w:t>-A</w:t>
            </w:r>
          </w:p>
        </w:tc>
      </w:tr>
      <w:tr w:rsidR="001952E0" w:rsidRPr="001952E0" w:rsidTr="001D17A2">
        <w:trPr>
          <w:cantSplit/>
          <w:jc w:val="center"/>
        </w:trPr>
        <w:tc>
          <w:tcPr>
            <w:tcW w:w="3314" w:type="pct"/>
          </w:tcPr>
          <w:p w:rsidR="001952E0" w:rsidRPr="006E4488" w:rsidRDefault="001952E0" w:rsidP="00C51DAD">
            <w:pPr>
              <w:pStyle w:val="Firstpageheader"/>
              <w:framePr w:hSpace="0" w:wrap="auto" w:vAnchor="margin" w:xAlign="left" w:yAlign="inline"/>
              <w:rPr>
                <w:rFonts w:hint="eastAsia"/>
                <w:rtl/>
              </w:rPr>
            </w:pPr>
          </w:p>
        </w:tc>
        <w:tc>
          <w:tcPr>
            <w:tcW w:w="1686" w:type="pct"/>
            <w:vAlign w:val="center"/>
          </w:tcPr>
          <w:p w:rsidR="001952E0" w:rsidRPr="006E4488" w:rsidRDefault="00C93B9B" w:rsidP="00C93B9B">
            <w:pPr>
              <w:pStyle w:val="Firstpageheader"/>
              <w:framePr w:hSpace="0" w:wrap="auto" w:vAnchor="margin" w:xAlign="left" w:yAlign="inline"/>
              <w:rPr>
                <w:rFonts w:hint="eastAsia"/>
                <w:rtl/>
              </w:rPr>
            </w:pPr>
            <w:r w:rsidRPr="006E4488">
              <w:rPr>
                <w:lang w:bidi="ar-SY"/>
              </w:rPr>
              <w:t>13</w:t>
            </w:r>
            <w:r w:rsidR="001952E0" w:rsidRPr="006E4488">
              <w:rPr>
                <w:rFonts w:hint="cs"/>
                <w:rtl/>
              </w:rPr>
              <w:t xml:space="preserve"> </w:t>
            </w:r>
            <w:r w:rsidRPr="006E4488">
              <w:rPr>
                <w:rFonts w:hint="cs"/>
                <w:rtl/>
              </w:rPr>
              <w:t>أكتوبر</w:t>
            </w:r>
            <w:r w:rsidR="001952E0" w:rsidRPr="006E4488">
              <w:rPr>
                <w:rFonts w:hint="cs"/>
                <w:rtl/>
              </w:rPr>
              <w:t xml:space="preserve"> </w:t>
            </w:r>
            <w:r w:rsidR="001952E0" w:rsidRPr="006E4488">
              <w:rPr>
                <w:lang w:bidi="ar-SY"/>
              </w:rPr>
              <w:t>2015</w:t>
            </w:r>
          </w:p>
        </w:tc>
      </w:tr>
      <w:tr w:rsidR="001952E0" w:rsidRPr="001952E0" w:rsidTr="001D17A2">
        <w:trPr>
          <w:cantSplit/>
          <w:jc w:val="center"/>
        </w:trPr>
        <w:tc>
          <w:tcPr>
            <w:tcW w:w="3314" w:type="pct"/>
          </w:tcPr>
          <w:p w:rsidR="001952E0" w:rsidRPr="006E4488" w:rsidRDefault="001952E0" w:rsidP="00C51DAD">
            <w:pPr>
              <w:pStyle w:val="Firstpageheader"/>
              <w:framePr w:hSpace="0" w:wrap="auto" w:vAnchor="margin" w:xAlign="left" w:yAlign="inline"/>
              <w:rPr>
                <w:rFonts w:hint="eastAsia"/>
                <w:rtl/>
              </w:rPr>
            </w:pPr>
          </w:p>
        </w:tc>
        <w:tc>
          <w:tcPr>
            <w:tcW w:w="1686" w:type="pct"/>
            <w:vAlign w:val="center"/>
          </w:tcPr>
          <w:p w:rsidR="001952E0" w:rsidRPr="006E4488" w:rsidRDefault="001952E0" w:rsidP="00C93B9B">
            <w:pPr>
              <w:pStyle w:val="Firstpageheader"/>
              <w:framePr w:hSpace="0" w:wrap="auto" w:vAnchor="margin" w:xAlign="left" w:yAlign="inline"/>
              <w:rPr>
                <w:rFonts w:hint="eastAsia"/>
                <w:lang w:bidi="ar-SY"/>
              </w:rPr>
            </w:pPr>
            <w:r w:rsidRPr="006E4488">
              <w:rPr>
                <w:rFonts w:hint="cs"/>
                <w:rtl/>
              </w:rPr>
              <w:t xml:space="preserve">الأصل: </w:t>
            </w:r>
            <w:r w:rsidR="00C93B9B" w:rsidRPr="006E4488">
              <w:rPr>
                <w:rFonts w:hint="cs"/>
                <w:rtl/>
              </w:rPr>
              <w:t>بالإنكليزية</w:t>
            </w:r>
          </w:p>
        </w:tc>
      </w:tr>
      <w:tr w:rsidR="001952E0" w:rsidRPr="001952E0" w:rsidTr="001D17A2">
        <w:trPr>
          <w:cantSplit/>
          <w:jc w:val="center"/>
        </w:trPr>
        <w:tc>
          <w:tcPr>
            <w:tcW w:w="5000" w:type="pct"/>
            <w:gridSpan w:val="2"/>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5000" w:type="pct"/>
            <w:gridSpan w:val="2"/>
          </w:tcPr>
          <w:p w:rsidR="001952E0" w:rsidRPr="00256AF1" w:rsidRDefault="00C93B9B" w:rsidP="001B707F">
            <w:pPr>
              <w:pStyle w:val="Source"/>
              <w:spacing w:after="0"/>
              <w:rPr>
                <w:rtl/>
                <w:lang w:bidi="ar-SY"/>
              </w:rPr>
            </w:pPr>
            <w:r w:rsidRPr="00256AF1">
              <w:rPr>
                <w:rtl/>
              </w:rPr>
              <w:t>المؤتمر الأوروبي لإدارات البريد والاتصالات</w:t>
            </w:r>
          </w:p>
        </w:tc>
      </w:tr>
      <w:tr w:rsidR="001952E0" w:rsidRPr="001952E0" w:rsidTr="001D17A2">
        <w:trPr>
          <w:cantSplit/>
          <w:jc w:val="center"/>
        </w:trPr>
        <w:tc>
          <w:tcPr>
            <w:tcW w:w="5000" w:type="pct"/>
            <w:gridSpan w:val="2"/>
          </w:tcPr>
          <w:p w:rsidR="001952E0" w:rsidRPr="001952E0" w:rsidRDefault="00256AF1" w:rsidP="00C93B9B">
            <w:pPr>
              <w:pStyle w:val="Title1"/>
              <w:rPr>
                <w:rtl/>
                <w:lang w:bidi="ar-EG"/>
              </w:rPr>
            </w:pPr>
            <w:r>
              <w:rPr>
                <w:rFonts w:hint="cs"/>
                <w:rtl/>
                <w:lang w:bidi="ar-SY"/>
              </w:rPr>
              <w:t>مشروع ال</w:t>
            </w:r>
            <w:r w:rsidR="001B707F">
              <w:rPr>
                <w:rFonts w:hint="cs"/>
                <w:rtl/>
                <w:lang w:bidi="ar-SY"/>
              </w:rPr>
              <w:t>‍</w:t>
            </w:r>
            <w:r>
              <w:rPr>
                <w:rFonts w:hint="cs"/>
                <w:rtl/>
                <w:lang w:bidi="ar-SY"/>
              </w:rPr>
              <w:t>مسألة ال</w:t>
            </w:r>
            <w:r w:rsidR="001B707F">
              <w:rPr>
                <w:rFonts w:hint="cs"/>
                <w:rtl/>
                <w:lang w:bidi="ar-SY"/>
              </w:rPr>
              <w:t>‍</w:t>
            </w:r>
            <w:r>
              <w:rPr>
                <w:rFonts w:hint="cs"/>
                <w:rtl/>
                <w:lang w:bidi="ar-SY"/>
              </w:rPr>
              <w:t xml:space="preserve">جديدة </w:t>
            </w:r>
            <w:r w:rsidRPr="00265166">
              <w:t xml:space="preserve"> ITU-R [EUR/VISIBLE LIGHT]</w:t>
            </w:r>
          </w:p>
        </w:tc>
      </w:tr>
      <w:tr w:rsidR="001952E0" w:rsidRPr="001952E0" w:rsidTr="001D17A2">
        <w:trPr>
          <w:cantSplit/>
          <w:jc w:val="center"/>
        </w:trPr>
        <w:tc>
          <w:tcPr>
            <w:tcW w:w="5000" w:type="pct"/>
            <w:gridSpan w:val="2"/>
          </w:tcPr>
          <w:p w:rsidR="001952E0" w:rsidRPr="001952E0" w:rsidRDefault="00256AF1" w:rsidP="0063330B">
            <w:pPr>
              <w:pStyle w:val="Title2"/>
              <w:rPr>
                <w:lang w:val="en-GB"/>
              </w:rPr>
            </w:pPr>
            <w:r>
              <w:rPr>
                <w:rFonts w:hint="cs"/>
                <w:rtl/>
                <w:lang w:val="en-GB"/>
              </w:rPr>
              <w:t xml:space="preserve">دراسة خصائص الاتصالات </w:t>
            </w:r>
            <w:r w:rsidR="0063330B">
              <w:rPr>
                <w:rFonts w:hint="cs"/>
                <w:rtl/>
                <w:lang w:val="en-GB"/>
              </w:rPr>
              <w:t>ب</w:t>
            </w:r>
            <w:r>
              <w:rPr>
                <w:rFonts w:hint="cs"/>
                <w:rtl/>
                <w:lang w:val="en-GB"/>
              </w:rPr>
              <w:t>الضوء المرئي أو الاتصالات البصرية من أجل الاتصالات عريضة النطاق</w:t>
            </w:r>
          </w:p>
        </w:tc>
      </w:tr>
    </w:tbl>
    <w:p w:rsidR="00706D7A" w:rsidRDefault="00C93B9B" w:rsidP="00C93B9B">
      <w:pPr>
        <w:pStyle w:val="Heading1"/>
        <w:rPr>
          <w:rtl/>
        </w:rPr>
      </w:pPr>
      <w:r>
        <w:rPr>
          <w:lang w:bidi="ar-SY"/>
        </w:rPr>
        <w:t>1</w:t>
      </w:r>
      <w:r>
        <w:rPr>
          <w:rtl/>
        </w:rPr>
        <w:tab/>
      </w:r>
      <w:r>
        <w:rPr>
          <w:rFonts w:hint="cs"/>
          <w:rtl/>
        </w:rPr>
        <w:t>مقدمة</w:t>
      </w:r>
    </w:p>
    <w:p w:rsidR="00256AF1" w:rsidRPr="00DF0746" w:rsidRDefault="00256AF1" w:rsidP="00DF0746">
      <w:pPr>
        <w:rPr>
          <w:spacing w:val="-4"/>
          <w:rtl/>
          <w:lang w:bidi="ar-EG"/>
        </w:rPr>
      </w:pPr>
      <w:r w:rsidRPr="00DF0746">
        <w:rPr>
          <w:rFonts w:hint="cs"/>
          <w:spacing w:val="-4"/>
          <w:rtl/>
          <w:lang w:bidi="ar-EG"/>
        </w:rPr>
        <w:t>ينص</w:t>
      </w:r>
      <w:r w:rsidRPr="00DF0746">
        <w:rPr>
          <w:rFonts w:hint="cs"/>
          <w:spacing w:val="-4"/>
          <w:rtl/>
          <w:lang w:bidi="ar"/>
        </w:rPr>
        <w:t xml:space="preserve"> ال</w:t>
      </w:r>
      <w:r w:rsidRPr="00DF0746">
        <w:rPr>
          <w:spacing w:val="-4"/>
          <w:rtl/>
          <w:lang w:bidi="ar"/>
        </w:rPr>
        <w:t>رقم</w:t>
      </w:r>
      <w:r w:rsidR="00DF0746" w:rsidRPr="00DF0746">
        <w:rPr>
          <w:rFonts w:hint="cs"/>
          <w:spacing w:val="-4"/>
          <w:rtl/>
          <w:lang w:bidi="ar"/>
        </w:rPr>
        <w:t> </w:t>
      </w:r>
      <w:r w:rsidR="006E4488" w:rsidRPr="00DF0746">
        <w:rPr>
          <w:spacing w:val="-4"/>
          <w:lang w:bidi="ar"/>
        </w:rPr>
        <w:t>78</w:t>
      </w:r>
      <w:r w:rsidRPr="00DF0746">
        <w:rPr>
          <w:spacing w:val="-4"/>
          <w:rtl/>
          <w:lang w:bidi="ar"/>
        </w:rPr>
        <w:t xml:space="preserve"> من المادة</w:t>
      </w:r>
      <w:r w:rsidR="00DF0746" w:rsidRPr="00DF0746">
        <w:rPr>
          <w:rFonts w:hint="cs"/>
          <w:spacing w:val="-4"/>
          <w:rtl/>
          <w:lang w:bidi="ar"/>
        </w:rPr>
        <w:t> </w:t>
      </w:r>
      <w:r w:rsidR="006E4488" w:rsidRPr="00DF0746">
        <w:rPr>
          <w:spacing w:val="-4"/>
          <w:lang w:bidi="ar"/>
        </w:rPr>
        <w:t>12</w:t>
      </w:r>
      <w:r w:rsidRPr="00DF0746">
        <w:rPr>
          <w:spacing w:val="-4"/>
          <w:rtl/>
          <w:lang w:bidi="ar"/>
        </w:rPr>
        <w:t xml:space="preserve"> من دستور الاتحاد</w:t>
      </w:r>
      <w:r w:rsidRPr="00DF0746">
        <w:rPr>
          <w:rFonts w:hint="cs"/>
          <w:spacing w:val="-4"/>
          <w:rtl/>
          <w:lang w:bidi="ar-EG"/>
        </w:rPr>
        <w:t xml:space="preserve"> الدولي للاتصالات</w:t>
      </w:r>
      <w:r w:rsidRPr="00DF0746">
        <w:rPr>
          <w:spacing w:val="-4"/>
          <w:rtl/>
          <w:lang w:bidi="ar"/>
        </w:rPr>
        <w:t xml:space="preserve"> على أن وظيفة قطاع الاتصالات الراديوية تتضمن</w:t>
      </w:r>
      <w:r w:rsidRPr="00DF0746">
        <w:rPr>
          <w:rFonts w:hint="cs"/>
          <w:spacing w:val="-4"/>
          <w:rtl/>
          <w:lang w:bidi="ar-EG"/>
        </w:rPr>
        <w:t xml:space="preserve"> "...</w:t>
      </w:r>
      <w:r w:rsidRPr="00DF0746">
        <w:rPr>
          <w:spacing w:val="-4"/>
          <w:rtl/>
          <w:lang w:bidi="ar-EG"/>
        </w:rPr>
        <w:t xml:space="preserve">إجراء دراسات </w:t>
      </w:r>
      <w:r w:rsidRPr="00DF0746">
        <w:rPr>
          <w:rFonts w:hint="cs"/>
          <w:spacing w:val="-4"/>
          <w:rtl/>
          <w:lang w:bidi="ar-EG"/>
        </w:rPr>
        <w:t xml:space="preserve">من </w:t>
      </w:r>
      <w:r w:rsidRPr="00DF0746">
        <w:rPr>
          <w:spacing w:val="-4"/>
          <w:rtl/>
          <w:lang w:bidi="ar-EG"/>
        </w:rPr>
        <w:t>دون تحديد لمدى الترددات، و</w:t>
      </w:r>
      <w:r w:rsidRPr="00DF0746">
        <w:rPr>
          <w:rFonts w:hint="cs"/>
          <w:spacing w:val="-4"/>
          <w:rtl/>
          <w:lang w:bidi="ar-EG"/>
        </w:rPr>
        <w:t>ا</w:t>
      </w:r>
      <w:r w:rsidRPr="00DF0746">
        <w:rPr>
          <w:spacing w:val="-4"/>
          <w:rtl/>
          <w:lang w:bidi="ar-EG"/>
        </w:rPr>
        <w:t>عتماد توصيات</w:t>
      </w:r>
      <w:r w:rsidRPr="00DF0746">
        <w:rPr>
          <w:rFonts w:hint="cs"/>
          <w:spacing w:val="-4"/>
          <w:rtl/>
          <w:lang w:bidi="ar-EG"/>
        </w:rPr>
        <w:t>"</w:t>
      </w:r>
      <w:r w:rsidRPr="00DF0746">
        <w:rPr>
          <w:spacing w:val="-4"/>
          <w:rtl/>
          <w:lang w:bidi="ar-EG"/>
        </w:rPr>
        <w:t>.</w:t>
      </w:r>
    </w:p>
    <w:p w:rsidR="00644E67" w:rsidRDefault="00644E67" w:rsidP="00644E67">
      <w:pPr>
        <w:rPr>
          <w:rtl/>
        </w:rPr>
      </w:pPr>
      <w:r>
        <w:rPr>
          <w:rFonts w:hint="cs"/>
          <w:rtl/>
          <w:lang w:bidi="ar"/>
        </w:rPr>
        <w:t xml:space="preserve">ويمثل </w:t>
      </w:r>
      <w:r>
        <w:rPr>
          <w:rtl/>
          <w:lang w:bidi="ar"/>
        </w:rPr>
        <w:t>تطو</w:t>
      </w:r>
      <w:r w:rsidRPr="00256AF1">
        <w:rPr>
          <w:rtl/>
          <w:lang w:bidi="ar"/>
        </w:rPr>
        <w:t>ر التكنولوجيا</w:t>
      </w:r>
      <w:r>
        <w:rPr>
          <w:rFonts w:hint="cs"/>
          <w:rtl/>
          <w:lang w:bidi="ar"/>
        </w:rPr>
        <w:t>،</w:t>
      </w:r>
      <w:r w:rsidRPr="00256AF1">
        <w:rPr>
          <w:rtl/>
          <w:lang w:bidi="ar"/>
        </w:rPr>
        <w:t xml:space="preserve"> وخاصة </w:t>
      </w:r>
      <w:r>
        <w:rPr>
          <w:rtl/>
          <w:lang w:bidi="ar"/>
        </w:rPr>
        <w:t>تطو</w:t>
      </w:r>
      <w:r w:rsidRPr="00256AF1">
        <w:rPr>
          <w:rtl/>
          <w:lang w:bidi="ar"/>
        </w:rPr>
        <w:t>ر التكنولوجيا الرقمية</w:t>
      </w:r>
      <w:r>
        <w:rPr>
          <w:rFonts w:hint="cs"/>
          <w:rtl/>
          <w:lang w:bidi="ar"/>
        </w:rPr>
        <w:t>،</w:t>
      </w:r>
      <w:r w:rsidRPr="00256AF1">
        <w:rPr>
          <w:rtl/>
          <w:lang w:bidi="ar"/>
        </w:rPr>
        <w:t xml:space="preserve"> عملية جارية ومستمرة</w:t>
      </w:r>
      <w:r>
        <w:rPr>
          <w:rFonts w:hint="cs"/>
          <w:rtl/>
          <w:lang w:bidi="ar"/>
        </w:rPr>
        <w:t>،</w:t>
      </w:r>
      <w:r w:rsidRPr="00256AF1">
        <w:rPr>
          <w:rtl/>
          <w:lang w:bidi="ar"/>
        </w:rPr>
        <w:t xml:space="preserve"> وتفتح</w:t>
      </w:r>
      <w:r>
        <w:rPr>
          <w:rFonts w:hint="cs"/>
          <w:rtl/>
          <w:lang w:bidi="ar"/>
        </w:rPr>
        <w:t xml:space="preserve"> أيضاً</w:t>
      </w:r>
      <w:r w:rsidRPr="00256AF1">
        <w:rPr>
          <w:rtl/>
          <w:lang w:bidi="ar"/>
        </w:rPr>
        <w:t xml:space="preserve"> </w:t>
      </w:r>
      <w:r>
        <w:rPr>
          <w:rFonts w:hint="cs"/>
          <w:rtl/>
          <w:lang w:bidi="ar"/>
        </w:rPr>
        <w:t>سبلاً</w:t>
      </w:r>
      <w:r w:rsidRPr="00256AF1">
        <w:rPr>
          <w:rtl/>
          <w:lang w:bidi="ar"/>
        </w:rPr>
        <w:t xml:space="preserve"> جديدة للاتصالات.</w:t>
      </w:r>
      <w:r>
        <w:rPr>
          <w:rFonts w:hint="cs"/>
          <w:rtl/>
          <w:lang w:bidi="ar"/>
        </w:rPr>
        <w:t xml:space="preserve"> ولعل</w:t>
      </w:r>
      <w:r w:rsidRPr="00644E67">
        <w:rPr>
          <w:rtl/>
          <w:lang w:bidi="ar"/>
        </w:rPr>
        <w:t xml:space="preserve"> </w:t>
      </w:r>
      <w:r w:rsidRPr="00256AF1">
        <w:rPr>
          <w:rtl/>
          <w:lang w:bidi="ar"/>
        </w:rPr>
        <w:t>الاتصالات البصرية</w:t>
      </w:r>
      <w:r>
        <w:rPr>
          <w:rFonts w:hint="cs"/>
          <w:rtl/>
          <w:lang w:bidi="ar"/>
        </w:rPr>
        <w:t xml:space="preserve"> </w:t>
      </w:r>
      <w:r w:rsidRPr="00256AF1">
        <w:rPr>
          <w:rtl/>
          <w:lang w:bidi="ar"/>
        </w:rPr>
        <w:t>تقدم</w:t>
      </w:r>
      <w:r>
        <w:rPr>
          <w:rFonts w:hint="cs"/>
          <w:rtl/>
          <w:lang w:bidi="ar"/>
        </w:rPr>
        <w:t xml:space="preserve"> بوجه خاص</w:t>
      </w:r>
      <w:r w:rsidRPr="00256AF1">
        <w:rPr>
          <w:rtl/>
          <w:lang w:bidi="ar"/>
        </w:rPr>
        <w:t xml:space="preserve"> فرصة إضافية لتلبية الطلب المتزايد على</w:t>
      </w:r>
      <w:r w:rsidRPr="00644E67">
        <w:rPr>
          <w:rtl/>
          <w:lang w:bidi="ar"/>
        </w:rPr>
        <w:t xml:space="preserve"> </w:t>
      </w:r>
      <w:r w:rsidRPr="00256AF1">
        <w:rPr>
          <w:rtl/>
          <w:lang w:bidi="ar"/>
        </w:rPr>
        <w:t>اتصالات (</w:t>
      </w:r>
      <w:r>
        <w:rPr>
          <w:rFonts w:hint="cs"/>
          <w:rtl/>
          <w:lang w:bidi="ar"/>
        </w:rPr>
        <w:t>ال</w:t>
      </w:r>
      <w:r w:rsidRPr="00256AF1">
        <w:rPr>
          <w:rtl/>
          <w:lang w:bidi="ar"/>
        </w:rPr>
        <w:t>بيانات).</w:t>
      </w:r>
    </w:p>
    <w:p w:rsidR="001468B8" w:rsidRDefault="001468B8" w:rsidP="00DF0746">
      <w:pPr>
        <w:rPr>
          <w:rtl/>
          <w:lang w:bidi="ar"/>
        </w:rPr>
      </w:pPr>
      <w:r>
        <w:rPr>
          <w:rFonts w:hint="cs"/>
          <w:rtl/>
          <w:lang w:bidi="ar"/>
        </w:rPr>
        <w:t>وصارت هذه المسألة تستأثر</w:t>
      </w:r>
      <w:r w:rsidRPr="00644E67">
        <w:rPr>
          <w:rFonts w:hint="cs"/>
          <w:rtl/>
          <w:lang w:bidi="ar"/>
        </w:rPr>
        <w:t xml:space="preserve"> </w:t>
      </w:r>
      <w:r>
        <w:rPr>
          <w:rFonts w:hint="cs"/>
          <w:rtl/>
          <w:lang w:bidi="ar"/>
        </w:rPr>
        <w:t>ب</w:t>
      </w:r>
      <w:r>
        <w:rPr>
          <w:rtl/>
          <w:lang w:bidi="ar"/>
        </w:rPr>
        <w:t>اهتمام</w:t>
      </w:r>
      <w:r>
        <w:rPr>
          <w:rFonts w:hint="cs"/>
          <w:rtl/>
          <w:lang w:bidi="ar"/>
        </w:rPr>
        <w:t xml:space="preserve"> </w:t>
      </w:r>
      <w:r>
        <w:rPr>
          <w:rtl/>
          <w:lang w:bidi="ar"/>
        </w:rPr>
        <w:t>كبير</w:t>
      </w:r>
      <w:r w:rsidRPr="00644E67">
        <w:rPr>
          <w:rtl/>
          <w:lang w:bidi="ar"/>
        </w:rPr>
        <w:t xml:space="preserve"> </w:t>
      </w:r>
      <w:r>
        <w:rPr>
          <w:rtl/>
          <w:lang w:bidi="ar"/>
        </w:rPr>
        <w:t>مؤخرا</w:t>
      </w:r>
      <w:r>
        <w:rPr>
          <w:rFonts w:hint="cs"/>
          <w:rtl/>
          <w:lang w:bidi="ar"/>
        </w:rPr>
        <w:t>ً</w:t>
      </w:r>
      <w:r w:rsidRPr="00256AF1">
        <w:rPr>
          <w:rtl/>
          <w:lang w:bidi="ar"/>
        </w:rPr>
        <w:t xml:space="preserve">، ليس من </w:t>
      </w:r>
      <w:r>
        <w:rPr>
          <w:rFonts w:hint="cs"/>
          <w:rtl/>
          <w:lang w:bidi="ar"/>
        </w:rPr>
        <w:t xml:space="preserve">مجرد </w:t>
      </w:r>
      <w:r w:rsidRPr="00256AF1">
        <w:rPr>
          <w:rtl/>
          <w:lang w:bidi="ar"/>
        </w:rPr>
        <w:t xml:space="preserve">الناحية العلمية </w:t>
      </w:r>
      <w:r>
        <w:rPr>
          <w:rFonts w:hint="cs"/>
          <w:rtl/>
          <w:lang w:bidi="ar"/>
        </w:rPr>
        <w:t>كما في</w:t>
      </w:r>
      <w:r w:rsidRPr="00256AF1">
        <w:rPr>
          <w:rtl/>
          <w:lang w:bidi="ar"/>
        </w:rPr>
        <w:t xml:space="preserve"> الجامعات، </w:t>
      </w:r>
      <w:r>
        <w:rPr>
          <w:rFonts w:hint="cs"/>
          <w:rtl/>
          <w:lang w:bidi="ar"/>
        </w:rPr>
        <w:t>بل إن</w:t>
      </w:r>
      <w:r w:rsidRPr="00256AF1">
        <w:rPr>
          <w:rtl/>
          <w:lang w:bidi="ar"/>
        </w:rPr>
        <w:t xml:space="preserve"> عدد</w:t>
      </w:r>
      <w:r>
        <w:rPr>
          <w:rFonts w:hint="cs"/>
          <w:rtl/>
          <w:lang w:bidi="ar"/>
        </w:rPr>
        <w:t>اً</w:t>
      </w:r>
      <w:r w:rsidRPr="00256AF1">
        <w:rPr>
          <w:rtl/>
          <w:lang w:bidi="ar"/>
        </w:rPr>
        <w:t xml:space="preserve"> من الشركات أيضا</w:t>
      </w:r>
      <w:r>
        <w:rPr>
          <w:rFonts w:hint="cs"/>
          <w:rtl/>
          <w:lang w:bidi="ar"/>
        </w:rPr>
        <w:t>ً</w:t>
      </w:r>
      <w:r w:rsidRPr="00256AF1">
        <w:rPr>
          <w:rtl/>
          <w:lang w:bidi="ar"/>
        </w:rPr>
        <w:t xml:space="preserve"> </w:t>
      </w:r>
      <w:r>
        <w:rPr>
          <w:rFonts w:hint="cs"/>
          <w:rtl/>
          <w:lang w:bidi="ar"/>
        </w:rPr>
        <w:t xml:space="preserve">يبدي </w:t>
      </w:r>
      <w:r w:rsidRPr="00256AF1">
        <w:rPr>
          <w:rtl/>
          <w:lang w:bidi="ar"/>
        </w:rPr>
        <w:t>اهتماما</w:t>
      </w:r>
      <w:r>
        <w:rPr>
          <w:rFonts w:hint="cs"/>
          <w:rtl/>
          <w:lang w:bidi="ar"/>
        </w:rPr>
        <w:t>ً</w:t>
      </w:r>
      <w:r w:rsidRPr="00256AF1">
        <w:rPr>
          <w:rtl/>
          <w:lang w:bidi="ar"/>
        </w:rPr>
        <w:t xml:space="preserve"> متزايدا</w:t>
      </w:r>
      <w:r>
        <w:rPr>
          <w:rFonts w:hint="cs"/>
          <w:rtl/>
          <w:lang w:bidi="ar"/>
        </w:rPr>
        <w:t>ً</w:t>
      </w:r>
      <w:r w:rsidRPr="00256AF1">
        <w:rPr>
          <w:rtl/>
          <w:lang w:bidi="ar"/>
        </w:rPr>
        <w:t xml:space="preserve"> في هذه </w:t>
      </w:r>
      <w:r>
        <w:rPr>
          <w:rFonts w:hint="cs"/>
          <w:rtl/>
          <w:lang w:bidi="ar"/>
        </w:rPr>
        <w:t>المسألة</w:t>
      </w:r>
      <w:r w:rsidRPr="00256AF1">
        <w:rPr>
          <w:rtl/>
          <w:lang w:bidi="ar"/>
        </w:rPr>
        <w:t>.</w:t>
      </w:r>
      <w:r w:rsidRPr="001468B8">
        <w:rPr>
          <w:rFonts w:hint="cs"/>
          <w:rtl/>
          <w:lang w:bidi="ar"/>
        </w:rPr>
        <w:t xml:space="preserve"> </w:t>
      </w:r>
      <w:r>
        <w:rPr>
          <w:rFonts w:hint="cs"/>
          <w:rtl/>
          <w:lang w:bidi="ar"/>
        </w:rPr>
        <w:t xml:space="preserve">ويتمثل </w:t>
      </w:r>
      <w:r w:rsidRPr="00256AF1">
        <w:rPr>
          <w:rtl/>
          <w:lang w:bidi="ar"/>
        </w:rPr>
        <w:t xml:space="preserve">الهدف الأول </w:t>
      </w:r>
      <w:r>
        <w:rPr>
          <w:rFonts w:hint="cs"/>
          <w:rtl/>
          <w:lang w:bidi="ar"/>
        </w:rPr>
        <w:t>في</w:t>
      </w:r>
      <w:r w:rsidRPr="00256AF1">
        <w:rPr>
          <w:rtl/>
          <w:lang w:bidi="ar"/>
        </w:rPr>
        <w:t xml:space="preserve"> </w:t>
      </w:r>
      <w:r>
        <w:rPr>
          <w:rFonts w:hint="cs"/>
          <w:rtl/>
          <w:lang w:bidi="ar"/>
        </w:rPr>
        <w:t>استقصاء ماهية</w:t>
      </w:r>
      <w:r w:rsidRPr="00256AF1">
        <w:rPr>
          <w:rtl/>
          <w:lang w:bidi="ar"/>
        </w:rPr>
        <w:t xml:space="preserve"> الظروف التي</w:t>
      </w:r>
      <w:r>
        <w:rPr>
          <w:rFonts w:hint="cs"/>
          <w:rtl/>
          <w:lang w:bidi="ar"/>
        </w:rPr>
        <w:t xml:space="preserve"> </w:t>
      </w:r>
      <w:r w:rsidRPr="00256AF1">
        <w:rPr>
          <w:rtl/>
          <w:lang w:bidi="ar"/>
        </w:rPr>
        <w:t xml:space="preserve">يمكن </w:t>
      </w:r>
      <w:r>
        <w:rPr>
          <w:rFonts w:hint="cs"/>
          <w:rtl/>
          <w:lang w:bidi="ar"/>
        </w:rPr>
        <w:t>فيها</w:t>
      </w:r>
      <w:r>
        <w:rPr>
          <w:rtl/>
          <w:lang w:bidi="ar"/>
        </w:rPr>
        <w:t xml:space="preserve"> </w:t>
      </w:r>
      <w:r>
        <w:rPr>
          <w:rFonts w:hint="cs"/>
          <w:rtl/>
          <w:lang w:bidi="ar"/>
        </w:rPr>
        <w:t>ل</w:t>
      </w:r>
      <w:r>
        <w:rPr>
          <w:rtl/>
          <w:lang w:bidi="ar"/>
        </w:rPr>
        <w:t>لاتصالات البصرية</w:t>
      </w:r>
      <w:r>
        <w:rPr>
          <w:rFonts w:hint="cs"/>
          <w:rtl/>
          <w:lang w:bidi="ar"/>
        </w:rPr>
        <w:t>،</w:t>
      </w:r>
      <w:r w:rsidRPr="00256AF1">
        <w:rPr>
          <w:rtl/>
          <w:lang w:bidi="ar"/>
        </w:rPr>
        <w:t xml:space="preserve"> </w:t>
      </w:r>
      <w:r>
        <w:rPr>
          <w:rFonts w:hint="cs"/>
          <w:rtl/>
          <w:lang w:bidi="ar"/>
        </w:rPr>
        <w:t xml:space="preserve">المعدة للاستخدام </w:t>
      </w:r>
      <w:r w:rsidRPr="00256AF1">
        <w:rPr>
          <w:rtl/>
          <w:lang w:bidi="ar"/>
        </w:rPr>
        <w:t xml:space="preserve">في الأماكن المغلقة </w:t>
      </w:r>
      <w:r>
        <w:rPr>
          <w:rFonts w:hint="cs"/>
          <w:rtl/>
          <w:lang w:bidi="ar"/>
        </w:rPr>
        <w:t xml:space="preserve">وعبر </w:t>
      </w:r>
      <w:r w:rsidRPr="00256AF1">
        <w:rPr>
          <w:rtl/>
          <w:lang w:bidi="ar"/>
        </w:rPr>
        <w:t>مسافات قصيرة نسبيا</w:t>
      </w:r>
      <w:r>
        <w:rPr>
          <w:rFonts w:hint="cs"/>
          <w:rtl/>
          <w:lang w:bidi="ar"/>
        </w:rPr>
        <w:t>ً</w:t>
      </w:r>
      <w:r w:rsidRPr="00256AF1">
        <w:rPr>
          <w:rtl/>
          <w:lang w:bidi="ar"/>
        </w:rPr>
        <w:t xml:space="preserve">، </w:t>
      </w:r>
      <w:r>
        <w:rPr>
          <w:rFonts w:hint="cs"/>
          <w:rtl/>
          <w:lang w:bidi="ar"/>
        </w:rPr>
        <w:t>أن تيسر</w:t>
      </w:r>
      <w:r w:rsidRPr="00256AF1">
        <w:rPr>
          <w:rtl/>
          <w:lang w:bidi="ar"/>
        </w:rPr>
        <w:t xml:space="preserve"> الطلب المتزايد على اتصالات (</w:t>
      </w:r>
      <w:r>
        <w:rPr>
          <w:rFonts w:hint="cs"/>
          <w:rtl/>
          <w:lang w:bidi="ar"/>
        </w:rPr>
        <w:t>ال</w:t>
      </w:r>
      <w:r w:rsidRPr="00256AF1">
        <w:rPr>
          <w:rtl/>
          <w:lang w:bidi="ar"/>
        </w:rPr>
        <w:t>بيانات)</w:t>
      </w:r>
      <w:r>
        <w:rPr>
          <w:rFonts w:hint="cs"/>
          <w:rtl/>
          <w:lang w:bidi="ar"/>
        </w:rPr>
        <w:t xml:space="preserve"> عريضة النطاق</w:t>
      </w:r>
      <w:r w:rsidRPr="00256AF1">
        <w:rPr>
          <w:rtl/>
          <w:lang w:bidi="ar"/>
        </w:rPr>
        <w:t>.</w:t>
      </w:r>
    </w:p>
    <w:p w:rsidR="001B474E" w:rsidRDefault="001B474E" w:rsidP="00DF0746">
      <w:pPr>
        <w:rPr>
          <w:rtl/>
          <w:lang w:bidi="ar"/>
        </w:rPr>
      </w:pPr>
      <w:r>
        <w:rPr>
          <w:rFonts w:hint="cs"/>
          <w:rtl/>
          <w:lang w:bidi="ar"/>
        </w:rPr>
        <w:t>و</w:t>
      </w:r>
      <w:r w:rsidRPr="00256AF1">
        <w:rPr>
          <w:rtl/>
          <w:lang w:bidi="ar"/>
        </w:rPr>
        <w:t>ليست</w:t>
      </w:r>
      <w:r w:rsidRPr="001468B8">
        <w:rPr>
          <w:rtl/>
          <w:lang w:bidi="ar"/>
        </w:rPr>
        <w:t xml:space="preserve"> </w:t>
      </w:r>
      <w:r w:rsidRPr="00256AF1">
        <w:rPr>
          <w:rtl/>
          <w:lang w:bidi="ar"/>
        </w:rPr>
        <w:t xml:space="preserve">الاتصالات البصرية </w:t>
      </w:r>
      <w:r>
        <w:rPr>
          <w:rFonts w:hint="cs"/>
          <w:rtl/>
          <w:lang w:bidi="ar"/>
        </w:rPr>
        <w:t>مسألة</w:t>
      </w:r>
      <w:r w:rsidRPr="00256AF1">
        <w:rPr>
          <w:rtl/>
          <w:lang w:bidi="ar"/>
        </w:rPr>
        <w:t xml:space="preserve"> جديدة </w:t>
      </w:r>
      <w:r>
        <w:rPr>
          <w:rFonts w:hint="cs"/>
          <w:rtl/>
          <w:lang w:bidi="ar"/>
        </w:rPr>
        <w:t>على ا</w:t>
      </w:r>
      <w:r w:rsidRPr="00256AF1">
        <w:rPr>
          <w:rtl/>
          <w:lang w:bidi="ar"/>
        </w:rPr>
        <w:t>لاتحاد الدولي للاتصالات</w:t>
      </w:r>
      <w:r>
        <w:rPr>
          <w:rFonts w:hint="cs"/>
          <w:rtl/>
          <w:lang w:bidi="ar"/>
        </w:rPr>
        <w:t>، فقد أسفرت</w:t>
      </w:r>
      <w:r w:rsidRPr="001468B8">
        <w:rPr>
          <w:rtl/>
          <w:lang w:bidi="ar"/>
        </w:rPr>
        <w:t xml:space="preserve"> </w:t>
      </w:r>
      <w:r w:rsidRPr="00256AF1">
        <w:rPr>
          <w:rtl/>
          <w:lang w:bidi="ar"/>
        </w:rPr>
        <w:t xml:space="preserve">دراسات سابقة </w:t>
      </w:r>
      <w:r>
        <w:rPr>
          <w:rFonts w:hint="cs"/>
          <w:rtl/>
          <w:lang w:bidi="ar"/>
        </w:rPr>
        <w:t>عن</w:t>
      </w:r>
      <w:r w:rsidRPr="00256AF1">
        <w:rPr>
          <w:rtl/>
          <w:lang w:bidi="ar"/>
        </w:rPr>
        <w:t xml:space="preserve"> عدة توصيات وتقارير </w:t>
      </w:r>
      <w:r>
        <w:rPr>
          <w:rFonts w:hint="cs"/>
          <w:rtl/>
          <w:lang w:bidi="ar"/>
        </w:rPr>
        <w:t>بشأن</w:t>
      </w:r>
      <w:r w:rsidRPr="00256AF1">
        <w:rPr>
          <w:rtl/>
          <w:lang w:bidi="ar"/>
        </w:rPr>
        <w:t xml:space="preserve"> مختلف تطبيقات </w:t>
      </w:r>
      <w:r>
        <w:rPr>
          <w:rFonts w:hint="cs"/>
          <w:rtl/>
          <w:lang w:bidi="ar"/>
        </w:rPr>
        <w:t>الوصلات</w:t>
      </w:r>
      <w:r w:rsidRPr="00256AF1">
        <w:rPr>
          <w:rtl/>
          <w:lang w:bidi="ar"/>
        </w:rPr>
        <w:t xml:space="preserve"> البصرية.</w:t>
      </w:r>
      <w:r w:rsidRPr="001B474E">
        <w:rPr>
          <w:rFonts w:hint="cs"/>
          <w:rtl/>
          <w:lang w:bidi="ar"/>
        </w:rPr>
        <w:t xml:space="preserve"> </w:t>
      </w:r>
      <w:r>
        <w:rPr>
          <w:rFonts w:hint="cs"/>
          <w:rtl/>
          <w:lang w:bidi="ar"/>
        </w:rPr>
        <w:t>و</w:t>
      </w:r>
      <w:r w:rsidRPr="00256AF1">
        <w:rPr>
          <w:rtl/>
          <w:lang w:bidi="ar"/>
        </w:rPr>
        <w:t xml:space="preserve">لم </w:t>
      </w:r>
      <w:r>
        <w:rPr>
          <w:rFonts w:hint="cs"/>
          <w:rtl/>
          <w:lang w:bidi="ar"/>
        </w:rPr>
        <w:t>ترد</w:t>
      </w:r>
      <w:r w:rsidRPr="00256AF1">
        <w:rPr>
          <w:rtl/>
          <w:lang w:bidi="ar"/>
        </w:rPr>
        <w:t xml:space="preserve"> معلومات تشير إلى </w:t>
      </w:r>
      <w:r>
        <w:rPr>
          <w:rFonts w:hint="cs"/>
          <w:rtl/>
          <w:lang w:bidi="ar"/>
        </w:rPr>
        <w:t>ما يدعو للقلق بشأن</w:t>
      </w:r>
      <w:r w:rsidRPr="00256AF1">
        <w:rPr>
          <w:rtl/>
          <w:lang w:bidi="ar"/>
        </w:rPr>
        <w:t xml:space="preserve"> التداخل بين ال</w:t>
      </w:r>
      <w:r>
        <w:rPr>
          <w:rFonts w:hint="cs"/>
          <w:rtl/>
          <w:lang w:bidi="ar"/>
        </w:rPr>
        <w:t>أ</w:t>
      </w:r>
      <w:r w:rsidRPr="00256AF1">
        <w:rPr>
          <w:rtl/>
          <w:lang w:bidi="ar"/>
        </w:rPr>
        <w:t>نظم</w:t>
      </w:r>
      <w:r>
        <w:rPr>
          <w:rFonts w:hint="cs"/>
          <w:rtl/>
          <w:lang w:bidi="ar"/>
        </w:rPr>
        <w:t>ة</w:t>
      </w:r>
      <w:r w:rsidRPr="00256AF1">
        <w:rPr>
          <w:rtl/>
          <w:lang w:bidi="ar"/>
        </w:rPr>
        <w:t xml:space="preserve"> البصرية.</w:t>
      </w:r>
    </w:p>
    <w:p w:rsidR="00497EF0" w:rsidRDefault="00497EF0" w:rsidP="00DF0746">
      <w:pPr>
        <w:rPr>
          <w:rtl/>
          <w:lang w:bidi="ar"/>
        </w:rPr>
      </w:pPr>
      <w:r>
        <w:rPr>
          <w:rFonts w:hint="cs"/>
          <w:rtl/>
          <w:lang w:bidi="ar"/>
        </w:rPr>
        <w:t>و</w:t>
      </w:r>
      <w:r w:rsidRPr="00256AF1">
        <w:rPr>
          <w:rtl/>
          <w:lang w:bidi="ar"/>
        </w:rPr>
        <w:t>حتى الآن</w:t>
      </w:r>
      <w:r>
        <w:rPr>
          <w:rFonts w:hint="cs"/>
          <w:rtl/>
          <w:lang w:bidi="ar"/>
        </w:rPr>
        <w:t>،</w:t>
      </w:r>
      <w:r w:rsidRPr="00256AF1">
        <w:rPr>
          <w:rtl/>
          <w:lang w:bidi="ar"/>
        </w:rPr>
        <w:t xml:space="preserve"> لا</w:t>
      </w:r>
      <w:r w:rsidR="00DF0746">
        <w:rPr>
          <w:rFonts w:hint="cs"/>
          <w:rtl/>
          <w:lang w:bidi="ar"/>
        </w:rPr>
        <w:t> </w:t>
      </w:r>
      <w:r w:rsidRPr="00256AF1">
        <w:rPr>
          <w:rtl/>
          <w:lang w:bidi="ar"/>
        </w:rPr>
        <w:t>تشير</w:t>
      </w:r>
      <w:r>
        <w:rPr>
          <w:rFonts w:hint="cs"/>
          <w:rtl/>
          <w:lang w:bidi="ar"/>
        </w:rPr>
        <w:t xml:space="preserve"> الوثائق التي</w:t>
      </w:r>
      <w:r w:rsidRPr="001B474E">
        <w:rPr>
          <w:rtl/>
          <w:lang w:bidi="ar"/>
        </w:rPr>
        <w:t xml:space="preserve"> </w:t>
      </w:r>
      <w:r w:rsidRPr="00256AF1">
        <w:rPr>
          <w:rtl/>
          <w:lang w:bidi="ar"/>
        </w:rPr>
        <w:t xml:space="preserve">تتعلق </w:t>
      </w:r>
      <w:r>
        <w:rPr>
          <w:rFonts w:hint="cs"/>
          <w:rtl/>
          <w:lang w:bidi="ar"/>
        </w:rPr>
        <w:t>بهذه المسألة</w:t>
      </w:r>
      <w:r w:rsidRPr="00256AF1">
        <w:rPr>
          <w:rtl/>
          <w:lang w:bidi="ar"/>
        </w:rPr>
        <w:t xml:space="preserve"> </w:t>
      </w:r>
      <w:r>
        <w:rPr>
          <w:rFonts w:hint="cs"/>
          <w:rtl/>
          <w:lang w:bidi="ar"/>
        </w:rPr>
        <w:t xml:space="preserve">والتي أُعدت </w:t>
      </w:r>
      <w:r w:rsidRPr="00256AF1">
        <w:rPr>
          <w:rtl/>
          <w:lang w:bidi="ar"/>
        </w:rPr>
        <w:t xml:space="preserve">ضمن </w:t>
      </w:r>
      <w:r>
        <w:rPr>
          <w:rtl/>
        </w:rPr>
        <w:t>قطاع الاتصالات الراديوية</w:t>
      </w:r>
      <w:r w:rsidRPr="00256AF1">
        <w:rPr>
          <w:rtl/>
          <w:lang w:bidi="ar"/>
        </w:rPr>
        <w:t xml:space="preserve"> إلى الاتصالات "</w:t>
      </w:r>
      <w:r>
        <w:rPr>
          <w:rFonts w:hint="cs"/>
          <w:rtl/>
          <w:lang w:bidi="ar"/>
        </w:rPr>
        <w:t>ال</w:t>
      </w:r>
      <w:r w:rsidRPr="00256AF1">
        <w:rPr>
          <w:rtl/>
          <w:lang w:bidi="ar"/>
        </w:rPr>
        <w:t>بصري</w:t>
      </w:r>
      <w:r>
        <w:rPr>
          <w:rFonts w:hint="cs"/>
          <w:rtl/>
          <w:lang w:bidi="ar"/>
        </w:rPr>
        <w:t>ة</w:t>
      </w:r>
      <w:r w:rsidRPr="00256AF1">
        <w:rPr>
          <w:rtl/>
          <w:lang w:bidi="ar"/>
        </w:rPr>
        <w:t>"،</w:t>
      </w:r>
      <w:r>
        <w:rPr>
          <w:rFonts w:hint="cs"/>
          <w:rtl/>
          <w:lang w:bidi="ar"/>
        </w:rPr>
        <w:t xml:space="preserve"> نظراً لتعذر</w:t>
      </w:r>
      <w:r w:rsidRPr="001B474E">
        <w:rPr>
          <w:rtl/>
          <w:lang w:bidi="ar"/>
        </w:rPr>
        <w:t xml:space="preserve"> </w:t>
      </w:r>
      <w:r w:rsidRPr="00256AF1">
        <w:rPr>
          <w:rtl/>
          <w:lang w:bidi="ar"/>
        </w:rPr>
        <w:t>التوصل إلى اتفاق على تعريف "البصرية"</w:t>
      </w:r>
      <w:r>
        <w:rPr>
          <w:rFonts w:hint="cs"/>
          <w:rtl/>
          <w:lang w:bidi="ar"/>
        </w:rPr>
        <w:t xml:space="preserve"> فيما مضى</w:t>
      </w:r>
      <w:r w:rsidRPr="00256AF1">
        <w:rPr>
          <w:rtl/>
          <w:lang w:bidi="ar"/>
        </w:rPr>
        <w:t>.</w:t>
      </w:r>
      <w:r w:rsidR="00DF0746">
        <w:rPr>
          <w:rFonts w:hint="cs"/>
          <w:rtl/>
          <w:lang w:bidi="ar"/>
        </w:rPr>
        <w:t xml:space="preserve"> إذ إ</w:t>
      </w:r>
      <w:r>
        <w:rPr>
          <w:rFonts w:hint="cs"/>
          <w:rtl/>
          <w:lang w:bidi="ar"/>
        </w:rPr>
        <w:t xml:space="preserve">ن </w:t>
      </w:r>
      <w:r>
        <w:rPr>
          <w:rtl/>
          <w:lang w:bidi="ar"/>
        </w:rPr>
        <w:t>"البصرية"</w:t>
      </w:r>
      <w:r w:rsidR="00DF0746">
        <w:rPr>
          <w:rFonts w:hint="cs"/>
          <w:rtl/>
          <w:lang w:bidi="ar"/>
        </w:rPr>
        <w:t> </w:t>
      </w:r>
      <w:r>
        <w:rPr>
          <w:rtl/>
          <w:lang w:bidi="ar"/>
        </w:rPr>
        <w:t>=</w:t>
      </w:r>
      <w:r w:rsidR="00DF0746">
        <w:rPr>
          <w:rFonts w:hint="cs"/>
          <w:rtl/>
          <w:lang w:bidi="ar"/>
        </w:rPr>
        <w:t> </w:t>
      </w:r>
      <w:r>
        <w:rPr>
          <w:rtl/>
          <w:lang w:bidi="ar"/>
        </w:rPr>
        <w:t>"</w:t>
      </w:r>
      <w:r>
        <w:rPr>
          <w:rFonts w:hint="cs"/>
          <w:rtl/>
          <w:lang w:bidi="ar"/>
        </w:rPr>
        <w:t>ال</w:t>
      </w:r>
      <w:r>
        <w:rPr>
          <w:rtl/>
          <w:lang w:bidi="ar"/>
        </w:rPr>
        <w:t>مرئية</w:t>
      </w:r>
      <w:r w:rsidRPr="00256AF1">
        <w:rPr>
          <w:rtl/>
          <w:lang w:bidi="ar"/>
        </w:rPr>
        <w:t>".</w:t>
      </w:r>
      <w:r w:rsidRPr="001B474E">
        <w:rPr>
          <w:rtl/>
          <w:lang w:bidi="ar"/>
        </w:rPr>
        <w:t xml:space="preserve"> </w:t>
      </w:r>
      <w:r>
        <w:rPr>
          <w:rtl/>
          <w:lang w:bidi="ar"/>
        </w:rPr>
        <w:t xml:space="preserve">في بعض </w:t>
      </w:r>
      <w:r>
        <w:rPr>
          <w:rFonts w:hint="cs"/>
          <w:rtl/>
          <w:lang w:bidi="ar"/>
        </w:rPr>
        <w:t>الأوساط.</w:t>
      </w:r>
      <w:r>
        <w:rPr>
          <w:rtl/>
          <w:lang w:bidi="ar"/>
        </w:rPr>
        <w:t xml:space="preserve"> </w:t>
      </w:r>
      <w:r w:rsidRPr="00256AF1">
        <w:rPr>
          <w:rtl/>
          <w:lang w:bidi="ar"/>
        </w:rPr>
        <w:t xml:space="preserve">وفي </w:t>
      </w:r>
      <w:r>
        <w:rPr>
          <w:rFonts w:hint="cs"/>
          <w:rtl/>
          <w:lang w:bidi="ar"/>
        </w:rPr>
        <w:t>أوساط</w:t>
      </w:r>
      <w:r>
        <w:rPr>
          <w:rtl/>
          <w:lang w:bidi="ar"/>
        </w:rPr>
        <w:t xml:space="preserve"> أخرى،</w:t>
      </w:r>
      <w:r>
        <w:rPr>
          <w:rFonts w:hint="cs"/>
          <w:rtl/>
          <w:lang w:bidi="ar"/>
        </w:rPr>
        <w:t xml:space="preserve"> </w:t>
      </w:r>
      <w:r>
        <w:rPr>
          <w:rtl/>
          <w:lang w:bidi="ar"/>
        </w:rPr>
        <w:t>"البصرية"</w:t>
      </w:r>
      <w:r w:rsidR="00DF0746">
        <w:rPr>
          <w:rFonts w:hint="cs"/>
          <w:rtl/>
          <w:lang w:bidi="ar"/>
        </w:rPr>
        <w:t> </w:t>
      </w:r>
      <w:r>
        <w:rPr>
          <w:rtl/>
          <w:lang w:bidi="ar"/>
        </w:rPr>
        <w:t>=</w:t>
      </w:r>
      <w:r w:rsidR="00DF0746">
        <w:rPr>
          <w:rFonts w:hint="cs"/>
          <w:rtl/>
          <w:lang w:bidi="ar"/>
        </w:rPr>
        <w:t> </w:t>
      </w:r>
      <w:r>
        <w:rPr>
          <w:rtl/>
          <w:lang w:bidi="ar"/>
        </w:rPr>
        <w:t>"</w:t>
      </w:r>
      <w:r>
        <w:rPr>
          <w:rFonts w:hint="cs"/>
          <w:rtl/>
          <w:lang w:bidi="ar"/>
        </w:rPr>
        <w:t>ال</w:t>
      </w:r>
      <w:r>
        <w:rPr>
          <w:rtl/>
          <w:lang w:bidi="ar"/>
        </w:rPr>
        <w:t>مرئية</w:t>
      </w:r>
      <w:r>
        <w:rPr>
          <w:rFonts w:hint="cs"/>
          <w:rtl/>
          <w:lang w:bidi="ar"/>
        </w:rPr>
        <w:t xml:space="preserve"> </w:t>
      </w:r>
      <w:r>
        <w:rPr>
          <w:rFonts w:hint="cs"/>
          <w:rtl/>
          <w:lang w:bidi="ar-EG"/>
        </w:rPr>
        <w:t xml:space="preserve">+ </w:t>
      </w:r>
      <w:r>
        <w:rPr>
          <w:rFonts w:hint="cs"/>
          <w:rtl/>
          <w:lang w:bidi="ar"/>
        </w:rPr>
        <w:t>المجال</w:t>
      </w:r>
      <w:r w:rsidRPr="00C90CBB">
        <w:rPr>
          <w:rtl/>
          <w:lang w:bidi="ar"/>
        </w:rPr>
        <w:t xml:space="preserve"> </w:t>
      </w:r>
      <w:r w:rsidRPr="00256AF1">
        <w:rPr>
          <w:rtl/>
          <w:lang w:bidi="ar"/>
        </w:rPr>
        <w:t>القريب</w:t>
      </w:r>
      <w:r>
        <w:rPr>
          <w:rFonts w:hint="cs"/>
          <w:rtl/>
          <w:lang w:bidi="ar"/>
        </w:rPr>
        <w:t xml:space="preserve"> من</w:t>
      </w:r>
      <w:r w:rsidRPr="00256AF1">
        <w:rPr>
          <w:rtl/>
          <w:lang w:bidi="ar"/>
        </w:rPr>
        <w:t xml:space="preserve"> الأشعة</w:t>
      </w:r>
      <w:r w:rsidRPr="00C90CBB">
        <w:rPr>
          <w:rtl/>
          <w:lang w:bidi="ar"/>
        </w:rPr>
        <w:t xml:space="preserve"> </w:t>
      </w:r>
      <w:r>
        <w:rPr>
          <w:rtl/>
          <w:lang w:bidi="ar"/>
        </w:rPr>
        <w:t>تحت الحمراء</w:t>
      </w:r>
      <w:r w:rsidRPr="00256AF1">
        <w:rPr>
          <w:rtl/>
          <w:lang w:bidi="ar"/>
        </w:rPr>
        <w:t>".</w:t>
      </w:r>
      <w:r w:rsidRPr="00497EF0">
        <w:rPr>
          <w:rFonts w:hint="cs"/>
          <w:rtl/>
          <w:lang w:bidi="ar"/>
        </w:rPr>
        <w:t xml:space="preserve"> </w:t>
      </w:r>
      <w:r>
        <w:rPr>
          <w:rFonts w:hint="cs"/>
          <w:rtl/>
          <w:lang w:bidi="ar"/>
        </w:rPr>
        <w:t>و</w:t>
      </w:r>
      <w:r w:rsidRPr="00256AF1">
        <w:rPr>
          <w:rtl/>
          <w:lang w:bidi="ar"/>
        </w:rPr>
        <w:t xml:space="preserve">قد </w:t>
      </w:r>
      <w:r>
        <w:rPr>
          <w:rFonts w:hint="cs"/>
          <w:rtl/>
          <w:lang w:bidi="ar"/>
        </w:rPr>
        <w:t>جرت</w:t>
      </w:r>
      <w:r w:rsidRPr="00256AF1">
        <w:rPr>
          <w:rtl/>
          <w:lang w:bidi="ar"/>
        </w:rPr>
        <w:t xml:space="preserve"> محاولات </w:t>
      </w:r>
      <w:r>
        <w:rPr>
          <w:rFonts w:hint="cs"/>
          <w:rtl/>
          <w:lang w:bidi="ar"/>
        </w:rPr>
        <w:t>لاستحداث</w:t>
      </w:r>
      <w:r w:rsidRPr="00256AF1">
        <w:rPr>
          <w:rtl/>
          <w:lang w:bidi="ar"/>
        </w:rPr>
        <w:t xml:space="preserve"> مصطلحات جديدة مثل</w:t>
      </w:r>
      <w:r>
        <w:rPr>
          <w:rFonts w:hint="cs"/>
          <w:rtl/>
          <w:lang w:bidi="ar"/>
        </w:rPr>
        <w:t xml:space="preserve"> "الاتصالات</w:t>
      </w:r>
      <w:r w:rsidR="00DF0746">
        <w:rPr>
          <w:rFonts w:hint="eastAsia"/>
          <w:rtl/>
          <w:lang w:bidi="ar"/>
        </w:rPr>
        <w:t> </w:t>
      </w:r>
      <w:r>
        <w:rPr>
          <w:rFonts w:hint="cs"/>
          <w:rtl/>
          <w:lang w:bidi="ar"/>
        </w:rPr>
        <w:t xml:space="preserve">الفوتونية" </w:t>
      </w:r>
      <w:r>
        <w:rPr>
          <w:rtl/>
          <w:lang w:bidi="ar"/>
        </w:rPr>
        <w:t>أو</w:t>
      </w:r>
      <w:r>
        <w:rPr>
          <w:rFonts w:hint="cs"/>
          <w:rtl/>
          <w:lang w:bidi="ar"/>
        </w:rPr>
        <w:t xml:space="preserve"> </w:t>
      </w:r>
      <w:r>
        <w:rPr>
          <w:rtl/>
          <w:lang w:bidi="ar"/>
        </w:rPr>
        <w:t>"الاتصالات</w:t>
      </w:r>
      <w:r w:rsidR="00DF0746">
        <w:rPr>
          <w:rFonts w:hint="cs"/>
          <w:rtl/>
          <w:lang w:bidi="ar"/>
        </w:rPr>
        <w:t> </w:t>
      </w:r>
      <w:r>
        <w:rPr>
          <w:rtl/>
          <w:lang w:bidi="ar"/>
        </w:rPr>
        <w:t>الضوئية</w:t>
      </w:r>
      <w:r w:rsidRPr="00256AF1">
        <w:rPr>
          <w:rtl/>
          <w:lang w:bidi="ar"/>
        </w:rPr>
        <w:t>"</w:t>
      </w:r>
      <w:r>
        <w:rPr>
          <w:rFonts w:hint="cs"/>
          <w:rtl/>
          <w:lang w:bidi="ar"/>
        </w:rPr>
        <w:t xml:space="preserve"> </w:t>
      </w:r>
      <w:r>
        <w:rPr>
          <w:rtl/>
          <w:lang w:bidi="ar"/>
        </w:rPr>
        <w:t xml:space="preserve">لكن هذا النقاش لم </w:t>
      </w:r>
      <w:r>
        <w:rPr>
          <w:rFonts w:hint="cs"/>
          <w:rtl/>
          <w:lang w:bidi="ar"/>
        </w:rPr>
        <w:t>ي</w:t>
      </w:r>
      <w:r>
        <w:rPr>
          <w:rtl/>
          <w:lang w:bidi="ar"/>
        </w:rPr>
        <w:t>ؤد</w:t>
      </w:r>
      <w:r w:rsidRPr="00497EF0">
        <w:rPr>
          <w:rtl/>
          <w:lang w:bidi="ar"/>
        </w:rPr>
        <w:t xml:space="preserve"> </w:t>
      </w:r>
      <w:r w:rsidRPr="00256AF1">
        <w:rPr>
          <w:rtl/>
          <w:lang w:bidi="ar"/>
        </w:rPr>
        <w:t>إلى فهم مشترك</w:t>
      </w:r>
      <w:r w:rsidRPr="00497EF0">
        <w:rPr>
          <w:rtl/>
          <w:lang w:bidi="ar"/>
        </w:rPr>
        <w:t xml:space="preserve"> </w:t>
      </w:r>
      <w:r>
        <w:rPr>
          <w:rtl/>
          <w:lang w:bidi="ar"/>
        </w:rPr>
        <w:t>أيضا</w:t>
      </w:r>
      <w:r>
        <w:rPr>
          <w:rFonts w:hint="cs"/>
          <w:rtl/>
          <w:lang w:bidi="ar"/>
        </w:rPr>
        <w:t>ً</w:t>
      </w:r>
      <w:r w:rsidRPr="00256AF1">
        <w:rPr>
          <w:rtl/>
          <w:lang w:bidi="ar"/>
        </w:rPr>
        <w:t xml:space="preserve">. </w:t>
      </w:r>
      <w:r>
        <w:rPr>
          <w:rFonts w:hint="cs"/>
          <w:rtl/>
          <w:lang w:bidi="ar"/>
        </w:rPr>
        <w:t>و</w:t>
      </w:r>
      <w:r w:rsidRPr="00256AF1">
        <w:rPr>
          <w:rtl/>
          <w:lang w:bidi="ar"/>
        </w:rPr>
        <w:t>في النهاية،</w:t>
      </w:r>
      <w:r w:rsidRPr="00497EF0">
        <w:rPr>
          <w:rFonts w:hint="cs"/>
          <w:rtl/>
          <w:lang w:bidi="ar"/>
        </w:rPr>
        <w:t xml:space="preserve"> </w:t>
      </w:r>
      <w:r>
        <w:rPr>
          <w:rFonts w:hint="cs"/>
          <w:rtl/>
          <w:lang w:bidi="ar"/>
        </w:rPr>
        <w:t>يُ</w:t>
      </w:r>
      <w:r w:rsidRPr="00256AF1">
        <w:rPr>
          <w:rtl/>
          <w:lang w:bidi="ar"/>
        </w:rPr>
        <w:t>ستخدم العديد من</w:t>
      </w:r>
      <w:r w:rsidR="00DF0746">
        <w:rPr>
          <w:rFonts w:hint="cs"/>
          <w:rtl/>
          <w:lang w:bidi="ar"/>
        </w:rPr>
        <w:t> </w:t>
      </w:r>
      <w:r w:rsidRPr="00256AF1">
        <w:rPr>
          <w:rtl/>
          <w:lang w:bidi="ar"/>
        </w:rPr>
        <w:t>المصطلحات الراديو</w:t>
      </w:r>
      <w:r>
        <w:rPr>
          <w:rFonts w:hint="cs"/>
          <w:rtl/>
          <w:lang w:bidi="ar"/>
        </w:rPr>
        <w:t>ية</w:t>
      </w:r>
      <w:r w:rsidRPr="00256AF1">
        <w:rPr>
          <w:rtl/>
          <w:lang w:bidi="ar"/>
        </w:rPr>
        <w:t xml:space="preserve"> </w:t>
      </w:r>
      <w:r>
        <w:rPr>
          <w:rFonts w:hint="cs"/>
          <w:rtl/>
          <w:lang w:bidi="ar"/>
        </w:rPr>
        <w:t>ل</w:t>
      </w:r>
      <w:r w:rsidRPr="00256AF1">
        <w:rPr>
          <w:rtl/>
          <w:lang w:bidi="ar"/>
        </w:rPr>
        <w:t xml:space="preserve">لتكنولوجيا </w:t>
      </w:r>
      <w:r>
        <w:rPr>
          <w:rFonts w:hint="cs"/>
          <w:rtl/>
          <w:lang w:bidi="ar"/>
        </w:rPr>
        <w:t>ال</w:t>
      </w:r>
      <w:r w:rsidRPr="00256AF1">
        <w:rPr>
          <w:rtl/>
          <w:lang w:bidi="ar"/>
        </w:rPr>
        <w:t xml:space="preserve">بصرية. ولذلك، فإن التوصيات تتحدث عن الترددات في </w:t>
      </w:r>
      <w:r>
        <w:rPr>
          <w:rFonts w:hint="cs"/>
          <w:rtl/>
          <w:lang w:bidi="ar"/>
        </w:rPr>
        <w:t>مجال</w:t>
      </w:r>
      <w:r w:rsidRPr="00256AF1">
        <w:rPr>
          <w:rtl/>
          <w:lang w:bidi="ar"/>
        </w:rPr>
        <w:t xml:space="preserve"> </w:t>
      </w:r>
      <w:r w:rsidR="00DF0746">
        <w:rPr>
          <w:lang w:bidi="ar"/>
        </w:rPr>
        <w:t>283</w:t>
      </w:r>
      <w:r w:rsidR="00DF0746">
        <w:rPr>
          <w:rFonts w:hint="cs"/>
          <w:rtl/>
          <w:lang w:bidi="ar"/>
        </w:rPr>
        <w:t> </w:t>
      </w:r>
      <w:r w:rsidRPr="00256AF1">
        <w:t>THz</w:t>
      </w:r>
      <w:r w:rsidRPr="00256AF1">
        <w:rPr>
          <w:rtl/>
          <w:lang w:bidi="ar"/>
        </w:rPr>
        <w:t>.</w:t>
      </w:r>
    </w:p>
    <w:p w:rsidR="00497EF0" w:rsidRDefault="00497EF0" w:rsidP="00DF0746">
      <w:pPr>
        <w:rPr>
          <w:rtl/>
          <w:lang w:bidi="ar"/>
        </w:rPr>
      </w:pPr>
      <w:r>
        <w:rPr>
          <w:rFonts w:hint="cs"/>
          <w:rtl/>
          <w:lang w:bidi="ar"/>
        </w:rPr>
        <w:t>ويُلحَق ب</w:t>
      </w:r>
      <w:r w:rsidRPr="00256AF1">
        <w:rPr>
          <w:rtl/>
          <w:lang w:bidi="ar"/>
        </w:rPr>
        <w:t>هذه الوثيقة (الملحق</w:t>
      </w:r>
      <w:r w:rsidR="00DF0746">
        <w:rPr>
          <w:rFonts w:hint="cs"/>
          <w:rtl/>
          <w:lang w:bidi="ar"/>
        </w:rPr>
        <w:t> </w:t>
      </w:r>
      <w:r w:rsidR="00DF0746">
        <w:rPr>
          <w:lang w:bidi="ar"/>
        </w:rPr>
        <w:t>1</w:t>
      </w:r>
      <w:r w:rsidRPr="00256AF1">
        <w:rPr>
          <w:rtl/>
          <w:lang w:bidi="ar"/>
        </w:rPr>
        <w:t>)</w:t>
      </w:r>
      <w:r>
        <w:rPr>
          <w:rFonts w:hint="cs"/>
          <w:rtl/>
          <w:lang w:bidi="ar"/>
        </w:rPr>
        <w:t xml:space="preserve"> </w:t>
      </w:r>
      <w:r w:rsidR="00516C59">
        <w:rPr>
          <w:rtl/>
          <w:lang w:bidi="ar"/>
        </w:rPr>
        <w:t xml:space="preserve">ملخص </w:t>
      </w:r>
      <w:r w:rsidR="00516C59">
        <w:rPr>
          <w:rFonts w:hint="cs"/>
          <w:rtl/>
          <w:lang w:bidi="ar"/>
        </w:rPr>
        <w:t>ل</w:t>
      </w:r>
      <w:r w:rsidR="00516C59" w:rsidRPr="00256AF1">
        <w:rPr>
          <w:rtl/>
          <w:lang w:bidi="ar"/>
        </w:rPr>
        <w:t xml:space="preserve">لدراسات التقنية والتشغيلية </w:t>
      </w:r>
      <w:r w:rsidR="00516C59">
        <w:rPr>
          <w:rFonts w:hint="cs"/>
          <w:rtl/>
          <w:lang w:bidi="ar"/>
        </w:rPr>
        <w:t>التي اضطُلع بها</w:t>
      </w:r>
      <w:r w:rsidR="00516C59" w:rsidRPr="00256AF1">
        <w:rPr>
          <w:rtl/>
          <w:lang w:bidi="ar"/>
        </w:rPr>
        <w:t xml:space="preserve"> حتى الآن </w:t>
      </w:r>
      <w:r w:rsidR="001D5C05">
        <w:rPr>
          <w:rFonts w:hint="cs"/>
          <w:rtl/>
          <w:lang w:bidi="ar"/>
        </w:rPr>
        <w:t>و</w:t>
      </w:r>
      <w:r w:rsidR="00516C59" w:rsidRPr="00256AF1">
        <w:rPr>
          <w:rtl/>
          <w:lang w:bidi="ar"/>
        </w:rPr>
        <w:t xml:space="preserve">توصيات </w:t>
      </w:r>
      <w:r w:rsidR="00516C59">
        <w:rPr>
          <w:rtl/>
        </w:rPr>
        <w:t>قطاع الاتصالات الراديوية</w:t>
      </w:r>
      <w:r w:rsidR="00516C59" w:rsidRPr="00256AF1">
        <w:rPr>
          <w:rtl/>
          <w:lang w:bidi="ar"/>
        </w:rPr>
        <w:t xml:space="preserve"> </w:t>
      </w:r>
      <w:r w:rsidR="001D5C05" w:rsidRPr="00256AF1">
        <w:rPr>
          <w:rtl/>
          <w:lang w:bidi="ar"/>
        </w:rPr>
        <w:t>ذات</w:t>
      </w:r>
      <w:r w:rsidR="00DF0746">
        <w:rPr>
          <w:rFonts w:hint="cs"/>
          <w:rtl/>
          <w:lang w:bidi="ar"/>
        </w:rPr>
        <w:t> </w:t>
      </w:r>
      <w:r w:rsidR="001D5C05" w:rsidRPr="00256AF1">
        <w:rPr>
          <w:rtl/>
          <w:lang w:bidi="ar"/>
        </w:rPr>
        <w:t xml:space="preserve">الصلة </w:t>
      </w:r>
      <w:r w:rsidR="001D5C05">
        <w:rPr>
          <w:rFonts w:hint="cs"/>
          <w:rtl/>
          <w:lang w:bidi="ar"/>
        </w:rPr>
        <w:t>ب</w:t>
      </w:r>
      <w:r w:rsidR="00516C59">
        <w:rPr>
          <w:rFonts w:hint="cs"/>
          <w:rtl/>
          <w:lang w:bidi="ar"/>
        </w:rPr>
        <w:t>هذه</w:t>
      </w:r>
      <w:r w:rsidR="00516C59" w:rsidRPr="00256AF1">
        <w:rPr>
          <w:rtl/>
          <w:lang w:bidi="ar"/>
        </w:rPr>
        <w:t xml:space="preserve"> المسألة ، وكذلك لمحة عامة عن الوثائق التي وضعت </w:t>
      </w:r>
      <w:r w:rsidR="00516C59">
        <w:rPr>
          <w:rFonts w:hint="cs"/>
          <w:rtl/>
          <w:lang w:bidi="ar"/>
        </w:rPr>
        <w:t>ضمن</w:t>
      </w:r>
      <w:r w:rsidR="00516C59" w:rsidRPr="00256AF1">
        <w:rPr>
          <w:rtl/>
          <w:lang w:bidi="ar"/>
        </w:rPr>
        <w:t xml:space="preserve"> </w:t>
      </w:r>
      <w:r w:rsidR="00516C59">
        <w:rPr>
          <w:rtl/>
        </w:rPr>
        <w:t>قطاع الاتصالات الراديوية</w:t>
      </w:r>
      <w:r w:rsidR="00516C59" w:rsidRPr="00256AF1">
        <w:rPr>
          <w:rtl/>
          <w:lang w:bidi="ar"/>
        </w:rPr>
        <w:t xml:space="preserve"> حتى الآن (الملحق</w:t>
      </w:r>
      <w:r w:rsidR="00DF0746">
        <w:rPr>
          <w:rFonts w:hint="cs"/>
          <w:rtl/>
          <w:lang w:bidi="ar"/>
        </w:rPr>
        <w:t> </w:t>
      </w:r>
      <w:r w:rsidR="00DF0746">
        <w:rPr>
          <w:lang w:bidi="ar"/>
        </w:rPr>
        <w:t>2</w:t>
      </w:r>
      <w:r w:rsidR="00516C59" w:rsidRPr="00256AF1">
        <w:rPr>
          <w:rtl/>
          <w:lang w:bidi="ar"/>
        </w:rPr>
        <w:t>).</w:t>
      </w:r>
    </w:p>
    <w:p w:rsidR="00C93B9B" w:rsidRDefault="00C93B9B" w:rsidP="00C5317D">
      <w:pPr>
        <w:pStyle w:val="Heading1"/>
        <w:rPr>
          <w:rtl/>
          <w:lang w:bidi="ar-EG"/>
        </w:rPr>
      </w:pPr>
      <w:r>
        <w:lastRenderedPageBreak/>
        <w:t>2</w:t>
      </w:r>
      <w:r>
        <w:rPr>
          <w:rtl/>
          <w:lang w:bidi="ar-EG"/>
        </w:rPr>
        <w:tab/>
      </w:r>
      <w:r w:rsidR="00C5317D" w:rsidRPr="00C5317D">
        <w:rPr>
          <w:rFonts w:hint="cs"/>
          <w:rtl/>
          <w:lang w:bidi="ar"/>
        </w:rPr>
        <w:t>ال</w:t>
      </w:r>
      <w:r w:rsidR="00C5317D" w:rsidRPr="00C5317D">
        <w:rPr>
          <w:rtl/>
          <w:lang w:bidi="ar"/>
        </w:rPr>
        <w:t xml:space="preserve">دراسات </w:t>
      </w:r>
      <w:r w:rsidR="00C5317D" w:rsidRPr="00C5317D">
        <w:rPr>
          <w:rFonts w:hint="cs"/>
          <w:rtl/>
          <w:lang w:bidi="ar"/>
        </w:rPr>
        <w:t>ال</w:t>
      </w:r>
      <w:r w:rsidR="00C5317D" w:rsidRPr="00C5317D">
        <w:rPr>
          <w:rtl/>
          <w:lang w:bidi="ar"/>
        </w:rPr>
        <w:t xml:space="preserve">سابقة </w:t>
      </w:r>
      <w:r w:rsidR="00C5317D" w:rsidRPr="00C5317D">
        <w:rPr>
          <w:rFonts w:hint="cs"/>
          <w:rtl/>
          <w:lang w:bidi="ar"/>
        </w:rPr>
        <w:t>عن</w:t>
      </w:r>
      <w:r w:rsidR="00C5317D" w:rsidRPr="00C5317D">
        <w:rPr>
          <w:rtl/>
          <w:lang w:bidi="ar"/>
        </w:rPr>
        <w:t xml:space="preserve"> الوصلات البصرية </w:t>
      </w:r>
      <w:r w:rsidR="00C5317D" w:rsidRPr="00C5317D">
        <w:rPr>
          <w:rFonts w:hint="cs"/>
          <w:rtl/>
          <w:lang w:bidi="ar"/>
        </w:rPr>
        <w:t>في الفضاء</w:t>
      </w:r>
      <w:r w:rsidR="00C5317D" w:rsidRPr="00C5317D">
        <w:rPr>
          <w:rtl/>
          <w:lang w:bidi="ar"/>
        </w:rPr>
        <w:t xml:space="preserve"> </w:t>
      </w:r>
      <w:r w:rsidR="00C5317D" w:rsidRPr="00C5317D">
        <w:rPr>
          <w:rFonts w:hint="cs"/>
          <w:rtl/>
          <w:lang w:bidi="ar"/>
        </w:rPr>
        <w:t>ال</w:t>
      </w:r>
      <w:r w:rsidR="00C5317D" w:rsidRPr="00C5317D">
        <w:rPr>
          <w:rtl/>
          <w:lang w:bidi="ar"/>
        </w:rPr>
        <w:t>حر</w:t>
      </w:r>
    </w:p>
    <w:p w:rsidR="00DB7AF3" w:rsidRDefault="00DB7AF3" w:rsidP="00DB7AF3">
      <w:pPr>
        <w:rPr>
          <w:lang w:bidi="ar-EG"/>
        </w:rPr>
      </w:pPr>
      <w:r w:rsidRPr="00256AF1">
        <w:rPr>
          <w:rtl/>
          <w:lang w:bidi="ar"/>
        </w:rPr>
        <w:t xml:space="preserve">أجريت </w:t>
      </w:r>
      <w:r>
        <w:rPr>
          <w:rFonts w:hint="cs"/>
          <w:rtl/>
          <w:lang w:bidi="ar"/>
        </w:rPr>
        <w:t>ال</w:t>
      </w:r>
      <w:r>
        <w:rPr>
          <w:rtl/>
          <w:lang w:bidi="ar"/>
        </w:rPr>
        <w:t>دراسات سابق</w:t>
      </w:r>
      <w:r>
        <w:rPr>
          <w:rFonts w:hint="cs"/>
          <w:rtl/>
          <w:lang w:bidi="ar"/>
        </w:rPr>
        <w:t>اً</w:t>
      </w:r>
      <w:r w:rsidRPr="00256AF1">
        <w:rPr>
          <w:rtl/>
          <w:lang w:bidi="ar"/>
        </w:rPr>
        <w:t xml:space="preserve"> بناء على قرار</w:t>
      </w:r>
      <w:r>
        <w:rPr>
          <w:rFonts w:hint="cs"/>
          <w:rtl/>
          <w:lang w:bidi="ar"/>
        </w:rPr>
        <w:t xml:space="preserve"> المؤتمر</w:t>
      </w:r>
      <w:r w:rsidRPr="00256AF1">
        <w:rPr>
          <w:rtl/>
          <w:lang w:bidi="ar"/>
        </w:rPr>
        <w:t xml:space="preserve"> </w:t>
      </w:r>
      <w:r w:rsidRPr="00256AF1">
        <w:t>WRC-07</w:t>
      </w:r>
      <w:r w:rsidRPr="00256AF1">
        <w:rPr>
          <w:rtl/>
          <w:lang w:bidi="ar"/>
        </w:rPr>
        <w:t xml:space="preserve"> </w:t>
      </w:r>
      <w:r>
        <w:rPr>
          <w:rFonts w:hint="cs"/>
          <w:rtl/>
          <w:lang w:bidi="ar"/>
        </w:rPr>
        <w:t>بشأن</w:t>
      </w:r>
      <w:r>
        <w:rPr>
          <w:rtl/>
          <w:lang w:bidi="ar"/>
        </w:rPr>
        <w:t xml:space="preserve"> </w:t>
      </w:r>
      <w:r>
        <w:rPr>
          <w:rFonts w:hint="cs"/>
          <w:rtl/>
          <w:lang w:bidi="ar"/>
        </w:rPr>
        <w:t>أ</w:t>
      </w:r>
      <w:r w:rsidRPr="00256AF1">
        <w:rPr>
          <w:rtl/>
          <w:lang w:bidi="ar"/>
        </w:rPr>
        <w:t>نظم</w:t>
      </w:r>
      <w:r>
        <w:rPr>
          <w:rFonts w:hint="cs"/>
          <w:rtl/>
          <w:lang w:bidi="ar"/>
        </w:rPr>
        <w:t>ة</w:t>
      </w:r>
      <w:r w:rsidRPr="00256AF1">
        <w:rPr>
          <w:rtl/>
          <w:lang w:bidi="ar"/>
        </w:rPr>
        <w:t xml:space="preserve"> الاتصالات البصرية في الفضاء الحر العاملة في</w:t>
      </w:r>
      <w:r>
        <w:rPr>
          <w:rFonts w:hint="cs"/>
          <w:rtl/>
          <w:lang w:bidi="ar"/>
        </w:rPr>
        <w:t xml:space="preserve"> اتجاهات</w:t>
      </w:r>
      <w:r w:rsidRPr="00256AF1">
        <w:rPr>
          <w:rtl/>
          <w:lang w:bidi="ar"/>
        </w:rPr>
        <w:t xml:space="preserve"> </w:t>
      </w:r>
      <w:r>
        <w:rPr>
          <w:rFonts w:hint="cs"/>
          <w:rtl/>
          <w:lang w:bidi="ar"/>
        </w:rPr>
        <w:t>أرض-فضاء و</w:t>
      </w:r>
      <w:r w:rsidRPr="00256AF1">
        <w:rPr>
          <w:rtl/>
          <w:lang w:bidi="ar"/>
        </w:rPr>
        <w:t>فضاء</w:t>
      </w:r>
      <w:r>
        <w:rPr>
          <w:rFonts w:hint="cs"/>
          <w:rtl/>
          <w:lang w:bidi="ar"/>
        </w:rPr>
        <w:t>-</w:t>
      </w:r>
      <w:r w:rsidRPr="00256AF1">
        <w:rPr>
          <w:rtl/>
          <w:lang w:bidi="ar"/>
        </w:rPr>
        <w:t>أرض</w:t>
      </w:r>
      <w:r w:rsidRPr="00DB7AF3">
        <w:rPr>
          <w:rtl/>
          <w:lang w:bidi="ar"/>
        </w:rPr>
        <w:t xml:space="preserve"> </w:t>
      </w:r>
      <w:r w:rsidRPr="00256AF1">
        <w:rPr>
          <w:rtl/>
          <w:lang w:bidi="ar"/>
        </w:rPr>
        <w:t>وفضاء</w:t>
      </w:r>
      <w:r>
        <w:rPr>
          <w:rFonts w:hint="cs"/>
          <w:rtl/>
          <w:lang w:bidi="ar"/>
        </w:rPr>
        <w:t>-</w:t>
      </w:r>
      <w:r w:rsidRPr="00256AF1">
        <w:rPr>
          <w:rtl/>
          <w:lang w:bidi="ar"/>
        </w:rPr>
        <w:t xml:space="preserve">فضاء للاتصالات </w:t>
      </w:r>
      <w:r>
        <w:rPr>
          <w:rFonts w:hint="cs"/>
          <w:rtl/>
          <w:lang w:bidi="ar"/>
        </w:rPr>
        <w:t xml:space="preserve">عبر </w:t>
      </w:r>
      <w:r w:rsidRPr="00256AF1">
        <w:rPr>
          <w:rtl/>
          <w:lang w:bidi="ar"/>
        </w:rPr>
        <w:t>مسافات طويلة.</w:t>
      </w:r>
    </w:p>
    <w:p w:rsidR="00210495" w:rsidRDefault="00210495" w:rsidP="00274185">
      <w:pPr>
        <w:rPr>
          <w:rtl/>
          <w:lang w:bidi="ar"/>
        </w:rPr>
      </w:pPr>
      <w:r w:rsidRPr="00210495">
        <w:rPr>
          <w:rFonts w:hint="cs"/>
          <w:rtl/>
          <w:lang w:bidi="ar"/>
        </w:rPr>
        <w:t>وسعت</w:t>
      </w:r>
      <w:r w:rsidRPr="00210495">
        <w:rPr>
          <w:rtl/>
          <w:lang w:bidi="ar"/>
        </w:rPr>
        <w:t xml:space="preserve"> هذه الدراسات </w:t>
      </w:r>
      <w:r w:rsidRPr="00210495">
        <w:rPr>
          <w:rFonts w:hint="cs"/>
          <w:rtl/>
          <w:lang w:bidi="ar"/>
        </w:rPr>
        <w:t>إلى</w:t>
      </w:r>
      <w:r w:rsidRPr="00210495">
        <w:rPr>
          <w:rtl/>
          <w:lang w:bidi="ar"/>
        </w:rPr>
        <w:t xml:space="preserve"> تحديد ما إذا كان</w:t>
      </w:r>
      <w:r w:rsidRPr="00210495">
        <w:rPr>
          <w:rFonts w:hint="cs"/>
          <w:rtl/>
          <w:lang w:bidi="ar"/>
        </w:rPr>
        <w:t>ت</w:t>
      </w:r>
      <w:r w:rsidRPr="00210495">
        <w:rPr>
          <w:rtl/>
          <w:lang w:bidi="ar"/>
        </w:rPr>
        <w:t xml:space="preserve"> الضرور</w:t>
      </w:r>
      <w:r w:rsidRPr="00210495">
        <w:rPr>
          <w:rFonts w:hint="cs"/>
          <w:rtl/>
          <w:lang w:bidi="ar"/>
        </w:rPr>
        <w:t>ة تقتضي</w:t>
      </w:r>
      <w:r w:rsidRPr="00210495">
        <w:rPr>
          <w:rtl/>
          <w:lang w:bidi="ar"/>
        </w:rPr>
        <w:t xml:space="preserve"> تكي</w:t>
      </w:r>
      <w:r w:rsidRPr="00210495">
        <w:rPr>
          <w:rFonts w:hint="cs"/>
          <w:rtl/>
          <w:lang w:bidi="ar"/>
        </w:rPr>
        <w:t>ي</w:t>
      </w:r>
      <w:r w:rsidRPr="00210495">
        <w:rPr>
          <w:rtl/>
          <w:lang w:bidi="ar"/>
        </w:rPr>
        <w:t>ف لوائح الراديو، لأن جزءا</w:t>
      </w:r>
      <w:r w:rsidRPr="00210495">
        <w:rPr>
          <w:rFonts w:hint="cs"/>
          <w:rtl/>
          <w:lang w:bidi="ar"/>
        </w:rPr>
        <w:t>ً</w:t>
      </w:r>
      <w:r w:rsidRPr="00210495">
        <w:rPr>
          <w:rtl/>
          <w:lang w:bidi="ar"/>
        </w:rPr>
        <w:t xml:space="preserve"> من الطيف ال</w:t>
      </w:r>
      <w:r w:rsidRPr="00210495">
        <w:rPr>
          <w:rFonts w:hint="cs"/>
          <w:rtl/>
          <w:lang w:bidi="ar"/>
        </w:rPr>
        <w:t>ذ</w:t>
      </w:r>
      <w:r w:rsidRPr="00210495">
        <w:rPr>
          <w:rtl/>
          <w:lang w:bidi="ar"/>
        </w:rPr>
        <w:t>ي تستخدم</w:t>
      </w:r>
      <w:r w:rsidRPr="00210495">
        <w:rPr>
          <w:rFonts w:hint="cs"/>
          <w:rtl/>
          <w:lang w:bidi="ar"/>
        </w:rPr>
        <w:t>ه</w:t>
      </w:r>
      <w:r w:rsidRPr="00210495">
        <w:rPr>
          <w:rtl/>
          <w:lang w:bidi="ar"/>
        </w:rPr>
        <w:t xml:space="preserve"> هذه </w:t>
      </w:r>
      <w:r w:rsidRPr="00210495">
        <w:rPr>
          <w:rFonts w:hint="cs"/>
          <w:rtl/>
          <w:lang w:bidi="ar"/>
        </w:rPr>
        <w:t>الوصلات</w:t>
      </w:r>
      <w:r w:rsidRPr="00210495">
        <w:rPr>
          <w:rtl/>
          <w:lang w:bidi="ar"/>
        </w:rPr>
        <w:t xml:space="preserve"> </w:t>
      </w:r>
      <w:r w:rsidRPr="00210495">
        <w:rPr>
          <w:rFonts w:hint="cs"/>
          <w:rtl/>
          <w:lang w:bidi="ar"/>
        </w:rPr>
        <w:t>يقع</w:t>
      </w:r>
      <w:r w:rsidRPr="00210495">
        <w:rPr>
          <w:rtl/>
          <w:lang w:bidi="ar"/>
        </w:rPr>
        <w:t xml:space="preserve"> خارج جدول التردد</w:t>
      </w:r>
      <w:r w:rsidRPr="00210495">
        <w:rPr>
          <w:rFonts w:hint="cs"/>
          <w:rtl/>
          <w:lang w:bidi="ar"/>
        </w:rPr>
        <w:t>ات</w:t>
      </w:r>
      <w:r w:rsidRPr="00210495">
        <w:rPr>
          <w:rtl/>
          <w:lang w:bidi="ar"/>
        </w:rPr>
        <w:t xml:space="preserve"> الحالي </w:t>
      </w:r>
      <w:r w:rsidRPr="00210495">
        <w:rPr>
          <w:rFonts w:hint="cs"/>
          <w:rtl/>
          <w:lang w:bidi="ar"/>
        </w:rPr>
        <w:t>في</w:t>
      </w:r>
      <w:r w:rsidRPr="00210495">
        <w:rPr>
          <w:rtl/>
          <w:lang w:bidi="ar"/>
        </w:rPr>
        <w:t xml:space="preserve"> المادة</w:t>
      </w:r>
      <w:r w:rsidR="00DF0746">
        <w:rPr>
          <w:rFonts w:hint="cs"/>
          <w:rtl/>
          <w:lang w:bidi="ar"/>
        </w:rPr>
        <w:t> </w:t>
      </w:r>
      <w:r w:rsidR="00DF0746">
        <w:rPr>
          <w:lang w:bidi="ar"/>
        </w:rPr>
        <w:t>5</w:t>
      </w:r>
      <w:r w:rsidRPr="00210495">
        <w:rPr>
          <w:rtl/>
          <w:lang w:bidi="ar"/>
        </w:rPr>
        <w:t xml:space="preserve"> من لوائح الراديو.</w:t>
      </w:r>
      <w:r w:rsidRPr="00210495">
        <w:rPr>
          <w:rFonts w:hint="cs"/>
          <w:rtl/>
          <w:lang w:bidi="ar"/>
        </w:rPr>
        <w:t xml:space="preserve"> ودعا </w:t>
      </w:r>
      <w:r w:rsidRPr="00210495">
        <w:rPr>
          <w:rtl/>
          <w:lang w:bidi="ar"/>
        </w:rPr>
        <w:t>قرار</w:t>
      </w:r>
      <w:r w:rsidRPr="00210495">
        <w:rPr>
          <w:rFonts w:hint="cs"/>
          <w:rtl/>
          <w:lang w:bidi="ar"/>
        </w:rPr>
        <w:t xml:space="preserve"> المؤتمر</w:t>
      </w:r>
      <w:r w:rsidRPr="00210495">
        <w:rPr>
          <w:rtl/>
          <w:lang w:bidi="ar"/>
        </w:rPr>
        <w:t xml:space="preserve"> </w:t>
      </w:r>
      <w:r w:rsidRPr="00210495">
        <w:t>WRC</w:t>
      </w:r>
      <w:r w:rsidR="00DF0746">
        <w:noBreakHyphen/>
      </w:r>
      <w:r w:rsidRPr="00210495">
        <w:t>07</w:t>
      </w:r>
      <w:r w:rsidRPr="00210495">
        <w:rPr>
          <w:rtl/>
          <w:lang w:bidi="ar"/>
        </w:rPr>
        <w:t xml:space="preserve"> </w:t>
      </w:r>
      <w:r w:rsidRPr="00210495">
        <w:rPr>
          <w:rFonts w:hint="cs"/>
          <w:rtl/>
          <w:lang w:bidi="ar"/>
        </w:rPr>
        <w:t>لإجراء</w:t>
      </w:r>
      <w:r w:rsidRPr="00210495">
        <w:rPr>
          <w:rtl/>
          <w:lang w:bidi="ar"/>
        </w:rPr>
        <w:t xml:space="preserve"> دراسات </w:t>
      </w:r>
      <w:r w:rsidRPr="00210495">
        <w:rPr>
          <w:rFonts w:hint="cs"/>
          <w:rtl/>
          <w:lang w:bidi="ar"/>
        </w:rPr>
        <w:t>بشأن</w:t>
      </w:r>
      <w:r w:rsidRPr="00210495">
        <w:rPr>
          <w:rtl/>
          <w:lang w:bidi="ar"/>
        </w:rPr>
        <w:t xml:space="preserve"> جوانب </w:t>
      </w:r>
      <w:r w:rsidR="00274185">
        <w:rPr>
          <w:rFonts w:hint="cs"/>
          <w:rtl/>
          <w:lang w:bidi="ar"/>
        </w:rPr>
        <w:t>التقاسم</w:t>
      </w:r>
      <w:r w:rsidRPr="00210495">
        <w:rPr>
          <w:rtl/>
          <w:lang w:bidi="ar"/>
        </w:rPr>
        <w:t xml:space="preserve"> مع الخدمات الأخرى،</w:t>
      </w:r>
      <w:r w:rsidRPr="00210495">
        <w:rPr>
          <w:rFonts w:hint="cs"/>
          <w:rtl/>
          <w:lang w:bidi="ar"/>
        </w:rPr>
        <w:t xml:space="preserve"> </w:t>
      </w:r>
      <w:r w:rsidRPr="00210495">
        <w:rPr>
          <w:rFonts w:hint="cs"/>
          <w:rtl/>
          <w:lang w:bidi="ar-EG"/>
        </w:rPr>
        <w:t xml:space="preserve">وإجراء تحديد واضح لحدود النطاق والنظر في التدابير التي يتعيَّن بحثها إذا اعتُبرت التوزيعات لمختلف الخدمات الواردة في لوائح الراديو فوق </w:t>
      </w:r>
      <w:r w:rsidRPr="00210495">
        <w:rPr>
          <w:lang w:bidi="ar-EG"/>
        </w:rPr>
        <w:t>GHz 3 000</w:t>
      </w:r>
      <w:r w:rsidRPr="00210495">
        <w:rPr>
          <w:rFonts w:hint="cs"/>
          <w:rtl/>
          <w:lang w:bidi="ar-EG"/>
        </w:rPr>
        <w:t xml:space="preserve"> ممكنة التحقيق عملياً</w:t>
      </w:r>
      <w:r w:rsidRPr="00210495">
        <w:rPr>
          <w:rtl/>
          <w:lang w:bidi="ar"/>
        </w:rPr>
        <w:t>.</w:t>
      </w:r>
      <w:r w:rsidRPr="00210495">
        <w:rPr>
          <w:rFonts w:hint="cs"/>
          <w:rtl/>
          <w:lang w:bidi="ar"/>
        </w:rPr>
        <w:t xml:space="preserve"> وأجري</w:t>
      </w:r>
      <w:r w:rsidRPr="00210495">
        <w:rPr>
          <w:rtl/>
          <w:lang w:bidi="ar"/>
        </w:rPr>
        <w:t xml:space="preserve"> عدد من الدراسات</w:t>
      </w:r>
      <w:r w:rsidRPr="00210495">
        <w:rPr>
          <w:rFonts w:hint="cs"/>
          <w:rtl/>
          <w:lang w:bidi="ar"/>
        </w:rPr>
        <w:t>،</w:t>
      </w:r>
      <w:r w:rsidRPr="00210495">
        <w:rPr>
          <w:rtl/>
          <w:lang w:bidi="ar"/>
        </w:rPr>
        <w:t xml:space="preserve"> وفي</w:t>
      </w:r>
      <w:r w:rsidRPr="00210495">
        <w:rPr>
          <w:rFonts w:hint="cs"/>
          <w:rtl/>
          <w:lang w:bidi="ar"/>
        </w:rPr>
        <w:t xml:space="preserve"> المؤتمر</w:t>
      </w:r>
      <w:r w:rsidRPr="00210495">
        <w:rPr>
          <w:rtl/>
          <w:lang w:bidi="ar"/>
        </w:rPr>
        <w:t xml:space="preserve"> </w:t>
      </w:r>
      <w:r w:rsidRPr="00210495">
        <w:t>WRC</w:t>
      </w:r>
      <w:r w:rsidR="00DF0746">
        <w:noBreakHyphen/>
      </w:r>
      <w:r w:rsidRPr="00210495">
        <w:t>12</w:t>
      </w:r>
      <w:r>
        <w:rPr>
          <w:rFonts w:hint="cs"/>
          <w:rtl/>
        </w:rPr>
        <w:t>،</w:t>
      </w:r>
      <w:r w:rsidRPr="00210495">
        <w:rPr>
          <w:rtl/>
          <w:lang w:bidi="ar"/>
        </w:rPr>
        <w:t xml:space="preserve"> </w:t>
      </w:r>
      <w:r w:rsidRPr="00210495">
        <w:rPr>
          <w:rFonts w:hint="cs"/>
          <w:rtl/>
          <w:lang w:bidi="ar"/>
        </w:rPr>
        <w:t>خُلص</w:t>
      </w:r>
      <w:r w:rsidRPr="00210495">
        <w:rPr>
          <w:rtl/>
          <w:lang w:bidi="ar"/>
        </w:rPr>
        <w:t xml:space="preserve"> </w:t>
      </w:r>
      <w:r w:rsidRPr="00210495">
        <w:rPr>
          <w:rFonts w:hint="cs"/>
          <w:rtl/>
          <w:lang w:bidi="ar"/>
        </w:rPr>
        <w:t>إلى أن</w:t>
      </w:r>
      <w:r w:rsidRPr="00210495">
        <w:rPr>
          <w:rtl/>
          <w:lang w:bidi="ar"/>
        </w:rPr>
        <w:t xml:space="preserve"> استيعاب هذه التطبيقات</w:t>
      </w:r>
      <w:r w:rsidRPr="00210495">
        <w:rPr>
          <w:rFonts w:hint="cs"/>
          <w:rtl/>
          <w:lang w:bidi="ar"/>
        </w:rPr>
        <w:t xml:space="preserve"> لا يستلزم إدخال</w:t>
      </w:r>
      <w:r w:rsidRPr="00210495">
        <w:rPr>
          <w:rtl/>
          <w:lang w:bidi="ar"/>
        </w:rPr>
        <w:t xml:space="preserve"> أي تغييرات على لوائح الراديو.</w:t>
      </w:r>
    </w:p>
    <w:p w:rsidR="0080538D" w:rsidRDefault="0080538D" w:rsidP="00A24624">
      <w:pPr>
        <w:pStyle w:val="Heading1"/>
        <w:rPr>
          <w:rtl/>
          <w:lang w:bidi="ar-EG"/>
        </w:rPr>
      </w:pPr>
      <w:r>
        <w:rPr>
          <w:lang w:bidi="ar-EG"/>
        </w:rPr>
        <w:t>3</w:t>
      </w:r>
      <w:r>
        <w:rPr>
          <w:rtl/>
          <w:lang w:bidi="ar-EG"/>
        </w:rPr>
        <w:tab/>
      </w:r>
      <w:r w:rsidR="00A24624" w:rsidRPr="00256AF1">
        <w:rPr>
          <w:rtl/>
          <w:lang w:bidi="ar"/>
        </w:rPr>
        <w:t>الوضع</w:t>
      </w:r>
      <w:r w:rsidR="00A24624">
        <w:rPr>
          <w:rFonts w:hint="cs"/>
          <w:rtl/>
          <w:lang w:bidi="ar"/>
        </w:rPr>
        <w:t xml:space="preserve"> الراهن</w:t>
      </w:r>
    </w:p>
    <w:p w:rsidR="00A24624" w:rsidRDefault="00A24624" w:rsidP="00DF0746">
      <w:pPr>
        <w:rPr>
          <w:rtl/>
          <w:lang w:bidi="ar"/>
        </w:rPr>
      </w:pPr>
      <w:r>
        <w:rPr>
          <w:rFonts w:hint="cs"/>
          <w:rtl/>
          <w:lang w:bidi="ar"/>
        </w:rPr>
        <w:t>قُدم مؤخراً بيان عملي ل</w:t>
      </w:r>
      <w:r w:rsidRPr="00256AF1">
        <w:rPr>
          <w:rtl/>
          <w:lang w:bidi="ar"/>
        </w:rPr>
        <w:t>معدلات بيانات</w:t>
      </w:r>
      <w:r>
        <w:rPr>
          <w:rFonts w:hint="cs"/>
          <w:rtl/>
          <w:lang w:bidi="ar"/>
        </w:rPr>
        <w:t xml:space="preserve"> تزيد عن </w:t>
      </w:r>
      <w:r w:rsidR="00185577" w:rsidRPr="00C5317D">
        <w:rPr>
          <w:lang w:bidi="ar-EG"/>
        </w:rPr>
        <w:t>10</w:t>
      </w:r>
      <w:r w:rsidR="00DF0746">
        <w:rPr>
          <w:rFonts w:hint="eastAsia"/>
          <w:rtl/>
          <w:lang w:bidi="ar-EG"/>
        </w:rPr>
        <w:t> </w:t>
      </w:r>
      <w:r w:rsidR="00185577" w:rsidRPr="00C5317D">
        <w:rPr>
          <w:lang w:bidi="ar-EG"/>
        </w:rPr>
        <w:t>Gb/s</w:t>
      </w:r>
      <w:r w:rsidR="00185577">
        <w:rPr>
          <w:rFonts w:hint="cs"/>
          <w:rtl/>
          <w:lang w:bidi="ar-EG"/>
        </w:rPr>
        <w:t xml:space="preserve"> في</w:t>
      </w:r>
      <w:r w:rsidR="00185577" w:rsidRPr="00185577">
        <w:rPr>
          <w:rtl/>
          <w:lang w:bidi="ar"/>
        </w:rPr>
        <w:t xml:space="preserve"> </w:t>
      </w:r>
      <w:r w:rsidR="00185577" w:rsidRPr="00256AF1">
        <w:rPr>
          <w:rtl/>
          <w:lang w:bidi="ar"/>
        </w:rPr>
        <w:t xml:space="preserve">اتصالات الضوء المرئي </w:t>
      </w:r>
      <w:r w:rsidR="00DF0746">
        <w:rPr>
          <w:lang w:bidi="ar"/>
        </w:rPr>
        <w:t>(</w:t>
      </w:r>
      <w:r w:rsidR="00185577" w:rsidRPr="00256AF1">
        <w:t>VLC</w:t>
      </w:r>
      <w:r w:rsidR="00DF0746">
        <w:rPr>
          <w:lang w:bidi="ar"/>
        </w:rPr>
        <w:t>)</w:t>
      </w:r>
      <w:r w:rsidR="00185577">
        <w:rPr>
          <w:rFonts w:hint="cs"/>
          <w:rtl/>
          <w:lang w:bidi="ar"/>
        </w:rPr>
        <w:t xml:space="preserve"> </w:t>
      </w:r>
      <w:r w:rsidR="00185577" w:rsidRPr="00256AF1">
        <w:rPr>
          <w:rtl/>
          <w:lang w:bidi="ar"/>
        </w:rPr>
        <w:t>المحتملة</w:t>
      </w:r>
      <w:r w:rsidR="00185577">
        <w:rPr>
          <w:rFonts w:hint="cs"/>
          <w:rtl/>
          <w:lang w:bidi="ar"/>
        </w:rPr>
        <w:t xml:space="preserve"> لثنائيات المساري ذات الانبعاث الضوئي</w:t>
      </w:r>
      <w:r w:rsidR="00DF0746">
        <w:rPr>
          <w:rFonts w:hint="eastAsia"/>
          <w:rtl/>
          <w:lang w:bidi="ar"/>
        </w:rPr>
        <w:t> </w:t>
      </w:r>
      <w:r w:rsidR="00185577" w:rsidRPr="00C5317D">
        <w:rPr>
          <w:lang w:bidi="ar-EG"/>
        </w:rPr>
        <w:t>(LEDs)</w:t>
      </w:r>
      <w:r w:rsidR="00185577">
        <w:rPr>
          <w:rFonts w:hint="cs"/>
          <w:rtl/>
          <w:lang w:bidi="ar"/>
        </w:rPr>
        <w:t>.</w:t>
      </w:r>
      <w:r w:rsidR="00185577" w:rsidRPr="00185577">
        <w:rPr>
          <w:rFonts w:hint="cs"/>
          <w:rtl/>
          <w:lang w:bidi="ar"/>
        </w:rPr>
        <w:t xml:space="preserve"> </w:t>
      </w:r>
      <w:r w:rsidR="00185577">
        <w:rPr>
          <w:rFonts w:hint="cs"/>
          <w:rtl/>
          <w:lang w:bidi="ar"/>
        </w:rPr>
        <w:t xml:space="preserve">بيد أن </w:t>
      </w:r>
      <w:r w:rsidR="00185577" w:rsidRPr="00256AF1">
        <w:rPr>
          <w:rtl/>
          <w:lang w:bidi="ar"/>
        </w:rPr>
        <w:t>ثنائيات</w:t>
      </w:r>
      <w:r w:rsidR="00185577" w:rsidRPr="00185577">
        <w:rPr>
          <w:rFonts w:hint="cs"/>
          <w:rtl/>
          <w:lang w:bidi="ar"/>
        </w:rPr>
        <w:t xml:space="preserve"> </w:t>
      </w:r>
      <w:r w:rsidR="00185577">
        <w:rPr>
          <w:rFonts w:hint="cs"/>
          <w:rtl/>
          <w:lang w:bidi="ar"/>
        </w:rPr>
        <w:t>المساري</w:t>
      </w:r>
      <w:r w:rsidR="00185577" w:rsidRPr="00256AF1">
        <w:rPr>
          <w:rtl/>
          <w:lang w:bidi="ar"/>
        </w:rPr>
        <w:t xml:space="preserve"> اللي</w:t>
      </w:r>
      <w:bookmarkStart w:id="1" w:name="_GoBack"/>
      <w:bookmarkEnd w:id="1"/>
      <w:r w:rsidR="00185577" w:rsidRPr="00256AF1">
        <w:rPr>
          <w:rtl/>
          <w:lang w:bidi="ar"/>
        </w:rPr>
        <w:t>زر</w:t>
      </w:r>
      <w:r w:rsidR="00185577">
        <w:rPr>
          <w:rFonts w:hint="cs"/>
          <w:rtl/>
          <w:lang w:bidi="ar"/>
        </w:rPr>
        <w:t>ية</w:t>
      </w:r>
      <w:r w:rsidR="00DF0746">
        <w:rPr>
          <w:rFonts w:hint="cs"/>
          <w:rtl/>
          <w:lang w:bidi="ar"/>
        </w:rPr>
        <w:t> </w:t>
      </w:r>
      <w:r w:rsidR="00DF0746">
        <w:rPr>
          <w:lang w:bidi="ar"/>
        </w:rPr>
        <w:t>(</w:t>
      </w:r>
      <w:r w:rsidR="00185577" w:rsidRPr="00C5317D">
        <w:rPr>
          <w:lang w:bidi="ar-EG"/>
        </w:rPr>
        <w:t>LDs</w:t>
      </w:r>
      <w:r w:rsidR="00DF0746">
        <w:rPr>
          <w:lang w:bidi="ar"/>
        </w:rPr>
        <w:t>)</w:t>
      </w:r>
      <w:r w:rsidR="00185577" w:rsidRPr="00256AF1">
        <w:rPr>
          <w:rtl/>
          <w:lang w:bidi="ar"/>
        </w:rPr>
        <w:t xml:space="preserve"> يمكن اعتباره</w:t>
      </w:r>
      <w:r w:rsidR="00185577">
        <w:rPr>
          <w:rFonts w:hint="cs"/>
          <w:rtl/>
          <w:lang w:bidi="ar"/>
        </w:rPr>
        <w:t>ا</w:t>
      </w:r>
      <w:r w:rsidR="00185577" w:rsidRPr="00256AF1">
        <w:rPr>
          <w:rtl/>
          <w:lang w:bidi="ar"/>
        </w:rPr>
        <w:t xml:space="preserve"> بديلا</w:t>
      </w:r>
      <w:r w:rsidR="00185577">
        <w:rPr>
          <w:rFonts w:hint="cs"/>
          <w:rtl/>
          <w:lang w:bidi="ar"/>
        </w:rPr>
        <w:t>ً</w:t>
      </w:r>
      <w:r w:rsidR="00185577">
        <w:rPr>
          <w:rtl/>
          <w:lang w:bidi="ar"/>
        </w:rPr>
        <w:t xml:space="preserve"> واعد</w:t>
      </w:r>
      <w:r w:rsidR="00185577">
        <w:rPr>
          <w:rFonts w:hint="cs"/>
          <w:rtl/>
          <w:lang w:bidi="ar"/>
        </w:rPr>
        <w:t>اً</w:t>
      </w:r>
      <w:r w:rsidR="00185577" w:rsidRPr="00256AF1">
        <w:rPr>
          <w:rtl/>
          <w:lang w:bidi="ar"/>
        </w:rPr>
        <w:t xml:space="preserve"> </w:t>
      </w:r>
      <w:r w:rsidR="00185577">
        <w:rPr>
          <w:rtl/>
          <w:lang w:bidi="ar"/>
        </w:rPr>
        <w:t xml:space="preserve">أفضل </w:t>
      </w:r>
      <w:r w:rsidR="00185577">
        <w:rPr>
          <w:rFonts w:hint="cs"/>
          <w:rtl/>
          <w:lang w:bidi="ar"/>
        </w:rPr>
        <w:t xml:space="preserve">بعد </w:t>
      </w:r>
      <w:r w:rsidR="00185577">
        <w:rPr>
          <w:rtl/>
          <w:lang w:bidi="ar"/>
        </w:rPr>
        <w:t xml:space="preserve">لتحسين </w:t>
      </w:r>
      <w:r w:rsidR="00185577">
        <w:rPr>
          <w:rFonts w:hint="cs"/>
          <w:rtl/>
          <w:lang w:bidi="ar"/>
        </w:rPr>
        <w:t>استخدام</w:t>
      </w:r>
      <w:r w:rsidR="00185577">
        <w:rPr>
          <w:rtl/>
          <w:lang w:bidi="ar"/>
        </w:rPr>
        <w:t xml:space="preserve"> </w:t>
      </w:r>
      <w:r w:rsidR="00185577" w:rsidRPr="00256AF1">
        <w:rPr>
          <w:rtl/>
          <w:lang w:bidi="ar"/>
        </w:rPr>
        <w:t>طيف الضوء المرئي لأغراض الاتصالات.</w:t>
      </w:r>
      <w:r w:rsidR="0063330B" w:rsidRPr="0063330B">
        <w:rPr>
          <w:rFonts w:hint="cs"/>
          <w:rtl/>
          <w:lang w:bidi="ar"/>
        </w:rPr>
        <w:t xml:space="preserve"> </w:t>
      </w:r>
      <w:r w:rsidR="0063330B">
        <w:rPr>
          <w:rFonts w:hint="cs"/>
          <w:rtl/>
          <w:lang w:bidi="ar"/>
        </w:rPr>
        <w:t xml:space="preserve">ويستقصي </w:t>
      </w:r>
      <w:r w:rsidR="0063330B" w:rsidRPr="00256AF1">
        <w:rPr>
          <w:rtl/>
          <w:lang w:bidi="ar"/>
        </w:rPr>
        <w:t>هذا العمل قدرات</w:t>
      </w:r>
      <w:r w:rsidR="0063330B" w:rsidRPr="00185577">
        <w:rPr>
          <w:rtl/>
          <w:lang w:bidi="ar"/>
        </w:rPr>
        <w:t xml:space="preserve"> </w:t>
      </w:r>
      <w:r w:rsidR="0063330B" w:rsidRPr="00256AF1">
        <w:rPr>
          <w:rtl/>
          <w:lang w:bidi="ar"/>
        </w:rPr>
        <w:t>الاتصالات</w:t>
      </w:r>
      <w:r w:rsidR="0063330B" w:rsidRPr="00185577">
        <w:rPr>
          <w:rtl/>
          <w:lang w:bidi="ar"/>
        </w:rPr>
        <w:t xml:space="preserve"> </w:t>
      </w:r>
      <w:r w:rsidR="0063330B">
        <w:rPr>
          <w:rFonts w:hint="cs"/>
          <w:rtl/>
          <w:lang w:bidi="ar"/>
        </w:rPr>
        <w:t>ل</w:t>
      </w:r>
      <w:r w:rsidR="0063330B" w:rsidRPr="00256AF1">
        <w:rPr>
          <w:rtl/>
          <w:lang w:bidi="ar"/>
        </w:rPr>
        <w:t>ثنائيات</w:t>
      </w:r>
      <w:r w:rsidR="0063330B" w:rsidRPr="00185577">
        <w:rPr>
          <w:rFonts w:hint="cs"/>
          <w:rtl/>
          <w:lang w:bidi="ar"/>
        </w:rPr>
        <w:t xml:space="preserve"> </w:t>
      </w:r>
      <w:r w:rsidR="0063330B">
        <w:rPr>
          <w:rFonts w:hint="cs"/>
          <w:rtl/>
          <w:lang w:bidi="ar"/>
        </w:rPr>
        <w:t>المساري</w:t>
      </w:r>
      <w:r w:rsidR="0063330B" w:rsidRPr="00256AF1">
        <w:rPr>
          <w:rtl/>
          <w:lang w:bidi="ar"/>
        </w:rPr>
        <w:t xml:space="preserve"> الليزر</w:t>
      </w:r>
      <w:r w:rsidR="0063330B">
        <w:rPr>
          <w:rFonts w:hint="cs"/>
          <w:rtl/>
          <w:lang w:bidi="ar"/>
        </w:rPr>
        <w:t xml:space="preserve">ية الجاهزة </w:t>
      </w:r>
      <w:r w:rsidR="0063330B" w:rsidRPr="00256AF1">
        <w:rPr>
          <w:rtl/>
          <w:lang w:bidi="ar"/>
        </w:rPr>
        <w:t>في</w:t>
      </w:r>
      <w:r w:rsidR="00DF0746">
        <w:rPr>
          <w:rFonts w:hint="cs"/>
          <w:rtl/>
          <w:lang w:bidi="ar"/>
        </w:rPr>
        <w:t> </w:t>
      </w:r>
      <w:r w:rsidR="0063330B" w:rsidRPr="00256AF1">
        <w:rPr>
          <w:rtl/>
          <w:lang w:bidi="ar"/>
        </w:rPr>
        <w:t>عدد م</w:t>
      </w:r>
      <w:r w:rsidR="00DF0746">
        <w:rPr>
          <w:rFonts w:hint="cs"/>
          <w:rtl/>
          <w:lang w:bidi="ar"/>
        </w:rPr>
        <w:t>ن </w:t>
      </w:r>
      <w:r w:rsidR="0063330B" w:rsidRPr="00256AF1">
        <w:rPr>
          <w:rtl/>
          <w:lang w:bidi="ar"/>
        </w:rPr>
        <w:t xml:space="preserve">السيناريوهات </w:t>
      </w:r>
      <w:r w:rsidR="0063330B">
        <w:rPr>
          <w:rFonts w:hint="cs"/>
          <w:rtl/>
          <w:lang w:bidi="ar"/>
        </w:rPr>
        <w:t>ذات</w:t>
      </w:r>
      <w:r w:rsidR="00DF0746">
        <w:rPr>
          <w:rFonts w:hint="cs"/>
          <w:rtl/>
          <w:lang w:bidi="ar"/>
        </w:rPr>
        <w:t> </w:t>
      </w:r>
      <w:r w:rsidR="0063330B" w:rsidRPr="00256AF1">
        <w:rPr>
          <w:rtl/>
          <w:lang w:bidi="ar"/>
        </w:rPr>
        <w:t xml:space="preserve">القيود </w:t>
      </w:r>
      <w:r w:rsidR="0063330B">
        <w:rPr>
          <w:rFonts w:hint="cs"/>
          <w:rtl/>
          <w:lang w:bidi="ar"/>
        </w:rPr>
        <w:t>في الإنارة</w:t>
      </w:r>
      <w:r w:rsidR="0063330B" w:rsidRPr="00256AF1">
        <w:rPr>
          <w:rtl/>
          <w:lang w:bidi="ar"/>
        </w:rPr>
        <w:t>.</w:t>
      </w:r>
      <w:r w:rsidR="0063330B" w:rsidRPr="0063330B">
        <w:rPr>
          <w:rtl/>
          <w:lang w:bidi="ar"/>
        </w:rPr>
        <w:t xml:space="preserve"> </w:t>
      </w:r>
      <w:r w:rsidR="0063330B" w:rsidRPr="00256AF1">
        <w:rPr>
          <w:rtl/>
          <w:lang w:bidi="ar"/>
        </w:rPr>
        <w:t xml:space="preserve">وتشير النتائج إلى </w:t>
      </w:r>
      <w:r w:rsidR="0063330B">
        <w:rPr>
          <w:rFonts w:hint="cs"/>
          <w:rtl/>
          <w:lang w:bidi="ar"/>
        </w:rPr>
        <w:t>إمكانية تحقيق</w:t>
      </w:r>
      <w:r w:rsidR="0063330B" w:rsidRPr="00256AF1">
        <w:rPr>
          <w:rtl/>
          <w:lang w:bidi="ar"/>
        </w:rPr>
        <w:t xml:space="preserve"> معدلات بيانات </w:t>
      </w:r>
      <w:r w:rsidR="0063330B">
        <w:rPr>
          <w:rFonts w:hint="cs"/>
          <w:rtl/>
          <w:lang w:bidi="ar"/>
        </w:rPr>
        <w:t xml:space="preserve">نفاذ </w:t>
      </w:r>
      <w:r w:rsidR="0063330B" w:rsidRPr="00256AF1">
        <w:rPr>
          <w:rtl/>
          <w:lang w:bidi="ar"/>
        </w:rPr>
        <w:t xml:space="preserve">لاسلكية </w:t>
      </w:r>
      <w:r w:rsidR="0063330B">
        <w:rPr>
          <w:rFonts w:hint="cs"/>
          <w:rtl/>
          <w:lang w:bidi="ar"/>
        </w:rPr>
        <w:t>بصرية</w:t>
      </w:r>
      <w:r w:rsidR="0063330B" w:rsidRPr="00256AF1">
        <w:rPr>
          <w:rtl/>
          <w:lang w:bidi="ar"/>
        </w:rPr>
        <w:t xml:space="preserve"> </w:t>
      </w:r>
      <w:r w:rsidR="0063330B">
        <w:rPr>
          <w:rFonts w:hint="cs"/>
          <w:rtl/>
          <w:lang w:bidi="ar"/>
        </w:rPr>
        <w:t>تزيد</w:t>
      </w:r>
      <w:r w:rsidR="0063330B" w:rsidRPr="00256AF1">
        <w:rPr>
          <w:rtl/>
          <w:lang w:bidi="ar"/>
        </w:rPr>
        <w:t xml:space="preserve"> </w:t>
      </w:r>
      <w:r w:rsidR="0063330B">
        <w:rPr>
          <w:rFonts w:hint="cs"/>
          <w:rtl/>
          <w:lang w:bidi="ar"/>
        </w:rPr>
        <w:t>ع</w:t>
      </w:r>
      <w:r w:rsidR="0063330B" w:rsidRPr="00256AF1">
        <w:rPr>
          <w:rtl/>
          <w:lang w:bidi="ar"/>
        </w:rPr>
        <w:t xml:space="preserve">ن </w:t>
      </w:r>
      <w:r w:rsidR="00DF0746">
        <w:rPr>
          <w:lang w:bidi="ar"/>
        </w:rPr>
        <w:t>100</w:t>
      </w:r>
      <w:r w:rsidR="00DF0746">
        <w:rPr>
          <w:rFonts w:hint="cs"/>
          <w:rtl/>
          <w:lang w:bidi="ar"/>
        </w:rPr>
        <w:t> </w:t>
      </w:r>
      <w:r w:rsidR="0063330B" w:rsidRPr="00C5317D">
        <w:rPr>
          <w:lang w:bidi="ar-EG"/>
        </w:rPr>
        <w:t>Gb/s</w:t>
      </w:r>
      <w:r w:rsidR="0063330B">
        <w:rPr>
          <w:rFonts w:hint="cs"/>
          <w:rtl/>
          <w:lang w:bidi="ar-EG"/>
        </w:rPr>
        <w:t xml:space="preserve"> </w:t>
      </w:r>
      <w:r w:rsidR="0063330B" w:rsidRPr="00256AF1">
        <w:rPr>
          <w:rtl/>
          <w:lang w:bidi="ar"/>
        </w:rPr>
        <w:t xml:space="preserve">في مستويات </w:t>
      </w:r>
      <w:r w:rsidR="0063330B">
        <w:rPr>
          <w:rFonts w:hint="cs"/>
          <w:rtl/>
          <w:lang w:bidi="ar"/>
        </w:rPr>
        <w:t>الإنارة</w:t>
      </w:r>
      <w:r w:rsidR="0063330B" w:rsidRPr="00256AF1">
        <w:rPr>
          <w:rtl/>
          <w:lang w:bidi="ar"/>
        </w:rPr>
        <w:t xml:space="preserve"> </w:t>
      </w:r>
      <w:r w:rsidR="0063330B">
        <w:rPr>
          <w:rFonts w:hint="cs"/>
          <w:rtl/>
          <w:lang w:bidi="ar"/>
        </w:rPr>
        <w:t xml:space="preserve">المعيارية </w:t>
      </w:r>
      <w:r w:rsidR="0063330B" w:rsidRPr="00256AF1">
        <w:rPr>
          <w:rtl/>
          <w:lang w:bidi="ar"/>
        </w:rPr>
        <w:t>في الأماكن المغلقة.</w:t>
      </w:r>
    </w:p>
    <w:p w:rsidR="0080538D" w:rsidRDefault="0080538D" w:rsidP="0063330B">
      <w:pPr>
        <w:pStyle w:val="Heading1"/>
        <w:rPr>
          <w:lang w:bidi="ar-EG"/>
        </w:rPr>
      </w:pPr>
      <w:r>
        <w:rPr>
          <w:lang w:bidi="ar-EG"/>
        </w:rPr>
        <w:t>4</w:t>
      </w:r>
      <w:r>
        <w:rPr>
          <w:rtl/>
          <w:lang w:bidi="ar-EG"/>
        </w:rPr>
        <w:tab/>
      </w:r>
      <w:r w:rsidR="00044466">
        <w:rPr>
          <w:rFonts w:hint="cs"/>
          <w:rtl/>
          <w:lang w:bidi="ar-EG"/>
        </w:rPr>
        <w:t>الم</w:t>
      </w:r>
      <w:r w:rsidR="0063330B">
        <w:rPr>
          <w:rFonts w:hint="cs"/>
          <w:rtl/>
          <w:lang w:bidi="ar-EG"/>
        </w:rPr>
        <w:t>قترح</w:t>
      </w:r>
    </w:p>
    <w:p w:rsidR="0080538D" w:rsidRDefault="0063330B" w:rsidP="0063330B">
      <w:pPr>
        <w:rPr>
          <w:rtl/>
          <w:lang w:bidi="ar"/>
        </w:rPr>
      </w:pPr>
      <w:r w:rsidRPr="00256AF1">
        <w:rPr>
          <w:rtl/>
          <w:lang w:bidi="ar"/>
        </w:rPr>
        <w:t xml:space="preserve">تلاحظ أوروبا أن "الاتصالات </w:t>
      </w:r>
      <w:r>
        <w:rPr>
          <w:rFonts w:hint="cs"/>
          <w:rtl/>
          <w:lang w:bidi="ar"/>
        </w:rPr>
        <w:t>البصرية</w:t>
      </w:r>
      <w:r w:rsidRPr="00256AF1">
        <w:rPr>
          <w:rtl/>
          <w:lang w:bidi="ar"/>
        </w:rPr>
        <w:t xml:space="preserve">" تعمل في الجزء </w:t>
      </w:r>
      <w:r>
        <w:rPr>
          <w:rFonts w:hint="cs"/>
          <w:rtl/>
          <w:lang w:bidi="ar"/>
        </w:rPr>
        <w:t xml:space="preserve">غير </w:t>
      </w:r>
      <w:r w:rsidRPr="00256AF1">
        <w:rPr>
          <w:rtl/>
          <w:lang w:bidi="ar"/>
        </w:rPr>
        <w:t xml:space="preserve">المنظم من الطيف الترددي، وبالتالي </w:t>
      </w:r>
      <w:r>
        <w:rPr>
          <w:rFonts w:hint="cs"/>
          <w:rtl/>
          <w:lang w:bidi="ar"/>
        </w:rPr>
        <w:t xml:space="preserve">فهي </w:t>
      </w:r>
      <w:r w:rsidRPr="00256AF1">
        <w:rPr>
          <w:rtl/>
          <w:lang w:bidi="ar"/>
        </w:rPr>
        <w:t xml:space="preserve">لا تحتاج إلى </w:t>
      </w:r>
      <w:r>
        <w:rPr>
          <w:rFonts w:hint="cs"/>
          <w:rtl/>
          <w:lang w:bidi="ar"/>
        </w:rPr>
        <w:t>توزيع</w:t>
      </w:r>
      <w:r w:rsidRPr="00256AF1">
        <w:rPr>
          <w:rtl/>
          <w:lang w:bidi="ar"/>
        </w:rPr>
        <w:t xml:space="preserve"> في لوائح الراديو.</w:t>
      </w:r>
      <w:r w:rsidRPr="0063330B">
        <w:rPr>
          <w:rFonts w:hint="cs"/>
          <w:rtl/>
          <w:lang w:bidi="ar"/>
        </w:rPr>
        <w:t xml:space="preserve"> </w:t>
      </w:r>
      <w:r>
        <w:rPr>
          <w:rFonts w:hint="cs"/>
          <w:rtl/>
          <w:lang w:bidi="ar"/>
        </w:rPr>
        <w:t>و</w:t>
      </w:r>
      <w:r w:rsidRPr="00256AF1">
        <w:rPr>
          <w:rtl/>
          <w:lang w:bidi="ar"/>
        </w:rPr>
        <w:t>تلاحظ</w:t>
      </w:r>
      <w:r w:rsidRPr="0063330B">
        <w:rPr>
          <w:rtl/>
          <w:lang w:bidi="ar"/>
        </w:rPr>
        <w:t xml:space="preserve"> </w:t>
      </w:r>
      <w:r w:rsidRPr="00256AF1">
        <w:rPr>
          <w:rtl/>
          <w:lang w:bidi="ar"/>
        </w:rPr>
        <w:t xml:space="preserve">أوروبا كذلك أن مسألة </w:t>
      </w:r>
      <w:r>
        <w:rPr>
          <w:rFonts w:hint="cs"/>
          <w:rtl/>
          <w:lang w:bidi="ar"/>
        </w:rPr>
        <w:t>ال</w:t>
      </w:r>
      <w:r w:rsidRPr="00256AF1">
        <w:rPr>
          <w:rtl/>
          <w:lang w:bidi="ar"/>
        </w:rPr>
        <w:t xml:space="preserve">إمكانيات </w:t>
      </w:r>
      <w:r>
        <w:rPr>
          <w:rFonts w:hint="cs"/>
          <w:rtl/>
          <w:lang w:bidi="ar"/>
        </w:rPr>
        <w:t>ال</w:t>
      </w:r>
      <w:r w:rsidRPr="00256AF1">
        <w:rPr>
          <w:rtl/>
          <w:lang w:bidi="ar"/>
        </w:rPr>
        <w:t>جديدة لاستخدام النطاق العريض تتطلب مزيدا</w:t>
      </w:r>
      <w:r>
        <w:rPr>
          <w:rFonts w:hint="cs"/>
          <w:rtl/>
          <w:lang w:bidi="ar"/>
        </w:rPr>
        <w:t>ً</w:t>
      </w:r>
      <w:r w:rsidRPr="00256AF1">
        <w:rPr>
          <w:rtl/>
          <w:lang w:bidi="ar"/>
        </w:rPr>
        <w:t xml:space="preserve"> من الدراسة </w:t>
      </w:r>
      <w:r>
        <w:rPr>
          <w:rFonts w:hint="cs"/>
          <w:rtl/>
          <w:lang w:bidi="ar"/>
        </w:rPr>
        <w:t>ضمن</w:t>
      </w:r>
      <w:r w:rsidRPr="00256AF1">
        <w:rPr>
          <w:rtl/>
          <w:lang w:bidi="ar"/>
        </w:rPr>
        <w:t xml:space="preserve"> الاتحاد</w:t>
      </w:r>
      <w:r>
        <w:rPr>
          <w:rFonts w:hint="cs"/>
          <w:rtl/>
          <w:lang w:bidi="ar"/>
        </w:rPr>
        <w:t xml:space="preserve"> الدولي للاتصالات</w:t>
      </w:r>
      <w:r w:rsidRPr="00256AF1">
        <w:rPr>
          <w:rtl/>
          <w:lang w:bidi="ar"/>
        </w:rPr>
        <w:t>، وبالتالي</w:t>
      </w:r>
      <w:r>
        <w:rPr>
          <w:rFonts w:hint="cs"/>
          <w:rtl/>
          <w:lang w:bidi="ar"/>
        </w:rPr>
        <w:t>، فهي</w:t>
      </w:r>
      <w:r w:rsidRPr="00256AF1">
        <w:rPr>
          <w:rtl/>
          <w:lang w:bidi="ar"/>
        </w:rPr>
        <w:t xml:space="preserve"> </w:t>
      </w:r>
      <w:r>
        <w:rPr>
          <w:rFonts w:hint="cs"/>
          <w:rtl/>
          <w:lang w:bidi="ar"/>
        </w:rPr>
        <w:t>ت</w:t>
      </w:r>
      <w:r w:rsidRPr="00256AF1">
        <w:rPr>
          <w:rtl/>
          <w:lang w:bidi="ar"/>
        </w:rPr>
        <w:t>قترح أن</w:t>
      </w:r>
      <w:r>
        <w:rPr>
          <w:rFonts w:hint="cs"/>
          <w:rtl/>
          <w:lang w:bidi="ar"/>
        </w:rPr>
        <w:t xml:space="preserve"> تعتمد</w:t>
      </w:r>
      <w:r w:rsidRPr="00256AF1">
        <w:rPr>
          <w:rtl/>
          <w:lang w:bidi="ar"/>
        </w:rPr>
        <w:t xml:space="preserve"> جمعية</w:t>
      </w:r>
      <w:r>
        <w:rPr>
          <w:rFonts w:hint="cs"/>
          <w:rtl/>
          <w:lang w:bidi="ar"/>
        </w:rPr>
        <w:t xml:space="preserve"> الاتصالات</w:t>
      </w:r>
      <w:r w:rsidRPr="00256AF1">
        <w:rPr>
          <w:rtl/>
          <w:lang w:bidi="ar"/>
        </w:rPr>
        <w:t xml:space="preserve"> </w:t>
      </w:r>
      <w:r>
        <w:rPr>
          <w:rFonts w:hint="cs"/>
          <w:rtl/>
          <w:lang w:bidi="ar"/>
        </w:rPr>
        <w:t>ال</w:t>
      </w:r>
      <w:r w:rsidRPr="00256AF1">
        <w:rPr>
          <w:rtl/>
          <w:lang w:bidi="ar"/>
        </w:rPr>
        <w:t>راديو</w:t>
      </w:r>
      <w:r>
        <w:rPr>
          <w:rFonts w:hint="cs"/>
          <w:rtl/>
          <w:lang w:bidi="ar"/>
        </w:rPr>
        <w:t>ية</w:t>
      </w:r>
      <w:r w:rsidRPr="00256AF1">
        <w:rPr>
          <w:rtl/>
          <w:lang w:bidi="ar"/>
        </w:rPr>
        <w:t xml:space="preserve"> </w:t>
      </w:r>
      <w:r>
        <w:rPr>
          <w:rFonts w:hint="cs"/>
          <w:rtl/>
          <w:lang w:bidi="ar"/>
        </w:rPr>
        <w:t>مسألة</w:t>
      </w:r>
      <w:r>
        <w:rPr>
          <w:rtl/>
          <w:lang w:bidi="ar"/>
        </w:rPr>
        <w:t xml:space="preserve"> </w:t>
      </w:r>
      <w:r w:rsidRPr="00256AF1">
        <w:rPr>
          <w:rtl/>
          <w:lang w:bidi="ar"/>
        </w:rPr>
        <w:t>جديد</w:t>
      </w:r>
      <w:r>
        <w:rPr>
          <w:rFonts w:hint="cs"/>
          <w:rtl/>
          <w:lang w:bidi="ar"/>
        </w:rPr>
        <w:t>ة</w:t>
      </w:r>
      <w:r w:rsidRPr="00256AF1">
        <w:rPr>
          <w:rtl/>
          <w:lang w:bidi="ar"/>
        </w:rPr>
        <w:t xml:space="preserve"> </w:t>
      </w:r>
      <w:r>
        <w:rPr>
          <w:rFonts w:hint="cs"/>
          <w:rtl/>
          <w:lang w:bidi="ar"/>
        </w:rPr>
        <w:t>ب</w:t>
      </w:r>
      <w:r>
        <w:rPr>
          <w:rtl/>
        </w:rPr>
        <w:t>قطاع الاتصالات الراديوية</w:t>
      </w:r>
      <w:r w:rsidRPr="00256AF1">
        <w:rPr>
          <w:rtl/>
          <w:lang w:bidi="ar"/>
        </w:rPr>
        <w:t xml:space="preserve"> لدراسة خصائص</w:t>
      </w:r>
      <w:r w:rsidRPr="0063330B">
        <w:rPr>
          <w:rtl/>
        </w:rPr>
        <w:t xml:space="preserve"> </w:t>
      </w:r>
      <w:r w:rsidRPr="0063330B">
        <w:rPr>
          <w:rtl/>
          <w:lang w:bidi="ar"/>
        </w:rPr>
        <w:t xml:space="preserve">الاتصالات </w:t>
      </w:r>
      <w:r>
        <w:rPr>
          <w:rFonts w:hint="cs"/>
          <w:rtl/>
          <w:lang w:bidi="ar"/>
        </w:rPr>
        <w:t>ب</w:t>
      </w:r>
      <w:r w:rsidRPr="0063330B">
        <w:rPr>
          <w:rtl/>
          <w:lang w:bidi="ar"/>
        </w:rPr>
        <w:t>الضوء المرئي أو الاتصالات البصرية من أجل الاتصالات عريضة النطاق</w:t>
      </w:r>
      <w:r>
        <w:rPr>
          <w:rFonts w:hint="cs"/>
          <w:rtl/>
          <w:lang w:bidi="ar"/>
        </w:rPr>
        <w:t>.</w:t>
      </w:r>
    </w:p>
    <w:p w:rsidR="00804783" w:rsidRDefault="008047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
        </w:rPr>
      </w:pPr>
      <w:r>
        <w:rPr>
          <w:rtl/>
          <w:lang w:bidi="ar"/>
        </w:rPr>
        <w:br w:type="page"/>
      </w:r>
    </w:p>
    <w:p w:rsidR="0080538D" w:rsidRDefault="00804783" w:rsidP="00804783">
      <w:pPr>
        <w:pStyle w:val="QuestionNo"/>
        <w:rPr>
          <w:lang w:bidi="ar-EG"/>
        </w:rPr>
      </w:pPr>
      <w:r w:rsidRPr="00804783">
        <w:rPr>
          <w:rFonts w:hint="cs"/>
          <w:rtl/>
          <w:lang w:bidi="ar-SY"/>
        </w:rPr>
        <w:lastRenderedPageBreak/>
        <w:t xml:space="preserve">مشروع المسألة الجديدة </w:t>
      </w:r>
      <w:r w:rsidRPr="00804783">
        <w:rPr>
          <w:lang w:bidi="ar-EG"/>
        </w:rPr>
        <w:t xml:space="preserve"> ITU-R [EUR/VISIBLE LIGHT]</w:t>
      </w:r>
    </w:p>
    <w:p w:rsidR="0080538D" w:rsidRDefault="00804783" w:rsidP="00C74AD4">
      <w:pPr>
        <w:pStyle w:val="Questiontitle"/>
      </w:pPr>
      <w:r>
        <w:rPr>
          <w:rFonts w:hint="cs"/>
          <w:rtl/>
          <w:lang w:val="en-GB"/>
        </w:rPr>
        <w:t>دراسة خصائص الاتصالات بالضوء المرئي أو الاتصالات البصرية</w:t>
      </w:r>
      <w:r w:rsidR="00C74AD4">
        <w:rPr>
          <w:lang w:val="en-GB"/>
        </w:rPr>
        <w:br/>
      </w:r>
      <w:r>
        <w:rPr>
          <w:rFonts w:hint="cs"/>
          <w:rtl/>
          <w:lang w:val="en-GB"/>
        </w:rPr>
        <w:t>من أجل الاتصالات عريضة النطاق</w:t>
      </w:r>
    </w:p>
    <w:p w:rsidR="0080538D" w:rsidRPr="00265166" w:rsidRDefault="0080538D" w:rsidP="0080538D">
      <w:pPr>
        <w:pStyle w:val="Questiondate"/>
        <w:jc w:val="left"/>
        <w:rPr>
          <w:lang w:val="en-US"/>
        </w:rPr>
      </w:pPr>
      <w:r w:rsidRPr="00265166">
        <w:rPr>
          <w:lang w:val="en-US"/>
        </w:rPr>
        <w:t>(2015)</w:t>
      </w:r>
    </w:p>
    <w:p w:rsidR="0080538D" w:rsidRPr="006D01BF" w:rsidRDefault="0080538D" w:rsidP="0080538D">
      <w:pPr>
        <w:pStyle w:val="Normalaftertitle"/>
        <w:rPr>
          <w:rtl/>
        </w:rPr>
      </w:pPr>
      <w:r w:rsidRPr="006D01BF">
        <w:rPr>
          <w:rtl/>
        </w:rPr>
        <w:t>إن جمعية الاتصالات الراديوية للاتحاد الدولي للاتصالات،</w:t>
      </w:r>
    </w:p>
    <w:p w:rsidR="0080538D" w:rsidRPr="006D01BF" w:rsidRDefault="0080538D" w:rsidP="0080538D">
      <w:pPr>
        <w:pStyle w:val="Call"/>
        <w:rPr>
          <w:rtl/>
        </w:rPr>
      </w:pPr>
      <w:r w:rsidRPr="006D01BF">
        <w:rPr>
          <w:rtl/>
        </w:rPr>
        <w:t>إذ تضع في اعتبارها</w:t>
      </w:r>
    </w:p>
    <w:p w:rsidR="0080538D" w:rsidRDefault="0080538D" w:rsidP="00804783">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r>
      <w:r w:rsidR="00804783">
        <w:rPr>
          <w:rtl/>
          <w:lang w:bidi="ar"/>
        </w:rPr>
        <w:t>أن تطو</w:t>
      </w:r>
      <w:r w:rsidR="00804783" w:rsidRPr="00256AF1">
        <w:rPr>
          <w:rtl/>
          <w:lang w:bidi="ar"/>
        </w:rPr>
        <w:t>ر التكنولوجيا</w:t>
      </w:r>
      <w:r w:rsidR="00804783" w:rsidRPr="00804783">
        <w:rPr>
          <w:rtl/>
          <w:lang w:bidi="ar"/>
        </w:rPr>
        <w:t xml:space="preserve"> </w:t>
      </w:r>
      <w:r w:rsidR="00804783" w:rsidRPr="00256AF1">
        <w:rPr>
          <w:rtl/>
          <w:lang w:bidi="ar"/>
        </w:rPr>
        <w:t>عملية جارية تفتح</w:t>
      </w:r>
      <w:r w:rsidR="00804783">
        <w:rPr>
          <w:rFonts w:hint="cs"/>
          <w:rtl/>
          <w:lang w:bidi="ar"/>
        </w:rPr>
        <w:t xml:space="preserve"> أيضاً</w:t>
      </w:r>
      <w:r w:rsidR="00804783" w:rsidRPr="00256AF1">
        <w:rPr>
          <w:rtl/>
          <w:lang w:bidi="ar"/>
        </w:rPr>
        <w:t xml:space="preserve"> </w:t>
      </w:r>
      <w:r w:rsidR="00804783">
        <w:rPr>
          <w:rFonts w:hint="cs"/>
          <w:rtl/>
          <w:lang w:bidi="ar"/>
        </w:rPr>
        <w:t>سبلاً</w:t>
      </w:r>
      <w:r w:rsidR="00804783" w:rsidRPr="00256AF1">
        <w:rPr>
          <w:rtl/>
          <w:lang w:bidi="ar"/>
        </w:rPr>
        <w:t xml:space="preserve"> جديدة</w:t>
      </w:r>
      <w:r w:rsidR="00804783" w:rsidRPr="00804783">
        <w:rPr>
          <w:rtl/>
          <w:lang w:bidi="ar"/>
        </w:rPr>
        <w:t xml:space="preserve"> </w:t>
      </w:r>
      <w:r w:rsidR="00804783" w:rsidRPr="00256AF1">
        <w:rPr>
          <w:rtl/>
          <w:lang w:bidi="ar"/>
        </w:rPr>
        <w:t>لاستخدام الطيف</w:t>
      </w:r>
      <w:r w:rsidR="00804783">
        <w:rPr>
          <w:rFonts w:hint="cs"/>
          <w:rtl/>
          <w:lang w:bidi="ar"/>
        </w:rPr>
        <w:t>؛</w:t>
      </w:r>
    </w:p>
    <w:p w:rsidR="0080538D" w:rsidRDefault="0080538D" w:rsidP="0080538D">
      <w:pPr>
        <w:rPr>
          <w:spacing w:val="-4"/>
        </w:rPr>
      </w:pPr>
      <w:r w:rsidRPr="001D1DB6">
        <w:rPr>
          <w:rFonts w:hint="cs"/>
          <w:i/>
          <w:iCs/>
          <w:spacing w:val="-4"/>
          <w:rtl/>
        </w:rPr>
        <w:t>ب)</w:t>
      </w:r>
      <w:r w:rsidRPr="001D1DB6">
        <w:rPr>
          <w:rFonts w:hint="cs"/>
          <w:spacing w:val="-4"/>
          <w:rtl/>
        </w:rPr>
        <w:tab/>
      </w:r>
      <w:r w:rsidR="00804783" w:rsidRPr="00256AF1">
        <w:rPr>
          <w:rtl/>
          <w:lang w:bidi="ar"/>
        </w:rPr>
        <w:t xml:space="preserve">أن استخدام الضوء المرئي للاتصالات </w:t>
      </w:r>
      <w:r w:rsidR="00804783">
        <w:rPr>
          <w:rFonts w:hint="cs"/>
          <w:rtl/>
          <w:lang w:bidi="ar"/>
        </w:rPr>
        <w:t>يسترعي</w:t>
      </w:r>
      <w:r w:rsidR="00804783" w:rsidRPr="00256AF1">
        <w:rPr>
          <w:rtl/>
          <w:lang w:bidi="ar"/>
        </w:rPr>
        <w:t xml:space="preserve"> حاليا</w:t>
      </w:r>
      <w:r w:rsidR="00804783">
        <w:rPr>
          <w:rFonts w:hint="cs"/>
          <w:rtl/>
          <w:lang w:bidi="ar"/>
        </w:rPr>
        <w:t>ً</w:t>
      </w:r>
      <w:r w:rsidR="00804783" w:rsidRPr="00256AF1">
        <w:rPr>
          <w:rtl/>
          <w:lang w:bidi="ar"/>
        </w:rPr>
        <w:t xml:space="preserve"> اهتماما</w:t>
      </w:r>
      <w:r w:rsidR="00804783">
        <w:rPr>
          <w:rFonts w:hint="cs"/>
          <w:rtl/>
          <w:lang w:bidi="ar"/>
        </w:rPr>
        <w:t>ً</w:t>
      </w:r>
      <w:r w:rsidR="00804783" w:rsidRPr="00256AF1">
        <w:rPr>
          <w:rtl/>
          <w:lang w:bidi="ar"/>
        </w:rPr>
        <w:t xml:space="preserve"> متجددا</w:t>
      </w:r>
      <w:r w:rsidR="00804783">
        <w:rPr>
          <w:rFonts w:hint="cs"/>
          <w:rtl/>
          <w:lang w:bidi="ar"/>
        </w:rPr>
        <w:t>ً؛</w:t>
      </w:r>
    </w:p>
    <w:p w:rsidR="0080538D" w:rsidRDefault="0080538D" w:rsidP="0080538D">
      <w:r w:rsidRPr="006D01BF">
        <w:rPr>
          <w:rFonts w:hint="cs"/>
          <w:i/>
          <w:iCs/>
          <w:rtl/>
        </w:rPr>
        <w:t>ج)</w:t>
      </w:r>
      <w:r w:rsidRPr="006D01BF">
        <w:rPr>
          <w:rFonts w:hint="cs"/>
          <w:rtl/>
        </w:rPr>
        <w:tab/>
      </w:r>
      <w:r w:rsidR="00804783" w:rsidRPr="00256AF1">
        <w:rPr>
          <w:rtl/>
          <w:lang w:bidi="ar"/>
        </w:rPr>
        <w:t>أن اتصالات الضوء المرئي تعمل في الجزء</w:t>
      </w:r>
      <w:r w:rsidR="00804783">
        <w:rPr>
          <w:rFonts w:hint="cs"/>
          <w:rtl/>
          <w:lang w:bidi="ar"/>
        </w:rPr>
        <w:t xml:space="preserve"> غير</w:t>
      </w:r>
      <w:r w:rsidR="00804783" w:rsidRPr="00256AF1">
        <w:rPr>
          <w:rtl/>
          <w:lang w:bidi="ar"/>
        </w:rPr>
        <w:t xml:space="preserve"> المنظم من الطيف الترددي، وبالتالي لا تتطلب </w:t>
      </w:r>
      <w:r w:rsidR="00804783">
        <w:rPr>
          <w:rFonts w:hint="cs"/>
          <w:rtl/>
          <w:lang w:bidi="ar"/>
        </w:rPr>
        <w:t>توزيعاً</w:t>
      </w:r>
      <w:r w:rsidR="00804783" w:rsidRPr="00256AF1">
        <w:rPr>
          <w:rtl/>
          <w:lang w:bidi="ar"/>
        </w:rPr>
        <w:t xml:space="preserve"> في لوائح الراديو؛</w:t>
      </w:r>
    </w:p>
    <w:p w:rsidR="0080538D" w:rsidRDefault="0080538D" w:rsidP="0080538D">
      <w:r w:rsidRPr="006D01BF">
        <w:rPr>
          <w:rFonts w:hint="cs"/>
          <w:i/>
          <w:iCs/>
          <w:rtl/>
        </w:rPr>
        <w:t>د )</w:t>
      </w:r>
      <w:r w:rsidRPr="006D01BF">
        <w:rPr>
          <w:rFonts w:hint="cs"/>
          <w:rtl/>
        </w:rPr>
        <w:tab/>
      </w:r>
      <w:r w:rsidR="00804783" w:rsidRPr="00256AF1">
        <w:rPr>
          <w:rtl/>
          <w:lang w:bidi="ar"/>
        </w:rPr>
        <w:t>أن موضوع إمكانيات استخدام النطاق العريض عبر الضوء المرئي يتطلب مزيدا</w:t>
      </w:r>
      <w:r w:rsidR="00804783">
        <w:rPr>
          <w:rFonts w:hint="cs"/>
          <w:rtl/>
          <w:lang w:bidi="ar"/>
        </w:rPr>
        <w:t>ً</w:t>
      </w:r>
      <w:r w:rsidR="00804783" w:rsidRPr="00256AF1">
        <w:rPr>
          <w:rtl/>
          <w:lang w:bidi="ar"/>
        </w:rPr>
        <w:t xml:space="preserve"> من الدراسة داخل الاتحاد،</w:t>
      </w:r>
    </w:p>
    <w:p w:rsidR="0080538D" w:rsidRPr="006D01BF" w:rsidRDefault="0080538D" w:rsidP="00383A77">
      <w:pPr>
        <w:pStyle w:val="Call"/>
        <w:rPr>
          <w:rtl/>
        </w:rPr>
      </w:pPr>
      <w:r w:rsidRPr="006D01BF">
        <w:rPr>
          <w:rFonts w:hint="cs"/>
          <w:rtl/>
        </w:rPr>
        <w:t xml:space="preserve">تقـرر </w:t>
      </w:r>
      <w:r w:rsidR="00383A77">
        <w:rPr>
          <w:rFonts w:hint="cs"/>
          <w:i w:val="0"/>
          <w:iCs w:val="0"/>
          <w:rtl/>
        </w:rPr>
        <w:t>أن تخضع</w:t>
      </w:r>
      <w:r w:rsidRPr="00760783">
        <w:rPr>
          <w:rFonts w:hint="cs"/>
          <w:i w:val="0"/>
          <w:iCs w:val="0"/>
          <w:rtl/>
        </w:rPr>
        <w:t xml:space="preserve"> </w:t>
      </w:r>
      <w:r w:rsidR="00383A77">
        <w:rPr>
          <w:rFonts w:hint="cs"/>
          <w:i w:val="0"/>
          <w:iCs w:val="0"/>
          <w:rtl/>
        </w:rPr>
        <w:t>المسائل</w:t>
      </w:r>
      <w:r w:rsidRPr="00760783">
        <w:rPr>
          <w:rFonts w:hint="cs"/>
          <w:i w:val="0"/>
          <w:iCs w:val="0"/>
          <w:rtl/>
        </w:rPr>
        <w:t xml:space="preserve"> التالية للدراسة</w:t>
      </w:r>
    </w:p>
    <w:p w:rsidR="0080538D" w:rsidRPr="00044466" w:rsidRDefault="0080538D" w:rsidP="00044466">
      <w:pPr>
        <w:rPr>
          <w:spacing w:val="-4"/>
        </w:rPr>
      </w:pPr>
      <w:r w:rsidRPr="00044466">
        <w:rPr>
          <w:spacing w:val="-4"/>
          <w:lang w:val="en-GB"/>
        </w:rPr>
        <w:t>1</w:t>
      </w:r>
      <w:r w:rsidRPr="00044466">
        <w:rPr>
          <w:spacing w:val="-4"/>
          <w:rtl/>
        </w:rPr>
        <w:tab/>
      </w:r>
      <w:r w:rsidR="00447FAC" w:rsidRPr="00044466">
        <w:rPr>
          <w:spacing w:val="-4"/>
          <w:rtl/>
          <w:lang w:bidi="ar"/>
        </w:rPr>
        <w:t xml:space="preserve">ما هي الخصائص المميزة ومكاسب </w:t>
      </w:r>
      <w:r w:rsidR="00447FAC" w:rsidRPr="00044466">
        <w:rPr>
          <w:rFonts w:hint="cs"/>
          <w:spacing w:val="-4"/>
          <w:rtl/>
          <w:lang w:bidi="ar"/>
        </w:rPr>
        <w:t>ال</w:t>
      </w:r>
      <w:r w:rsidR="00447FAC" w:rsidRPr="00044466">
        <w:rPr>
          <w:spacing w:val="-4"/>
          <w:rtl/>
          <w:lang w:bidi="ar"/>
        </w:rPr>
        <w:t xml:space="preserve">كفاءة </w:t>
      </w:r>
      <w:r w:rsidR="00447FAC" w:rsidRPr="00044466">
        <w:rPr>
          <w:rFonts w:hint="cs"/>
          <w:spacing w:val="-4"/>
          <w:rtl/>
          <w:lang w:bidi="ar"/>
        </w:rPr>
        <w:t>ل</w:t>
      </w:r>
      <w:r w:rsidR="00447FAC" w:rsidRPr="00044466">
        <w:rPr>
          <w:spacing w:val="-4"/>
          <w:rtl/>
          <w:lang w:bidi="ar"/>
        </w:rPr>
        <w:t>استخدام الضوء المرئي للاتصالات عريض</w:t>
      </w:r>
      <w:r w:rsidR="00447FAC" w:rsidRPr="00044466">
        <w:rPr>
          <w:rFonts w:hint="cs"/>
          <w:spacing w:val="-4"/>
          <w:rtl/>
          <w:lang w:bidi="ar"/>
        </w:rPr>
        <w:t>ة</w:t>
      </w:r>
      <w:r w:rsidR="00447FAC" w:rsidRPr="00044466">
        <w:rPr>
          <w:spacing w:val="-4"/>
          <w:rtl/>
          <w:lang w:bidi="ar"/>
        </w:rPr>
        <w:t xml:space="preserve"> النطاق من حيث استخدامه</w:t>
      </w:r>
      <w:r w:rsidR="00447FAC" w:rsidRPr="00044466">
        <w:rPr>
          <w:rFonts w:hint="cs"/>
          <w:spacing w:val="-4"/>
          <w:rtl/>
          <w:lang w:bidi="ar"/>
        </w:rPr>
        <w:t>ا</w:t>
      </w:r>
      <w:r w:rsidR="00044466" w:rsidRPr="00044466">
        <w:rPr>
          <w:rFonts w:hint="cs"/>
          <w:spacing w:val="-4"/>
          <w:rtl/>
          <w:lang w:bidi="ar"/>
        </w:rPr>
        <w:t> </w:t>
      </w:r>
      <w:r w:rsidR="00447FAC" w:rsidRPr="00044466">
        <w:rPr>
          <w:rFonts w:hint="cs"/>
          <w:spacing w:val="-4"/>
          <w:rtl/>
          <w:lang w:bidi="ar"/>
        </w:rPr>
        <w:t>ل</w:t>
      </w:r>
      <w:r w:rsidR="00447FAC" w:rsidRPr="00044466">
        <w:rPr>
          <w:spacing w:val="-4"/>
          <w:rtl/>
          <w:lang w:bidi="ar"/>
        </w:rPr>
        <w:t>لطيف؟</w:t>
      </w:r>
    </w:p>
    <w:p w:rsidR="0080538D" w:rsidRDefault="0080538D" w:rsidP="0080538D">
      <w:r w:rsidRPr="006D01BF">
        <w:rPr>
          <w:lang w:val="en-GB"/>
        </w:rPr>
        <w:t>2</w:t>
      </w:r>
      <w:r w:rsidRPr="006D01BF">
        <w:rPr>
          <w:rtl/>
        </w:rPr>
        <w:tab/>
      </w:r>
      <w:r w:rsidR="00447FAC" w:rsidRPr="00256AF1">
        <w:rPr>
          <w:rtl/>
          <w:lang w:bidi="ar"/>
        </w:rPr>
        <w:t>ما هي الأ</w:t>
      </w:r>
      <w:r w:rsidR="00447FAC">
        <w:rPr>
          <w:rtl/>
          <w:lang w:bidi="ar"/>
        </w:rPr>
        <w:t>هداف العامة واحتياجات المستخدم</w:t>
      </w:r>
      <w:r w:rsidR="00447FAC" w:rsidRPr="00256AF1">
        <w:rPr>
          <w:rtl/>
          <w:lang w:bidi="ar"/>
        </w:rPr>
        <w:t xml:space="preserve"> </w:t>
      </w:r>
      <w:r w:rsidR="00447FAC">
        <w:rPr>
          <w:rFonts w:hint="cs"/>
          <w:rtl/>
          <w:lang w:bidi="ar"/>
        </w:rPr>
        <w:t xml:space="preserve">في </w:t>
      </w:r>
      <w:r w:rsidR="00447FAC" w:rsidRPr="00256AF1">
        <w:rPr>
          <w:rtl/>
          <w:lang w:bidi="ar"/>
        </w:rPr>
        <w:t>تطوير الاتصالات عريض</w:t>
      </w:r>
      <w:r w:rsidR="00447FAC">
        <w:rPr>
          <w:rFonts w:hint="cs"/>
          <w:rtl/>
          <w:lang w:bidi="ar"/>
        </w:rPr>
        <w:t>ة</w:t>
      </w:r>
      <w:r w:rsidR="00447FAC" w:rsidRPr="00256AF1">
        <w:rPr>
          <w:rtl/>
          <w:lang w:bidi="ar"/>
        </w:rPr>
        <w:t xml:space="preserve"> النطاق</w:t>
      </w:r>
      <w:r w:rsidR="00447FAC">
        <w:rPr>
          <w:rFonts w:hint="cs"/>
          <w:rtl/>
          <w:lang w:bidi="ar"/>
        </w:rPr>
        <w:t xml:space="preserve"> عبر</w:t>
      </w:r>
      <w:r w:rsidR="00447FAC" w:rsidRPr="00447FAC">
        <w:rPr>
          <w:rtl/>
          <w:lang w:bidi="ar"/>
        </w:rPr>
        <w:t xml:space="preserve"> </w:t>
      </w:r>
      <w:r w:rsidR="00447FAC" w:rsidRPr="00256AF1">
        <w:rPr>
          <w:rtl/>
          <w:lang w:bidi="ar"/>
        </w:rPr>
        <w:t xml:space="preserve">مسافة قصيرة في </w:t>
      </w:r>
      <w:r w:rsidR="00447FAC">
        <w:rPr>
          <w:rFonts w:hint="cs"/>
          <w:rtl/>
          <w:lang w:bidi="ar"/>
        </w:rPr>
        <w:t>مجال</w:t>
      </w:r>
      <w:r w:rsidR="00447FAC" w:rsidRPr="00447FAC">
        <w:rPr>
          <w:rtl/>
          <w:lang w:bidi="ar"/>
        </w:rPr>
        <w:t xml:space="preserve"> </w:t>
      </w:r>
      <w:r w:rsidR="00447FAC" w:rsidRPr="00256AF1">
        <w:rPr>
          <w:rtl/>
          <w:lang w:bidi="ar"/>
        </w:rPr>
        <w:t>الضوء المرئي</w:t>
      </w:r>
      <w:r w:rsidR="00447FAC">
        <w:rPr>
          <w:rtl/>
          <w:lang w:bidi="ar"/>
        </w:rPr>
        <w:t xml:space="preserve"> </w:t>
      </w:r>
      <w:r w:rsidR="00447FAC" w:rsidRPr="00256AF1">
        <w:rPr>
          <w:rtl/>
          <w:lang w:bidi="ar"/>
        </w:rPr>
        <w:t xml:space="preserve">من </w:t>
      </w:r>
      <w:r w:rsidR="00447FAC">
        <w:rPr>
          <w:rtl/>
          <w:lang w:bidi="ar"/>
        </w:rPr>
        <w:t>الطيف</w:t>
      </w:r>
      <w:r w:rsidR="00447FAC" w:rsidRPr="00256AF1">
        <w:rPr>
          <w:rtl/>
          <w:lang w:bidi="ar"/>
        </w:rPr>
        <w:t>؟</w:t>
      </w:r>
    </w:p>
    <w:p w:rsidR="0080538D" w:rsidRDefault="0080538D" w:rsidP="0080538D">
      <w:pPr>
        <w:rPr>
          <w:spacing w:val="-6"/>
        </w:rPr>
      </w:pPr>
      <w:r w:rsidRPr="002C7093">
        <w:rPr>
          <w:spacing w:val="-6"/>
          <w:lang w:val="en-GB"/>
        </w:rPr>
        <w:t>3</w:t>
      </w:r>
      <w:r w:rsidRPr="002C7093">
        <w:rPr>
          <w:spacing w:val="-6"/>
          <w:rtl/>
        </w:rPr>
        <w:tab/>
      </w:r>
      <w:r w:rsidR="00447FAC" w:rsidRPr="00256AF1">
        <w:rPr>
          <w:rtl/>
          <w:lang w:bidi="ar"/>
        </w:rPr>
        <w:t xml:space="preserve">ما هي التطبيقات الجديدة المرتبطة </w:t>
      </w:r>
      <w:r w:rsidR="00447FAC">
        <w:rPr>
          <w:rFonts w:hint="cs"/>
          <w:rtl/>
          <w:lang w:bidi="ar"/>
        </w:rPr>
        <w:t>ب</w:t>
      </w:r>
      <w:r w:rsidR="00447FAC" w:rsidRPr="00256AF1">
        <w:rPr>
          <w:rtl/>
          <w:lang w:bidi="ar"/>
        </w:rPr>
        <w:t xml:space="preserve">الضوء المرئي </w:t>
      </w:r>
      <w:r w:rsidR="00447FAC">
        <w:rPr>
          <w:rtl/>
          <w:lang w:bidi="ar"/>
        </w:rPr>
        <w:t>المستخد</w:t>
      </w:r>
      <w:r w:rsidR="00447FAC">
        <w:rPr>
          <w:rFonts w:hint="cs"/>
          <w:rtl/>
          <w:lang w:bidi="ar"/>
        </w:rPr>
        <w:t>َ</w:t>
      </w:r>
      <w:r w:rsidR="00447FAC">
        <w:rPr>
          <w:rtl/>
          <w:lang w:bidi="ar"/>
        </w:rPr>
        <w:t>م</w:t>
      </w:r>
      <w:r w:rsidR="00447FAC" w:rsidRPr="00256AF1">
        <w:rPr>
          <w:rtl/>
          <w:lang w:bidi="ar"/>
        </w:rPr>
        <w:t xml:space="preserve"> للاتصالات عريض</w:t>
      </w:r>
      <w:r w:rsidR="00447FAC">
        <w:rPr>
          <w:rFonts w:hint="cs"/>
          <w:rtl/>
          <w:lang w:bidi="ar"/>
        </w:rPr>
        <w:t>ة</w:t>
      </w:r>
      <w:r w:rsidR="00447FAC" w:rsidRPr="00256AF1">
        <w:rPr>
          <w:rtl/>
          <w:lang w:bidi="ar"/>
        </w:rPr>
        <w:t xml:space="preserve"> </w:t>
      </w:r>
      <w:r w:rsidR="00447FAC">
        <w:rPr>
          <w:rtl/>
          <w:lang w:bidi="ar"/>
        </w:rPr>
        <w:t>النطاق</w:t>
      </w:r>
      <w:r w:rsidR="00447FAC" w:rsidRPr="00256AF1">
        <w:rPr>
          <w:rtl/>
          <w:lang w:bidi="ar"/>
        </w:rPr>
        <w:t>؟</w:t>
      </w:r>
    </w:p>
    <w:p w:rsidR="0080538D" w:rsidRDefault="0080538D" w:rsidP="0080538D">
      <w:r w:rsidRPr="006D01BF">
        <w:rPr>
          <w:lang w:val="en-GB"/>
        </w:rPr>
        <w:t>4</w:t>
      </w:r>
      <w:r w:rsidRPr="006D01BF">
        <w:rPr>
          <w:rtl/>
        </w:rPr>
        <w:tab/>
      </w:r>
      <w:r w:rsidR="00447FAC" w:rsidRPr="00256AF1">
        <w:rPr>
          <w:rtl/>
          <w:lang w:bidi="ar"/>
        </w:rPr>
        <w:t xml:space="preserve">ما هي الخصائص التقنية والتشغيلية اللازمة </w:t>
      </w:r>
      <w:r w:rsidR="00447FAC">
        <w:rPr>
          <w:rFonts w:hint="cs"/>
          <w:rtl/>
          <w:lang w:bidi="ar"/>
        </w:rPr>
        <w:t>لمواصلة تطوير</w:t>
      </w:r>
      <w:r w:rsidR="00447FAC" w:rsidRPr="00256AF1">
        <w:rPr>
          <w:rtl/>
          <w:lang w:bidi="ar"/>
        </w:rPr>
        <w:t xml:space="preserve"> الاتصالات </w:t>
      </w:r>
      <w:r w:rsidR="00447FAC">
        <w:rPr>
          <w:rFonts w:hint="cs"/>
          <w:rtl/>
          <w:lang w:bidi="ar"/>
        </w:rPr>
        <w:t>ب</w:t>
      </w:r>
      <w:r w:rsidR="00447FAC">
        <w:rPr>
          <w:rtl/>
          <w:lang w:bidi="ar"/>
        </w:rPr>
        <w:t>الضوء المرئي</w:t>
      </w:r>
      <w:r w:rsidR="00447FAC" w:rsidRPr="00256AF1">
        <w:rPr>
          <w:rtl/>
          <w:lang w:bidi="ar"/>
        </w:rPr>
        <w:t>؟</w:t>
      </w:r>
    </w:p>
    <w:p w:rsidR="0080538D" w:rsidRPr="00274C0C" w:rsidRDefault="0080538D" w:rsidP="00274C0C">
      <w:pPr>
        <w:rPr>
          <w:spacing w:val="-4"/>
        </w:rPr>
      </w:pPr>
      <w:r w:rsidRPr="00274C0C">
        <w:rPr>
          <w:spacing w:val="-4"/>
          <w:lang w:val="en-GB"/>
        </w:rPr>
        <w:t>5</w:t>
      </w:r>
      <w:r w:rsidRPr="00274C0C">
        <w:rPr>
          <w:spacing w:val="-4"/>
          <w:rtl/>
        </w:rPr>
        <w:tab/>
      </w:r>
      <w:r w:rsidR="00DF07E4" w:rsidRPr="00274C0C">
        <w:rPr>
          <w:spacing w:val="-4"/>
          <w:rtl/>
          <w:lang w:bidi="ar"/>
        </w:rPr>
        <w:t xml:space="preserve">ما الذي يمكن تعلمه من النتائج </w:t>
      </w:r>
      <w:r w:rsidR="00DF07E4" w:rsidRPr="00274C0C">
        <w:rPr>
          <w:rFonts w:hint="cs"/>
          <w:spacing w:val="-4"/>
          <w:rtl/>
          <w:lang w:bidi="ar"/>
        </w:rPr>
        <w:t xml:space="preserve">المستقاة </w:t>
      </w:r>
      <w:r w:rsidR="00DF07E4" w:rsidRPr="00274C0C">
        <w:rPr>
          <w:spacing w:val="-4"/>
          <w:rtl/>
          <w:lang w:bidi="ar"/>
        </w:rPr>
        <w:t xml:space="preserve">من </w:t>
      </w:r>
      <w:r w:rsidR="00DF07E4" w:rsidRPr="00274C0C">
        <w:rPr>
          <w:rFonts w:hint="cs"/>
          <w:spacing w:val="-4"/>
          <w:rtl/>
          <w:lang w:bidi="ar"/>
        </w:rPr>
        <w:t>مجالات</w:t>
      </w:r>
      <w:r w:rsidR="00DF07E4" w:rsidRPr="00274C0C">
        <w:rPr>
          <w:spacing w:val="-4"/>
          <w:rtl/>
          <w:lang w:bidi="ar"/>
        </w:rPr>
        <w:t xml:space="preserve"> أخرى،</w:t>
      </w:r>
      <w:r w:rsidR="00DF07E4" w:rsidRPr="00274C0C">
        <w:rPr>
          <w:rFonts w:hint="cs"/>
          <w:spacing w:val="-4"/>
          <w:rtl/>
          <w:lang w:bidi="ar"/>
        </w:rPr>
        <w:t xml:space="preserve"> مثل</w:t>
      </w:r>
      <w:r w:rsidR="00DF07E4" w:rsidRPr="00274C0C">
        <w:rPr>
          <w:spacing w:val="-4"/>
          <w:rtl/>
          <w:lang w:bidi="ar"/>
        </w:rPr>
        <w:t xml:space="preserve"> صناعة</w:t>
      </w:r>
      <w:r w:rsidR="00DF07E4" w:rsidRPr="00274C0C">
        <w:rPr>
          <w:rFonts w:hint="cs"/>
          <w:spacing w:val="-4"/>
          <w:rtl/>
          <w:lang w:bidi="ar"/>
        </w:rPr>
        <w:t xml:space="preserve"> الفضاء والسواتل، عند النظر في</w:t>
      </w:r>
      <w:r w:rsidR="00274C0C">
        <w:rPr>
          <w:rFonts w:hint="eastAsia"/>
          <w:spacing w:val="-4"/>
          <w:rtl/>
          <w:lang w:bidi="ar"/>
        </w:rPr>
        <w:t> </w:t>
      </w:r>
      <w:r w:rsidR="00DF07E4" w:rsidRPr="00274C0C">
        <w:rPr>
          <w:spacing w:val="-4"/>
          <w:rtl/>
          <w:lang w:bidi="ar"/>
        </w:rPr>
        <w:t>الاتصالات</w:t>
      </w:r>
      <w:r w:rsidR="00274C0C" w:rsidRPr="00274C0C">
        <w:rPr>
          <w:rFonts w:hint="cs"/>
          <w:spacing w:val="-4"/>
          <w:rtl/>
          <w:lang w:bidi="ar"/>
        </w:rPr>
        <w:t> </w:t>
      </w:r>
      <w:r w:rsidR="00DF07E4" w:rsidRPr="00274C0C">
        <w:rPr>
          <w:spacing w:val="-4"/>
          <w:rtl/>
          <w:lang w:bidi="ar"/>
        </w:rPr>
        <w:t>البصرية؟</w:t>
      </w:r>
    </w:p>
    <w:p w:rsidR="0080538D" w:rsidRPr="006D01BF" w:rsidRDefault="0080538D" w:rsidP="0080538D">
      <w:pPr>
        <w:pStyle w:val="Call"/>
        <w:rPr>
          <w:rtl/>
        </w:rPr>
      </w:pPr>
      <w:r w:rsidRPr="006D01BF">
        <w:rPr>
          <w:rtl/>
        </w:rPr>
        <w:t>تقرر كذلك</w:t>
      </w:r>
    </w:p>
    <w:p w:rsidR="0080538D" w:rsidRPr="00DF07E4" w:rsidRDefault="0080538D" w:rsidP="0080538D">
      <w:pPr>
        <w:keepNext/>
        <w:keepLines/>
        <w:rPr>
          <w:rtl/>
        </w:rPr>
      </w:pPr>
      <w:r w:rsidRPr="00DF07E4">
        <w:t>1</w:t>
      </w:r>
      <w:r w:rsidRPr="00DF07E4">
        <w:rPr>
          <w:rtl/>
        </w:rPr>
        <w:tab/>
        <w:t xml:space="preserve">إدراج نتائج الدراسات المذكورة أعلاه في </w:t>
      </w:r>
      <w:r w:rsidRPr="00DF07E4">
        <w:rPr>
          <w:rFonts w:hint="eastAsia"/>
          <w:rtl/>
        </w:rPr>
        <w:t>تقرير</w:t>
      </w:r>
      <w:r w:rsidRPr="00DF07E4">
        <w:rPr>
          <w:rtl/>
        </w:rPr>
        <w:t xml:space="preserve"> و/أو توصية أو</w:t>
      </w:r>
      <w:r w:rsidRPr="00DF07E4">
        <w:rPr>
          <w:rFonts w:hint="cs"/>
          <w:rtl/>
        </w:rPr>
        <w:t> </w:t>
      </w:r>
      <w:r w:rsidRPr="00DF07E4">
        <w:rPr>
          <w:rtl/>
        </w:rPr>
        <w:t>أكثر؛</w:t>
      </w:r>
    </w:p>
    <w:p w:rsidR="00DF07E4" w:rsidRDefault="0080538D" w:rsidP="00DF0746">
      <w:pPr>
        <w:rPr>
          <w:rtl/>
        </w:rPr>
      </w:pPr>
      <w:r w:rsidRPr="00DF07E4">
        <w:rPr>
          <w:lang w:val="en-GB"/>
        </w:rPr>
        <w:t>2</w:t>
      </w:r>
      <w:r w:rsidRPr="00DF07E4">
        <w:rPr>
          <w:rtl/>
        </w:rPr>
        <w:tab/>
        <w:t xml:space="preserve">ضرورة </w:t>
      </w:r>
      <w:r w:rsidRPr="00DF07E4">
        <w:rPr>
          <w:rFonts w:hint="cs"/>
          <w:rtl/>
        </w:rPr>
        <w:t>إنجاز</w:t>
      </w:r>
      <w:r w:rsidRPr="00DF07E4">
        <w:rPr>
          <w:rtl/>
        </w:rPr>
        <w:t xml:space="preserve"> </w:t>
      </w:r>
      <w:r w:rsidRPr="00DF07E4">
        <w:rPr>
          <w:rFonts w:hint="cs"/>
          <w:rtl/>
          <w:lang w:bidi="ar-EG"/>
        </w:rPr>
        <w:t>ال</w:t>
      </w:r>
      <w:r w:rsidRPr="00DF07E4">
        <w:rPr>
          <w:rtl/>
        </w:rPr>
        <w:t>دراسات أعلاه بحلول عام</w:t>
      </w:r>
      <w:r w:rsidRPr="00DF07E4">
        <w:rPr>
          <w:rFonts w:hint="cs"/>
          <w:rtl/>
        </w:rPr>
        <w:t> </w:t>
      </w:r>
      <w:r w:rsidRPr="00DF07E4">
        <w:rPr>
          <w:lang w:val="en-GB"/>
        </w:rPr>
        <w:t>2019</w:t>
      </w:r>
      <w:r w:rsidR="00DF07E4">
        <w:rPr>
          <w:rFonts w:hint="cs"/>
          <w:rtl/>
        </w:rPr>
        <w:t>.</w:t>
      </w:r>
    </w:p>
    <w:p w:rsidR="00DF07E4" w:rsidRDefault="00DF07E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80538D" w:rsidRDefault="004E382D" w:rsidP="004E382D">
      <w:pPr>
        <w:pStyle w:val="AnnexNo"/>
        <w:spacing w:before="600"/>
        <w:rPr>
          <w:rtl/>
        </w:rPr>
      </w:pPr>
      <w:r>
        <w:rPr>
          <w:rFonts w:hint="cs"/>
          <w:rtl/>
        </w:rPr>
        <w:lastRenderedPageBreak/>
        <w:t>الملحق</w:t>
      </w:r>
      <w:r>
        <w:rPr>
          <w:rFonts w:hint="eastAsia"/>
          <w:rtl/>
        </w:rPr>
        <w:t> </w:t>
      </w:r>
      <w:r>
        <w:t>1</w:t>
      </w:r>
    </w:p>
    <w:p w:rsidR="004E382D" w:rsidRDefault="00F86573" w:rsidP="00274C0C">
      <w:pPr>
        <w:pStyle w:val="Annextitle"/>
        <w:rPr>
          <w:rtl/>
        </w:rPr>
      </w:pPr>
      <w:r>
        <w:rPr>
          <w:rFonts w:hint="cs"/>
          <w:rtl/>
          <w:lang w:bidi="ar-SA"/>
        </w:rPr>
        <w:t>ت</w:t>
      </w:r>
      <w:r w:rsidRPr="00F86573">
        <w:rPr>
          <w:rtl/>
          <w:lang w:bidi="ar-SA"/>
        </w:rPr>
        <w:t>حليل نتائج الدراسات</w:t>
      </w:r>
      <w:r>
        <w:rPr>
          <w:rFonts w:hint="cs"/>
          <w:rtl/>
          <w:lang w:bidi="ar-SA"/>
        </w:rPr>
        <w:t xml:space="preserve"> التي أجريت</w:t>
      </w:r>
      <w:r w:rsidR="00274C0C">
        <w:rPr>
          <w:lang w:bidi="ar-SA"/>
        </w:rPr>
        <w:t xml:space="preserve"> </w:t>
      </w:r>
      <w:r>
        <w:rPr>
          <w:rFonts w:hint="cs"/>
          <w:rtl/>
          <w:lang w:bidi="ar-SA"/>
        </w:rPr>
        <w:t>ضمن الاتحاد الدولي للاتصالات</w:t>
      </w:r>
      <w:r w:rsidRPr="00F86573">
        <w:rPr>
          <w:rtl/>
          <w:lang w:bidi="ar-SA"/>
        </w:rPr>
        <w:t xml:space="preserve"> </w:t>
      </w:r>
      <w:r w:rsidR="004E382D" w:rsidRPr="00274C0C">
        <w:rPr>
          <w:rStyle w:val="FootnoteReference"/>
          <w:rFonts w:cs="Times New Roman Bold"/>
          <w:rtl/>
        </w:rPr>
        <w:footnoteReference w:id="1"/>
      </w:r>
    </w:p>
    <w:p w:rsidR="004E382D" w:rsidRPr="004E382D" w:rsidRDefault="004E382D" w:rsidP="00DF0746">
      <w:pPr>
        <w:pStyle w:val="Normalaftertitle"/>
        <w:rPr>
          <w:rtl/>
        </w:rPr>
      </w:pPr>
      <w:r w:rsidRPr="004E382D">
        <w:rPr>
          <w:rtl/>
        </w:rPr>
        <w:t>فيما يلي ملخص النتائج ذات الصلة للدراسات التي أجريت.</w:t>
      </w:r>
    </w:p>
    <w:p w:rsidR="004E382D" w:rsidRPr="004E382D" w:rsidRDefault="004E382D" w:rsidP="004E382D">
      <w:pPr>
        <w:rPr>
          <w:rtl/>
          <w:lang w:bidi="ar-EG"/>
        </w:rPr>
      </w:pPr>
      <w:r w:rsidRPr="004E382D">
        <w:rPr>
          <w:rtl/>
          <w:lang w:bidi="ar-EG"/>
        </w:rPr>
        <w:t>يتأثر أداء المحطات الأرضية العاملة مع سواتل في الترددات فوق </w:t>
      </w:r>
      <w:proofErr w:type="spellStart"/>
      <w:r w:rsidRPr="004E382D">
        <w:rPr>
          <w:lang w:val="fr-FR" w:bidi="ar-EG"/>
        </w:rPr>
        <w:t>THz</w:t>
      </w:r>
      <w:proofErr w:type="spellEnd"/>
      <w:r w:rsidRPr="004E382D">
        <w:rPr>
          <w:lang w:val="fr-FR" w:bidi="ar-EG"/>
        </w:rPr>
        <w:t> 30</w:t>
      </w:r>
      <w:r w:rsidRPr="004E382D">
        <w:rPr>
          <w:rtl/>
          <w:lang w:bidi="ar-EG"/>
        </w:rPr>
        <w:t xml:space="preserve"> تأثراً شديداً بالجو. وتشمل اعتبارات الانتشار الامتصاص الجوي وانتشار </w:t>
      </w:r>
      <w:proofErr w:type="spellStart"/>
      <w:r w:rsidRPr="004E382D">
        <w:rPr>
          <w:rtl/>
          <w:lang w:bidi="ar-EG"/>
        </w:rPr>
        <w:t>رايلي</w:t>
      </w:r>
      <w:proofErr w:type="spellEnd"/>
      <w:r w:rsidRPr="004E382D">
        <w:rPr>
          <w:rtl/>
          <w:lang w:bidi="ar-EG"/>
        </w:rPr>
        <w:t xml:space="preserve"> </w:t>
      </w:r>
      <w:r w:rsidRPr="004E382D">
        <w:rPr>
          <w:lang w:val="fr-FR" w:bidi="ar-EG"/>
        </w:rPr>
        <w:t>(Rayleigh)</w:t>
      </w:r>
      <w:r w:rsidRPr="004E382D">
        <w:rPr>
          <w:rtl/>
          <w:lang w:bidi="ar-EG"/>
        </w:rPr>
        <w:t xml:space="preserve"> ومي </w:t>
      </w:r>
      <w:r w:rsidRPr="004E382D">
        <w:rPr>
          <w:lang w:val="fr-FR" w:bidi="ar-EG"/>
        </w:rPr>
        <w:t>(Mie)</w:t>
      </w:r>
      <w:r w:rsidRPr="004E382D">
        <w:rPr>
          <w:rtl/>
          <w:lang w:bidi="ar-EG"/>
        </w:rPr>
        <w:t xml:space="preserve"> والانكسارات والاضطرابات. ولتجنّب الخسائر في الجو إلى أبعد حد ممكن، يتم اختيار أفضل المواقع للمحطات الأرضية عادة على ارتفاعات كبيرة تبلغ عادة </w:t>
      </w:r>
      <w:r w:rsidRPr="004E382D">
        <w:rPr>
          <w:lang w:val="fr-FR" w:bidi="ar-EG"/>
        </w:rPr>
        <w:t>2</w:t>
      </w:r>
      <w:r w:rsidRPr="004E382D">
        <w:rPr>
          <w:rtl/>
          <w:lang w:bidi="ar-EG"/>
        </w:rPr>
        <w:t xml:space="preserve"> كيلومتر على الأقل عن</w:t>
      </w:r>
      <w:r w:rsidRPr="004E382D">
        <w:rPr>
          <w:rFonts w:hint="cs"/>
          <w:rtl/>
          <w:lang w:bidi="ar-EG"/>
        </w:rPr>
        <w:t> </w:t>
      </w:r>
      <w:r w:rsidRPr="004E382D">
        <w:rPr>
          <w:rtl/>
          <w:lang w:bidi="ar-EG"/>
        </w:rPr>
        <w:t>مستوى سطح البحر. كما أنه من الصعب المحافظة على وصلة بصرية للاتصالات مع محطة أرضية تعمل بزاوية ارتفاع تقل عن </w:t>
      </w:r>
      <w:r w:rsidRPr="004E382D">
        <w:rPr>
          <w:lang w:val="fr-FR" w:bidi="ar-EG"/>
        </w:rPr>
        <w:t>°40</w:t>
      </w:r>
      <w:r w:rsidRPr="004E382D">
        <w:rPr>
          <w:rtl/>
          <w:lang w:bidi="ar-EG"/>
        </w:rPr>
        <w:t>، وذلك بسبب الآثار الجوية في الزوايا الأكثر انخفاضاً.</w:t>
      </w:r>
    </w:p>
    <w:p w:rsidR="004E382D" w:rsidRPr="004E382D" w:rsidRDefault="004E382D" w:rsidP="004E382D">
      <w:pPr>
        <w:rPr>
          <w:rtl/>
          <w:lang w:bidi="ar-EG"/>
        </w:rPr>
      </w:pPr>
      <w:r w:rsidRPr="004E382D">
        <w:rPr>
          <w:rtl/>
          <w:lang w:bidi="ar-EG"/>
        </w:rPr>
        <w:t>كما أن ظواهر الامتصاص الجوي والانتثار والاضطراب هي بدورها ذات أهمية بالغة بالنسبة إلى الأنظمة البصرية للأرض في</w:t>
      </w:r>
      <w:r w:rsidRPr="004E382D">
        <w:rPr>
          <w:rFonts w:hint="cs"/>
          <w:rtl/>
          <w:lang w:bidi="ar-EG"/>
        </w:rPr>
        <w:t> </w:t>
      </w:r>
      <w:r w:rsidRPr="004E382D">
        <w:rPr>
          <w:rtl/>
          <w:lang w:bidi="ar-EG"/>
        </w:rPr>
        <w:t>الفضاء الحر. وقد تعمل هذه الأنظمة أيضاً بدرجة من الانحطاط في الضباب والمطر والثلج.</w:t>
      </w:r>
    </w:p>
    <w:p w:rsidR="004E382D" w:rsidRPr="004E382D" w:rsidRDefault="004E382D" w:rsidP="004E382D">
      <w:pPr>
        <w:rPr>
          <w:rtl/>
          <w:lang w:bidi="ar-EG"/>
        </w:rPr>
      </w:pPr>
      <w:r w:rsidRPr="004E382D">
        <w:rPr>
          <w:rtl/>
          <w:lang w:bidi="ar-EG"/>
        </w:rPr>
        <w:t>والأنظمة البصرية للاتصالات في الفضاء الحر العاملة في اتجاهات أرض-فضاء وفضاء-أرض وفضاء-فضاء تتجسد جميعها في</w:t>
      </w:r>
      <w:r w:rsidRPr="004E382D">
        <w:rPr>
          <w:rFonts w:hint="cs"/>
          <w:rtl/>
          <w:lang w:bidi="ar-EG"/>
        </w:rPr>
        <w:t> </w:t>
      </w:r>
      <w:r w:rsidRPr="004E382D">
        <w:rPr>
          <w:rtl/>
          <w:lang w:bidi="ar-EG"/>
        </w:rPr>
        <w:t>حزم ضيقة جداً. وتُستعمل أوسع مجالات النظر بين مركبات فضائية غير مستقرة بالنسبة إلى الأرض في أسلوب الحيازة، لكنها لا تتعدى حتى الآن </w:t>
      </w:r>
      <w:proofErr w:type="spellStart"/>
      <w:r w:rsidRPr="004E382D">
        <w:rPr>
          <w:lang w:val="fr-FR" w:bidi="ar-EG"/>
        </w:rPr>
        <w:t>μradian</w:t>
      </w:r>
      <w:proofErr w:type="spellEnd"/>
      <w:r w:rsidRPr="004E382D">
        <w:rPr>
          <w:lang w:val="fr-FR" w:bidi="ar-EG"/>
        </w:rPr>
        <w:t> 700</w:t>
      </w:r>
      <w:r w:rsidRPr="004E382D">
        <w:rPr>
          <w:rtl/>
          <w:lang w:bidi="ar-EG"/>
        </w:rPr>
        <w:t xml:space="preserve"> </w:t>
      </w:r>
      <w:r w:rsidRPr="004E382D">
        <w:rPr>
          <w:lang w:val="fr-FR" w:bidi="ar-EG"/>
        </w:rPr>
        <w:t>(°0,04)</w:t>
      </w:r>
      <w:r w:rsidRPr="004E382D">
        <w:rPr>
          <w:rtl/>
          <w:lang w:bidi="ar-EG"/>
        </w:rPr>
        <w:t xml:space="preserve"> ويقتصر عادة مجال رؤيتها إلى ما يقارب </w:t>
      </w:r>
      <w:r w:rsidRPr="004E382D">
        <w:rPr>
          <w:lang w:val="fr-FR" w:bidi="ar-EG"/>
        </w:rPr>
        <w:t xml:space="preserve">(°0,0006) </w:t>
      </w:r>
      <w:proofErr w:type="spellStart"/>
      <w:r w:rsidRPr="004E382D">
        <w:rPr>
          <w:lang w:val="fr-FR" w:bidi="ar-EG"/>
        </w:rPr>
        <w:t>μradian</w:t>
      </w:r>
      <w:proofErr w:type="spellEnd"/>
      <w:r w:rsidRPr="004E382D">
        <w:rPr>
          <w:lang w:val="fr-FR" w:bidi="ar-EG"/>
        </w:rPr>
        <w:t> 10</w:t>
      </w:r>
      <w:r w:rsidRPr="004E382D">
        <w:rPr>
          <w:rtl/>
          <w:lang w:bidi="ar-EG"/>
        </w:rPr>
        <w:t xml:space="preserve"> للاتصال العادي. ويجوز إهمال الطاقة غير المطلوبة الناتجة في الفصوص الجانبية لمخطط إشعاع هوائي الاستقبال عند إجراء دراسات التداخل. كما أن عروض حزم الإرسال العادية تقارب أيضاً </w:t>
      </w:r>
      <w:proofErr w:type="spellStart"/>
      <w:r w:rsidRPr="004E382D">
        <w:rPr>
          <w:lang w:val="fr-FR" w:bidi="ar-EG"/>
        </w:rPr>
        <w:t>μradian</w:t>
      </w:r>
      <w:proofErr w:type="spellEnd"/>
      <w:r w:rsidRPr="004E382D">
        <w:rPr>
          <w:lang w:val="fr-FR" w:bidi="ar-EG"/>
        </w:rPr>
        <w:t> 10</w:t>
      </w:r>
      <w:r w:rsidRPr="004E382D">
        <w:rPr>
          <w:rtl/>
          <w:lang w:bidi="ar-EG"/>
        </w:rPr>
        <w:t>.</w:t>
      </w:r>
    </w:p>
    <w:p w:rsidR="004E382D" w:rsidRPr="004E382D" w:rsidRDefault="004E382D" w:rsidP="00190B5A">
      <w:pPr>
        <w:rPr>
          <w:rtl/>
          <w:lang w:bidi="ar-EG"/>
        </w:rPr>
      </w:pPr>
      <w:r w:rsidRPr="004E382D">
        <w:rPr>
          <w:rtl/>
          <w:lang w:bidi="ar-EG"/>
        </w:rPr>
        <w:t>وستكون التوصيلات لا سلكية عريضة النطاق بالألياف البصرية والوصلات البصرية في الفضاء الحر مستقبلاً أنظمة واعدة لتوفير شبكات خط البصر من نقطة إلى نقطة. وفيما يتعلق بالتطبيقات الأرضية، فإن قيم التباعد بين حزمة إشارات الإرسال ومجال رؤية المستقبِل تقدّر عادة ببضعة أجزاء من الألف من الراديان أو أقل. لكن في حالة الحيازة الأولية للمطراف المستهدف، غالباً ما يستعمل</w:t>
      </w:r>
      <w:r w:rsidR="0040785E">
        <w:rPr>
          <w:rFonts w:hint="cs"/>
          <w:rtl/>
          <w:lang w:bidi="ar-EG"/>
        </w:rPr>
        <w:t xml:space="preserve"> للتطبيقات الأرضية</w:t>
      </w:r>
      <w:r w:rsidRPr="004E382D">
        <w:rPr>
          <w:rtl/>
          <w:lang w:bidi="ar-EG"/>
        </w:rPr>
        <w:t xml:space="preserve"> مزيج من منار بقدرة أكثر ارتفاعاً وتباعد حزمة أكبر ومحساس حيازة حساس مع مجال رؤية واسع مثل محساس صورة </w:t>
      </w:r>
      <w:r w:rsidRPr="004E382D">
        <w:rPr>
          <w:lang w:val="fr-FR" w:bidi="ar-EG"/>
        </w:rPr>
        <w:t>CCD</w:t>
      </w:r>
      <w:r w:rsidRPr="004E382D">
        <w:rPr>
          <w:rtl/>
          <w:lang w:bidi="ar-EG"/>
        </w:rPr>
        <w:t xml:space="preserve"> (جهاز اقتران الشحنات). وتنتشر الوصلات البصرية للأرض في الفضاء الحر في أي زمان ومكان. ويفترض اليوم أن لا حاجة للتنسيق من</w:t>
      </w:r>
      <w:r w:rsidR="00190B5A">
        <w:rPr>
          <w:rFonts w:hint="cs"/>
          <w:rtl/>
          <w:lang w:bidi="ar-EG"/>
        </w:rPr>
        <w:t> </w:t>
      </w:r>
      <w:r w:rsidRPr="004E382D">
        <w:rPr>
          <w:rtl/>
          <w:lang w:bidi="ar-EG"/>
        </w:rPr>
        <w:t>أجل تفادي التداخل بين هذه الوصلات التي يشغلها مشغلون مختلفون. ويمكن نظرياً أن يحدث تداخل بين وصلات بصرية في</w:t>
      </w:r>
      <w:r w:rsidR="00190B5A">
        <w:rPr>
          <w:rFonts w:hint="cs"/>
          <w:rtl/>
          <w:lang w:bidi="ar-EG"/>
        </w:rPr>
        <w:t> </w:t>
      </w:r>
      <w:r w:rsidRPr="004E382D">
        <w:rPr>
          <w:rtl/>
          <w:lang w:bidi="ar-EG"/>
        </w:rPr>
        <w:t>الفضاء الحر. غير أن التداخل لا تكون له آثار ضارة إلا إذا عملت وصلتان في بيئة جغرافية محدودة جداً.</w:t>
      </w:r>
    </w:p>
    <w:p w:rsidR="004E382D" w:rsidRPr="004E382D" w:rsidRDefault="004E382D" w:rsidP="00190B5A">
      <w:pPr>
        <w:rPr>
          <w:rtl/>
          <w:lang w:bidi="ar-EG"/>
        </w:rPr>
      </w:pPr>
      <w:r w:rsidRPr="004E382D">
        <w:rPr>
          <w:rtl/>
          <w:lang w:bidi="ar-EG"/>
        </w:rPr>
        <w:t>وهنالك العديد من التلسكوبات في العالم قادرة على إجراء عمليات رصد فلكية في نطاقات الترددات </w:t>
      </w:r>
      <w:proofErr w:type="spellStart"/>
      <w:r w:rsidRPr="004E382D">
        <w:rPr>
          <w:lang w:val="fr-FR" w:bidi="ar-EG"/>
        </w:rPr>
        <w:t>THz</w:t>
      </w:r>
      <w:proofErr w:type="spellEnd"/>
      <w:r w:rsidRPr="004E382D">
        <w:rPr>
          <w:rtl/>
          <w:lang w:bidi="ar-EG"/>
        </w:rPr>
        <w:t>، وعددها دائماً في</w:t>
      </w:r>
      <w:r w:rsidR="00190B5A">
        <w:rPr>
          <w:rFonts w:hint="cs"/>
          <w:rtl/>
          <w:lang w:bidi="ar-EG"/>
        </w:rPr>
        <w:t> </w:t>
      </w:r>
      <w:r w:rsidRPr="004E382D">
        <w:rPr>
          <w:rtl/>
          <w:lang w:bidi="ar-EG"/>
        </w:rPr>
        <w:t xml:space="preserve">اطّراد. وعلى الرغم من أن "حزم الهوائي" ضيقة كل على حدة، بحيث يتضاءل احتمال الاقتران بين الحزم، لكن معظم هذه التلسكوبات مصورات ذات صفيف </w:t>
      </w:r>
      <w:proofErr w:type="spellStart"/>
      <w:r w:rsidRPr="004E382D">
        <w:rPr>
          <w:rtl/>
          <w:lang w:bidi="ar-EG"/>
        </w:rPr>
        <w:t>بيكسلات</w:t>
      </w:r>
      <w:proofErr w:type="spellEnd"/>
      <w:r w:rsidRPr="004E382D">
        <w:rPr>
          <w:rtl/>
          <w:lang w:bidi="ar-EG"/>
        </w:rPr>
        <w:t xml:space="preserve"> كثيرة في البؤرة "ترى" جماعياً فسحة من السماء يمكن أن تشكل جزءاً كبيراً من</w:t>
      </w:r>
      <w:r w:rsidR="00190B5A">
        <w:rPr>
          <w:rFonts w:hint="cs"/>
          <w:rtl/>
          <w:lang w:bidi="ar-EG"/>
        </w:rPr>
        <w:t> </w:t>
      </w:r>
      <w:r w:rsidRPr="004E382D">
        <w:rPr>
          <w:rtl/>
          <w:lang w:bidi="ar-EG"/>
        </w:rPr>
        <w:t>درجة العرض. ونظراً لأن تلسكوبات الرصد في الترددات فوق </w:t>
      </w:r>
      <w:proofErr w:type="spellStart"/>
      <w:r w:rsidRPr="004E382D">
        <w:rPr>
          <w:lang w:val="fr-FR" w:bidi="ar-EG"/>
        </w:rPr>
        <w:t>THz</w:t>
      </w:r>
      <w:proofErr w:type="spellEnd"/>
      <w:r w:rsidRPr="004E382D">
        <w:rPr>
          <w:lang w:val="fr-FR" w:bidi="ar-EG"/>
        </w:rPr>
        <w:t> 100</w:t>
      </w:r>
      <w:r w:rsidRPr="004E382D">
        <w:rPr>
          <w:rtl/>
          <w:lang w:bidi="ar-EG"/>
        </w:rPr>
        <w:t xml:space="preserve"> تقوم على مواقع معزولة وعالية الارتفاع، فلا يوجد في</w:t>
      </w:r>
      <w:r w:rsidR="00190B5A">
        <w:rPr>
          <w:rFonts w:hint="cs"/>
          <w:rtl/>
          <w:lang w:bidi="ar-EG"/>
        </w:rPr>
        <w:t> </w:t>
      </w:r>
      <w:r w:rsidRPr="004E382D">
        <w:rPr>
          <w:rtl/>
          <w:lang w:bidi="ar-EG"/>
        </w:rPr>
        <w:t>العالم إلا بضعة أمكنة مناسبة بعيدة عادة عن التجمّعات السكانية (باستثناء مونا كيا في الولايات المتحدة الأمريكية). لذا فإنه من</w:t>
      </w:r>
      <w:r w:rsidR="00190B5A">
        <w:rPr>
          <w:rFonts w:hint="cs"/>
          <w:rtl/>
          <w:lang w:bidi="ar-EG"/>
        </w:rPr>
        <w:t> </w:t>
      </w:r>
      <w:r w:rsidRPr="004E382D">
        <w:rPr>
          <w:rtl/>
          <w:lang w:bidi="ar-EG"/>
        </w:rPr>
        <w:t>الممكن تجنّب الإرسال باتجاه هذه المواقع. ويمكن استعمال نوافذ منخفضة التوهين في الجو للخدمات النشطة والخدمات المنفعلة على حد سواء شريطة أن يكون التباعد المكاني كافياً.</w:t>
      </w:r>
    </w:p>
    <w:p w:rsidR="004E382D" w:rsidRPr="004E382D" w:rsidRDefault="004E382D" w:rsidP="00C74AD4">
      <w:pPr>
        <w:keepNext/>
        <w:keepLines/>
        <w:rPr>
          <w:rtl/>
          <w:lang w:bidi="ar-EG"/>
        </w:rPr>
      </w:pPr>
      <w:r w:rsidRPr="004E382D">
        <w:rPr>
          <w:rtl/>
          <w:lang w:bidi="ar-EG"/>
        </w:rPr>
        <w:lastRenderedPageBreak/>
        <w:t xml:space="preserve">وتقدم أجهزة الاستشعار النشيطة والمنفعلة التي تستعمل طيف ترددات أعلى من </w:t>
      </w:r>
      <w:r w:rsidRPr="004E382D">
        <w:rPr>
          <w:lang w:val="fr-FR" w:bidi="ar-EG"/>
        </w:rPr>
        <w:t>GHz 3 000</w:t>
      </w:r>
      <w:r w:rsidRPr="004E382D">
        <w:rPr>
          <w:rtl/>
          <w:lang w:bidi="ar-EG"/>
        </w:rPr>
        <w:t xml:space="preserve"> الخصائص التقنية والتشغيلية الأكثر تنوعاً لأي تكنولوجيا يجري دراستها من خلال الحساسيات ومجالات الرؤية المتغيّرة بتغيّر الاتساع. وتتخذ أجهزة الاستشعار النشيطة شكل أجهزة كشف الضوء وقياس </w:t>
      </w:r>
      <w:r w:rsidRPr="004E382D">
        <w:rPr>
          <w:lang w:val="fr-FR" w:bidi="ar-EG"/>
        </w:rPr>
        <w:t>(LIDAR)</w:t>
      </w:r>
      <w:r w:rsidRPr="004E382D">
        <w:rPr>
          <w:rtl/>
          <w:lang w:bidi="ar-EG"/>
        </w:rPr>
        <w:t xml:space="preserve"> التي تستعملها خدمة استكشاف الأرض الساتلية (النشيطة) وتطبيقات للأرض من</w:t>
      </w:r>
      <w:r w:rsidR="00190B5A">
        <w:rPr>
          <w:rFonts w:hint="cs"/>
          <w:rtl/>
          <w:lang w:bidi="ar-EG"/>
        </w:rPr>
        <w:t> </w:t>
      </w:r>
      <w:r w:rsidRPr="004E382D">
        <w:rPr>
          <w:rtl/>
          <w:lang w:bidi="ar-EG"/>
        </w:rPr>
        <w:t>نوع مساعدات الأرصاد الجوية. ومجالات رؤية عروض الحزم والمستقبِلات لتطبيقات الأرض أوسع من مجالات رؤية أجهزة الاستشعار النشيطة للفضاء، لكنها لا تتجاوز بضعة أجزاء من الألف من الراديان. كما تجري أنظمة مساعدات الأرصاد الجوية للأرض أيضاً قياسات نشيطة من خلال إرسال إشارات نبضية من مصدر ثابت. وتتحدد الظروف الجوية بدراسة خصائص الإشارات التي تصل إلى الطرف الآخر من المسير. ومن أجل تخفيف آثار الطاقة الصادرة من مصادر أخرى إلى أبعد حد، توضع مرشحات التداخل الكهرمغنطيسي </w:t>
      </w:r>
      <w:r w:rsidRPr="004E382D">
        <w:rPr>
          <w:lang w:val="fr-FR" w:bidi="ar-EG"/>
        </w:rPr>
        <w:t>(EMI)</w:t>
      </w:r>
      <w:r w:rsidRPr="004E382D">
        <w:rPr>
          <w:rtl/>
          <w:lang w:bidi="ar-EG"/>
        </w:rPr>
        <w:t xml:space="preserve"> في مستقبِلات هذه الأنواع من الأنظمة.</w:t>
      </w:r>
    </w:p>
    <w:p w:rsidR="004E382D" w:rsidRPr="004E382D" w:rsidRDefault="004E382D" w:rsidP="004E382D">
      <w:pPr>
        <w:rPr>
          <w:rtl/>
          <w:lang w:bidi="ar-EG"/>
        </w:rPr>
      </w:pPr>
      <w:r w:rsidRPr="004E382D">
        <w:rPr>
          <w:rtl/>
          <w:lang w:bidi="ar-EG"/>
        </w:rPr>
        <w:t xml:space="preserve">وتجمع الأنظمة المنفعلة لخدمة استكشاف الأرض الساتلية المعلومات المتعلقة بخصائص الأرض وظواهرها الطبيعية، بما في ذلك بيانات عن حالة البيئة. ويمكن تواجد الأجهزة العاملة فوق التردد </w:t>
      </w:r>
      <w:r w:rsidRPr="004E382D">
        <w:rPr>
          <w:lang w:val="fr-FR" w:bidi="ar-EG"/>
        </w:rPr>
        <w:t>GHz 3 000</w:t>
      </w:r>
      <w:r w:rsidRPr="004E382D">
        <w:rPr>
          <w:rtl/>
          <w:lang w:bidi="ar-EG"/>
        </w:rPr>
        <w:t xml:space="preserve"> في حوالي نصف إجمالي المركبات الفضائية العاملة في خدمة استكشاف الأرض الساتلية </w:t>
      </w:r>
      <w:r w:rsidRPr="004E382D">
        <w:rPr>
          <w:lang w:val="fr-FR" w:bidi="ar-EG"/>
        </w:rPr>
        <w:t>(EESS)</w:t>
      </w:r>
      <w:r w:rsidRPr="004E382D">
        <w:rPr>
          <w:rtl/>
          <w:lang w:bidi="ar-EG"/>
        </w:rPr>
        <w:t>. ويتوقع إطلاق حوالي من واحد إلى ثلاثة أنظمة </w:t>
      </w:r>
      <w:r w:rsidRPr="004E382D">
        <w:rPr>
          <w:lang w:val="fr-FR" w:bidi="ar-EG"/>
        </w:rPr>
        <w:t>EESS</w:t>
      </w:r>
      <w:r w:rsidRPr="004E382D">
        <w:rPr>
          <w:rtl/>
          <w:lang w:bidi="ar-EG"/>
        </w:rPr>
        <w:t xml:space="preserve"> (خدمة استكشاف الأرض الساتلية) جديدة تستعمل ترددات فوق </w:t>
      </w:r>
      <w:r w:rsidRPr="004E382D">
        <w:rPr>
          <w:lang w:val="fr-FR" w:bidi="ar-EG"/>
        </w:rPr>
        <w:t>GHz 3 000</w:t>
      </w:r>
      <w:r w:rsidRPr="004E382D">
        <w:rPr>
          <w:rtl/>
          <w:lang w:bidi="ar-EG"/>
        </w:rPr>
        <w:t xml:space="preserve"> كل عام في المستقبل المنظور مع أجهزة إضافية تنشر مؤقتاً في مكونات فضائية ومحطة الفضاء الدولية. وغالبية أنظمة خدمة استكشاف الأرض الساتلية تستعمل مدارات غير مستقرة بالنسبة إلى الأرض ومنها جزء كبير في مدارات متزامنة مع الشمس. ويتميز كل نظام </w:t>
      </w:r>
      <w:r w:rsidRPr="004E382D">
        <w:rPr>
          <w:lang w:val="fr-FR" w:bidi="ar-EG"/>
        </w:rPr>
        <w:t>EESS</w:t>
      </w:r>
      <w:r w:rsidRPr="004E382D">
        <w:rPr>
          <w:rtl/>
          <w:lang w:bidi="ar-EG"/>
        </w:rPr>
        <w:t xml:space="preserve"> (خدمة استكشاف الأرض الساتلية) بخصائص تقنية فريدة ومتطلبات تشغيل تؤثر مباشرة على حساسية الأجهزة. وتتغير متطلبات الحساسية أيضاً بتغيّر الإضاءة الشمسية وموضع القياس وحتى بعمر الجهاز. وكما هو الحال بالنسبة إلى الأجهزة المنفعلة لمساعدات الأرصاد الجوية، تقوم هذه المتطلبات بقياسات مثل كشف بزوغ الشمس وإضاءة السماء. وتستعمل كل منهما أجهزة استشعار يجوز تعريضها لضوء الشمس المباشر.</w:t>
      </w:r>
    </w:p>
    <w:p w:rsidR="004E382D" w:rsidRPr="00190B5A" w:rsidRDefault="004E382D" w:rsidP="004E382D">
      <w:pPr>
        <w:rPr>
          <w:spacing w:val="6"/>
          <w:rtl/>
          <w:lang w:bidi="ar-EG"/>
        </w:rPr>
      </w:pPr>
      <w:r w:rsidRPr="00190B5A">
        <w:rPr>
          <w:spacing w:val="6"/>
          <w:rtl/>
          <w:lang w:bidi="ar-EG"/>
        </w:rPr>
        <w:t>وبإيجاز، وبما أن عرض حزم المرسلات المستعملة في وصلات الفضاء الحر القريبة من الأشعة تحت الحمراء ضيقة للغاية، وأن</w:t>
      </w:r>
      <w:r w:rsidRPr="00190B5A">
        <w:rPr>
          <w:rFonts w:hint="cs"/>
          <w:spacing w:val="6"/>
          <w:rtl/>
          <w:lang w:bidi="ar-EG"/>
        </w:rPr>
        <w:t> </w:t>
      </w:r>
      <w:r w:rsidRPr="00190B5A">
        <w:rPr>
          <w:spacing w:val="6"/>
          <w:rtl/>
          <w:lang w:bidi="ar-EG"/>
        </w:rPr>
        <w:t>مرسلات الأرض لا تسبب تداخلاً إلا على مسافات قصيرة جداً، فإن حالات التداخل الأرضي ستكون نادرة للغاية وسهلة الحل محلياً. وعلاوة على ذلك، سيكون التداخل فيما بين وصلات السواتل نادراً أيضاً بسبب عرض الحزم الضيّق والموجّه، فضلاً عن اتساع الفضاء.</w:t>
      </w:r>
    </w:p>
    <w:p w:rsidR="004E382D" w:rsidRPr="004E382D" w:rsidRDefault="004E382D" w:rsidP="004E382D">
      <w:pPr>
        <w:rPr>
          <w:rtl/>
          <w:lang w:bidi="ar-EG"/>
        </w:rPr>
      </w:pPr>
      <w:r w:rsidRPr="004E382D">
        <w:rPr>
          <w:rtl/>
          <w:lang w:bidi="ar-EG"/>
        </w:rPr>
        <w:t>ولا دليل حتى الآن أظهر أن التداخل بين الأنظمة البصرية في الفضاء الحر أمر يدعو للقلق. وتوصيات قطاع الاتصالات الراديوية وتقاريره الحالية تعالج بصورة كافية الوصلات البصرية في الفضاء الحر. كما لم تتحدد أي إجراءات ممكنة يمكن اتخاذها حيال هذه الوصلات.</w:t>
      </w:r>
    </w:p>
    <w:p w:rsidR="004E382D" w:rsidRDefault="004E382D" w:rsidP="004E382D">
      <w:pPr>
        <w:pStyle w:val="AnnexNo"/>
        <w:spacing w:before="600"/>
      </w:pPr>
      <w:r>
        <w:rPr>
          <w:rFonts w:hint="cs"/>
          <w:rtl/>
        </w:rPr>
        <w:t>الملحق </w:t>
      </w:r>
      <w:r>
        <w:t>2</w:t>
      </w:r>
    </w:p>
    <w:p w:rsidR="004E382D" w:rsidRPr="006D01BF" w:rsidRDefault="001D5C05" w:rsidP="00274C0C">
      <w:pPr>
        <w:pStyle w:val="Annextitle"/>
        <w:rPr>
          <w:rtl/>
        </w:rPr>
      </w:pPr>
      <w:r w:rsidRPr="001D5C05">
        <w:rPr>
          <w:rtl/>
          <w:lang w:bidi="ar"/>
        </w:rPr>
        <w:t xml:space="preserve">ملخص </w:t>
      </w:r>
      <w:r w:rsidRPr="001D5C05">
        <w:rPr>
          <w:rFonts w:hint="cs"/>
          <w:rtl/>
          <w:lang w:bidi="ar"/>
        </w:rPr>
        <w:t>ل</w:t>
      </w:r>
      <w:r w:rsidRPr="001D5C05">
        <w:rPr>
          <w:rtl/>
          <w:lang w:bidi="ar"/>
        </w:rPr>
        <w:t>لدراسات التقنية والتشغيلية</w:t>
      </w:r>
      <w:r w:rsidR="00274C0C">
        <w:rPr>
          <w:lang w:bidi="ar"/>
        </w:rPr>
        <w:br/>
      </w:r>
      <w:r w:rsidRPr="001D5C05">
        <w:rPr>
          <w:rFonts w:hint="cs"/>
          <w:rtl/>
          <w:lang w:bidi="ar"/>
        </w:rPr>
        <w:t>و</w:t>
      </w:r>
      <w:r w:rsidRPr="001D5C05">
        <w:rPr>
          <w:rtl/>
          <w:lang w:bidi="ar"/>
        </w:rPr>
        <w:t xml:space="preserve">توصيات </w:t>
      </w:r>
      <w:r w:rsidRPr="001D5C05">
        <w:rPr>
          <w:rtl/>
          <w:lang w:bidi="ar-SA"/>
        </w:rPr>
        <w:t>قطاع الاتصالات الراديوية</w:t>
      </w:r>
      <w:r w:rsidRPr="001D5C05">
        <w:rPr>
          <w:rtl/>
          <w:lang w:bidi="ar"/>
        </w:rPr>
        <w:t xml:space="preserve"> ذات الصلة</w:t>
      </w:r>
    </w:p>
    <w:p w:rsidR="004E382D" w:rsidRPr="005D6B8E" w:rsidRDefault="004E382D" w:rsidP="005D6B8E">
      <w:pPr>
        <w:pStyle w:val="Normalaftertitle"/>
        <w:rPr>
          <w:b/>
          <w:bCs/>
          <w:rtl/>
        </w:rPr>
      </w:pPr>
      <w:r w:rsidRPr="005D6B8E">
        <w:rPr>
          <w:b/>
          <w:bCs/>
        </w:rPr>
        <w:t>ITU</w:t>
      </w:r>
      <w:r w:rsidRPr="005D6B8E">
        <w:rPr>
          <w:b/>
          <w:bCs/>
        </w:rPr>
        <w:noBreakHyphen/>
        <w:t>R P.1621</w:t>
      </w:r>
      <w:r w:rsidR="002A5E67" w:rsidRPr="005D6B8E">
        <w:rPr>
          <w:rFonts w:hint="eastAsia"/>
          <w:b/>
          <w:bCs/>
          <w:rtl/>
          <w:lang w:bidi="ar-EG"/>
        </w:rPr>
        <w:t> </w:t>
      </w:r>
      <w:r w:rsidRPr="005D6B8E">
        <w:rPr>
          <w:rFonts w:hint="cs"/>
          <w:b/>
          <w:bCs/>
          <w:rtl/>
          <w:lang w:bidi="ar-EG"/>
        </w:rPr>
        <w:t>-</w:t>
      </w:r>
      <w:r w:rsidR="002A5E67" w:rsidRPr="005D6B8E">
        <w:rPr>
          <w:rFonts w:hint="eastAsia"/>
          <w:b/>
          <w:bCs/>
          <w:rtl/>
          <w:lang w:bidi="ar-EG"/>
        </w:rPr>
        <w:t> </w:t>
      </w:r>
      <w:r w:rsidRPr="005D6B8E">
        <w:rPr>
          <w:rFonts w:hint="cs"/>
          <w:b/>
          <w:bCs/>
          <w:rtl/>
        </w:rPr>
        <w:t>بيانات</w:t>
      </w:r>
      <w:r w:rsidRPr="005D6B8E">
        <w:rPr>
          <w:b/>
          <w:bCs/>
          <w:rtl/>
        </w:rPr>
        <w:t xml:space="preserve"> الانتشار المطلوبة لتصميم الأنظمة باتجاه أرض-فضاء العاملة بين </w:t>
      </w:r>
      <w:r w:rsidRPr="005D6B8E">
        <w:rPr>
          <w:b/>
          <w:bCs/>
        </w:rPr>
        <w:t>THz</w:t>
      </w:r>
      <w:r w:rsidR="0024138E" w:rsidRPr="005D6B8E">
        <w:rPr>
          <w:b/>
          <w:bCs/>
        </w:rPr>
        <w:t> </w:t>
      </w:r>
      <w:r w:rsidRPr="005D6B8E">
        <w:rPr>
          <w:b/>
          <w:bCs/>
        </w:rPr>
        <w:t>20</w:t>
      </w:r>
      <w:r w:rsidRPr="005D6B8E">
        <w:rPr>
          <w:b/>
          <w:bCs/>
          <w:rtl/>
        </w:rPr>
        <w:t xml:space="preserve"> و</w:t>
      </w:r>
      <w:r w:rsidRPr="005D6B8E">
        <w:rPr>
          <w:b/>
          <w:bCs/>
        </w:rPr>
        <w:t>THz</w:t>
      </w:r>
      <w:r w:rsidR="0024138E" w:rsidRPr="005D6B8E">
        <w:rPr>
          <w:b/>
          <w:bCs/>
        </w:rPr>
        <w:t> </w:t>
      </w:r>
      <w:r w:rsidRPr="005D6B8E">
        <w:rPr>
          <w:b/>
          <w:bCs/>
        </w:rPr>
        <w:t>375</w:t>
      </w:r>
    </w:p>
    <w:p w:rsidR="00BC7F87" w:rsidRPr="00644A1C" w:rsidRDefault="00644A1C" w:rsidP="0024138E">
      <w:pPr>
        <w:rPr>
          <w:rtl/>
        </w:rPr>
      </w:pPr>
      <w:r w:rsidRPr="00644A1C">
        <w:rPr>
          <w:rtl/>
        </w:rPr>
        <w:t>تتضمن</w:t>
      </w:r>
      <w:r w:rsidR="00BC7F87" w:rsidRPr="00BC7F87">
        <w:rPr>
          <w:rtl/>
        </w:rPr>
        <w:t xml:space="preserve"> </w:t>
      </w:r>
      <w:r w:rsidR="00BC7F87" w:rsidRPr="00644A1C">
        <w:rPr>
          <w:rtl/>
        </w:rPr>
        <w:t>هذه التوصية بيانات الانتشار بشأن إمكانية استخدام الطيف بين</w:t>
      </w:r>
      <w:r w:rsidR="00BC7F87">
        <w:rPr>
          <w:rFonts w:hint="cs"/>
          <w:rtl/>
        </w:rPr>
        <w:t xml:space="preserve"> </w:t>
      </w:r>
      <w:r w:rsidR="00BC7F87" w:rsidRPr="00BC7F87">
        <w:t>THz 20</w:t>
      </w:r>
      <w:r w:rsidR="00BC7F87" w:rsidRPr="00BC7F87">
        <w:rPr>
          <w:rtl/>
        </w:rPr>
        <w:t xml:space="preserve"> و</w:t>
      </w:r>
      <w:r w:rsidR="00BC7F87" w:rsidRPr="00BC7F87">
        <w:t>THz 375</w:t>
      </w:r>
      <w:r w:rsidR="00BC7F87">
        <w:rPr>
          <w:rFonts w:hint="cs"/>
          <w:rtl/>
        </w:rPr>
        <w:t xml:space="preserve"> </w:t>
      </w:r>
      <w:r w:rsidR="00BC7F87" w:rsidRPr="00644A1C">
        <w:rPr>
          <w:rtl/>
        </w:rPr>
        <w:t>للاتصالات في</w:t>
      </w:r>
      <w:r w:rsidR="00BC7F87">
        <w:rPr>
          <w:rFonts w:hint="cs"/>
          <w:rtl/>
        </w:rPr>
        <w:t xml:space="preserve"> البيئة</w:t>
      </w:r>
      <w:r w:rsidR="00BC7F87" w:rsidRPr="00644A1C">
        <w:rPr>
          <w:rtl/>
        </w:rPr>
        <w:t xml:space="preserve"> القريب</w:t>
      </w:r>
      <w:r w:rsidR="00BC7F87">
        <w:rPr>
          <w:rFonts w:hint="cs"/>
          <w:rtl/>
        </w:rPr>
        <w:t>ة</w:t>
      </w:r>
      <w:r w:rsidR="00BC7F87" w:rsidRPr="00644A1C">
        <w:rPr>
          <w:rtl/>
        </w:rPr>
        <w:t xml:space="preserve"> من</w:t>
      </w:r>
      <w:r w:rsidR="0024138E">
        <w:rPr>
          <w:rFonts w:hint="cs"/>
          <w:rtl/>
        </w:rPr>
        <w:t> </w:t>
      </w:r>
      <w:r w:rsidR="00BC7F87" w:rsidRPr="00644A1C">
        <w:rPr>
          <w:rtl/>
        </w:rPr>
        <w:t>الأرض وبيئة الفضاء السحيق.</w:t>
      </w:r>
    </w:p>
    <w:p w:rsidR="00BC7F87" w:rsidRDefault="00BC7F87" w:rsidP="00274C0C">
      <w:pPr>
        <w:rPr>
          <w:b/>
          <w:bCs/>
          <w:rtl/>
        </w:rPr>
      </w:pPr>
      <w:r w:rsidRPr="00BC7F87">
        <w:rPr>
          <w:rtl/>
        </w:rPr>
        <w:t>و</w:t>
      </w:r>
      <w:r w:rsidRPr="00BC7F87">
        <w:rPr>
          <w:rFonts w:hint="cs"/>
          <w:rtl/>
        </w:rPr>
        <w:t xml:space="preserve">هي </w:t>
      </w:r>
      <w:r w:rsidRPr="00BC7F87">
        <w:rPr>
          <w:rtl/>
        </w:rPr>
        <w:t>توصي</w:t>
      </w:r>
      <w:r w:rsidRPr="00BC7F87">
        <w:rPr>
          <w:rFonts w:hint="cs"/>
          <w:rtl/>
          <w:lang w:eastAsia="en-US" w:bidi="ar-EG"/>
        </w:rPr>
        <w:t xml:space="preserve"> باعتماد أساليب التنبؤ بمعلمات الانتشار الواردة في</w:t>
      </w:r>
      <w:r w:rsidRPr="00BC7F87">
        <w:rPr>
          <w:rFonts w:hint="eastAsia"/>
          <w:rtl/>
          <w:lang w:eastAsia="en-US" w:bidi="ar-EG"/>
        </w:rPr>
        <w:t> </w:t>
      </w:r>
      <w:r w:rsidRPr="00BC7F87">
        <w:rPr>
          <w:rFonts w:hint="cs"/>
          <w:rtl/>
          <w:lang w:eastAsia="en-US" w:bidi="ar-EG"/>
        </w:rPr>
        <w:t>الملحق</w:t>
      </w:r>
      <w:r w:rsidRPr="00BC7F87">
        <w:rPr>
          <w:rFonts w:hint="eastAsia"/>
          <w:rtl/>
          <w:lang w:eastAsia="en-US" w:bidi="ar-EG"/>
        </w:rPr>
        <w:t> </w:t>
      </w:r>
      <w:r w:rsidRPr="00BC7F87">
        <w:rPr>
          <w:rFonts w:hint="cs"/>
          <w:rtl/>
          <w:lang w:val="fr-CH" w:eastAsia="en-US" w:bidi="ar-EG"/>
        </w:rPr>
        <w:t>بالتوصية</w:t>
      </w:r>
      <w:r w:rsidRPr="00BC7F87">
        <w:rPr>
          <w:rFonts w:hint="cs"/>
          <w:rtl/>
          <w:lang w:eastAsia="en-US" w:bidi="ar-EG"/>
        </w:rPr>
        <w:t xml:space="preserve"> للتخطيط لأنظمة</w:t>
      </w:r>
      <w:r w:rsidRPr="00BC7F87">
        <w:rPr>
          <w:rtl/>
          <w:lang w:eastAsia="en-US"/>
        </w:rPr>
        <w:t xml:space="preserve"> أرض</w:t>
      </w:r>
      <w:r w:rsidR="00274C0C">
        <w:rPr>
          <w:rtl/>
          <w:lang w:eastAsia="en-US"/>
        </w:rPr>
        <w:noBreakHyphen/>
      </w:r>
      <w:r w:rsidRPr="00BC7F87">
        <w:rPr>
          <w:rtl/>
          <w:lang w:eastAsia="en-US"/>
        </w:rPr>
        <w:t>فضاء</w:t>
      </w:r>
      <w:r w:rsidRPr="00BC7F87">
        <w:rPr>
          <w:rFonts w:hint="cs"/>
          <w:rtl/>
          <w:lang w:eastAsia="en-US" w:bidi="ar-EG"/>
        </w:rPr>
        <w:t xml:space="preserve">، </w:t>
      </w:r>
      <w:r w:rsidRPr="00BC7F87">
        <w:rPr>
          <w:rFonts w:hint="cs"/>
          <w:rtl/>
          <w:lang w:eastAsia="en-US"/>
        </w:rPr>
        <w:t>في</w:t>
      </w:r>
      <w:r w:rsidRPr="00BC7F87">
        <w:rPr>
          <w:rFonts w:hint="eastAsia"/>
          <w:rtl/>
          <w:lang w:eastAsia="en-US"/>
        </w:rPr>
        <w:t> </w:t>
      </w:r>
      <w:r w:rsidRPr="00BC7F87">
        <w:rPr>
          <w:rFonts w:hint="cs"/>
          <w:rtl/>
          <w:lang w:eastAsia="en-US"/>
        </w:rPr>
        <w:t>مديات الصلاحية المقابلة المحددة في</w:t>
      </w:r>
      <w:r w:rsidRPr="00BC7F87">
        <w:rPr>
          <w:rFonts w:hint="eastAsia"/>
          <w:rtl/>
          <w:lang w:eastAsia="en-US"/>
        </w:rPr>
        <w:t> </w:t>
      </w:r>
      <w:r w:rsidRPr="00BC7F87">
        <w:rPr>
          <w:rFonts w:hint="cs"/>
          <w:rtl/>
          <w:lang w:eastAsia="en-US"/>
        </w:rPr>
        <w:t>الملحق.</w:t>
      </w:r>
    </w:p>
    <w:p w:rsidR="004E382D" w:rsidRPr="002A5E67" w:rsidRDefault="004E382D" w:rsidP="00F43EF5">
      <w:pPr>
        <w:keepNext/>
        <w:keepLines/>
        <w:rPr>
          <w:b/>
          <w:bCs/>
          <w:rtl/>
          <w:lang w:bidi="ar-EG"/>
        </w:rPr>
      </w:pPr>
      <w:r w:rsidRPr="002A5E67">
        <w:rPr>
          <w:b/>
          <w:bCs/>
        </w:rPr>
        <w:lastRenderedPageBreak/>
        <w:t>ITU</w:t>
      </w:r>
      <w:r w:rsidRPr="002A5E67">
        <w:rPr>
          <w:b/>
          <w:bCs/>
        </w:rPr>
        <w:noBreakHyphen/>
        <w:t>R P.1622</w:t>
      </w:r>
      <w:r w:rsidRPr="002A5E67">
        <w:rPr>
          <w:rFonts w:hint="cs"/>
          <w:b/>
          <w:bCs/>
          <w:rtl/>
          <w:lang w:bidi="ar-EG"/>
        </w:rPr>
        <w:t xml:space="preserve"> - </w:t>
      </w:r>
      <w:r w:rsidR="00190B5A" w:rsidRPr="002A5E67">
        <w:rPr>
          <w:rFonts w:hint="cs"/>
          <w:b/>
          <w:bCs/>
          <w:rtl/>
        </w:rPr>
        <w:t xml:space="preserve">طرائق التنبؤ المطلوبة لتصميم الأنظمة أرض-فضاء العاملة بين </w:t>
      </w:r>
      <w:r w:rsidR="00190B5A" w:rsidRPr="002A5E67">
        <w:rPr>
          <w:b/>
          <w:bCs/>
          <w:lang w:bidi="ar-EG"/>
        </w:rPr>
        <w:t>THz 20</w:t>
      </w:r>
      <w:r w:rsidR="00190B5A" w:rsidRPr="002A5E67">
        <w:rPr>
          <w:rFonts w:hint="cs"/>
          <w:b/>
          <w:bCs/>
          <w:rtl/>
        </w:rPr>
        <w:t xml:space="preserve"> و</w:t>
      </w:r>
      <w:r w:rsidR="00190B5A" w:rsidRPr="002A5E67">
        <w:rPr>
          <w:b/>
          <w:bCs/>
          <w:lang w:bidi="ar-EG"/>
        </w:rPr>
        <w:t>THz 375</w:t>
      </w:r>
    </w:p>
    <w:p w:rsidR="0080538D" w:rsidRDefault="008F55D9" w:rsidP="00F43EF5">
      <w:pPr>
        <w:keepNext/>
        <w:keepLines/>
        <w:rPr>
          <w:rtl/>
          <w:lang w:bidi="ar-EG"/>
        </w:rPr>
      </w:pPr>
      <w:r w:rsidRPr="00644A1C">
        <w:rPr>
          <w:rtl/>
        </w:rPr>
        <w:t>تتضمن</w:t>
      </w:r>
      <w:r w:rsidRPr="00BC7F87">
        <w:rPr>
          <w:rtl/>
        </w:rPr>
        <w:t xml:space="preserve"> </w:t>
      </w:r>
      <w:r w:rsidRPr="00644A1C">
        <w:rPr>
          <w:rtl/>
        </w:rPr>
        <w:t>هذه التوصية</w:t>
      </w:r>
      <w:r>
        <w:rPr>
          <w:rFonts w:hint="cs"/>
          <w:rtl/>
        </w:rPr>
        <w:t xml:space="preserve"> </w:t>
      </w:r>
      <w:r>
        <w:rPr>
          <w:rtl/>
          <w:lang w:bidi="ar-EG"/>
        </w:rPr>
        <w:t>أساليب التنبؤ اللازمة للتخطيط السليم لأنظمة</w:t>
      </w:r>
      <w:r w:rsidRPr="008F55D9">
        <w:rPr>
          <w:rtl/>
          <w:lang w:bidi="ar-EG"/>
        </w:rPr>
        <w:t xml:space="preserve"> </w:t>
      </w:r>
      <w:r>
        <w:rPr>
          <w:rtl/>
          <w:lang w:bidi="ar-EG"/>
        </w:rPr>
        <w:t>أرض</w:t>
      </w:r>
      <w:r>
        <w:rPr>
          <w:rFonts w:hint="cs"/>
          <w:rtl/>
          <w:lang w:bidi="ar-EG"/>
        </w:rPr>
        <w:t>-</w:t>
      </w:r>
      <w:r>
        <w:rPr>
          <w:rtl/>
          <w:lang w:bidi="ar-EG"/>
        </w:rPr>
        <w:t xml:space="preserve">فضاء التي تعمل </w:t>
      </w:r>
      <w:r w:rsidRPr="00644A1C">
        <w:rPr>
          <w:rtl/>
        </w:rPr>
        <w:t>بين</w:t>
      </w:r>
      <w:r>
        <w:rPr>
          <w:rFonts w:hint="cs"/>
          <w:rtl/>
        </w:rPr>
        <w:t xml:space="preserve"> </w:t>
      </w:r>
      <w:r w:rsidRPr="00BC7F87">
        <w:t>THz 20</w:t>
      </w:r>
      <w:r w:rsidRPr="00BC7F87">
        <w:rPr>
          <w:rtl/>
        </w:rPr>
        <w:t xml:space="preserve"> و</w:t>
      </w:r>
      <w:r w:rsidRPr="00BC7F87">
        <w:t>THz 375</w:t>
      </w:r>
      <w:r>
        <w:rPr>
          <w:rFonts w:hint="cs"/>
          <w:rtl/>
        </w:rPr>
        <w:t xml:space="preserve"> </w:t>
      </w:r>
      <w:r w:rsidR="00687CD3">
        <w:rPr>
          <w:rtl/>
          <w:lang w:bidi="ar-EG"/>
        </w:rPr>
        <w:t xml:space="preserve">لبعض </w:t>
      </w:r>
      <w:r w:rsidR="00687CD3" w:rsidRPr="008F55D9">
        <w:rPr>
          <w:rtl/>
          <w:lang w:bidi="ar-EG"/>
        </w:rPr>
        <w:t>الاتصالات القائمة في الفضاء</w:t>
      </w:r>
      <w:r w:rsidR="00687CD3" w:rsidRPr="00687CD3">
        <w:rPr>
          <w:rtl/>
        </w:rPr>
        <w:t xml:space="preserve"> </w:t>
      </w:r>
      <w:r w:rsidR="00687CD3" w:rsidRPr="00644A1C">
        <w:rPr>
          <w:rtl/>
        </w:rPr>
        <w:t>في</w:t>
      </w:r>
      <w:r w:rsidR="00687CD3">
        <w:rPr>
          <w:rFonts w:hint="cs"/>
          <w:rtl/>
        </w:rPr>
        <w:t xml:space="preserve"> البيئة</w:t>
      </w:r>
      <w:r w:rsidR="00687CD3" w:rsidRPr="00644A1C">
        <w:rPr>
          <w:rtl/>
        </w:rPr>
        <w:t xml:space="preserve"> القريب</w:t>
      </w:r>
      <w:r w:rsidR="00687CD3">
        <w:rPr>
          <w:rFonts w:hint="cs"/>
          <w:rtl/>
        </w:rPr>
        <w:t>ة</w:t>
      </w:r>
      <w:r w:rsidR="00687CD3" w:rsidRPr="00644A1C">
        <w:rPr>
          <w:rtl/>
        </w:rPr>
        <w:t xml:space="preserve"> من الأرض وبيئة الفضاء السحيق.</w:t>
      </w:r>
    </w:p>
    <w:p w:rsidR="00687CD3" w:rsidRDefault="00687CD3" w:rsidP="00274C0C">
      <w:pPr>
        <w:rPr>
          <w:b/>
          <w:bCs/>
          <w:rtl/>
        </w:rPr>
      </w:pPr>
      <w:r w:rsidRPr="00BC7F87">
        <w:rPr>
          <w:rtl/>
        </w:rPr>
        <w:t>و</w:t>
      </w:r>
      <w:r w:rsidRPr="00BC7F87">
        <w:rPr>
          <w:rFonts w:hint="cs"/>
          <w:rtl/>
        </w:rPr>
        <w:t xml:space="preserve">هي </w:t>
      </w:r>
      <w:r w:rsidRPr="00BC7F87">
        <w:rPr>
          <w:rtl/>
        </w:rPr>
        <w:t>توصي</w:t>
      </w:r>
      <w:r w:rsidRPr="00BC7F87">
        <w:rPr>
          <w:rFonts w:hint="cs"/>
          <w:rtl/>
          <w:lang w:eastAsia="en-US" w:bidi="ar-EG"/>
        </w:rPr>
        <w:t xml:space="preserve"> </w:t>
      </w:r>
      <w:r w:rsidR="006D2EA4">
        <w:rPr>
          <w:rFonts w:hint="cs"/>
          <w:rtl/>
          <w:lang w:eastAsia="en-US" w:bidi="ar-EG"/>
        </w:rPr>
        <w:t>باستخدام</w:t>
      </w:r>
      <w:r w:rsidRPr="00BC7F87">
        <w:rPr>
          <w:rFonts w:hint="cs"/>
          <w:rtl/>
          <w:lang w:eastAsia="en-US" w:bidi="ar-EG"/>
        </w:rPr>
        <w:t xml:space="preserve"> أساليب التنبؤ </w:t>
      </w:r>
      <w:r w:rsidR="006D2EA4">
        <w:rPr>
          <w:rFonts w:hint="cs"/>
          <w:rtl/>
          <w:lang w:eastAsia="en-US" w:bidi="ar-EG"/>
        </w:rPr>
        <w:t>بالمؤثرات على النظام المتعلقة</w:t>
      </w:r>
      <w:r w:rsidRPr="00BC7F87">
        <w:rPr>
          <w:rFonts w:hint="cs"/>
          <w:rtl/>
          <w:lang w:eastAsia="en-US" w:bidi="ar-EG"/>
        </w:rPr>
        <w:t xml:space="preserve"> </w:t>
      </w:r>
      <w:r w:rsidR="006D2EA4">
        <w:rPr>
          <w:rFonts w:hint="cs"/>
          <w:rtl/>
          <w:lang w:eastAsia="en-US" w:bidi="ar-EG"/>
        </w:rPr>
        <w:t>ب</w:t>
      </w:r>
      <w:r w:rsidRPr="00BC7F87">
        <w:rPr>
          <w:rFonts w:hint="cs"/>
          <w:rtl/>
          <w:lang w:eastAsia="en-US" w:bidi="ar-EG"/>
        </w:rPr>
        <w:t>الانتشار الواردة في</w:t>
      </w:r>
      <w:r w:rsidRPr="00BC7F87">
        <w:rPr>
          <w:rFonts w:hint="eastAsia"/>
          <w:rtl/>
          <w:lang w:eastAsia="en-US" w:bidi="ar-EG"/>
        </w:rPr>
        <w:t> </w:t>
      </w:r>
      <w:r w:rsidRPr="00BC7F87">
        <w:rPr>
          <w:rFonts w:hint="cs"/>
          <w:rtl/>
          <w:lang w:eastAsia="en-US" w:bidi="ar-EG"/>
        </w:rPr>
        <w:t>الملحق</w:t>
      </w:r>
      <w:r w:rsidRPr="00BC7F87">
        <w:rPr>
          <w:rFonts w:hint="eastAsia"/>
          <w:rtl/>
          <w:lang w:eastAsia="en-US" w:bidi="ar-EG"/>
        </w:rPr>
        <w:t> </w:t>
      </w:r>
      <w:r w:rsidRPr="00BC7F87">
        <w:rPr>
          <w:rFonts w:hint="cs"/>
          <w:rtl/>
          <w:lang w:val="fr-CH" w:eastAsia="en-US" w:bidi="ar-EG"/>
        </w:rPr>
        <w:t>بالتوصية</w:t>
      </w:r>
      <w:r w:rsidRPr="00BC7F87">
        <w:rPr>
          <w:rFonts w:hint="cs"/>
          <w:rtl/>
          <w:lang w:eastAsia="en-US" w:bidi="ar-EG"/>
        </w:rPr>
        <w:t xml:space="preserve"> للتخطيط لأنظمة</w:t>
      </w:r>
      <w:r w:rsidRPr="00BC7F87">
        <w:rPr>
          <w:rtl/>
          <w:lang w:eastAsia="en-US"/>
        </w:rPr>
        <w:t xml:space="preserve"> أرض</w:t>
      </w:r>
      <w:r w:rsidR="00274C0C">
        <w:rPr>
          <w:rtl/>
          <w:lang w:eastAsia="en-US"/>
        </w:rPr>
        <w:noBreakHyphen/>
      </w:r>
      <w:r w:rsidRPr="00BC7F87">
        <w:rPr>
          <w:rtl/>
          <w:lang w:eastAsia="en-US"/>
        </w:rPr>
        <w:t>فضاء</w:t>
      </w:r>
      <w:r w:rsidRPr="00BC7F87">
        <w:rPr>
          <w:rFonts w:hint="cs"/>
          <w:rtl/>
          <w:lang w:eastAsia="en-US" w:bidi="ar-EG"/>
        </w:rPr>
        <w:t xml:space="preserve">، </w:t>
      </w:r>
      <w:r w:rsidRPr="00BC7F87">
        <w:rPr>
          <w:rFonts w:hint="cs"/>
          <w:rtl/>
          <w:lang w:eastAsia="en-US"/>
        </w:rPr>
        <w:t>في</w:t>
      </w:r>
      <w:r w:rsidRPr="00BC7F87">
        <w:rPr>
          <w:rFonts w:hint="eastAsia"/>
          <w:rtl/>
          <w:lang w:eastAsia="en-US"/>
        </w:rPr>
        <w:t> </w:t>
      </w:r>
      <w:r w:rsidRPr="00BC7F87">
        <w:rPr>
          <w:rFonts w:hint="cs"/>
          <w:rtl/>
          <w:lang w:eastAsia="en-US"/>
        </w:rPr>
        <w:t>مديات الصلاحية المقابلة المحددة في</w:t>
      </w:r>
      <w:r w:rsidRPr="00BC7F87">
        <w:rPr>
          <w:rFonts w:hint="eastAsia"/>
          <w:rtl/>
          <w:lang w:eastAsia="en-US"/>
        </w:rPr>
        <w:t> </w:t>
      </w:r>
      <w:r w:rsidRPr="00BC7F87">
        <w:rPr>
          <w:rFonts w:hint="cs"/>
          <w:rtl/>
          <w:lang w:eastAsia="en-US"/>
        </w:rPr>
        <w:t>الملحق</w:t>
      </w:r>
      <w:r w:rsidR="006D2EA4">
        <w:rPr>
          <w:rFonts w:hint="cs"/>
          <w:rtl/>
          <w:lang w:eastAsia="en-US"/>
        </w:rPr>
        <w:t>ات بالتوصية</w:t>
      </w:r>
      <w:r w:rsidRPr="00BC7F87">
        <w:rPr>
          <w:rFonts w:hint="cs"/>
          <w:rtl/>
          <w:lang w:eastAsia="en-US"/>
        </w:rPr>
        <w:t>.</w:t>
      </w:r>
    </w:p>
    <w:p w:rsidR="004E382D" w:rsidRPr="002A5E67" w:rsidRDefault="004E382D" w:rsidP="002A5E67">
      <w:pPr>
        <w:rPr>
          <w:b/>
          <w:bCs/>
          <w:rtl/>
        </w:rPr>
      </w:pPr>
      <w:r w:rsidRPr="002A5E67">
        <w:rPr>
          <w:b/>
          <w:bCs/>
        </w:rPr>
        <w:t>ITU</w:t>
      </w:r>
      <w:r w:rsidRPr="002A5E67">
        <w:rPr>
          <w:b/>
          <w:bCs/>
        </w:rPr>
        <w:noBreakHyphen/>
        <w:t>R S.1590</w:t>
      </w:r>
      <w:r w:rsidRPr="002A5E67">
        <w:rPr>
          <w:rFonts w:hint="cs"/>
          <w:b/>
          <w:bCs/>
          <w:rtl/>
        </w:rPr>
        <w:t xml:space="preserve"> - </w:t>
      </w:r>
      <w:r w:rsidR="00B52FDC" w:rsidRPr="002A5E67">
        <w:rPr>
          <w:rFonts w:hint="cs"/>
          <w:b/>
          <w:bCs/>
          <w:rtl/>
        </w:rPr>
        <w:t>الخصائص التقنية والتشغيلية للسواتل العاملة في</w:t>
      </w:r>
      <w:r w:rsidR="00190B5A" w:rsidRPr="002A5E67">
        <w:rPr>
          <w:rFonts w:hint="eastAsia"/>
          <w:b/>
          <w:bCs/>
          <w:rtl/>
        </w:rPr>
        <w:t> </w:t>
      </w:r>
      <w:r w:rsidR="00B52FDC" w:rsidRPr="002A5E67">
        <w:rPr>
          <w:rFonts w:hint="cs"/>
          <w:b/>
          <w:bCs/>
          <w:rtl/>
        </w:rPr>
        <w:t xml:space="preserve">المدى </w:t>
      </w:r>
      <w:proofErr w:type="spellStart"/>
      <w:r w:rsidR="00B52FDC" w:rsidRPr="002A5E67">
        <w:rPr>
          <w:b/>
          <w:bCs/>
          <w:lang w:val="fr-CH"/>
        </w:rPr>
        <w:t>THz</w:t>
      </w:r>
      <w:proofErr w:type="spellEnd"/>
      <w:r w:rsidR="00B52FDC" w:rsidRPr="002A5E67">
        <w:rPr>
          <w:b/>
          <w:bCs/>
          <w:lang w:val="fr-CH"/>
        </w:rPr>
        <w:t> 375-20</w:t>
      </w:r>
    </w:p>
    <w:p w:rsidR="00675415" w:rsidRPr="006D2EA4" w:rsidRDefault="006D2EA4" w:rsidP="006D2EA4">
      <w:pPr>
        <w:rPr>
          <w:rtl/>
        </w:rPr>
      </w:pPr>
      <w:r w:rsidRPr="00644A1C">
        <w:rPr>
          <w:rtl/>
        </w:rPr>
        <w:t>تتضمن</w:t>
      </w:r>
      <w:r w:rsidRPr="00BC7F87">
        <w:rPr>
          <w:rtl/>
        </w:rPr>
        <w:t xml:space="preserve"> </w:t>
      </w:r>
      <w:r w:rsidRPr="00644A1C">
        <w:rPr>
          <w:rtl/>
        </w:rPr>
        <w:t>هذه التوصية</w:t>
      </w:r>
      <w:r>
        <w:rPr>
          <w:rFonts w:hint="cs"/>
          <w:rtl/>
        </w:rPr>
        <w:t xml:space="preserve"> معلومات عن الخصائص التقنية والتشغيلية للسواتل العاملة في المدى </w:t>
      </w:r>
      <w:r w:rsidRPr="00BC7F87">
        <w:t xml:space="preserve"> 20</w:t>
      </w:r>
      <w:r w:rsidRPr="00BC7F87">
        <w:rPr>
          <w:rtl/>
        </w:rPr>
        <w:t xml:space="preserve"> </w:t>
      </w:r>
      <w:r>
        <w:rPr>
          <w:rFonts w:hint="cs"/>
          <w:rtl/>
        </w:rPr>
        <w:t>-</w:t>
      </w:r>
      <w:r w:rsidRPr="00BC7F87">
        <w:t>THz 375</w:t>
      </w:r>
      <w:r>
        <w:rPr>
          <w:rFonts w:hint="cs"/>
          <w:rtl/>
        </w:rPr>
        <w:t>.</w:t>
      </w:r>
    </w:p>
    <w:p w:rsidR="006D2EA4" w:rsidRPr="005D6B8E" w:rsidRDefault="006D2EA4" w:rsidP="00274185">
      <w:pPr>
        <w:rPr>
          <w:spacing w:val="-4"/>
          <w:rtl/>
        </w:rPr>
      </w:pPr>
      <w:r w:rsidRPr="005D6B8E">
        <w:rPr>
          <w:rFonts w:hint="cs"/>
          <w:spacing w:val="-4"/>
          <w:rtl/>
        </w:rPr>
        <w:t>وهي توصي بأن تراعي دراسات</w:t>
      </w:r>
      <w:r w:rsidR="00DF18B3" w:rsidRPr="005D6B8E">
        <w:rPr>
          <w:rFonts w:hint="cs"/>
          <w:spacing w:val="-4"/>
          <w:rtl/>
        </w:rPr>
        <w:t>ُ</w:t>
      </w:r>
      <w:r w:rsidRPr="005D6B8E">
        <w:rPr>
          <w:rFonts w:hint="cs"/>
          <w:spacing w:val="-4"/>
          <w:rtl/>
        </w:rPr>
        <w:t xml:space="preserve"> </w:t>
      </w:r>
      <w:r w:rsidR="00274185">
        <w:rPr>
          <w:rFonts w:hint="cs"/>
          <w:spacing w:val="-4"/>
          <w:rtl/>
        </w:rPr>
        <w:t>التقاسم</w:t>
      </w:r>
      <w:r w:rsidRPr="005D6B8E">
        <w:rPr>
          <w:rFonts w:hint="cs"/>
          <w:spacing w:val="-4"/>
          <w:rtl/>
        </w:rPr>
        <w:t xml:space="preserve"> للسواتل العاملة في</w:t>
      </w:r>
      <w:r w:rsidR="00764A2F" w:rsidRPr="005D6B8E">
        <w:rPr>
          <w:rFonts w:hint="eastAsia"/>
          <w:spacing w:val="-4"/>
          <w:rtl/>
        </w:rPr>
        <w:t> </w:t>
      </w:r>
      <w:r w:rsidRPr="005D6B8E">
        <w:rPr>
          <w:rFonts w:hint="cs"/>
          <w:spacing w:val="-4"/>
          <w:rtl/>
        </w:rPr>
        <w:t xml:space="preserve">المدى </w:t>
      </w:r>
      <w:r w:rsidRPr="005D6B8E">
        <w:rPr>
          <w:spacing w:val="-4"/>
        </w:rPr>
        <w:t>20</w:t>
      </w:r>
      <w:r w:rsidRPr="005D6B8E">
        <w:rPr>
          <w:rFonts w:hint="cs"/>
          <w:spacing w:val="-4"/>
          <w:rtl/>
        </w:rPr>
        <w:t>-</w:t>
      </w:r>
      <w:r w:rsidRPr="005D6B8E">
        <w:rPr>
          <w:spacing w:val="-4"/>
        </w:rPr>
        <w:t>THz</w:t>
      </w:r>
      <w:r w:rsidR="00764A2F" w:rsidRPr="005D6B8E">
        <w:rPr>
          <w:spacing w:val="-4"/>
        </w:rPr>
        <w:t> </w:t>
      </w:r>
      <w:r w:rsidRPr="005D6B8E">
        <w:rPr>
          <w:spacing w:val="-4"/>
        </w:rPr>
        <w:t>375</w:t>
      </w:r>
      <w:r w:rsidRPr="005D6B8E">
        <w:rPr>
          <w:rFonts w:hint="cs"/>
          <w:spacing w:val="-4"/>
          <w:rtl/>
        </w:rPr>
        <w:t xml:space="preserve"> المعلمات</w:t>
      </w:r>
      <w:r w:rsidRPr="005D6B8E">
        <w:rPr>
          <w:spacing w:val="-4"/>
          <w:rtl/>
        </w:rPr>
        <w:t xml:space="preserve"> التقنية والتشغيلية</w:t>
      </w:r>
      <w:r w:rsidRPr="005D6B8E">
        <w:rPr>
          <w:rFonts w:hint="cs"/>
          <w:spacing w:val="-4"/>
          <w:rtl/>
        </w:rPr>
        <w:t xml:space="preserve"> المعروضة </w:t>
      </w:r>
      <w:r w:rsidRPr="005D6B8E">
        <w:rPr>
          <w:rFonts w:hint="cs"/>
          <w:spacing w:val="-4"/>
          <w:rtl/>
          <w:lang w:eastAsia="en-US"/>
        </w:rPr>
        <w:t>في</w:t>
      </w:r>
      <w:r w:rsidRPr="005D6B8E">
        <w:rPr>
          <w:rFonts w:hint="eastAsia"/>
          <w:spacing w:val="-4"/>
          <w:rtl/>
          <w:lang w:eastAsia="en-US"/>
        </w:rPr>
        <w:t> </w:t>
      </w:r>
      <w:r w:rsidRPr="005D6B8E">
        <w:rPr>
          <w:rFonts w:hint="cs"/>
          <w:spacing w:val="-4"/>
          <w:rtl/>
          <w:lang w:eastAsia="en-US"/>
        </w:rPr>
        <w:t>الملحق</w:t>
      </w:r>
      <w:r w:rsidR="00764A2F" w:rsidRPr="005D6B8E">
        <w:rPr>
          <w:rFonts w:hint="eastAsia"/>
          <w:spacing w:val="-4"/>
          <w:rtl/>
          <w:lang w:eastAsia="en-US"/>
        </w:rPr>
        <w:t> </w:t>
      </w:r>
      <w:r w:rsidRPr="005D6B8E">
        <w:rPr>
          <w:rFonts w:hint="cs"/>
          <w:spacing w:val="-4"/>
          <w:rtl/>
          <w:lang w:eastAsia="en-US"/>
        </w:rPr>
        <w:t>بالتوصية.</w:t>
      </w:r>
    </w:p>
    <w:p w:rsidR="00675415" w:rsidRPr="002A5E67" w:rsidRDefault="00675415" w:rsidP="00274185">
      <w:pPr>
        <w:rPr>
          <w:b/>
          <w:bCs/>
          <w:lang w:val="fr-CH"/>
        </w:rPr>
      </w:pPr>
      <w:r w:rsidRPr="002A5E67">
        <w:rPr>
          <w:b/>
          <w:bCs/>
        </w:rPr>
        <w:t>ITU</w:t>
      </w:r>
      <w:r w:rsidRPr="002A5E67">
        <w:rPr>
          <w:b/>
          <w:bCs/>
        </w:rPr>
        <w:noBreakHyphen/>
        <w:t>R RA.1630</w:t>
      </w:r>
      <w:r w:rsidRPr="002A5E67">
        <w:rPr>
          <w:rFonts w:hint="cs"/>
          <w:b/>
          <w:bCs/>
          <w:rtl/>
        </w:rPr>
        <w:t xml:space="preserve"> - </w:t>
      </w:r>
      <w:r w:rsidRPr="002A5E67">
        <w:rPr>
          <w:b/>
          <w:bCs/>
          <w:rtl/>
        </w:rPr>
        <w:t>الخصائص التقنية والتشغيلية لأنظمة علم الفلك القائمة على سطح الأرض للاستخدام في</w:t>
      </w:r>
      <w:r w:rsidR="00190B5A" w:rsidRPr="002A5E67">
        <w:rPr>
          <w:rFonts w:hint="cs"/>
          <w:b/>
          <w:bCs/>
          <w:rtl/>
        </w:rPr>
        <w:t> </w:t>
      </w:r>
      <w:r w:rsidRPr="002A5E67">
        <w:rPr>
          <w:b/>
          <w:bCs/>
          <w:rtl/>
        </w:rPr>
        <w:t xml:space="preserve">دراسات </w:t>
      </w:r>
      <w:r w:rsidR="00274185">
        <w:rPr>
          <w:rFonts w:hint="cs"/>
          <w:b/>
          <w:bCs/>
          <w:rtl/>
        </w:rPr>
        <w:t>التقاسم</w:t>
      </w:r>
      <w:r w:rsidR="00DF18B3" w:rsidRPr="002A5E67">
        <w:rPr>
          <w:rFonts w:hint="cs"/>
          <w:b/>
          <w:bCs/>
          <w:rtl/>
        </w:rPr>
        <w:t xml:space="preserve"> </w:t>
      </w:r>
      <w:r w:rsidRPr="002A5E67">
        <w:rPr>
          <w:b/>
          <w:bCs/>
          <w:rtl/>
        </w:rPr>
        <w:t xml:space="preserve">مع الخدمات النشيطة بين </w:t>
      </w:r>
      <w:proofErr w:type="spellStart"/>
      <w:r w:rsidRPr="002A5E67">
        <w:rPr>
          <w:b/>
          <w:bCs/>
          <w:lang w:val="fr-CH"/>
        </w:rPr>
        <w:t>THz</w:t>
      </w:r>
      <w:proofErr w:type="spellEnd"/>
      <w:r w:rsidRPr="002A5E67">
        <w:rPr>
          <w:b/>
          <w:bCs/>
          <w:lang w:val="fr-CH"/>
        </w:rPr>
        <w:t> 10</w:t>
      </w:r>
      <w:r w:rsidRPr="002A5E67">
        <w:rPr>
          <w:b/>
          <w:bCs/>
          <w:rtl/>
        </w:rPr>
        <w:t xml:space="preserve"> و</w:t>
      </w:r>
      <w:proofErr w:type="spellStart"/>
      <w:r w:rsidRPr="002A5E67">
        <w:rPr>
          <w:b/>
          <w:bCs/>
          <w:lang w:val="fr-CH"/>
        </w:rPr>
        <w:t>THz</w:t>
      </w:r>
      <w:proofErr w:type="spellEnd"/>
      <w:r w:rsidRPr="002A5E67">
        <w:rPr>
          <w:b/>
          <w:bCs/>
          <w:lang w:val="fr-CH"/>
        </w:rPr>
        <w:t> 1 000</w:t>
      </w:r>
    </w:p>
    <w:p w:rsidR="00147456" w:rsidRPr="00770B4D" w:rsidRDefault="00147456" w:rsidP="00274185">
      <w:pPr>
        <w:rPr>
          <w:lang w:bidi="ar-EG"/>
        </w:rPr>
      </w:pPr>
      <w:r w:rsidRPr="00644A1C">
        <w:rPr>
          <w:rtl/>
        </w:rPr>
        <w:t>تتضمن</w:t>
      </w:r>
      <w:r w:rsidRPr="00BC7F87">
        <w:rPr>
          <w:rtl/>
        </w:rPr>
        <w:t xml:space="preserve"> </w:t>
      </w:r>
      <w:r w:rsidRPr="00644A1C">
        <w:rPr>
          <w:rtl/>
        </w:rPr>
        <w:t>هذه التوصية</w:t>
      </w:r>
      <w:r>
        <w:rPr>
          <w:rFonts w:hint="cs"/>
          <w:rtl/>
        </w:rPr>
        <w:t xml:space="preserve"> معلومات عن الخصائص التقنية والتشغيلية </w:t>
      </w:r>
      <w:r>
        <w:rPr>
          <w:rtl/>
          <w:lang w:bidi="ar-EG"/>
        </w:rPr>
        <w:t>لمحطات</w:t>
      </w:r>
      <w:r>
        <w:rPr>
          <w:rFonts w:hint="cs"/>
          <w:rtl/>
          <w:lang w:bidi="ar-EG"/>
        </w:rPr>
        <w:t xml:space="preserve"> علم</w:t>
      </w:r>
      <w:r>
        <w:rPr>
          <w:rtl/>
          <w:lang w:bidi="ar-EG"/>
        </w:rPr>
        <w:t xml:space="preserve"> الفلك</w:t>
      </w:r>
      <w:r>
        <w:rPr>
          <w:rFonts w:hint="cs"/>
          <w:rtl/>
          <w:lang w:bidi="ar-EG"/>
        </w:rPr>
        <w:t xml:space="preserve"> المرابطة في الأرض</w:t>
      </w:r>
      <w:r w:rsidRPr="00147456">
        <w:rPr>
          <w:rtl/>
          <w:lang w:bidi="ar-EG"/>
        </w:rPr>
        <w:t xml:space="preserve"> </w:t>
      </w:r>
      <w:r>
        <w:rPr>
          <w:rtl/>
          <w:lang w:bidi="ar-EG"/>
        </w:rPr>
        <w:t xml:space="preserve">لاستخدامها في دراسات </w:t>
      </w:r>
      <w:r w:rsidR="00274185">
        <w:rPr>
          <w:rFonts w:hint="cs"/>
          <w:rtl/>
        </w:rPr>
        <w:t>التقاسم</w:t>
      </w:r>
      <w:r>
        <w:rPr>
          <w:rFonts w:hint="cs"/>
          <w:rtl/>
        </w:rPr>
        <w:t xml:space="preserve"> </w:t>
      </w:r>
      <w:r>
        <w:rPr>
          <w:rtl/>
          <w:lang w:bidi="ar-EG"/>
        </w:rPr>
        <w:t xml:space="preserve">مع الخدمة </w:t>
      </w:r>
      <w:r>
        <w:rPr>
          <w:rFonts w:hint="cs"/>
          <w:rtl/>
          <w:lang w:bidi="ar-EG"/>
        </w:rPr>
        <w:t>النشيطة</w:t>
      </w:r>
      <w:r w:rsidRPr="00147456">
        <w:rPr>
          <w:rtl/>
        </w:rPr>
        <w:t xml:space="preserve"> </w:t>
      </w:r>
      <w:r w:rsidRPr="00644A1C">
        <w:rPr>
          <w:rtl/>
        </w:rPr>
        <w:t>بين</w:t>
      </w:r>
      <w:r>
        <w:rPr>
          <w:rFonts w:hint="cs"/>
          <w:rtl/>
        </w:rPr>
        <w:t xml:space="preserve"> </w:t>
      </w:r>
      <w:r w:rsidRPr="00BC7F87">
        <w:t xml:space="preserve">THz </w:t>
      </w:r>
      <w:r>
        <w:t>1</w:t>
      </w:r>
      <w:r w:rsidRPr="00BC7F87">
        <w:t>0</w:t>
      </w:r>
      <w:r w:rsidRPr="00BC7F87">
        <w:rPr>
          <w:rtl/>
        </w:rPr>
        <w:t xml:space="preserve"> و</w:t>
      </w:r>
      <w:r w:rsidRPr="00BC7F87">
        <w:t xml:space="preserve">THz </w:t>
      </w:r>
      <w:r>
        <w:t>1000</w:t>
      </w:r>
      <w:r>
        <w:rPr>
          <w:rFonts w:hint="cs"/>
          <w:rtl/>
        </w:rPr>
        <w:t>.</w:t>
      </w:r>
    </w:p>
    <w:p w:rsidR="00147456" w:rsidRPr="00770B4D" w:rsidRDefault="00147456" w:rsidP="00764A2F">
      <w:pPr>
        <w:rPr>
          <w:lang w:bidi="ar-EG"/>
        </w:rPr>
      </w:pPr>
      <w:r>
        <w:rPr>
          <w:rtl/>
          <w:lang w:bidi="ar-EG"/>
        </w:rPr>
        <w:t>و</w:t>
      </w:r>
      <w:r>
        <w:rPr>
          <w:rFonts w:hint="cs"/>
          <w:rtl/>
          <w:lang w:bidi="ar-EG"/>
        </w:rPr>
        <w:t xml:space="preserve">هي </w:t>
      </w:r>
      <w:r>
        <w:rPr>
          <w:rtl/>
          <w:lang w:bidi="ar-EG"/>
        </w:rPr>
        <w:t xml:space="preserve">توصي بأن </w:t>
      </w:r>
      <w:r>
        <w:rPr>
          <w:rFonts w:hint="cs"/>
          <w:rtl/>
          <w:lang w:bidi="ar-EG"/>
        </w:rPr>
        <w:t>ي</w:t>
      </w:r>
      <w:r>
        <w:rPr>
          <w:rtl/>
          <w:lang w:bidi="ar-EG"/>
        </w:rPr>
        <w:t>أخذ علماء الفلك في الاعتبار إمكانية التد</w:t>
      </w:r>
      <w:r>
        <w:rPr>
          <w:rFonts w:hint="cs"/>
          <w:rtl/>
          <w:lang w:bidi="ar-EG"/>
        </w:rPr>
        <w:t>ا</w:t>
      </w:r>
      <w:r>
        <w:rPr>
          <w:rtl/>
          <w:lang w:bidi="ar-EG"/>
        </w:rPr>
        <w:t>خل من المرسلات العاملة بين</w:t>
      </w:r>
      <w:r>
        <w:rPr>
          <w:rFonts w:hint="cs"/>
          <w:rtl/>
          <w:lang w:bidi="ar-EG"/>
        </w:rPr>
        <w:t xml:space="preserve"> </w:t>
      </w:r>
      <w:r w:rsidRPr="00BC7F87">
        <w:t>THz</w:t>
      </w:r>
      <w:r w:rsidR="00764A2F">
        <w:t> </w:t>
      </w:r>
      <w:r>
        <w:t>1</w:t>
      </w:r>
      <w:r w:rsidRPr="00BC7F87">
        <w:t>0</w:t>
      </w:r>
      <w:r w:rsidRPr="00BC7F87">
        <w:rPr>
          <w:rtl/>
        </w:rPr>
        <w:t xml:space="preserve"> و</w:t>
      </w:r>
      <w:r w:rsidRPr="00BC7F87">
        <w:t>THz</w:t>
      </w:r>
      <w:r w:rsidR="00764A2F">
        <w:t> </w:t>
      </w:r>
      <w:r>
        <w:t>1000</w:t>
      </w:r>
      <w:r>
        <w:rPr>
          <w:rFonts w:hint="cs"/>
          <w:rtl/>
        </w:rPr>
        <w:t xml:space="preserve"> في</w:t>
      </w:r>
      <w:r w:rsidR="00764A2F">
        <w:rPr>
          <w:rFonts w:hint="eastAsia"/>
          <w:rtl/>
        </w:rPr>
        <w:t> </w:t>
      </w:r>
      <w:r>
        <w:rPr>
          <w:rFonts w:hint="cs"/>
          <w:rtl/>
        </w:rPr>
        <w:t>معرض اختيار</w:t>
      </w:r>
      <w:r w:rsidR="00764A2F">
        <w:rPr>
          <w:rFonts w:hint="cs"/>
          <w:rtl/>
        </w:rPr>
        <w:t>هم</w:t>
      </w:r>
      <w:r>
        <w:rPr>
          <w:rFonts w:hint="cs"/>
          <w:rtl/>
        </w:rPr>
        <w:t xml:space="preserve"> </w:t>
      </w:r>
      <w:r>
        <w:rPr>
          <w:rtl/>
          <w:lang w:bidi="ar-EG"/>
        </w:rPr>
        <w:t>مواقع المرصد وتصميم الأجهزة. و</w:t>
      </w:r>
      <w:r>
        <w:rPr>
          <w:rFonts w:hint="cs"/>
          <w:rtl/>
          <w:lang w:bidi="ar-EG"/>
        </w:rPr>
        <w:t xml:space="preserve">هي </w:t>
      </w:r>
      <w:r>
        <w:rPr>
          <w:rtl/>
          <w:lang w:bidi="ar-EG"/>
        </w:rPr>
        <w:t>توصي</w:t>
      </w:r>
      <w:r>
        <w:rPr>
          <w:rFonts w:hint="cs"/>
          <w:rtl/>
          <w:lang w:bidi="ar-EG"/>
        </w:rPr>
        <w:t>،</w:t>
      </w:r>
      <w:r>
        <w:rPr>
          <w:rtl/>
          <w:lang w:bidi="ar-EG"/>
        </w:rPr>
        <w:t xml:space="preserve"> علاوة على ذلك</w:t>
      </w:r>
      <w:r>
        <w:rPr>
          <w:rFonts w:hint="cs"/>
          <w:rtl/>
          <w:lang w:bidi="ar-EG"/>
        </w:rPr>
        <w:t xml:space="preserve">، </w:t>
      </w:r>
      <w:r>
        <w:rPr>
          <w:rtl/>
          <w:lang w:bidi="ar-EG"/>
        </w:rPr>
        <w:t>بأن</w:t>
      </w:r>
      <w:r>
        <w:rPr>
          <w:rFonts w:hint="cs"/>
          <w:rtl/>
          <w:lang w:bidi="ar-EG"/>
        </w:rPr>
        <w:t xml:space="preserve"> يزود</w:t>
      </w:r>
      <w:r>
        <w:rPr>
          <w:rtl/>
          <w:lang w:bidi="ar-EG"/>
        </w:rPr>
        <w:t xml:space="preserve"> علماء الفلك لجان الدراسات المناسبة</w:t>
      </w:r>
      <w:r>
        <w:rPr>
          <w:rFonts w:hint="cs"/>
          <w:rtl/>
          <w:lang w:bidi="ar-EG"/>
        </w:rPr>
        <w:t xml:space="preserve"> في قطاع الاتصالات الراديوية</w:t>
      </w:r>
      <w:r>
        <w:rPr>
          <w:rtl/>
          <w:lang w:bidi="ar-EG"/>
        </w:rPr>
        <w:t xml:space="preserve"> بمعلومات عن أحدث التطورات التكنولوجية في الأرصاد الفلكية </w:t>
      </w:r>
      <w:r>
        <w:rPr>
          <w:rFonts w:hint="cs"/>
          <w:rtl/>
          <w:lang w:bidi="ar-EG"/>
        </w:rPr>
        <w:t>المرابطة في الأرض</w:t>
      </w:r>
      <w:r w:rsidRPr="00147456">
        <w:rPr>
          <w:rtl/>
          <w:lang w:bidi="ar-EG"/>
        </w:rPr>
        <w:t xml:space="preserve"> </w:t>
      </w:r>
      <w:r>
        <w:rPr>
          <w:rtl/>
          <w:lang w:bidi="ar-EG"/>
        </w:rPr>
        <w:t>في النطاقات المشار إليها</w:t>
      </w:r>
      <w:r>
        <w:rPr>
          <w:rFonts w:hint="cs"/>
          <w:rtl/>
          <w:lang w:bidi="ar-EG"/>
        </w:rPr>
        <w:t xml:space="preserve">، </w:t>
      </w:r>
      <w:r>
        <w:rPr>
          <w:rtl/>
          <w:lang w:bidi="ar-EG"/>
        </w:rPr>
        <w:t>و</w:t>
      </w:r>
      <w:r>
        <w:rPr>
          <w:rFonts w:hint="cs"/>
          <w:rtl/>
          <w:lang w:bidi="ar-EG"/>
        </w:rPr>
        <w:t>ب</w:t>
      </w:r>
      <w:r>
        <w:rPr>
          <w:rtl/>
          <w:lang w:bidi="ar-EG"/>
        </w:rPr>
        <w:t xml:space="preserve">أن </w:t>
      </w:r>
      <w:r>
        <w:rPr>
          <w:rFonts w:hint="cs"/>
          <w:rtl/>
          <w:lang w:bidi="ar-EG"/>
        </w:rPr>
        <w:t>تراعي</w:t>
      </w:r>
      <w:r>
        <w:rPr>
          <w:rtl/>
          <w:lang w:bidi="ar-EG"/>
        </w:rPr>
        <w:t xml:space="preserve"> الدراسات </w:t>
      </w:r>
      <w:r>
        <w:rPr>
          <w:rFonts w:hint="cs"/>
          <w:rtl/>
          <w:lang w:bidi="ar-EG"/>
        </w:rPr>
        <w:t>بشأن</w:t>
      </w:r>
      <w:r>
        <w:rPr>
          <w:rtl/>
          <w:lang w:bidi="ar-EG"/>
        </w:rPr>
        <w:t xml:space="preserve"> التد</w:t>
      </w:r>
      <w:r>
        <w:rPr>
          <w:rFonts w:hint="cs"/>
          <w:rtl/>
          <w:lang w:bidi="ar-EG"/>
        </w:rPr>
        <w:t>ا</w:t>
      </w:r>
      <w:r>
        <w:rPr>
          <w:rtl/>
          <w:lang w:bidi="ar-EG"/>
        </w:rPr>
        <w:t xml:space="preserve">خل </w:t>
      </w:r>
      <w:r>
        <w:rPr>
          <w:rFonts w:hint="cs"/>
          <w:rtl/>
          <w:lang w:bidi="ar-EG"/>
        </w:rPr>
        <w:t>على</w:t>
      </w:r>
      <w:r>
        <w:rPr>
          <w:rtl/>
          <w:lang w:bidi="ar-EG"/>
        </w:rPr>
        <w:t xml:space="preserve"> </w:t>
      </w:r>
      <w:r>
        <w:rPr>
          <w:rFonts w:hint="cs"/>
          <w:rtl/>
          <w:lang w:bidi="ar-EG"/>
        </w:rPr>
        <w:t>أ</w:t>
      </w:r>
      <w:r>
        <w:rPr>
          <w:rtl/>
          <w:lang w:bidi="ar-EG"/>
        </w:rPr>
        <w:t>نظم</w:t>
      </w:r>
      <w:r>
        <w:rPr>
          <w:rFonts w:hint="cs"/>
          <w:rtl/>
          <w:lang w:bidi="ar-EG"/>
        </w:rPr>
        <w:t>ة</w:t>
      </w:r>
      <w:r>
        <w:rPr>
          <w:rtl/>
          <w:lang w:bidi="ar-EG"/>
        </w:rPr>
        <w:t xml:space="preserve"> علم الفلك العاملة في النطاقات المشار</w:t>
      </w:r>
      <w:r w:rsidRPr="00147456">
        <w:rPr>
          <w:rtl/>
          <w:lang w:bidi="ar-EG"/>
        </w:rPr>
        <w:t xml:space="preserve"> </w:t>
      </w:r>
      <w:r>
        <w:rPr>
          <w:rtl/>
          <w:lang w:bidi="ar-EG"/>
        </w:rPr>
        <w:t xml:space="preserve">إليها المعلمات </w:t>
      </w:r>
      <w:r>
        <w:rPr>
          <w:rFonts w:hint="cs"/>
          <w:rtl/>
        </w:rPr>
        <w:t xml:space="preserve">التقنية والتشغيلية </w:t>
      </w:r>
      <w:r>
        <w:rPr>
          <w:rtl/>
          <w:lang w:bidi="ar-EG"/>
        </w:rPr>
        <w:t xml:space="preserve">الواردة في </w:t>
      </w:r>
      <w:r w:rsidRPr="00BC7F87">
        <w:rPr>
          <w:rFonts w:hint="cs"/>
          <w:rtl/>
          <w:lang w:eastAsia="en-US"/>
        </w:rPr>
        <w:t>الملحق</w:t>
      </w:r>
      <w:r>
        <w:rPr>
          <w:rFonts w:hint="cs"/>
          <w:rtl/>
          <w:lang w:eastAsia="en-US"/>
        </w:rPr>
        <w:t>ات بالتوصية</w:t>
      </w:r>
      <w:r>
        <w:rPr>
          <w:rtl/>
          <w:lang w:bidi="ar-EG"/>
        </w:rPr>
        <w:t>.</w:t>
      </w:r>
    </w:p>
    <w:p w:rsidR="00675415" w:rsidRPr="002A5E67" w:rsidRDefault="00675415" w:rsidP="002A5E67">
      <w:pPr>
        <w:rPr>
          <w:b/>
          <w:bCs/>
          <w:lang w:val="fr-FR"/>
        </w:rPr>
      </w:pPr>
      <w:r w:rsidRPr="002A5E67">
        <w:rPr>
          <w:b/>
          <w:bCs/>
        </w:rPr>
        <w:t>ITU</w:t>
      </w:r>
      <w:r w:rsidRPr="002A5E67">
        <w:rPr>
          <w:b/>
          <w:bCs/>
        </w:rPr>
        <w:noBreakHyphen/>
        <w:t>R </w:t>
      </w:r>
      <w:r w:rsidR="00764A2F" w:rsidRPr="002A5E67">
        <w:rPr>
          <w:b/>
          <w:bCs/>
        </w:rPr>
        <w:t>S</w:t>
      </w:r>
      <w:r w:rsidRPr="002A5E67">
        <w:rPr>
          <w:b/>
          <w:bCs/>
        </w:rPr>
        <w:t>A.1742</w:t>
      </w:r>
      <w:r w:rsidR="002A5E67">
        <w:rPr>
          <w:rFonts w:hint="eastAsia"/>
          <w:b/>
          <w:bCs/>
          <w:rtl/>
        </w:rPr>
        <w:t> </w:t>
      </w:r>
      <w:r w:rsidRPr="002A5E67">
        <w:rPr>
          <w:rFonts w:hint="cs"/>
          <w:b/>
          <w:bCs/>
          <w:rtl/>
        </w:rPr>
        <w:t>-</w:t>
      </w:r>
      <w:r w:rsidR="002A5E67">
        <w:rPr>
          <w:rFonts w:hint="eastAsia"/>
          <w:b/>
          <w:bCs/>
          <w:rtl/>
        </w:rPr>
        <w:t> </w:t>
      </w:r>
      <w:r w:rsidRPr="002A5E67">
        <w:rPr>
          <w:rFonts w:hint="cs"/>
          <w:b/>
          <w:bCs/>
          <w:rtl/>
        </w:rPr>
        <w:t>الخصائص التقنية والتشغيلية للأنظمة الكوكبية وأنظمة الفضاء البعيد</w:t>
      </w:r>
      <w:r w:rsidRPr="002A5E67">
        <w:rPr>
          <w:b/>
          <w:bCs/>
        </w:rPr>
        <w:t xml:space="preserve"> </w:t>
      </w:r>
      <w:r w:rsidRPr="002A5E67">
        <w:rPr>
          <w:rFonts w:hint="cs"/>
          <w:b/>
          <w:bCs/>
          <w:rtl/>
        </w:rPr>
        <w:t>والتي تعمل في</w:t>
      </w:r>
      <w:r w:rsidR="00764A2F" w:rsidRPr="002A5E67">
        <w:rPr>
          <w:rFonts w:hint="eastAsia"/>
          <w:b/>
          <w:bCs/>
          <w:rtl/>
        </w:rPr>
        <w:t> </w:t>
      </w:r>
      <w:r w:rsidRPr="002A5E67">
        <w:rPr>
          <w:rFonts w:hint="cs"/>
          <w:b/>
          <w:bCs/>
          <w:rtl/>
        </w:rPr>
        <w:t>الاتجاه فضاء</w:t>
      </w:r>
      <w:r w:rsidR="00764A2F" w:rsidRPr="002A5E67">
        <w:rPr>
          <w:b/>
          <w:bCs/>
          <w:rtl/>
        </w:rPr>
        <w:noBreakHyphen/>
      </w:r>
      <w:r w:rsidRPr="002A5E67">
        <w:rPr>
          <w:rFonts w:hint="cs"/>
          <w:b/>
          <w:bCs/>
          <w:rtl/>
        </w:rPr>
        <w:t xml:space="preserve">أرض حوالي </w:t>
      </w:r>
      <w:proofErr w:type="spellStart"/>
      <w:r w:rsidRPr="002A5E67">
        <w:rPr>
          <w:b/>
          <w:bCs/>
          <w:lang w:val="fr-FR"/>
        </w:rPr>
        <w:t>THz</w:t>
      </w:r>
      <w:proofErr w:type="spellEnd"/>
      <w:r w:rsidRPr="002A5E67">
        <w:rPr>
          <w:b/>
          <w:bCs/>
          <w:lang w:val="fr-FR"/>
        </w:rPr>
        <w:t> 283</w:t>
      </w:r>
    </w:p>
    <w:p w:rsidR="00675415" w:rsidRPr="00675415" w:rsidRDefault="00675415" w:rsidP="00274185">
      <w:pPr>
        <w:rPr>
          <w:rtl/>
          <w:lang w:val="fr-FR" w:bidi="ar-EG"/>
        </w:rPr>
      </w:pPr>
      <w:r w:rsidRPr="00782CBA">
        <w:rPr>
          <w:rFonts w:hint="cs"/>
          <w:rtl/>
          <w:lang w:val="fr-FR" w:bidi="ar-EG"/>
        </w:rPr>
        <w:t>تحدد هذه التوصية المعلمات التقنية (خصائص الترددات والوصلات والإشارات والبيانات ومعلمات الهوائي، وما</w:t>
      </w:r>
      <w:r w:rsidR="00190B5A" w:rsidRPr="00782CBA">
        <w:rPr>
          <w:rFonts w:hint="eastAsia"/>
          <w:rtl/>
          <w:lang w:val="fr-FR" w:bidi="ar-EG"/>
        </w:rPr>
        <w:t> </w:t>
      </w:r>
      <w:r w:rsidRPr="00782CBA">
        <w:rPr>
          <w:rFonts w:hint="cs"/>
          <w:rtl/>
          <w:lang w:val="fr-FR" w:bidi="ar-EG"/>
        </w:rPr>
        <w:t>إلى</w:t>
      </w:r>
      <w:r w:rsidR="00190B5A" w:rsidRPr="00782CBA">
        <w:rPr>
          <w:rFonts w:hint="eastAsia"/>
          <w:rtl/>
          <w:lang w:val="fr-FR" w:bidi="ar-EG"/>
        </w:rPr>
        <w:t> </w:t>
      </w:r>
      <w:r w:rsidRPr="00782CBA">
        <w:rPr>
          <w:rFonts w:hint="cs"/>
          <w:rtl/>
          <w:lang w:val="fr-FR" w:bidi="ar-EG"/>
        </w:rPr>
        <w:t xml:space="preserve">ذلك). والخصائص التشغيلية للأنظمة الكوكبية وأنظمة الفضاء </w:t>
      </w:r>
      <w:r w:rsidR="00782CBA" w:rsidRPr="00782CBA">
        <w:rPr>
          <w:rFonts w:hint="cs"/>
          <w:rtl/>
          <w:lang w:val="fr-FR" w:bidi="ar-EG"/>
        </w:rPr>
        <w:t>السحيق</w:t>
      </w:r>
      <w:r w:rsidRPr="00782CBA">
        <w:rPr>
          <w:rFonts w:hint="cs"/>
          <w:rtl/>
          <w:lang w:val="fr-FR" w:bidi="ar-EG"/>
        </w:rPr>
        <w:t xml:space="preserve"> والتي تعمل في</w:t>
      </w:r>
      <w:r w:rsidR="00190B5A" w:rsidRPr="00782CBA">
        <w:rPr>
          <w:rFonts w:hint="eastAsia"/>
          <w:rtl/>
          <w:lang w:val="fr-FR" w:bidi="ar-EG"/>
        </w:rPr>
        <w:t> </w:t>
      </w:r>
      <w:r w:rsidRPr="00782CBA">
        <w:rPr>
          <w:rFonts w:hint="cs"/>
          <w:rtl/>
          <w:lang w:val="fr-FR" w:bidi="ar-EG"/>
        </w:rPr>
        <w:t xml:space="preserve">الاتجاه فضاء-أرض حوالي </w:t>
      </w:r>
      <w:proofErr w:type="spellStart"/>
      <w:r w:rsidRPr="00782CBA">
        <w:rPr>
          <w:lang w:val="fr-FR" w:bidi="ar-EG"/>
        </w:rPr>
        <w:t>THz</w:t>
      </w:r>
      <w:proofErr w:type="spellEnd"/>
      <w:r w:rsidRPr="00782CBA">
        <w:rPr>
          <w:lang w:val="fr-FR" w:bidi="ar-EG"/>
        </w:rPr>
        <w:t> 283</w:t>
      </w:r>
      <w:r w:rsidRPr="00782CBA">
        <w:rPr>
          <w:rFonts w:hint="cs"/>
          <w:rtl/>
          <w:lang w:val="fr-FR" w:bidi="ar-EG"/>
        </w:rPr>
        <w:t xml:space="preserve"> والتي يمكن أن تُستخدم في</w:t>
      </w:r>
      <w:r w:rsidR="00190B5A" w:rsidRPr="00782CBA">
        <w:rPr>
          <w:rFonts w:hint="eastAsia"/>
          <w:rtl/>
          <w:lang w:val="fr-FR" w:bidi="ar-EG"/>
        </w:rPr>
        <w:t> </w:t>
      </w:r>
      <w:r w:rsidRPr="00782CBA">
        <w:rPr>
          <w:rFonts w:hint="cs"/>
          <w:rtl/>
          <w:lang w:val="fr-FR" w:bidi="ar-EG"/>
        </w:rPr>
        <w:t xml:space="preserve">دراسات </w:t>
      </w:r>
      <w:r w:rsidR="00274185">
        <w:rPr>
          <w:rFonts w:hint="cs"/>
          <w:rtl/>
          <w:lang w:val="fr-FR"/>
        </w:rPr>
        <w:t>التقاسم</w:t>
      </w:r>
      <w:r w:rsidRPr="00782CBA">
        <w:rPr>
          <w:rFonts w:hint="cs"/>
          <w:rtl/>
          <w:lang w:val="fr-FR" w:bidi="ar-EG"/>
        </w:rPr>
        <w:t>.</w:t>
      </w:r>
    </w:p>
    <w:p w:rsidR="00675415" w:rsidRPr="002A5E67" w:rsidRDefault="00782CBA" w:rsidP="002A5E67">
      <w:pPr>
        <w:rPr>
          <w:rFonts w:ascii="Times New Roman Bold" w:hAnsi="Times New Roman Bold"/>
          <w:b/>
          <w:bCs/>
          <w:spacing w:val="-4"/>
          <w:rtl/>
          <w:lang w:bidi="ar-EG"/>
        </w:rPr>
      </w:pPr>
      <w:r w:rsidRPr="002A5E67">
        <w:rPr>
          <w:rFonts w:ascii="Times New Roman Bold" w:hAnsi="Times New Roman Bold"/>
          <w:b/>
          <w:bCs/>
          <w:spacing w:val="-4"/>
        </w:rPr>
        <w:t>ITU-R SA.1805</w:t>
      </w:r>
      <w:r w:rsidR="002A5E67" w:rsidRPr="002A5E67">
        <w:rPr>
          <w:rFonts w:ascii="Times New Roman Bold" w:hAnsi="Times New Roman Bold" w:hint="eastAsia"/>
          <w:b/>
          <w:bCs/>
          <w:spacing w:val="-4"/>
          <w:rtl/>
        </w:rPr>
        <w:t> </w:t>
      </w:r>
      <w:r w:rsidR="00675415" w:rsidRPr="002A5E67">
        <w:rPr>
          <w:rFonts w:ascii="Times New Roman Bold" w:hAnsi="Times New Roman Bold" w:hint="cs"/>
          <w:b/>
          <w:bCs/>
          <w:spacing w:val="-4"/>
          <w:rtl/>
        </w:rPr>
        <w:t>-</w:t>
      </w:r>
      <w:r w:rsidR="002A5E67" w:rsidRPr="002A5E67">
        <w:rPr>
          <w:rFonts w:ascii="Times New Roman Bold" w:hAnsi="Times New Roman Bold" w:hint="eastAsia"/>
          <w:b/>
          <w:bCs/>
          <w:spacing w:val="-4"/>
          <w:rtl/>
          <w:lang w:bidi="ar-EG"/>
        </w:rPr>
        <w:t> </w:t>
      </w:r>
      <w:r w:rsidR="00B52FDC" w:rsidRPr="002A5E67">
        <w:rPr>
          <w:rFonts w:ascii="Times New Roman Bold" w:hAnsi="Times New Roman Bold"/>
          <w:b/>
          <w:bCs/>
          <w:spacing w:val="-4"/>
          <w:rtl/>
          <w:lang w:bidi="ar-EG"/>
        </w:rPr>
        <w:t>الخصائص التقنية والتشغيلية لأنظمة الاتصالات فضاء-فضاء العاملة في</w:t>
      </w:r>
      <w:r w:rsidR="00764A2F" w:rsidRPr="002A5E67">
        <w:rPr>
          <w:rFonts w:ascii="Times New Roman Bold" w:hAnsi="Times New Roman Bold" w:hint="cs"/>
          <w:b/>
          <w:bCs/>
          <w:spacing w:val="-4"/>
          <w:rtl/>
          <w:lang w:bidi="ar-EG"/>
        </w:rPr>
        <w:t> </w:t>
      </w:r>
      <w:r w:rsidR="00B52FDC" w:rsidRPr="002A5E67">
        <w:rPr>
          <w:rFonts w:ascii="Times New Roman Bold" w:hAnsi="Times New Roman Bold"/>
          <w:b/>
          <w:bCs/>
          <w:spacing w:val="-4"/>
          <w:rtl/>
          <w:lang w:bidi="ar-EG"/>
        </w:rPr>
        <w:t xml:space="preserve">جوار </w:t>
      </w:r>
      <w:r w:rsidR="00B52FDC" w:rsidRPr="002A5E67">
        <w:rPr>
          <w:rFonts w:ascii="Times New Roman Bold" w:hAnsi="Times New Roman Bold"/>
          <w:b/>
          <w:bCs/>
          <w:spacing w:val="-4"/>
          <w:lang w:bidi="ar-EG"/>
        </w:rPr>
        <w:t>THz 354</w:t>
      </w:r>
      <w:r w:rsidR="00764A2F" w:rsidRPr="002A5E67">
        <w:rPr>
          <w:rFonts w:ascii="Times New Roman Bold" w:hAnsi="Times New Roman Bold" w:hint="cs"/>
          <w:b/>
          <w:bCs/>
          <w:spacing w:val="-4"/>
          <w:rtl/>
          <w:lang w:bidi="ar-EG"/>
        </w:rPr>
        <w:t> </w:t>
      </w:r>
      <w:r w:rsidR="00B52FDC" w:rsidRPr="002A5E67">
        <w:rPr>
          <w:rFonts w:ascii="Times New Roman Bold" w:hAnsi="Times New Roman Bold"/>
          <w:b/>
          <w:bCs/>
          <w:spacing w:val="-4"/>
          <w:rtl/>
          <w:lang w:bidi="ar-EG"/>
        </w:rPr>
        <w:t>و</w:t>
      </w:r>
      <w:r w:rsidR="00B52FDC" w:rsidRPr="002A5E67">
        <w:rPr>
          <w:rFonts w:ascii="Times New Roman Bold" w:hAnsi="Times New Roman Bold"/>
          <w:b/>
          <w:bCs/>
          <w:spacing w:val="-4"/>
          <w:lang w:bidi="ar-EG"/>
        </w:rPr>
        <w:t>THz 366</w:t>
      </w:r>
    </w:p>
    <w:p w:rsidR="00B52FDC" w:rsidRPr="00B52FDC" w:rsidRDefault="00B52FDC" w:rsidP="00274185">
      <w:pPr>
        <w:rPr>
          <w:rtl/>
          <w:lang w:bidi="ar-EG"/>
        </w:rPr>
      </w:pPr>
      <w:r w:rsidRPr="00B52FDC">
        <w:rPr>
          <w:rtl/>
          <w:lang w:bidi="ar-EG"/>
        </w:rPr>
        <w:t xml:space="preserve">تحدد هذه التوصية المعلمات التقنية (الترددات واتجاه الوصلات وخصائص الإشارات </w:t>
      </w:r>
      <w:r w:rsidRPr="00B52FDC">
        <w:rPr>
          <w:rFonts w:hint="cs"/>
          <w:rtl/>
          <w:lang w:bidi="ar-EG"/>
        </w:rPr>
        <w:t>والبيانات</w:t>
      </w:r>
      <w:r w:rsidRPr="00B52FDC">
        <w:rPr>
          <w:rtl/>
          <w:lang w:bidi="ar-EG"/>
        </w:rPr>
        <w:t xml:space="preserve"> ومعلمات الهوائي وغيرها) والخصائص التشغيلية لأنظمة الاتصالات التي تعمل في</w:t>
      </w:r>
      <w:r w:rsidR="00190B5A">
        <w:rPr>
          <w:rFonts w:hint="cs"/>
          <w:rtl/>
          <w:lang w:bidi="ar-EG"/>
        </w:rPr>
        <w:t> </w:t>
      </w:r>
      <w:r w:rsidRPr="00B52FDC">
        <w:rPr>
          <w:rtl/>
          <w:lang w:bidi="ar-EG"/>
        </w:rPr>
        <w:t>الاتجاه فضاء</w:t>
      </w:r>
      <w:r w:rsidR="00F43EF5">
        <w:rPr>
          <w:rtl/>
          <w:lang w:bidi="ar-EG"/>
        </w:rPr>
        <w:noBreakHyphen/>
      </w:r>
      <w:r w:rsidRPr="00B52FDC">
        <w:rPr>
          <w:rtl/>
          <w:lang w:bidi="ar-EG"/>
        </w:rPr>
        <w:t xml:space="preserve">فضاء حوالي الترددين </w:t>
      </w:r>
      <w:r w:rsidRPr="00B52FDC">
        <w:t>THz 354</w:t>
      </w:r>
      <w:r w:rsidRPr="00B52FDC">
        <w:rPr>
          <w:rtl/>
          <w:lang w:bidi="ar-EG"/>
        </w:rPr>
        <w:t xml:space="preserve"> و</w:t>
      </w:r>
      <w:r w:rsidRPr="00B52FDC">
        <w:t>THz 366</w:t>
      </w:r>
      <w:r w:rsidRPr="00B52FDC">
        <w:rPr>
          <w:rtl/>
          <w:lang w:bidi="ar-EG"/>
        </w:rPr>
        <w:t xml:space="preserve"> والتي يمكن أن</w:t>
      </w:r>
      <w:r w:rsidR="00764A2F">
        <w:rPr>
          <w:rFonts w:hint="cs"/>
          <w:rtl/>
          <w:lang w:bidi="ar-EG"/>
        </w:rPr>
        <w:t> </w:t>
      </w:r>
      <w:r w:rsidRPr="00B52FDC">
        <w:rPr>
          <w:rtl/>
          <w:lang w:bidi="ar-EG"/>
        </w:rPr>
        <w:t>تستخدم في</w:t>
      </w:r>
      <w:r w:rsidR="00190B5A">
        <w:rPr>
          <w:rFonts w:hint="cs"/>
          <w:rtl/>
          <w:lang w:bidi="ar-EG"/>
        </w:rPr>
        <w:t> </w:t>
      </w:r>
      <w:r w:rsidRPr="00B52FDC">
        <w:rPr>
          <w:rtl/>
          <w:lang w:bidi="ar-EG"/>
        </w:rPr>
        <w:t xml:space="preserve">دراسات </w:t>
      </w:r>
      <w:r w:rsidR="00274185">
        <w:rPr>
          <w:rFonts w:hint="cs"/>
          <w:rtl/>
        </w:rPr>
        <w:t>التقاسم</w:t>
      </w:r>
      <w:r w:rsidRPr="00B52FDC">
        <w:rPr>
          <w:rtl/>
          <w:lang w:bidi="ar-EG"/>
        </w:rPr>
        <w:t>.</w:t>
      </w:r>
    </w:p>
    <w:p w:rsidR="00675415" w:rsidRPr="002A5E67" w:rsidRDefault="00675415" w:rsidP="002A5E67">
      <w:pPr>
        <w:rPr>
          <w:b/>
          <w:bCs/>
        </w:rPr>
      </w:pPr>
      <w:r w:rsidRPr="002A5E67">
        <w:rPr>
          <w:b/>
          <w:bCs/>
        </w:rPr>
        <w:t>ITU</w:t>
      </w:r>
      <w:r w:rsidRPr="002A5E67">
        <w:rPr>
          <w:b/>
          <w:bCs/>
        </w:rPr>
        <w:noBreakHyphen/>
        <w:t>R </w:t>
      </w:r>
      <w:r w:rsidR="00764A2F" w:rsidRPr="002A5E67">
        <w:rPr>
          <w:b/>
          <w:bCs/>
        </w:rPr>
        <w:t>S</w:t>
      </w:r>
      <w:r w:rsidRPr="002A5E67">
        <w:rPr>
          <w:b/>
          <w:bCs/>
        </w:rPr>
        <w:t>A.1</w:t>
      </w:r>
      <w:r w:rsidR="00764A2F" w:rsidRPr="002A5E67">
        <w:rPr>
          <w:b/>
          <w:bCs/>
        </w:rPr>
        <w:t>744</w:t>
      </w:r>
      <w:r w:rsidR="002A5E67">
        <w:rPr>
          <w:rFonts w:hint="eastAsia"/>
          <w:b/>
          <w:bCs/>
          <w:rtl/>
        </w:rPr>
        <w:t> </w:t>
      </w:r>
      <w:r w:rsidRPr="002A5E67">
        <w:rPr>
          <w:rFonts w:hint="cs"/>
          <w:b/>
          <w:bCs/>
          <w:rtl/>
        </w:rPr>
        <w:t>-</w:t>
      </w:r>
      <w:r w:rsidR="002A5E67">
        <w:rPr>
          <w:rFonts w:hint="eastAsia"/>
          <w:b/>
          <w:bCs/>
          <w:rtl/>
        </w:rPr>
        <w:t> </w:t>
      </w:r>
      <w:r w:rsidR="00B52FDC" w:rsidRPr="002A5E67">
        <w:rPr>
          <w:rFonts w:hint="cs"/>
          <w:b/>
          <w:bCs/>
          <w:rtl/>
          <w:lang w:bidi="ar-EG"/>
        </w:rPr>
        <w:t>الخصائص التقنية والتشغيلية لأنظمة مساعدة الأرصاد الجوية القائمة على الأرض والتي تعمل في</w:t>
      </w:r>
      <w:r w:rsidR="002A5E67">
        <w:rPr>
          <w:rFonts w:hint="eastAsia"/>
          <w:b/>
          <w:bCs/>
          <w:rtl/>
          <w:lang w:bidi="ar-EG"/>
        </w:rPr>
        <w:t> </w:t>
      </w:r>
      <w:r w:rsidR="00B52FDC" w:rsidRPr="002A5E67">
        <w:rPr>
          <w:rFonts w:hint="cs"/>
          <w:b/>
          <w:bCs/>
          <w:rtl/>
          <w:lang w:bidi="ar-EG"/>
        </w:rPr>
        <w:t xml:space="preserve">مدى التردد </w:t>
      </w:r>
      <w:r w:rsidR="00B52FDC" w:rsidRPr="002A5E67">
        <w:rPr>
          <w:b/>
          <w:bCs/>
        </w:rPr>
        <w:t>THz 750-272</w:t>
      </w:r>
    </w:p>
    <w:p w:rsidR="00B52FDC" w:rsidRDefault="00B52FDC" w:rsidP="00190B5A">
      <w:pPr>
        <w:rPr>
          <w:rtl/>
          <w:lang w:bidi="ar-EG"/>
        </w:rPr>
      </w:pPr>
      <w:r>
        <w:rPr>
          <w:rFonts w:hint="cs"/>
          <w:rtl/>
        </w:rPr>
        <w:t>تعرض هذه التوصية الخصائص التقنية والتشغيلية لأنظمة مساعدة الأرصاد الجوية المعهودة التي تعمل في</w:t>
      </w:r>
      <w:r w:rsidR="00190B5A">
        <w:rPr>
          <w:rFonts w:hint="eastAsia"/>
          <w:rtl/>
        </w:rPr>
        <w:t> </w:t>
      </w:r>
      <w:r>
        <w:rPr>
          <w:rFonts w:hint="cs"/>
          <w:rtl/>
        </w:rPr>
        <w:t xml:space="preserve">مدى التردد البصري </w:t>
      </w:r>
      <w:r>
        <w:t>THz 750-272</w:t>
      </w:r>
      <w:r>
        <w:rPr>
          <w:rFonts w:hint="cs"/>
          <w:rtl/>
          <w:lang w:bidi="ar-EG"/>
        </w:rPr>
        <w:t>.</w:t>
      </w:r>
    </w:p>
    <w:p w:rsidR="00B52FDC" w:rsidRPr="00D24F20" w:rsidRDefault="00782CBA" w:rsidP="00782CBA">
      <w:pPr>
        <w:rPr>
          <w:rtl/>
          <w:lang w:bidi="ar-EG"/>
        </w:rPr>
      </w:pPr>
      <w:r w:rsidRPr="00D24F20">
        <w:rPr>
          <w:rFonts w:hint="cs"/>
          <w:rtl/>
          <w:lang w:bidi="ar-EG"/>
        </w:rPr>
        <w:t xml:space="preserve">وهي توصي </w:t>
      </w:r>
      <w:r w:rsidR="00B52FDC" w:rsidRPr="00D24F20">
        <w:rPr>
          <w:rFonts w:hint="cs"/>
          <w:rtl/>
          <w:lang w:bidi="ar-EG"/>
        </w:rPr>
        <w:t>بأن يأخذ مشغلو أنظمة مساعدة الأرصاد الجوية التي تعمل في</w:t>
      </w:r>
      <w:r w:rsidR="00190B5A" w:rsidRPr="00D24F20">
        <w:rPr>
          <w:rFonts w:hint="eastAsia"/>
          <w:rtl/>
          <w:lang w:bidi="ar-EG"/>
        </w:rPr>
        <w:t> </w:t>
      </w:r>
      <w:r w:rsidR="00B52FDC" w:rsidRPr="00D24F20">
        <w:rPr>
          <w:rFonts w:hint="cs"/>
          <w:rtl/>
          <w:lang w:bidi="ar-EG"/>
        </w:rPr>
        <w:t>مدى التردد البصري في</w:t>
      </w:r>
      <w:r w:rsidR="00190B5A" w:rsidRPr="00D24F20">
        <w:rPr>
          <w:rFonts w:hint="eastAsia"/>
          <w:rtl/>
          <w:lang w:bidi="ar-EG"/>
        </w:rPr>
        <w:t> </w:t>
      </w:r>
      <w:r w:rsidR="00B52FDC" w:rsidRPr="00D24F20">
        <w:rPr>
          <w:rFonts w:hint="cs"/>
          <w:rtl/>
          <w:lang w:bidi="ar-EG"/>
        </w:rPr>
        <w:t xml:space="preserve">الحسبان، عند اختيارهم مواقع المراصد وتصميمهم للمحاسيس احتمال </w:t>
      </w:r>
      <w:r w:rsidRPr="00D24F20">
        <w:rPr>
          <w:rFonts w:hint="cs"/>
          <w:rtl/>
          <w:lang w:bidi="ar-EG"/>
        </w:rPr>
        <w:t>حدوث تداخل من مرسلات بصرية أخرى. وتوصي كذلك ب</w:t>
      </w:r>
      <w:r w:rsidR="00B52FDC" w:rsidRPr="00D24F20">
        <w:rPr>
          <w:rFonts w:hint="cs"/>
          <w:rtl/>
          <w:lang w:bidi="ar-EG"/>
        </w:rPr>
        <w:t xml:space="preserve">أن تراعي الدراسات المتعلقة بالتداخل </w:t>
      </w:r>
      <w:r w:rsidRPr="00D24F20">
        <w:rPr>
          <w:rFonts w:hint="cs"/>
          <w:rtl/>
          <w:lang w:bidi="ar-EG"/>
        </w:rPr>
        <w:t>على ومن</w:t>
      </w:r>
      <w:r w:rsidR="00190B5A" w:rsidRPr="00D24F20">
        <w:rPr>
          <w:rFonts w:hint="eastAsia"/>
          <w:rtl/>
          <w:lang w:bidi="ar-EG"/>
        </w:rPr>
        <w:t> </w:t>
      </w:r>
      <w:r w:rsidR="00B52FDC" w:rsidRPr="00D24F20">
        <w:rPr>
          <w:rFonts w:hint="cs"/>
          <w:rtl/>
          <w:lang w:bidi="ar-EG"/>
        </w:rPr>
        <w:t>الأنظمة البصري</w:t>
      </w:r>
      <w:r w:rsidRPr="00D24F20">
        <w:rPr>
          <w:rFonts w:hint="cs"/>
          <w:rtl/>
          <w:lang w:bidi="ar-EG"/>
        </w:rPr>
        <w:t>ة الخاصة بمساعدة الأرصاد الجوية</w:t>
      </w:r>
      <w:r w:rsidR="00B52FDC" w:rsidRPr="00D24F20">
        <w:rPr>
          <w:rFonts w:hint="cs"/>
          <w:rtl/>
          <w:lang w:bidi="ar-EG"/>
        </w:rPr>
        <w:t xml:space="preserve">، المعلمات التقنية والتشغيلية </w:t>
      </w:r>
      <w:r w:rsidRPr="00D24F20">
        <w:rPr>
          <w:rFonts w:hint="cs"/>
          <w:rtl/>
          <w:lang w:bidi="ar-EG"/>
        </w:rPr>
        <w:t>الواردة</w:t>
      </w:r>
      <w:r w:rsidR="00B52FDC" w:rsidRPr="00D24F20">
        <w:rPr>
          <w:rFonts w:hint="cs"/>
          <w:rtl/>
          <w:lang w:bidi="ar-EG"/>
        </w:rPr>
        <w:t xml:space="preserve"> </w:t>
      </w:r>
      <w:r w:rsidRPr="00D24F20">
        <w:rPr>
          <w:rFonts w:hint="cs"/>
          <w:rtl/>
          <w:lang w:eastAsia="en-US"/>
        </w:rPr>
        <w:t>في</w:t>
      </w:r>
      <w:r w:rsidRPr="00D24F20">
        <w:rPr>
          <w:rFonts w:hint="eastAsia"/>
          <w:rtl/>
          <w:lang w:eastAsia="en-US"/>
        </w:rPr>
        <w:t> </w:t>
      </w:r>
      <w:r w:rsidRPr="00D24F20">
        <w:rPr>
          <w:rFonts w:hint="cs"/>
          <w:rtl/>
          <w:lang w:eastAsia="en-US"/>
        </w:rPr>
        <w:t>الملحق بالتوصية</w:t>
      </w:r>
      <w:r w:rsidR="00B52FDC" w:rsidRPr="00D24F20">
        <w:rPr>
          <w:rFonts w:hint="cs"/>
          <w:rtl/>
          <w:lang w:bidi="ar-EG"/>
        </w:rPr>
        <w:t>.</w:t>
      </w:r>
    </w:p>
    <w:p w:rsidR="00675415" w:rsidRPr="002A5E67" w:rsidRDefault="00D24F20" w:rsidP="005D6B8E">
      <w:pPr>
        <w:keepNext/>
        <w:keepLines/>
        <w:rPr>
          <w:b/>
          <w:bCs/>
          <w:rtl/>
        </w:rPr>
      </w:pPr>
      <w:r w:rsidRPr="002A5E67">
        <w:rPr>
          <w:rFonts w:hint="cs"/>
          <w:b/>
          <w:bCs/>
          <w:rtl/>
        </w:rPr>
        <w:lastRenderedPageBreak/>
        <w:t>التوصيات والتقارير الأخرى ذات الصلة الصادرة عن قطاع الاتصالات الراديوية: التوصي</w:t>
      </w:r>
      <w:r w:rsidR="005D6B8E">
        <w:rPr>
          <w:rFonts w:hint="cs"/>
          <w:b/>
          <w:bCs/>
          <w:rtl/>
        </w:rPr>
        <w:t>ات</w:t>
      </w:r>
      <w:r w:rsidR="002A5E67">
        <w:rPr>
          <w:rFonts w:hint="eastAsia"/>
          <w:b/>
          <w:bCs/>
          <w:rtl/>
        </w:rPr>
        <w:t> </w:t>
      </w:r>
      <w:r w:rsidRPr="002A5E67">
        <w:rPr>
          <w:b/>
          <w:bCs/>
        </w:rPr>
        <w:t>ITU</w:t>
      </w:r>
      <w:r w:rsidR="002A5E67">
        <w:rPr>
          <w:b/>
          <w:bCs/>
        </w:rPr>
        <w:noBreakHyphen/>
      </w:r>
      <w:r w:rsidRPr="002A5E67">
        <w:rPr>
          <w:b/>
          <w:bCs/>
        </w:rPr>
        <w:t>R</w:t>
      </w:r>
      <w:r w:rsidR="002A5E67">
        <w:rPr>
          <w:b/>
          <w:bCs/>
        </w:rPr>
        <w:t> </w:t>
      </w:r>
      <w:r w:rsidRPr="002A5E67">
        <w:rPr>
          <w:b/>
          <w:bCs/>
        </w:rPr>
        <w:t>P.1814</w:t>
      </w:r>
      <w:r w:rsidRPr="002A5E67">
        <w:rPr>
          <w:rFonts w:hint="cs"/>
          <w:b/>
          <w:bCs/>
          <w:rtl/>
        </w:rPr>
        <w:t xml:space="preserve"> و</w:t>
      </w:r>
      <w:r w:rsidR="002A5E67">
        <w:rPr>
          <w:rFonts w:hint="cs"/>
          <w:b/>
          <w:bCs/>
          <w:rtl/>
        </w:rPr>
        <w:t> </w:t>
      </w:r>
      <w:r w:rsidRPr="002A5E67">
        <w:rPr>
          <w:b/>
          <w:bCs/>
        </w:rPr>
        <w:t>ITU</w:t>
      </w:r>
      <w:r w:rsidR="002A5E67">
        <w:rPr>
          <w:b/>
          <w:bCs/>
        </w:rPr>
        <w:noBreakHyphen/>
      </w:r>
      <w:r w:rsidRPr="002A5E67">
        <w:rPr>
          <w:b/>
          <w:bCs/>
        </w:rPr>
        <w:t>R</w:t>
      </w:r>
      <w:r w:rsidR="002A5E67">
        <w:rPr>
          <w:b/>
          <w:bCs/>
        </w:rPr>
        <w:t> </w:t>
      </w:r>
      <w:r w:rsidRPr="002A5E67">
        <w:rPr>
          <w:b/>
          <w:bCs/>
        </w:rPr>
        <w:t>P.1817</w:t>
      </w:r>
      <w:r w:rsidRPr="002A5E67">
        <w:rPr>
          <w:rFonts w:hint="cs"/>
          <w:b/>
          <w:bCs/>
          <w:rtl/>
        </w:rPr>
        <w:t xml:space="preserve"> و</w:t>
      </w:r>
      <w:r w:rsidRPr="002A5E67">
        <w:rPr>
          <w:b/>
          <w:bCs/>
        </w:rPr>
        <w:t xml:space="preserve"> ITU</w:t>
      </w:r>
      <w:r w:rsidR="002A5E67">
        <w:rPr>
          <w:b/>
          <w:bCs/>
        </w:rPr>
        <w:noBreakHyphen/>
      </w:r>
      <w:r w:rsidRPr="002A5E67">
        <w:rPr>
          <w:b/>
          <w:bCs/>
        </w:rPr>
        <w:t>R</w:t>
      </w:r>
      <w:r w:rsidR="002A5E67">
        <w:rPr>
          <w:b/>
          <w:bCs/>
        </w:rPr>
        <w:t> </w:t>
      </w:r>
      <w:r w:rsidRPr="002A5E67">
        <w:rPr>
          <w:b/>
          <w:bCs/>
        </w:rPr>
        <w:t>RS.1804</w:t>
      </w:r>
      <w:r w:rsidRPr="002A5E67">
        <w:rPr>
          <w:rFonts w:hint="cs"/>
          <w:b/>
          <w:bCs/>
          <w:rtl/>
        </w:rPr>
        <w:t xml:space="preserve"> والتقريران </w:t>
      </w:r>
      <w:r w:rsidRPr="002A5E67">
        <w:rPr>
          <w:b/>
          <w:bCs/>
        </w:rPr>
        <w:t>ITU</w:t>
      </w:r>
      <w:r w:rsidR="002A5E67">
        <w:rPr>
          <w:b/>
          <w:bCs/>
        </w:rPr>
        <w:noBreakHyphen/>
      </w:r>
      <w:r w:rsidRPr="002A5E67">
        <w:rPr>
          <w:b/>
          <w:bCs/>
        </w:rPr>
        <w:t>R</w:t>
      </w:r>
      <w:r w:rsidR="002A5E67">
        <w:rPr>
          <w:b/>
          <w:bCs/>
        </w:rPr>
        <w:t> </w:t>
      </w:r>
      <w:r w:rsidRPr="002A5E67">
        <w:rPr>
          <w:b/>
          <w:bCs/>
        </w:rPr>
        <w:t>F.2106</w:t>
      </w:r>
      <w:r w:rsidRPr="002A5E67">
        <w:rPr>
          <w:rFonts w:hint="cs"/>
          <w:b/>
          <w:bCs/>
          <w:rtl/>
        </w:rPr>
        <w:t xml:space="preserve"> و</w:t>
      </w:r>
      <w:r w:rsidRPr="002A5E67">
        <w:rPr>
          <w:b/>
          <w:bCs/>
        </w:rPr>
        <w:t>ITU</w:t>
      </w:r>
      <w:r w:rsidR="002A5E67">
        <w:rPr>
          <w:b/>
          <w:bCs/>
        </w:rPr>
        <w:noBreakHyphen/>
      </w:r>
      <w:r w:rsidRPr="002A5E67">
        <w:rPr>
          <w:b/>
          <w:bCs/>
        </w:rPr>
        <w:t>R</w:t>
      </w:r>
      <w:r w:rsidR="002A5E67">
        <w:rPr>
          <w:b/>
          <w:bCs/>
        </w:rPr>
        <w:t> </w:t>
      </w:r>
      <w:r w:rsidRPr="002A5E67">
        <w:rPr>
          <w:b/>
          <w:bCs/>
        </w:rPr>
        <w:t>RA.2163</w:t>
      </w:r>
    </w:p>
    <w:p w:rsidR="00D24F20" w:rsidRPr="0059240E" w:rsidRDefault="00D24F20" w:rsidP="00C6562D">
      <w:pPr>
        <w:keepNext/>
        <w:keepLines/>
        <w:rPr>
          <w:rtl/>
        </w:rPr>
      </w:pPr>
      <w:r>
        <w:rPr>
          <w:rtl/>
        </w:rPr>
        <w:t xml:space="preserve">يمكن </w:t>
      </w:r>
      <w:r>
        <w:rPr>
          <w:rFonts w:hint="cs"/>
          <w:rtl/>
        </w:rPr>
        <w:t>الاستنتاج</w:t>
      </w:r>
      <w:r>
        <w:rPr>
          <w:rtl/>
        </w:rPr>
        <w:t xml:space="preserve"> أن هذه الدراسات لا تشير إلى استخدام الاتصالات البصرية للاتصالات</w:t>
      </w:r>
      <w:r w:rsidRPr="00D24F20">
        <w:rPr>
          <w:rtl/>
        </w:rPr>
        <w:t xml:space="preserve"> </w:t>
      </w:r>
      <w:r>
        <w:rPr>
          <w:rtl/>
        </w:rPr>
        <w:t>عريض</w:t>
      </w:r>
      <w:r>
        <w:rPr>
          <w:rFonts w:hint="cs"/>
          <w:rtl/>
        </w:rPr>
        <w:t>ة</w:t>
      </w:r>
      <w:r>
        <w:rPr>
          <w:rtl/>
        </w:rPr>
        <w:t xml:space="preserve"> النطاق.</w:t>
      </w:r>
    </w:p>
    <w:p w:rsidR="00675415" w:rsidRPr="00B52FDC" w:rsidRDefault="00B52FDC" w:rsidP="00C6562D">
      <w:pPr>
        <w:pStyle w:val="Headingb"/>
        <w:keepLines/>
        <w:spacing w:before="600"/>
        <w:jc w:val="center"/>
        <w:rPr>
          <w:rtl/>
        </w:rPr>
      </w:pPr>
      <w:r>
        <w:rPr>
          <w:rFonts w:hint="cs"/>
          <w:rtl/>
        </w:rPr>
        <w:t>___________</w:t>
      </w:r>
    </w:p>
    <w:sectPr w:rsidR="00675415" w:rsidRPr="00B52FDC"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B82" w:rsidRDefault="00EA7B82" w:rsidP="00F9134D">
      <w:pPr>
        <w:spacing w:before="0" w:line="240" w:lineRule="auto"/>
      </w:pPr>
      <w:r>
        <w:separator/>
      </w:r>
    </w:p>
  </w:endnote>
  <w:endnote w:type="continuationSeparator" w:id="0">
    <w:p w:rsidR="00EA7B82" w:rsidRDefault="00EA7B82"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D9" w:rsidRPr="006E4488" w:rsidRDefault="008F55D9" w:rsidP="00C93B9B">
    <w:pPr>
      <w:pStyle w:val="Footer"/>
      <w:tabs>
        <w:tab w:val="clear" w:pos="4153"/>
        <w:tab w:val="clear" w:pos="8306"/>
        <w:tab w:val="center" w:pos="6379"/>
        <w:tab w:val="right" w:pos="9639"/>
      </w:tabs>
      <w:rPr>
        <w:sz w:val="16"/>
        <w:szCs w:val="16"/>
        <w:lang w:val="es-ES"/>
      </w:rPr>
    </w:pPr>
    <w:r w:rsidRPr="00F9134D">
      <w:rPr>
        <w:sz w:val="16"/>
        <w:szCs w:val="16"/>
      </w:rPr>
      <w:fldChar w:fldCharType="begin"/>
    </w:r>
    <w:r w:rsidRPr="006E4488">
      <w:rPr>
        <w:sz w:val="16"/>
        <w:szCs w:val="16"/>
        <w:lang w:val="es-ES"/>
      </w:rPr>
      <w:instrText xml:space="preserve"> FILENAME \p \* MERGEFORMAT </w:instrText>
    </w:r>
    <w:r w:rsidRPr="00F9134D">
      <w:rPr>
        <w:sz w:val="16"/>
        <w:szCs w:val="16"/>
      </w:rPr>
      <w:fldChar w:fldCharType="separate"/>
    </w:r>
    <w:r w:rsidR="00044466">
      <w:rPr>
        <w:noProof/>
        <w:sz w:val="16"/>
        <w:szCs w:val="16"/>
        <w:lang w:val="es-ES"/>
      </w:rPr>
      <w:t>P:\ARA\ITU-R\CONF-R\AR15\PLEN\000\034ADD03A.docx</w:t>
    </w:r>
    <w:r w:rsidRPr="00F9134D">
      <w:rPr>
        <w:sz w:val="16"/>
        <w:szCs w:val="16"/>
      </w:rPr>
      <w:fldChar w:fldCharType="end"/>
    </w:r>
    <w:r w:rsidRPr="006E4488">
      <w:rPr>
        <w:sz w:val="16"/>
        <w:szCs w:val="16"/>
        <w:lang w:val="es-ES"/>
      </w:rPr>
      <w:t xml:space="preserve">   (388135)</w:t>
    </w:r>
    <w:r w:rsidRPr="006E4488">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1B707F">
      <w:rPr>
        <w:noProof/>
        <w:sz w:val="16"/>
        <w:szCs w:val="16"/>
      </w:rPr>
      <w:t>21.10.15</w:t>
    </w:r>
    <w:r w:rsidRPr="00F9134D">
      <w:rPr>
        <w:sz w:val="16"/>
        <w:szCs w:val="16"/>
      </w:rPr>
      <w:fldChar w:fldCharType="end"/>
    </w:r>
    <w:r w:rsidRPr="006E4488">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044466">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D9" w:rsidRPr="006E4488" w:rsidRDefault="008F55D9" w:rsidP="006E4488">
    <w:pPr>
      <w:pStyle w:val="Footer"/>
      <w:tabs>
        <w:tab w:val="clear" w:pos="4153"/>
        <w:tab w:val="clear" w:pos="8306"/>
        <w:tab w:val="center" w:pos="6379"/>
        <w:tab w:val="right" w:pos="9639"/>
      </w:tabs>
      <w:rPr>
        <w:sz w:val="16"/>
        <w:szCs w:val="16"/>
        <w:lang w:val="es-ES"/>
      </w:rPr>
    </w:pPr>
    <w:r w:rsidRPr="00F9134D">
      <w:rPr>
        <w:sz w:val="16"/>
        <w:szCs w:val="16"/>
      </w:rPr>
      <w:fldChar w:fldCharType="begin"/>
    </w:r>
    <w:r w:rsidRPr="006E4488">
      <w:rPr>
        <w:sz w:val="16"/>
        <w:szCs w:val="16"/>
        <w:lang w:val="es-ES"/>
      </w:rPr>
      <w:instrText xml:space="preserve"> FILENAME \p \* MERGEFORMAT </w:instrText>
    </w:r>
    <w:r w:rsidRPr="00F9134D">
      <w:rPr>
        <w:sz w:val="16"/>
        <w:szCs w:val="16"/>
      </w:rPr>
      <w:fldChar w:fldCharType="separate"/>
    </w:r>
    <w:r w:rsidR="006E4488" w:rsidRPr="006E4488">
      <w:rPr>
        <w:noProof/>
        <w:sz w:val="16"/>
        <w:szCs w:val="16"/>
        <w:lang w:val="es-ES"/>
      </w:rPr>
      <w:t>P:\ARA\ITU-R\CONF-R\AR15\PLEN\000\034ADD03A.docx</w:t>
    </w:r>
    <w:r w:rsidRPr="00F9134D">
      <w:rPr>
        <w:sz w:val="16"/>
        <w:szCs w:val="16"/>
      </w:rPr>
      <w:fldChar w:fldCharType="end"/>
    </w:r>
    <w:r w:rsidRPr="006E4488">
      <w:rPr>
        <w:sz w:val="16"/>
        <w:szCs w:val="16"/>
        <w:lang w:val="es-ES"/>
      </w:rPr>
      <w:t xml:space="preserve">   (</w:t>
    </w:r>
    <w:r w:rsidR="006E4488" w:rsidRPr="006E4488">
      <w:rPr>
        <w:sz w:val="16"/>
        <w:szCs w:val="16"/>
        <w:lang w:val="es-ES"/>
      </w:rPr>
      <w:t>388135</w:t>
    </w:r>
    <w:r w:rsidRPr="006E4488">
      <w:rPr>
        <w:sz w:val="16"/>
        <w:szCs w:val="16"/>
        <w:lang w:val="es-ES"/>
      </w:rPr>
      <w:t>)</w:t>
    </w:r>
    <w:r w:rsidRPr="006E4488">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1B707F">
      <w:rPr>
        <w:noProof/>
        <w:sz w:val="16"/>
        <w:szCs w:val="16"/>
      </w:rPr>
      <w:t>21.10.15</w:t>
    </w:r>
    <w:r w:rsidRPr="00F9134D">
      <w:rPr>
        <w:sz w:val="16"/>
        <w:szCs w:val="16"/>
      </w:rPr>
      <w:fldChar w:fldCharType="end"/>
    </w:r>
    <w:r w:rsidRPr="006E4488">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E4488">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B82" w:rsidRDefault="00EA7B82" w:rsidP="00F9134D">
      <w:pPr>
        <w:spacing w:before="0" w:line="240" w:lineRule="auto"/>
      </w:pPr>
      <w:r>
        <w:separator/>
      </w:r>
    </w:p>
  </w:footnote>
  <w:footnote w:type="continuationSeparator" w:id="0">
    <w:p w:rsidR="00EA7B82" w:rsidRDefault="00EA7B82" w:rsidP="00F9134D">
      <w:pPr>
        <w:spacing w:before="0" w:line="240" w:lineRule="auto"/>
      </w:pPr>
      <w:r>
        <w:continuationSeparator/>
      </w:r>
    </w:p>
  </w:footnote>
  <w:footnote w:id="1">
    <w:p w:rsidR="008F55D9" w:rsidRDefault="008F55D9" w:rsidP="0040785E">
      <w:pPr>
        <w:pStyle w:val="FootnoteText"/>
        <w:rPr>
          <w:lang w:bidi="ar-EG"/>
        </w:rPr>
      </w:pPr>
      <w:r w:rsidRPr="00274C0C">
        <w:rPr>
          <w:rStyle w:val="FootnoteReference"/>
          <w:rFonts w:cs="Times New Roman"/>
        </w:rPr>
        <w:footnoteRef/>
      </w:r>
      <w:r w:rsidRPr="00F86573">
        <w:tab/>
      </w:r>
      <w:r w:rsidRPr="00F86573">
        <w:rPr>
          <w:rFonts w:hint="cs"/>
          <w:rtl/>
        </w:rPr>
        <w:t xml:space="preserve">المصدر: </w:t>
      </w:r>
      <w:r>
        <w:rPr>
          <w:rFonts w:hint="cs"/>
          <w:rtl/>
        </w:rPr>
        <w:t xml:space="preserve">تقرير الاجتماع التحضيري للمؤتمر إلى المؤتمر العالمي للاتصالات الراديوية لعام </w:t>
      </w:r>
      <w:r>
        <w:t>2012</w:t>
      </w:r>
      <w:r>
        <w:rPr>
          <w:rFonts w:hint="cs"/>
          <w:rtl/>
        </w:rPr>
        <w:t xml:space="preserve"> بشأن البند </w:t>
      </w:r>
      <w:r>
        <w:t>6.1</w:t>
      </w:r>
      <w:r>
        <w:rPr>
          <w:rFonts w:hint="cs"/>
          <w:rtl/>
          <w:lang w:bidi="ar-EG"/>
        </w:rPr>
        <w:t xml:space="preserve"> من جدول الأعمال </w:t>
      </w:r>
      <w:r>
        <w:rPr>
          <w:rtl/>
          <w:lang w:bidi="ar-EG"/>
        </w:rPr>
        <w:t>–</w:t>
      </w:r>
      <w:r>
        <w:rPr>
          <w:rFonts w:hint="cs"/>
          <w:rtl/>
          <w:lang w:bidi="ar-EG"/>
        </w:rPr>
        <w:t xml:space="preserve"> الجزء من هذا البند المتعلق "</w:t>
      </w:r>
      <w:r w:rsidRPr="0040785E">
        <w:rPr>
          <w:rFonts w:hint="cs"/>
          <w:rtl/>
        </w:rPr>
        <w:t>ب</w:t>
      </w:r>
      <w:r w:rsidRPr="0040785E">
        <w:rPr>
          <w:rtl/>
        </w:rPr>
        <w:t>النظر في الإجراءات الممكنة بشأن الوصلات البصرية في الفضاء الحر، مع مراعاة نتائج دراسات قطاع الاتصالات الراديوية، وفقاً للقرار</w:t>
      </w:r>
      <w:r w:rsidRPr="0040785E">
        <w:rPr>
          <w:rFonts w:hint="cs"/>
          <w:rtl/>
        </w:rPr>
        <w:t> </w:t>
      </w:r>
      <w:r w:rsidRPr="0040785E">
        <w:t>955 (WRC</w:t>
      </w:r>
      <w:r w:rsidRPr="0040785E">
        <w:noBreakHyphen/>
        <w:t>07)</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D9" w:rsidRPr="006A644C" w:rsidRDefault="008F55D9" w:rsidP="001B707F">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274185">
      <w:rPr>
        <w:rFonts w:cs="Times New Roman"/>
        <w:noProof/>
        <w:sz w:val="20"/>
        <w:szCs w:val="20"/>
      </w:rPr>
      <w:t>2</w:t>
    </w:r>
    <w:r w:rsidRPr="006A644C">
      <w:rPr>
        <w:rFonts w:cs="Times New Roman"/>
        <w:sz w:val="20"/>
        <w:szCs w:val="20"/>
      </w:rPr>
      <w:fldChar w:fldCharType="end"/>
    </w:r>
    <w:r w:rsidRPr="006A644C">
      <w:rPr>
        <w:rFonts w:cs="Times New Roman"/>
        <w:sz w:val="20"/>
        <w:szCs w:val="20"/>
        <w:rtl/>
      </w:rPr>
      <w:br/>
    </w:r>
    <w:r>
      <w:rPr>
        <w:rFonts w:cs="Times New Roman"/>
        <w:sz w:val="20"/>
        <w:szCs w:val="20"/>
      </w:rPr>
      <w:t>RA15/PLEN</w:t>
    </w:r>
    <w:r w:rsidRPr="006A644C">
      <w:rPr>
        <w:rFonts w:cs="Times New Roman"/>
        <w:sz w:val="20"/>
        <w:szCs w:val="20"/>
      </w:rPr>
      <w:t>/</w:t>
    </w:r>
    <w:r>
      <w:rPr>
        <w:rFonts w:cs="Times New Roman"/>
        <w:sz w:val="20"/>
        <w:szCs w:val="20"/>
      </w:rPr>
      <w:t>34</w:t>
    </w:r>
    <w:r w:rsidR="00044466">
      <w:rPr>
        <w:rFonts w:cs="Times New Roman"/>
        <w:sz w:val="20"/>
        <w:szCs w:val="20"/>
      </w:rPr>
      <w:t>(Add.3)</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90EC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40AA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6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1ED8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188E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4C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A1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454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A27D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CF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7D"/>
    <w:rsid w:val="00044466"/>
    <w:rsid w:val="00090574"/>
    <w:rsid w:val="000A7B06"/>
    <w:rsid w:val="000D74FE"/>
    <w:rsid w:val="0011617D"/>
    <w:rsid w:val="001468B8"/>
    <w:rsid w:val="00147456"/>
    <w:rsid w:val="00160530"/>
    <w:rsid w:val="00173915"/>
    <w:rsid w:val="00185577"/>
    <w:rsid w:val="00190B5A"/>
    <w:rsid w:val="001952E0"/>
    <w:rsid w:val="001B474E"/>
    <w:rsid w:val="001B707F"/>
    <w:rsid w:val="001D17A2"/>
    <w:rsid w:val="001D5C05"/>
    <w:rsid w:val="00210495"/>
    <w:rsid w:val="0023283D"/>
    <w:rsid w:val="0024138E"/>
    <w:rsid w:val="00256AF1"/>
    <w:rsid w:val="00274185"/>
    <w:rsid w:val="00274C0C"/>
    <w:rsid w:val="00292648"/>
    <w:rsid w:val="002978F4"/>
    <w:rsid w:val="002A5E67"/>
    <w:rsid w:val="002B028D"/>
    <w:rsid w:val="002C116F"/>
    <w:rsid w:val="002E625E"/>
    <w:rsid w:val="002E6541"/>
    <w:rsid w:val="003230C2"/>
    <w:rsid w:val="00351AB5"/>
    <w:rsid w:val="00357185"/>
    <w:rsid w:val="00383A77"/>
    <w:rsid w:val="003F678F"/>
    <w:rsid w:val="0040785E"/>
    <w:rsid w:val="00410833"/>
    <w:rsid w:val="0042686F"/>
    <w:rsid w:val="00443869"/>
    <w:rsid w:val="00447FAC"/>
    <w:rsid w:val="00497EF0"/>
    <w:rsid w:val="004E382D"/>
    <w:rsid w:val="004E7162"/>
    <w:rsid w:val="00501E0E"/>
    <w:rsid w:val="00516C59"/>
    <w:rsid w:val="0055516A"/>
    <w:rsid w:val="0059240E"/>
    <w:rsid w:val="005D6B8E"/>
    <w:rsid w:val="0060468A"/>
    <w:rsid w:val="0063330B"/>
    <w:rsid w:val="00644A1C"/>
    <w:rsid w:val="00644E67"/>
    <w:rsid w:val="00675415"/>
    <w:rsid w:val="00687CD3"/>
    <w:rsid w:val="006A644C"/>
    <w:rsid w:val="006B7027"/>
    <w:rsid w:val="006C51D4"/>
    <w:rsid w:val="006D2EA4"/>
    <w:rsid w:val="006E4488"/>
    <w:rsid w:val="006F63F7"/>
    <w:rsid w:val="00706D7A"/>
    <w:rsid w:val="00722D8C"/>
    <w:rsid w:val="00764A2F"/>
    <w:rsid w:val="00770B4D"/>
    <w:rsid w:val="00782CBA"/>
    <w:rsid w:val="007B5EA0"/>
    <w:rsid w:val="007E24ED"/>
    <w:rsid w:val="00803F08"/>
    <w:rsid w:val="00804783"/>
    <w:rsid w:val="0080538D"/>
    <w:rsid w:val="008235CD"/>
    <w:rsid w:val="008311FB"/>
    <w:rsid w:val="00850B5D"/>
    <w:rsid w:val="008513CB"/>
    <w:rsid w:val="008F55D9"/>
    <w:rsid w:val="00951C29"/>
    <w:rsid w:val="00982B28"/>
    <w:rsid w:val="009B581E"/>
    <w:rsid w:val="00A24624"/>
    <w:rsid w:val="00A8197E"/>
    <w:rsid w:val="00A97F94"/>
    <w:rsid w:val="00B23259"/>
    <w:rsid w:val="00B30DEF"/>
    <w:rsid w:val="00B507B5"/>
    <w:rsid w:val="00B52FDC"/>
    <w:rsid w:val="00B60766"/>
    <w:rsid w:val="00BC7F87"/>
    <w:rsid w:val="00BF1C6E"/>
    <w:rsid w:val="00BF2C38"/>
    <w:rsid w:val="00C247FF"/>
    <w:rsid w:val="00C51DAD"/>
    <w:rsid w:val="00C5317D"/>
    <w:rsid w:val="00C6562D"/>
    <w:rsid w:val="00C674FE"/>
    <w:rsid w:val="00C74AD4"/>
    <w:rsid w:val="00C75633"/>
    <w:rsid w:val="00C90CBB"/>
    <w:rsid w:val="00C93B9B"/>
    <w:rsid w:val="00CE2EE1"/>
    <w:rsid w:val="00CF3FFD"/>
    <w:rsid w:val="00D01BDF"/>
    <w:rsid w:val="00D24F20"/>
    <w:rsid w:val="00D77D0F"/>
    <w:rsid w:val="00DA1CF0"/>
    <w:rsid w:val="00DB7AF3"/>
    <w:rsid w:val="00DC24B4"/>
    <w:rsid w:val="00DC4055"/>
    <w:rsid w:val="00DD442B"/>
    <w:rsid w:val="00DE7D8E"/>
    <w:rsid w:val="00DF0746"/>
    <w:rsid w:val="00DF07E4"/>
    <w:rsid w:val="00DF16DC"/>
    <w:rsid w:val="00DF18B3"/>
    <w:rsid w:val="00E17033"/>
    <w:rsid w:val="00E45211"/>
    <w:rsid w:val="00E8249D"/>
    <w:rsid w:val="00EA7B82"/>
    <w:rsid w:val="00F401D0"/>
    <w:rsid w:val="00F43EF5"/>
    <w:rsid w:val="00F84366"/>
    <w:rsid w:val="00F85089"/>
    <w:rsid w:val="00F86573"/>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83D7433-4588-4FAB-AAFC-42EE98BC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8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Heading">
    <w:name w:val="Heading"/>
    <w:basedOn w:val="Normal"/>
    <w:rsid w:val="00C93B9B"/>
    <w:rPr>
      <w:lang w:bidi="ar-EG"/>
    </w:rPr>
  </w:style>
  <w:style w:type="paragraph" w:customStyle="1" w:styleId="Questiond">
    <w:name w:val="Question_d"/>
    <w:basedOn w:val="Questiontitle"/>
    <w:rsid w:val="0080538D"/>
  </w:style>
  <w:style w:type="paragraph" w:customStyle="1" w:styleId="Questiondate">
    <w:name w:val="Question_date"/>
    <w:basedOn w:val="Normal"/>
    <w:next w:val="Normalaftertitle"/>
    <w:rsid w:val="0080538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right"/>
      <w:textAlignment w:val="baseline"/>
    </w:pPr>
    <w:rPr>
      <w:rFonts w:eastAsia="Times New Roman" w:cs="Times New Roman"/>
      <w:szCs w:val="20"/>
      <w:lang w:val="en-GB" w:eastAsia="en-US"/>
    </w:rPr>
  </w:style>
  <w:style w:type="paragraph" w:customStyle="1" w:styleId="S">
    <w:name w:val="S"/>
    <w:basedOn w:val="Questiond"/>
    <w:rsid w:val="0080538D"/>
    <w:pPr>
      <w:bidi w:val="0"/>
    </w:pPr>
  </w:style>
  <w:style w:type="paragraph" w:customStyle="1" w:styleId="Normalaf">
    <w:name w:val="Normal_af"/>
    <w:basedOn w:val="S"/>
    <w:rsid w:val="0080538D"/>
  </w:style>
  <w:style w:type="paragraph" w:customStyle="1" w:styleId="Annex">
    <w:name w:val="Annex"/>
    <w:basedOn w:val="Normal"/>
    <w:rsid w:val="004E382D"/>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6AF24-8FE7-4779-B492-DF89CB7E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2217</Words>
  <Characters>11798</Characters>
  <Application>Microsoft Office Word</Application>
  <DocSecurity>0</DocSecurity>
  <Lines>337</Lines>
  <Paragraphs>233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Elbahnassawy, Ganat</dc:creator>
  <cp:lastModifiedBy>Awad, Samy</cp:lastModifiedBy>
  <cp:revision>13</cp:revision>
  <dcterms:created xsi:type="dcterms:W3CDTF">2015-10-20T19:20:00Z</dcterms:created>
  <dcterms:modified xsi:type="dcterms:W3CDTF">2015-10-21T15:46:00Z</dcterms:modified>
</cp:coreProperties>
</file>