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A9097A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>
              <w:rPr>
                <w:rFonts w:asciiTheme="minorHAnsi" w:hAnsiTheme="minorHAnsi" w:hint="cs"/>
                <w:rtl/>
                <w:lang w:bidi="ar-SY"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D5252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D5252F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D5252F">
              <w:rPr>
                <w:lang w:bidi="ar-SY"/>
              </w:rPr>
              <w:t>21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D5252F" w:rsidP="00D5252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9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D5252F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الأصل: بالروسية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AD73C3" w:rsidP="00482F8F">
            <w:pPr>
              <w:pStyle w:val="Source"/>
              <w:spacing w:after="0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مقترحات مشتركة ل</w:t>
            </w:r>
            <w:r w:rsidR="00E6445F" w:rsidRPr="00E6445F">
              <w:rPr>
                <w:rFonts w:hint="cs"/>
                <w:rtl/>
              </w:rPr>
              <w:t>لكومنولث الإقليمي في مجال الاتصالات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A766B1" w:rsidP="00482F8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b/>
                <w:rtl/>
              </w:rPr>
              <w:t>مقترحات مشتركة</w:t>
            </w:r>
            <w:r w:rsidR="00E6445F" w:rsidRPr="00E6445F">
              <w:rPr>
                <w:rFonts w:hint="cs"/>
                <w:b/>
                <w:rtl/>
              </w:rPr>
              <w:t xml:space="preserve"> بشأن أعمال ال</w:t>
            </w:r>
            <w:r w:rsidR="00987653">
              <w:rPr>
                <w:rFonts w:hint="cs"/>
                <w:b/>
                <w:rtl/>
                <w:lang w:bidi="ar-EG"/>
              </w:rPr>
              <w:t>‍</w:t>
            </w:r>
            <w:bookmarkStart w:id="1" w:name="_GoBack"/>
            <w:bookmarkEnd w:id="1"/>
            <w:r w:rsidR="00E6445F" w:rsidRPr="00E6445F">
              <w:rPr>
                <w:rFonts w:hint="cs"/>
                <w:b/>
                <w:rtl/>
              </w:rPr>
              <w:t>جمعية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952D2C" w:rsidRDefault="001952E0" w:rsidP="00ED247D">
            <w:pPr>
              <w:pStyle w:val="Title2"/>
            </w:pPr>
          </w:p>
        </w:tc>
      </w:tr>
      <w:tr w:rsidR="00952D2C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952D2C" w:rsidRDefault="00952D2C" w:rsidP="00952D2C"/>
        </w:tc>
      </w:tr>
    </w:tbl>
    <w:p w:rsidR="000602CF" w:rsidRPr="00561149" w:rsidRDefault="000602CF" w:rsidP="000602CF">
      <w:pPr>
        <w:pStyle w:val="Headingb0"/>
        <w:rPr>
          <w:rtl/>
        </w:rPr>
      </w:pPr>
      <w:r>
        <w:rPr>
          <w:rFonts w:hint="cs"/>
          <w:rtl/>
        </w:rPr>
        <w:t>مقدمة</w:t>
      </w:r>
    </w:p>
    <w:p w:rsidR="004D07DE" w:rsidRDefault="00E6445F" w:rsidP="00737BB7">
      <w:pPr>
        <w:rPr>
          <w:rtl/>
          <w:lang w:bidi="ar-EG"/>
        </w:rPr>
      </w:pPr>
      <w:r w:rsidRPr="00E6445F">
        <w:rPr>
          <w:rFonts w:hint="cs"/>
          <w:rtl/>
          <w:lang w:bidi="ar-SY"/>
        </w:rPr>
        <w:t xml:space="preserve">فيما يتعلق باستعراض تنظيم عمل قطاع الاتصالات الراديوية في </w:t>
      </w:r>
      <w:r w:rsidRPr="00E6445F">
        <w:rPr>
          <w:rtl/>
        </w:rPr>
        <w:t>الاتحاد الدولي للاتصالات</w:t>
      </w:r>
      <w:r w:rsidR="00AD73C3">
        <w:rPr>
          <w:rFonts w:hint="cs"/>
          <w:rtl/>
        </w:rPr>
        <w:t xml:space="preserve"> </w:t>
      </w:r>
      <w:r w:rsidR="00AD73C3">
        <w:t>(ITU-R)</w:t>
      </w:r>
      <w:r w:rsidRPr="00E6445F">
        <w:rPr>
          <w:rFonts w:hint="cs"/>
          <w:rtl/>
        </w:rPr>
        <w:t>،</w:t>
      </w:r>
      <w:r w:rsidRPr="00E6445F">
        <w:rPr>
          <w:rtl/>
        </w:rPr>
        <w:t xml:space="preserve"> </w:t>
      </w:r>
      <w:r w:rsidR="00AF4875">
        <w:rPr>
          <w:rFonts w:hint="cs"/>
          <w:rtl/>
        </w:rPr>
        <w:t>تقدم</w:t>
      </w:r>
      <w:r w:rsidRPr="00E6445F">
        <w:rPr>
          <w:rtl/>
        </w:rPr>
        <w:t xml:space="preserve"> الدول الأعضاء في</w:t>
      </w:r>
      <w:r w:rsidR="00737BB7">
        <w:rPr>
          <w:rFonts w:hint="cs"/>
          <w:rtl/>
        </w:rPr>
        <w:t> </w:t>
      </w:r>
      <w:r w:rsidRPr="00E6445F">
        <w:rPr>
          <w:rtl/>
        </w:rPr>
        <w:t xml:space="preserve">الاتحاد التي تتمتع إدارتها بعضوية الكومنولث الإقليمي في </w:t>
      </w:r>
      <w:r w:rsidRPr="00E6445F">
        <w:rPr>
          <w:rFonts w:hint="cs"/>
          <w:rtl/>
        </w:rPr>
        <w:t>مجال</w:t>
      </w:r>
      <w:r w:rsidRPr="00E6445F">
        <w:rPr>
          <w:rtl/>
        </w:rPr>
        <w:t xml:space="preserve"> الاتصالات </w:t>
      </w:r>
      <w:r w:rsidRPr="00E6445F">
        <w:rPr>
          <w:lang w:bidi="ar-SY"/>
        </w:rPr>
        <w:t>(RCC)</w:t>
      </w:r>
      <w:r w:rsidR="00AF4875">
        <w:rPr>
          <w:rFonts w:hint="cs"/>
          <w:rtl/>
        </w:rPr>
        <w:t xml:space="preserve">، </w:t>
      </w:r>
      <w:r w:rsidRPr="00E6445F">
        <w:rPr>
          <w:rtl/>
        </w:rPr>
        <w:t>المقترحات التالية</w:t>
      </w:r>
      <w:r w:rsidRPr="00E6445F">
        <w:rPr>
          <w:rFonts w:hint="cs"/>
          <w:rtl/>
        </w:rPr>
        <w:t xml:space="preserve"> بشأن عمل </w:t>
      </w:r>
      <w:r w:rsidRPr="00E6445F">
        <w:rPr>
          <w:rtl/>
        </w:rPr>
        <w:t>جمعية الاتصالات الراديوية</w:t>
      </w:r>
      <w:r w:rsidRPr="00E6445F">
        <w:rPr>
          <w:rFonts w:hint="cs"/>
          <w:rtl/>
        </w:rPr>
        <w:t xml:space="preserve"> لعام</w:t>
      </w:r>
      <w:r w:rsidRPr="00E6445F">
        <w:rPr>
          <w:rFonts w:hint="eastAsia"/>
          <w:rtl/>
        </w:rPr>
        <w:t> </w:t>
      </w:r>
      <w:r w:rsidRPr="00E6445F">
        <w:rPr>
          <w:lang w:bidi="ar-SY"/>
        </w:rPr>
        <w:t>201</w:t>
      </w:r>
      <w:r w:rsidR="00E24735">
        <w:rPr>
          <w:lang w:bidi="ar-SY"/>
        </w:rPr>
        <w:t>5</w:t>
      </w:r>
      <w:r w:rsidRPr="00E6445F">
        <w:rPr>
          <w:rFonts w:hint="cs"/>
          <w:rtl/>
        </w:rPr>
        <w:t xml:space="preserve"> </w:t>
      </w:r>
      <w:r w:rsidRPr="00E6445F">
        <w:rPr>
          <w:lang w:bidi="ar-SY"/>
        </w:rPr>
        <w:t>(RA-1</w:t>
      </w:r>
      <w:r w:rsidR="00E24735">
        <w:rPr>
          <w:lang w:bidi="ar-SY"/>
        </w:rPr>
        <w:t>5</w:t>
      </w:r>
      <w:r w:rsidR="004D07DE">
        <w:rPr>
          <w:lang w:bidi="ar-SY"/>
        </w:rPr>
        <w:t>)</w:t>
      </w:r>
      <w:r w:rsidR="004D07DE">
        <w:rPr>
          <w:rFonts w:hint="cs"/>
          <w:rtl/>
          <w:lang w:bidi="ar-EG"/>
        </w:rPr>
        <w:t>.</w:t>
      </w:r>
    </w:p>
    <w:p w:rsidR="004D07DE" w:rsidRDefault="004D07DE" w:rsidP="004D07DE">
      <w:pPr>
        <w:rPr>
          <w:rtl/>
          <w:lang w:bidi="ar-EG"/>
        </w:rPr>
      </w:pPr>
    </w:p>
    <w:p w:rsidR="004D07DE" w:rsidRDefault="004D07DE" w:rsidP="004D07DE">
      <w:pPr>
        <w:rPr>
          <w:rtl/>
          <w:lang w:bidi="ar-EG"/>
        </w:rPr>
      </w:pPr>
    </w:p>
    <w:p w:rsidR="00737BB7" w:rsidRDefault="00737BB7" w:rsidP="004D07DE">
      <w:pPr>
        <w:rPr>
          <w:rtl/>
          <w:lang w:bidi="ar-EG"/>
        </w:rPr>
      </w:pPr>
    </w:p>
    <w:p w:rsidR="00737BB7" w:rsidRDefault="00737BB7" w:rsidP="004D07DE">
      <w:pPr>
        <w:rPr>
          <w:rtl/>
          <w:lang w:bidi="ar-EG"/>
        </w:rPr>
      </w:pPr>
    </w:p>
    <w:p w:rsidR="00737BB7" w:rsidRDefault="00737BB7" w:rsidP="004D07DE">
      <w:pPr>
        <w:rPr>
          <w:rtl/>
          <w:lang w:bidi="ar-EG"/>
        </w:rPr>
      </w:pPr>
    </w:p>
    <w:p w:rsidR="00737BB7" w:rsidRDefault="00737BB7" w:rsidP="004D07DE">
      <w:pPr>
        <w:rPr>
          <w:rtl/>
          <w:lang w:bidi="ar-EG"/>
        </w:rPr>
      </w:pPr>
    </w:p>
    <w:p w:rsidR="004D07DE" w:rsidRDefault="004D07DE" w:rsidP="004D07DE">
      <w:pPr>
        <w:rPr>
          <w:rtl/>
          <w:lang w:bidi="ar-EG"/>
        </w:rPr>
      </w:pPr>
    </w:p>
    <w:p w:rsidR="004D07DE" w:rsidRDefault="004D07DE" w:rsidP="004D07DE">
      <w:pPr>
        <w:rPr>
          <w:rtl/>
          <w:lang w:bidi="ar-EG"/>
        </w:rPr>
      </w:pPr>
    </w:p>
    <w:p w:rsidR="004D07DE" w:rsidRPr="006E2849" w:rsidRDefault="003D704F" w:rsidP="004C0E13">
      <w:pPr>
        <w:rPr>
          <w:b/>
          <w:bCs/>
        </w:rPr>
      </w:pPr>
      <w:r w:rsidRPr="006E2849">
        <w:rPr>
          <w:rFonts w:hint="cs"/>
          <w:b/>
          <w:bCs/>
          <w:rtl/>
        </w:rPr>
        <w:t>الملحقات</w:t>
      </w:r>
      <w:r w:rsidR="004D07DE" w:rsidRPr="006E2849">
        <w:rPr>
          <w:rFonts w:hint="cs"/>
          <w:b/>
          <w:bCs/>
          <w:rtl/>
        </w:rPr>
        <w:t>:</w:t>
      </w:r>
      <w:r w:rsidR="004D07DE" w:rsidRPr="006E2849">
        <w:rPr>
          <w:rFonts w:hint="cs"/>
          <w:b/>
          <w:bCs/>
          <w:rtl/>
        </w:rPr>
        <w:tab/>
      </w:r>
      <w:r w:rsidR="004C0E13" w:rsidRPr="00737BB7">
        <w:t>1</w:t>
      </w:r>
    </w:p>
    <w:p w:rsidR="004C0E13" w:rsidRDefault="004C0E13" w:rsidP="002E3583">
      <w:pPr>
        <w:pStyle w:val="Headingb0"/>
      </w:pPr>
    </w:p>
    <w:p w:rsidR="004C0E13" w:rsidRPr="004D07DE" w:rsidRDefault="004C0E13" w:rsidP="002E3583">
      <w:pPr>
        <w:pStyle w:val="Headingb0"/>
        <w:sectPr w:rsidR="004C0E13" w:rsidRPr="004D07DE" w:rsidSect="006A644C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0602CF" w:rsidRPr="00E24735" w:rsidRDefault="00E24735" w:rsidP="00482F8F">
      <w:pPr>
        <w:pStyle w:val="AnnexNo"/>
        <w:rPr>
          <w:szCs w:val="26"/>
        </w:rPr>
      </w:pPr>
      <w:r>
        <w:rPr>
          <w:rFonts w:hint="cs"/>
          <w:rtl/>
        </w:rPr>
        <w:lastRenderedPageBreak/>
        <w:t>ال</w:t>
      </w:r>
      <w:r w:rsidR="00482F8F">
        <w:rPr>
          <w:rFonts w:hint="cs"/>
          <w:rtl/>
        </w:rPr>
        <w:t>‍</w:t>
      </w:r>
      <w:r>
        <w:rPr>
          <w:rFonts w:hint="cs"/>
          <w:rtl/>
        </w:rPr>
        <w:t>ملحـق</w:t>
      </w:r>
    </w:p>
    <w:p w:rsidR="000602CF" w:rsidRPr="00E24735" w:rsidRDefault="00E24735" w:rsidP="00737BB7">
      <w:pPr>
        <w:pStyle w:val="Annextitle"/>
      </w:pPr>
      <w:r>
        <w:rPr>
          <w:rFonts w:hint="cs"/>
          <w:rtl/>
        </w:rPr>
        <w:t>جدول الجهات الراعية للمقترحات المشتركة للكومنولث الإقليمي في مجال الاتصالات</w:t>
      </w:r>
      <w:r w:rsidR="00737BB7">
        <w:rPr>
          <w:rFonts w:hint="cs"/>
          <w:rtl/>
        </w:rPr>
        <w:t xml:space="preserve"> </w:t>
      </w:r>
      <w:r w:rsidR="00737BB7" w:rsidRPr="003503A8">
        <w:t>(</w:t>
      </w:r>
      <w:r w:rsidR="00737BB7">
        <w:t>RCC</w:t>
      </w:r>
      <w:r w:rsidR="00737BB7" w:rsidRPr="003503A8">
        <w:t>)</w:t>
      </w:r>
      <w:r w:rsidR="004D07DE">
        <w:br/>
      </w:r>
      <w:r>
        <w:rPr>
          <w:rFonts w:hint="cs"/>
          <w:rtl/>
        </w:rPr>
        <w:t>إلى</w:t>
      </w:r>
      <w:r>
        <w:rPr>
          <w:rFonts w:hint="cs"/>
          <w:b w:val="0"/>
          <w:bCs w:val="0"/>
          <w:sz w:val="22"/>
          <w:szCs w:val="30"/>
          <w:rtl/>
        </w:rPr>
        <w:t> </w:t>
      </w:r>
      <w:r w:rsidRPr="003503A8">
        <w:rPr>
          <w:rtl/>
        </w:rPr>
        <w:t>جمعية الاتصالات الراديوية</w:t>
      </w:r>
      <w:r w:rsidRPr="003503A8">
        <w:rPr>
          <w:rFonts w:hint="cs"/>
          <w:rtl/>
        </w:rPr>
        <w:t xml:space="preserve"> لعام </w:t>
      </w:r>
      <w:r>
        <w:t>2015</w:t>
      </w:r>
      <w:r w:rsidRPr="003503A8">
        <w:rPr>
          <w:rFonts w:hint="cs"/>
          <w:rtl/>
        </w:rPr>
        <w:t xml:space="preserve"> </w:t>
      </w:r>
      <w:r w:rsidRPr="003503A8">
        <w:t>(RA-</w:t>
      </w:r>
      <w:r>
        <w:t>15</w:t>
      </w:r>
      <w:r w:rsidRPr="003503A8">
        <w:t>)</w:t>
      </w:r>
    </w:p>
    <w:tbl>
      <w:tblPr>
        <w:bidiVisual/>
        <w:tblW w:w="122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46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</w:tblGrid>
      <w:tr w:rsidR="004D07DE" w:rsidRPr="003F2A06" w:rsidTr="004D07DE">
        <w:trPr>
          <w:cantSplit/>
          <w:trHeight w:val="397"/>
          <w:tblHeader/>
          <w:jc w:val="center"/>
        </w:trPr>
        <w:tc>
          <w:tcPr>
            <w:tcW w:w="3946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RCC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ARM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AZE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BLR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GEO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KAZ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KGZ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MDA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RUS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TJK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TKM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UKR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head0"/>
              <w:rPr>
                <w:lang w:val="ru-RU"/>
              </w:rPr>
            </w:pPr>
            <w:r w:rsidRPr="003F2A06">
              <w:rPr>
                <w:lang w:val="ru-RU"/>
              </w:rPr>
              <w:t>UZB</w:t>
            </w:r>
          </w:p>
        </w:tc>
      </w:tr>
      <w:tr w:rsidR="004D07DE" w:rsidRPr="003F2A06" w:rsidTr="004D07DE">
        <w:trPr>
          <w:cantSplit/>
          <w:trHeight w:val="397"/>
          <w:jc w:val="center"/>
        </w:trPr>
        <w:tc>
          <w:tcPr>
            <w:tcW w:w="3946" w:type="dxa"/>
            <w:noWrap/>
            <w:vAlign w:val="center"/>
          </w:tcPr>
          <w:p w:rsidR="004D07DE" w:rsidRPr="00743BA5" w:rsidRDefault="0096108D" w:rsidP="00737BB7">
            <w:pPr>
              <w:pStyle w:val="Tabletexte"/>
            </w:pPr>
            <w:r w:rsidRPr="00743BA5">
              <w:rPr>
                <w:rFonts w:hint="cs"/>
                <w:rtl/>
              </w:rPr>
              <w:t>الإضافة</w:t>
            </w:r>
            <w:r w:rsidR="006E2849">
              <w:rPr>
                <w:rFonts w:hint="cs"/>
                <w:rtl/>
              </w:rPr>
              <w:t xml:space="preserve"> </w:t>
            </w:r>
            <w:r w:rsidRPr="00743BA5">
              <w:t>1</w:t>
            </w:r>
            <w:r w:rsidRPr="00743BA5">
              <w:rPr>
                <w:rFonts w:hint="cs"/>
                <w:rtl/>
              </w:rPr>
              <w:t xml:space="preserve"> </w:t>
            </w:r>
            <w:r w:rsidR="00737BB7">
              <w:rPr>
                <w:rFonts w:hint="cs"/>
                <w:rtl/>
              </w:rPr>
              <w:t>ل</w:t>
            </w:r>
            <w:r w:rsidRPr="00743BA5">
              <w:rPr>
                <w:rFonts w:hint="cs"/>
                <w:rtl/>
              </w:rPr>
              <w:t xml:space="preserve">لتوصية </w:t>
            </w:r>
            <w:r w:rsidRPr="00743BA5">
              <w:t>ITU</w:t>
            </w:r>
            <w:r w:rsidRPr="00743BA5">
              <w:noBreakHyphen/>
              <w:t>R M.1036</w:t>
            </w:r>
            <w:r w:rsidRPr="00743BA5">
              <w:noBreakHyphen/>
              <w:t>4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</w:tr>
      <w:tr w:rsidR="004D07DE" w:rsidRPr="003F2A06" w:rsidTr="004D07DE">
        <w:trPr>
          <w:cantSplit/>
          <w:trHeight w:val="397"/>
          <w:jc w:val="center"/>
        </w:trPr>
        <w:tc>
          <w:tcPr>
            <w:tcW w:w="3946" w:type="dxa"/>
            <w:noWrap/>
            <w:vAlign w:val="center"/>
          </w:tcPr>
          <w:p w:rsidR="004D07DE" w:rsidRPr="00743BA5" w:rsidRDefault="0096108D" w:rsidP="00737BB7">
            <w:pPr>
              <w:pStyle w:val="Tabletexte"/>
            </w:pPr>
            <w:r w:rsidRPr="00743BA5">
              <w:rPr>
                <w:rFonts w:hint="cs"/>
                <w:rtl/>
              </w:rPr>
              <w:t>الإضافة</w:t>
            </w:r>
            <w:r w:rsidR="006E2849">
              <w:rPr>
                <w:rFonts w:hint="cs"/>
                <w:rtl/>
              </w:rPr>
              <w:t xml:space="preserve"> </w:t>
            </w:r>
            <w:r w:rsidRPr="00743BA5">
              <w:t>2</w:t>
            </w:r>
            <w:r w:rsidRPr="00743BA5">
              <w:rPr>
                <w:rFonts w:hint="cs"/>
                <w:rtl/>
              </w:rPr>
              <w:t xml:space="preserve"> </w:t>
            </w:r>
            <w:r w:rsidR="00737BB7">
              <w:rPr>
                <w:rFonts w:hint="cs"/>
                <w:rtl/>
              </w:rPr>
              <w:t>ل</w:t>
            </w:r>
            <w:r w:rsidRPr="00743BA5">
              <w:rPr>
                <w:rFonts w:hint="cs"/>
                <w:rtl/>
              </w:rPr>
              <w:t xml:space="preserve">لتوصية </w:t>
            </w:r>
            <w:r w:rsidRPr="00743BA5">
              <w:t>ITU</w:t>
            </w:r>
            <w:r w:rsidRPr="00743BA5">
              <w:noBreakHyphen/>
              <w:t>R M. [</w:t>
            </w:r>
            <w:r w:rsidR="00AD73C3">
              <w:t>BSMS</w:t>
            </w:r>
            <w:r w:rsidRPr="00743BA5">
              <w:t>700]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</w:tr>
      <w:tr w:rsidR="004D07DE" w:rsidRPr="003F2A06" w:rsidTr="004D07DE">
        <w:trPr>
          <w:cantSplit/>
          <w:trHeight w:val="397"/>
          <w:jc w:val="center"/>
        </w:trPr>
        <w:tc>
          <w:tcPr>
            <w:tcW w:w="3946" w:type="dxa"/>
            <w:noWrap/>
            <w:vAlign w:val="center"/>
          </w:tcPr>
          <w:p w:rsidR="004D07DE" w:rsidRPr="00743BA5" w:rsidRDefault="0096108D" w:rsidP="00743BA5">
            <w:pPr>
              <w:pStyle w:val="Tabletexte"/>
            </w:pPr>
            <w:r w:rsidRPr="00743BA5">
              <w:rPr>
                <w:rFonts w:hint="cs"/>
                <w:rtl/>
              </w:rPr>
              <w:t>الإضافة</w:t>
            </w:r>
            <w:r w:rsidR="006E2849">
              <w:rPr>
                <w:rFonts w:hint="cs"/>
                <w:rtl/>
              </w:rPr>
              <w:t xml:space="preserve"> </w:t>
            </w:r>
            <w:r w:rsidRPr="00743BA5">
              <w:t>3</w:t>
            </w:r>
            <w:r w:rsidRPr="00743BA5">
              <w:rPr>
                <w:rFonts w:hint="cs"/>
                <w:rtl/>
              </w:rPr>
              <w:t xml:space="preserve"> </w:t>
            </w:r>
            <w:r w:rsidR="00737BB7">
              <w:rPr>
                <w:rFonts w:hint="cs"/>
                <w:rtl/>
              </w:rPr>
              <w:t>ل</w:t>
            </w:r>
            <w:r w:rsidRPr="00743BA5">
              <w:rPr>
                <w:rFonts w:hint="cs"/>
                <w:rtl/>
              </w:rPr>
              <w:t xml:space="preserve">مشروع قرار جديد </w:t>
            </w:r>
            <w:r w:rsidRPr="00743BA5">
              <w:t>ITU</w:t>
            </w:r>
            <w:r w:rsidRPr="00743BA5">
              <w:noBreakHyphen/>
              <w:t>R [</w:t>
            </w:r>
            <w:proofErr w:type="spellStart"/>
            <w:r w:rsidRPr="00743BA5">
              <w:t>loT</w:t>
            </w:r>
            <w:proofErr w:type="spellEnd"/>
            <w:r w:rsidRPr="00743BA5">
              <w:t>]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4D07DE" w:rsidRPr="003F2A06" w:rsidRDefault="004D07DE" w:rsidP="001D2980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</w:tr>
    </w:tbl>
    <w:p w:rsidR="002C116F" w:rsidRPr="00706D7A" w:rsidRDefault="0096108D" w:rsidP="0096108D">
      <w:pPr>
        <w:pStyle w:val="Reasons"/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2C116F" w:rsidRPr="00706D7A" w:rsidSect="004D07DE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B5" w:rsidRDefault="00C92BB5" w:rsidP="00F9134D">
      <w:pPr>
        <w:spacing w:before="0" w:line="240" w:lineRule="auto"/>
      </w:pPr>
      <w:r>
        <w:separator/>
      </w:r>
    </w:p>
  </w:endnote>
  <w:endnote w:type="continuationSeparator" w:id="0">
    <w:p w:rsidR="00C92BB5" w:rsidRDefault="00C92BB5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D5252F" w:rsidRDefault="006A644C" w:rsidP="00D5252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D5252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43BA5">
      <w:rPr>
        <w:noProof/>
        <w:sz w:val="16"/>
        <w:szCs w:val="16"/>
        <w:lang w:val="es-ES"/>
      </w:rPr>
      <w:t>P:\TRAD\A\ITU-R\CONF-R\AR15\PLEN\000\021A.docx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 xml:space="preserve">   (</w:t>
    </w:r>
    <w:r w:rsidR="00D5252F" w:rsidRPr="00D5252F">
      <w:rPr>
        <w:sz w:val="16"/>
        <w:szCs w:val="16"/>
        <w:lang w:val="es-ES"/>
      </w:rPr>
      <w:t>387934</w:t>
    </w:r>
    <w:r w:rsidRPr="00D5252F">
      <w:rPr>
        <w:sz w:val="16"/>
        <w:szCs w:val="16"/>
        <w:lang w:val="es-ES"/>
      </w:rPr>
      <w:t>)</w:t>
    </w:r>
    <w:r w:rsidRPr="00D5252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482F8F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43BA5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D5252F" w:rsidRDefault="006A644C" w:rsidP="00D43535">
    <w:pPr>
      <w:pStyle w:val="Footer"/>
      <w:tabs>
        <w:tab w:val="clear" w:pos="4153"/>
        <w:tab w:val="clear" w:pos="8306"/>
        <w:tab w:val="center" w:pos="5812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D5252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6E2849">
      <w:rPr>
        <w:noProof/>
        <w:sz w:val="16"/>
        <w:szCs w:val="16"/>
        <w:lang w:val="es-ES"/>
      </w:rPr>
      <w:t>P:\ARA\ITU-R\CONF-R\AR15\PLEN\000\021A.docx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 xml:space="preserve">   (</w:t>
    </w:r>
    <w:r w:rsidR="00D5252F" w:rsidRPr="00D5252F">
      <w:rPr>
        <w:sz w:val="16"/>
        <w:szCs w:val="16"/>
        <w:lang w:val="es-ES"/>
      </w:rPr>
      <w:t>387934</w:t>
    </w:r>
    <w:r w:rsidRPr="00D5252F">
      <w:rPr>
        <w:sz w:val="16"/>
        <w:szCs w:val="16"/>
        <w:lang w:val="es-ES"/>
      </w:rPr>
      <w:t>)</w:t>
    </w:r>
    <w:r w:rsidRPr="00D5252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482F8F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43BA5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DE" w:rsidRPr="00D5252F" w:rsidRDefault="004D07DE" w:rsidP="00D5252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D5252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43BA5">
      <w:rPr>
        <w:noProof/>
        <w:sz w:val="16"/>
        <w:szCs w:val="16"/>
        <w:lang w:val="es-ES"/>
      </w:rPr>
      <w:t>P:\TRAD\A\ITU-R\CONF-R\AR15\PLEN\000\021A.docx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 xml:space="preserve">   (387934)</w:t>
    </w:r>
    <w:r w:rsidRPr="00D5252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482F8F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43BA5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DE" w:rsidRPr="00D5252F" w:rsidRDefault="004D07DE" w:rsidP="00D43535">
    <w:pPr>
      <w:pStyle w:val="Footer"/>
      <w:tabs>
        <w:tab w:val="clear" w:pos="4153"/>
        <w:tab w:val="clear" w:pos="8306"/>
        <w:tab w:val="center" w:pos="7371"/>
        <w:tab w:val="right" w:pos="13892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D5252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6E2849">
      <w:rPr>
        <w:noProof/>
        <w:sz w:val="16"/>
        <w:szCs w:val="16"/>
        <w:lang w:val="es-ES"/>
      </w:rPr>
      <w:t>P:\ARA\ITU-R\CONF-R\AR15\PLEN\000\021A.docx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 xml:space="preserve">   (</w:t>
    </w:r>
    <w:r>
      <w:rPr>
        <w:sz w:val="16"/>
        <w:szCs w:val="16"/>
        <w:lang w:val="es-ES"/>
      </w:rPr>
      <w:t>387934</w:t>
    </w:r>
    <w:r w:rsidRPr="00D5252F">
      <w:rPr>
        <w:sz w:val="16"/>
        <w:szCs w:val="16"/>
        <w:lang w:val="es-ES"/>
      </w:rPr>
      <w:t>)</w:t>
    </w:r>
    <w:r w:rsidR="0096108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482F8F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D5252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43BA5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B5" w:rsidRDefault="00C92BB5" w:rsidP="00F9134D">
      <w:pPr>
        <w:spacing w:before="0" w:line="240" w:lineRule="auto"/>
      </w:pPr>
      <w:r>
        <w:separator/>
      </w:r>
    </w:p>
  </w:footnote>
  <w:footnote w:type="continuationSeparator" w:id="0">
    <w:p w:rsidR="00C92BB5" w:rsidRDefault="00C92BB5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D5252F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4D07DE">
      <w:rPr>
        <w:rFonts w:cs="Times New Roman"/>
        <w:noProof/>
        <w:sz w:val="20"/>
        <w:szCs w:val="20"/>
        <w:rtl/>
      </w:rPr>
      <w:t>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D5252F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D5252F">
      <w:rPr>
        <w:rFonts w:cs="Times New Roman"/>
        <w:sz w:val="20"/>
        <w:szCs w:val="20"/>
      </w:rPr>
      <w:t>21</w:t>
    </w:r>
    <w:r w:rsidRPr="006A644C">
      <w:rPr>
        <w:rFonts w:cs="Times New Roman"/>
        <w:sz w:val="20"/>
        <w:szCs w:val="20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DE" w:rsidRPr="006A644C" w:rsidRDefault="004D07DE" w:rsidP="00D5252F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2E3583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RA15/PLEN</w:t>
    </w:r>
    <w:r w:rsidRPr="006A644C">
      <w:rPr>
        <w:rFonts w:cs="Times New Roman"/>
        <w:sz w:val="20"/>
        <w:szCs w:val="20"/>
      </w:rPr>
      <w:t>/</w:t>
    </w:r>
    <w:r>
      <w:rPr>
        <w:rFonts w:cs="Times New Roman"/>
        <w:sz w:val="20"/>
        <w:szCs w:val="20"/>
      </w:rPr>
      <w:t>21</w:t>
    </w:r>
    <w:r w:rsidRPr="006A644C">
      <w:rPr>
        <w:rFonts w:cs="Times New Roman"/>
        <w:sz w:val="20"/>
        <w:szCs w:val="20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35" w:rsidRPr="004D07DE" w:rsidRDefault="00D43535" w:rsidP="00482F8F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987653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RA15/PLEN</w:t>
    </w:r>
    <w:r w:rsidRPr="006A644C">
      <w:rPr>
        <w:rFonts w:cs="Times New Roman"/>
        <w:sz w:val="20"/>
        <w:szCs w:val="20"/>
      </w:rPr>
      <w:t>/</w:t>
    </w:r>
    <w:r>
      <w:rPr>
        <w:rFonts w:cs="Times New Roman"/>
        <w:sz w:val="20"/>
        <w:szCs w:val="20"/>
      </w:rPr>
      <w:t>21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B5"/>
    <w:rsid w:val="00005BCB"/>
    <w:rsid w:val="000602CF"/>
    <w:rsid w:val="00090574"/>
    <w:rsid w:val="000A7B06"/>
    <w:rsid w:val="000F28C5"/>
    <w:rsid w:val="00160530"/>
    <w:rsid w:val="00173915"/>
    <w:rsid w:val="001952E0"/>
    <w:rsid w:val="001D17A2"/>
    <w:rsid w:val="0023283D"/>
    <w:rsid w:val="00283333"/>
    <w:rsid w:val="002978F4"/>
    <w:rsid w:val="002B028D"/>
    <w:rsid w:val="002C116F"/>
    <w:rsid w:val="002E3583"/>
    <w:rsid w:val="002E625E"/>
    <w:rsid w:val="002E6541"/>
    <w:rsid w:val="00357185"/>
    <w:rsid w:val="003D704F"/>
    <w:rsid w:val="003F678F"/>
    <w:rsid w:val="0042686F"/>
    <w:rsid w:val="00443869"/>
    <w:rsid w:val="00482F8F"/>
    <w:rsid w:val="004C0E13"/>
    <w:rsid w:val="004D07DE"/>
    <w:rsid w:val="004E7162"/>
    <w:rsid w:val="004F2A72"/>
    <w:rsid w:val="00501E0E"/>
    <w:rsid w:val="0055516A"/>
    <w:rsid w:val="00583FE7"/>
    <w:rsid w:val="0060468A"/>
    <w:rsid w:val="006A644C"/>
    <w:rsid w:val="006B7027"/>
    <w:rsid w:val="006C51D4"/>
    <w:rsid w:val="006E2849"/>
    <w:rsid w:val="006F63F7"/>
    <w:rsid w:val="00706D7A"/>
    <w:rsid w:val="00737BB7"/>
    <w:rsid w:val="00743BA5"/>
    <w:rsid w:val="007E24ED"/>
    <w:rsid w:val="00803F08"/>
    <w:rsid w:val="008235CD"/>
    <w:rsid w:val="00850B5D"/>
    <w:rsid w:val="008513CB"/>
    <w:rsid w:val="008846EE"/>
    <w:rsid w:val="00951C29"/>
    <w:rsid w:val="00952D2C"/>
    <w:rsid w:val="009538E2"/>
    <w:rsid w:val="0096108D"/>
    <w:rsid w:val="00975143"/>
    <w:rsid w:val="00982B28"/>
    <w:rsid w:val="00987653"/>
    <w:rsid w:val="009B581E"/>
    <w:rsid w:val="00A766B1"/>
    <w:rsid w:val="00A8197E"/>
    <w:rsid w:val="00A9097A"/>
    <w:rsid w:val="00A97F94"/>
    <w:rsid w:val="00AD73C3"/>
    <w:rsid w:val="00AF4875"/>
    <w:rsid w:val="00B23259"/>
    <w:rsid w:val="00B507B5"/>
    <w:rsid w:val="00B60766"/>
    <w:rsid w:val="00BF2C38"/>
    <w:rsid w:val="00C51DAD"/>
    <w:rsid w:val="00C674FE"/>
    <w:rsid w:val="00C75633"/>
    <w:rsid w:val="00C92BB5"/>
    <w:rsid w:val="00CB0735"/>
    <w:rsid w:val="00CE2EE1"/>
    <w:rsid w:val="00CF3FFD"/>
    <w:rsid w:val="00D01BDF"/>
    <w:rsid w:val="00D43535"/>
    <w:rsid w:val="00D5252F"/>
    <w:rsid w:val="00D77D0F"/>
    <w:rsid w:val="00DA1CF0"/>
    <w:rsid w:val="00DC24B4"/>
    <w:rsid w:val="00DC4055"/>
    <w:rsid w:val="00DE7D8E"/>
    <w:rsid w:val="00DF16DC"/>
    <w:rsid w:val="00E17033"/>
    <w:rsid w:val="00E24735"/>
    <w:rsid w:val="00E45211"/>
    <w:rsid w:val="00E6445F"/>
    <w:rsid w:val="00ED191A"/>
    <w:rsid w:val="00ED247D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7704B3B8-10C9-4433-9E42-05440623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nnexNo0">
    <w:name w:val="Annex_No"/>
    <w:basedOn w:val="Normal"/>
    <w:next w:val="Normal"/>
    <w:qFormat/>
    <w:rsid w:val="000602C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6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0602C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 w:eastAsia="en-US"/>
    </w:rPr>
  </w:style>
  <w:style w:type="paragraph" w:customStyle="1" w:styleId="Tabletext">
    <w:name w:val="Table_text"/>
    <w:basedOn w:val="Normal"/>
    <w:rsid w:val="000602C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Headingb0">
    <w:name w:val="Heading_b"/>
    <w:basedOn w:val="Heading2"/>
    <w:rsid w:val="000602CF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  <w:ind w:left="1134" w:hanging="1134"/>
    </w:pPr>
    <w:rPr>
      <w:rFonts w:ascii="Times New Roman Bold" w:eastAsia="Times New Roman" w:hAnsi="Times New Roman Bold"/>
      <w:b w:val="0"/>
      <w:kern w:val="14"/>
      <w:lang w:eastAsia="en-US" w:bidi="ar-EG"/>
    </w:rPr>
  </w:style>
  <w:style w:type="paragraph" w:customStyle="1" w:styleId="Tablehead0">
    <w:name w:val="Table_head"/>
    <w:basedOn w:val="Tabletext"/>
    <w:next w:val="Tabletext"/>
    <w:rsid w:val="004D07DE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D288-6B63-4A7F-9272-0FD83BCA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788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Awad, Samy</cp:lastModifiedBy>
  <cp:revision>6</cp:revision>
  <dcterms:created xsi:type="dcterms:W3CDTF">2015-10-21T15:50:00Z</dcterms:created>
  <dcterms:modified xsi:type="dcterms:W3CDTF">2015-10-22T06:23:00Z</dcterms:modified>
</cp:coreProperties>
</file>