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42571" w:rsidTr="00876A8A">
        <w:trPr>
          <w:cantSplit/>
        </w:trPr>
        <w:tc>
          <w:tcPr>
            <w:tcW w:w="6487" w:type="dxa"/>
            <w:vAlign w:val="center"/>
          </w:tcPr>
          <w:p w:rsidR="009F6520" w:rsidRPr="00742571" w:rsidRDefault="009F6520" w:rsidP="009F6520">
            <w:pPr>
              <w:shd w:val="solid" w:color="FFFFFF" w:fill="FFFFFF"/>
              <w:spacing w:before="0"/>
              <w:rPr>
                <w:rFonts w:ascii="Verdana" w:hAnsi="Verdana" w:cs="Times New Roman Bold"/>
                <w:b/>
                <w:bCs/>
                <w:sz w:val="26"/>
                <w:szCs w:val="26"/>
              </w:rPr>
            </w:pPr>
            <w:r w:rsidRPr="00742571">
              <w:rPr>
                <w:rFonts w:ascii="Verdana" w:hAnsi="Verdana" w:cs="Times New Roman Bold"/>
                <w:b/>
                <w:bCs/>
                <w:sz w:val="26"/>
                <w:szCs w:val="26"/>
              </w:rPr>
              <w:t>Radiocommunication Study Groups</w:t>
            </w:r>
          </w:p>
        </w:tc>
        <w:tc>
          <w:tcPr>
            <w:tcW w:w="3402" w:type="dxa"/>
          </w:tcPr>
          <w:p w:rsidR="009F6520" w:rsidRPr="00742571" w:rsidRDefault="00EC726D" w:rsidP="00EC726D">
            <w:pPr>
              <w:shd w:val="solid" w:color="FFFFFF" w:fill="FFFFFF"/>
              <w:spacing w:before="0" w:line="240" w:lineRule="atLeast"/>
            </w:pPr>
            <w:bookmarkStart w:id="0" w:name="ditulogo"/>
            <w:bookmarkEnd w:id="0"/>
            <w:r w:rsidRPr="00742571">
              <w:rPr>
                <w:noProof/>
                <w:lang w:val="en-US" w:eastAsia="zh-CN"/>
              </w:rPr>
              <w:drawing>
                <wp:inline distT="0" distB="0" distL="0" distR="0" wp14:anchorId="08AE8DAF" wp14:editId="2B7E24B4">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742571" w:rsidTr="00876A8A">
        <w:trPr>
          <w:cantSplit/>
        </w:trPr>
        <w:tc>
          <w:tcPr>
            <w:tcW w:w="6487" w:type="dxa"/>
            <w:tcBorders>
              <w:bottom w:val="single" w:sz="12" w:space="0" w:color="auto"/>
            </w:tcBorders>
          </w:tcPr>
          <w:p w:rsidR="000069D4" w:rsidRPr="007425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742571" w:rsidRDefault="000069D4" w:rsidP="00A5173C">
            <w:pPr>
              <w:shd w:val="solid" w:color="FFFFFF" w:fill="FFFFFF"/>
              <w:spacing w:before="0" w:after="48" w:line="240" w:lineRule="atLeast"/>
              <w:rPr>
                <w:sz w:val="22"/>
                <w:szCs w:val="22"/>
              </w:rPr>
            </w:pPr>
          </w:p>
        </w:tc>
      </w:tr>
      <w:tr w:rsidR="000069D4" w:rsidRPr="00742571" w:rsidTr="00876A8A">
        <w:trPr>
          <w:cantSplit/>
        </w:trPr>
        <w:tc>
          <w:tcPr>
            <w:tcW w:w="6487" w:type="dxa"/>
            <w:tcBorders>
              <w:top w:val="single" w:sz="12" w:space="0" w:color="auto"/>
            </w:tcBorders>
          </w:tcPr>
          <w:p w:rsidR="000069D4" w:rsidRPr="007425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42571" w:rsidRDefault="000069D4" w:rsidP="00A5173C">
            <w:pPr>
              <w:shd w:val="solid" w:color="FFFFFF" w:fill="FFFFFF"/>
              <w:spacing w:before="0" w:after="48" w:line="240" w:lineRule="atLeast"/>
            </w:pPr>
          </w:p>
        </w:tc>
      </w:tr>
      <w:tr w:rsidR="000069D4" w:rsidRPr="00742571" w:rsidTr="00876A8A">
        <w:trPr>
          <w:cantSplit/>
        </w:trPr>
        <w:tc>
          <w:tcPr>
            <w:tcW w:w="6487" w:type="dxa"/>
            <w:vMerge w:val="restart"/>
          </w:tcPr>
          <w:p w:rsidR="00EC726D" w:rsidRPr="00742571" w:rsidRDefault="00EC726D" w:rsidP="00EC726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742571">
              <w:rPr>
                <w:rFonts w:ascii="Verdana" w:hAnsi="Verdana"/>
                <w:sz w:val="20"/>
              </w:rPr>
              <w:t xml:space="preserve">Received: </w:t>
            </w:r>
            <w:r w:rsidRPr="00742571">
              <w:rPr>
                <w:rFonts w:ascii="Verdana" w:hAnsi="Verdana"/>
                <w:sz w:val="20"/>
              </w:rPr>
              <w:tab/>
              <w:t>3 October 2022</w:t>
            </w:r>
          </w:p>
        </w:tc>
        <w:tc>
          <w:tcPr>
            <w:tcW w:w="3402" w:type="dxa"/>
          </w:tcPr>
          <w:p w:rsidR="000069D4" w:rsidRPr="00742571" w:rsidRDefault="00EC726D" w:rsidP="00A5173C">
            <w:pPr>
              <w:shd w:val="solid" w:color="FFFFFF" w:fill="FFFFFF"/>
              <w:spacing w:before="0" w:line="240" w:lineRule="atLeast"/>
              <w:rPr>
                <w:rFonts w:ascii="Verdana" w:hAnsi="Verdana"/>
                <w:sz w:val="20"/>
                <w:lang w:eastAsia="zh-CN"/>
              </w:rPr>
            </w:pPr>
            <w:r w:rsidRPr="00742571">
              <w:rPr>
                <w:rFonts w:ascii="Verdana" w:hAnsi="Verdana"/>
                <w:b/>
                <w:sz w:val="20"/>
                <w:lang w:eastAsia="zh-CN"/>
              </w:rPr>
              <w:t>Document 5D/1529-E</w:t>
            </w:r>
          </w:p>
        </w:tc>
      </w:tr>
      <w:tr w:rsidR="000069D4" w:rsidRPr="00742571" w:rsidTr="00876A8A">
        <w:trPr>
          <w:cantSplit/>
        </w:trPr>
        <w:tc>
          <w:tcPr>
            <w:tcW w:w="6487" w:type="dxa"/>
            <w:vMerge/>
          </w:tcPr>
          <w:p w:rsidR="000069D4" w:rsidRPr="00742571"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42571" w:rsidRDefault="00EC726D" w:rsidP="00A5173C">
            <w:pPr>
              <w:shd w:val="solid" w:color="FFFFFF" w:fill="FFFFFF"/>
              <w:spacing w:before="0" w:line="240" w:lineRule="atLeast"/>
              <w:rPr>
                <w:rFonts w:ascii="Verdana" w:hAnsi="Verdana"/>
                <w:sz w:val="20"/>
                <w:lang w:eastAsia="zh-CN"/>
              </w:rPr>
            </w:pPr>
            <w:r w:rsidRPr="00742571">
              <w:rPr>
                <w:rFonts w:ascii="Verdana" w:hAnsi="Verdana"/>
                <w:b/>
                <w:sz w:val="20"/>
                <w:lang w:eastAsia="zh-CN"/>
              </w:rPr>
              <w:t>5 October 2022</w:t>
            </w:r>
          </w:p>
        </w:tc>
      </w:tr>
      <w:tr w:rsidR="000069D4" w:rsidRPr="00742571" w:rsidTr="00876A8A">
        <w:trPr>
          <w:cantSplit/>
        </w:trPr>
        <w:tc>
          <w:tcPr>
            <w:tcW w:w="6487" w:type="dxa"/>
            <w:vMerge/>
          </w:tcPr>
          <w:p w:rsidR="000069D4" w:rsidRPr="00742571"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42571" w:rsidRDefault="00EC726D" w:rsidP="00A5173C">
            <w:pPr>
              <w:shd w:val="solid" w:color="FFFFFF" w:fill="FFFFFF"/>
              <w:spacing w:before="0" w:line="240" w:lineRule="atLeast"/>
              <w:rPr>
                <w:rFonts w:ascii="Verdana" w:eastAsia="SimSun" w:hAnsi="Verdana"/>
                <w:sz w:val="20"/>
                <w:lang w:eastAsia="zh-CN"/>
              </w:rPr>
            </w:pPr>
            <w:r w:rsidRPr="00742571">
              <w:rPr>
                <w:rFonts w:ascii="Verdana" w:eastAsia="SimSun" w:hAnsi="Verdana"/>
                <w:b/>
                <w:sz w:val="20"/>
                <w:lang w:eastAsia="zh-CN"/>
              </w:rPr>
              <w:t>English only</w:t>
            </w:r>
            <w:r w:rsidR="0040358A" w:rsidRPr="00742571">
              <w:rPr>
                <w:rFonts w:ascii="Verdana" w:eastAsia="SimSun" w:hAnsi="Verdana"/>
                <w:b/>
                <w:sz w:val="20"/>
                <w:lang w:eastAsia="zh-CN"/>
              </w:rPr>
              <w:br/>
            </w:r>
            <w:r w:rsidR="0040358A" w:rsidRPr="00742571">
              <w:rPr>
                <w:rFonts w:ascii="Verdana" w:eastAsia="SimSun" w:hAnsi="Verdana"/>
                <w:b/>
                <w:sz w:val="20"/>
                <w:lang w:eastAsia="zh-CN"/>
              </w:rPr>
              <w:br/>
              <w:t>TECHNOLOGY ASPECTS</w:t>
            </w:r>
          </w:p>
        </w:tc>
      </w:tr>
      <w:tr w:rsidR="000069D4" w:rsidRPr="00742571" w:rsidTr="00D046A7">
        <w:trPr>
          <w:cantSplit/>
        </w:trPr>
        <w:tc>
          <w:tcPr>
            <w:tcW w:w="9889" w:type="dxa"/>
            <w:gridSpan w:val="2"/>
          </w:tcPr>
          <w:p w:rsidR="000069D4" w:rsidRPr="00742571" w:rsidRDefault="00EC726D" w:rsidP="00EC726D">
            <w:pPr>
              <w:pStyle w:val="Source"/>
              <w:rPr>
                <w:lang w:eastAsia="zh-CN"/>
              </w:rPr>
            </w:pPr>
            <w:bookmarkStart w:id="5" w:name="dsource" w:colFirst="0" w:colLast="0"/>
            <w:bookmarkEnd w:id="4"/>
            <w:r w:rsidRPr="00742571">
              <w:t>Director, Radio Communication Bureau</w:t>
            </w:r>
            <w:r w:rsidRPr="00742571">
              <w:rPr>
                <w:rStyle w:val="FootnoteReference"/>
                <w:rFonts w:eastAsia="Calibri"/>
                <w:b w:val="0"/>
                <w:bCs/>
              </w:rPr>
              <w:footnoteReference w:id="1"/>
            </w:r>
          </w:p>
        </w:tc>
      </w:tr>
      <w:tr w:rsidR="000069D4" w:rsidRPr="00742571" w:rsidTr="00D046A7">
        <w:trPr>
          <w:cantSplit/>
        </w:trPr>
        <w:tc>
          <w:tcPr>
            <w:tcW w:w="9889" w:type="dxa"/>
            <w:gridSpan w:val="2"/>
          </w:tcPr>
          <w:p w:rsidR="000069D4" w:rsidRPr="00742571" w:rsidRDefault="00EC726D" w:rsidP="00A5173C">
            <w:pPr>
              <w:pStyle w:val="Title1"/>
              <w:rPr>
                <w:lang w:eastAsia="zh-CN"/>
              </w:rPr>
            </w:pPr>
            <w:bookmarkStart w:id="6" w:name="drec" w:colFirst="0" w:colLast="0"/>
            <w:bookmarkEnd w:id="5"/>
            <w:r w:rsidRPr="00742571">
              <w:rPr>
                <w:lang w:eastAsia="zh-CN"/>
              </w:rPr>
              <w:t>EVALUATION REPORT ON THE SUBMISSION</w:t>
            </w:r>
            <w:r w:rsidRPr="00742571">
              <w:rPr>
                <w:lang w:eastAsia="zh-CN"/>
              </w:rPr>
              <w:br/>
              <w:t>IMT-2020/76 based on EUHT-5G RIT</w:t>
            </w:r>
          </w:p>
        </w:tc>
      </w:tr>
      <w:tr w:rsidR="000069D4" w:rsidRPr="00742571" w:rsidTr="00D046A7">
        <w:trPr>
          <w:cantSplit/>
        </w:trPr>
        <w:tc>
          <w:tcPr>
            <w:tcW w:w="9889" w:type="dxa"/>
            <w:gridSpan w:val="2"/>
          </w:tcPr>
          <w:p w:rsidR="000069D4" w:rsidRPr="00742571" w:rsidRDefault="000069D4" w:rsidP="00A5173C">
            <w:pPr>
              <w:pStyle w:val="Title1"/>
              <w:rPr>
                <w:lang w:eastAsia="zh-CN"/>
              </w:rPr>
            </w:pPr>
            <w:bookmarkStart w:id="7" w:name="dtitle1" w:colFirst="0" w:colLast="0"/>
            <w:bookmarkEnd w:id="6"/>
          </w:p>
        </w:tc>
      </w:tr>
    </w:tbl>
    <w:bookmarkEnd w:id="7"/>
    <w:p w:rsidR="00EC726D" w:rsidRPr="00742571" w:rsidRDefault="00EC726D" w:rsidP="00EC726D">
      <w:pPr>
        <w:pStyle w:val="Heading1"/>
      </w:pPr>
      <w:r w:rsidRPr="00742571">
        <w:t>1</w:t>
      </w:r>
      <w:r w:rsidRPr="00742571">
        <w:tab/>
        <w:t xml:space="preserve">Introduction </w:t>
      </w:r>
    </w:p>
    <w:p w:rsidR="00EC726D" w:rsidRPr="00742571" w:rsidRDefault="00EC726D" w:rsidP="00EC726D">
      <w:pPr>
        <w:jc w:val="both"/>
        <w:rPr>
          <w:lang w:eastAsia="zh-CN"/>
        </w:rPr>
      </w:pPr>
      <w:r w:rsidRPr="00742571">
        <w:t xml:space="preserve">This </w:t>
      </w:r>
      <w:r w:rsidRPr="00742571">
        <w:rPr>
          <w:lang w:eastAsia="ja-JP"/>
        </w:rPr>
        <w:t>document</w:t>
      </w:r>
      <w:r w:rsidRPr="00742571">
        <w:t xml:space="preserve"> describes the </w:t>
      </w:r>
      <w:r w:rsidRPr="00742571">
        <w:rPr>
          <w:lang w:eastAsia="zh-CN"/>
        </w:rPr>
        <w:t xml:space="preserve">evaluation results </w:t>
      </w:r>
      <w:r w:rsidRPr="00742571">
        <w:t xml:space="preserve">identified for </w:t>
      </w:r>
      <w:r w:rsidRPr="00742571">
        <w:rPr>
          <w:lang w:eastAsia="zh-CN"/>
        </w:rPr>
        <w:t xml:space="preserve">IMT-2020 candidate technology submissions IMT-2020/76 based on Enhanced Ultra High Throughput Fifth Generation (EUHT-5G) RIT from </w:t>
      </w:r>
      <w:hyperlink r:id="rId8" w:history="1">
        <w:r w:rsidRPr="00742571">
          <w:rPr>
            <w:lang w:eastAsia="zh-CN"/>
          </w:rPr>
          <w:t>Beijing National Research Center for Information Science and Technology Evaluation Group (BNRist EG)</w:t>
        </w:r>
      </w:hyperlink>
      <w:r w:rsidRPr="00742571">
        <w:rPr>
          <w:lang w:eastAsia="zh-CN"/>
        </w:rPr>
        <w:t>.</w:t>
      </w:r>
    </w:p>
    <w:p w:rsidR="00EC726D" w:rsidRPr="00742571" w:rsidRDefault="00EC726D" w:rsidP="00EC726D">
      <w:pPr>
        <w:jc w:val="both"/>
      </w:pPr>
      <w:r w:rsidRPr="00742571">
        <w:rPr>
          <w:lang w:eastAsia="zh-CN"/>
        </w:rPr>
        <w:t xml:space="preserve">In the WP 5D #40 meeting, </w:t>
      </w:r>
      <w:r w:rsidRPr="00742571">
        <w:t>WP 5D reviewed the candidate technology submission (</w:t>
      </w:r>
      <w:hyperlink r:id="rId9" w:tgtFrame="_blank" w:history="1">
        <w:r w:rsidRPr="00742571">
          <w:rPr>
            <w:rStyle w:val="Hyperlink"/>
          </w:rPr>
          <w:t>IMT-2020/75</w:t>
        </w:r>
      </w:hyperlink>
      <w:r w:rsidRPr="00742571">
        <w:rPr>
          <w:rStyle w:val="Hyperlink"/>
        </w:rPr>
        <w:t>)</w:t>
      </w:r>
      <w:r w:rsidRPr="00742571">
        <w:t xml:space="preserve"> </w:t>
      </w:r>
      <w:r w:rsidRPr="00742571">
        <w:rPr>
          <w:lang w:eastAsia="zh-CN"/>
        </w:rPr>
        <w:t xml:space="preserve">from </w:t>
      </w:r>
      <w:r w:rsidRPr="00742571">
        <w:rPr>
          <w:b/>
          <w:lang w:eastAsia="zh-CN"/>
        </w:rPr>
        <w:t>Proponent Nufront</w:t>
      </w:r>
      <w:r w:rsidRPr="00742571">
        <w:rPr>
          <w:lang w:eastAsia="zh-CN"/>
        </w:rPr>
        <w:t xml:space="preserve"> and acknowledged </w:t>
      </w:r>
      <w:r w:rsidRPr="00742571">
        <w:t>the submission was a “</w:t>
      </w:r>
      <w:r w:rsidRPr="00742571">
        <w:rPr>
          <w:b/>
        </w:rPr>
        <w:t>complete submission</w:t>
      </w:r>
      <w:r w:rsidRPr="00742571">
        <w:t xml:space="preserve">”, the status is indicated in Section 2 of Document </w:t>
      </w:r>
      <w:hyperlink r:id="rId10" w:history="1">
        <w:r w:rsidRPr="00742571">
          <w:rPr>
            <w:rStyle w:val="Hyperlink"/>
          </w:rPr>
          <w:t>IMT-2020/76</w:t>
        </w:r>
      </w:hyperlink>
      <w:r w:rsidRPr="00742571">
        <w:t>. Then WP 5D initiated the Step 4 for the evaluation</w:t>
      </w:r>
      <w:r w:rsidRPr="00742571">
        <w:rPr>
          <w:lang w:eastAsia="zh-CN"/>
        </w:rPr>
        <w:t xml:space="preserve"> phase</w:t>
      </w:r>
      <w:r w:rsidRPr="00742571">
        <w:t xml:space="preserve"> of the candidate technology submission. </w:t>
      </w:r>
      <w:r w:rsidRPr="00742571">
        <w:rPr>
          <w:lang w:eastAsia="zh-CN"/>
        </w:rPr>
        <w:t xml:space="preserve">BNRist EG re-engaged the Step 4 evaluation and prepared this evaluation report for </w:t>
      </w:r>
      <w:r w:rsidRPr="00742571">
        <w:t xml:space="preserve">candidate technology </w:t>
      </w:r>
      <w:r w:rsidRPr="00742571">
        <w:rPr>
          <w:lang w:eastAsia="zh-CN"/>
        </w:rPr>
        <w:t>submission IMT</w:t>
      </w:r>
      <w:r w:rsidRPr="00742571">
        <w:rPr>
          <w:lang w:eastAsia="zh-CN"/>
        </w:rPr>
        <w:noBreakHyphen/>
        <w:t>2020/76.</w:t>
      </w:r>
    </w:p>
    <w:p w:rsidR="00EC726D" w:rsidRPr="00742571" w:rsidRDefault="00EC726D" w:rsidP="00EC726D">
      <w:pPr>
        <w:pStyle w:val="Heading1"/>
      </w:pPr>
      <w:r w:rsidRPr="00742571">
        <w:t>2</w:t>
      </w:r>
      <w:r w:rsidRPr="00742571">
        <w:tab/>
        <w:t>Administrative aspects of the Independent Evaluation Group</w:t>
      </w:r>
    </w:p>
    <w:p w:rsidR="00EC726D" w:rsidRPr="00742571" w:rsidRDefault="00EC726D" w:rsidP="00EC726D">
      <w:pPr>
        <w:pStyle w:val="Heading2"/>
        <w:rPr>
          <w:lang w:eastAsia="zh-CN"/>
        </w:rPr>
      </w:pPr>
      <w:r w:rsidRPr="00742571">
        <w:t>2.1</w:t>
      </w:r>
      <w:r w:rsidRPr="00742571">
        <w:tab/>
      </w:r>
      <w:r w:rsidRPr="00742571">
        <w:rPr>
          <w:lang w:eastAsia="zh-CN"/>
        </w:rPr>
        <w:t>Introduction</w:t>
      </w:r>
    </w:p>
    <w:p w:rsidR="00EC726D" w:rsidRPr="00742571" w:rsidRDefault="00EC726D" w:rsidP="00EC726D">
      <w:pPr>
        <w:rPr>
          <w:lang w:eastAsia="zh-CN"/>
        </w:rPr>
      </w:pPr>
      <w:r w:rsidRPr="00742571">
        <w:rPr>
          <w:lang w:eastAsia="zh-CN"/>
        </w:rPr>
        <w:t>The members in BNRist EG who participate in the evaluation activities are as follows:</w:t>
      </w:r>
    </w:p>
    <w:p w:rsidR="00EC726D" w:rsidRPr="00742571" w:rsidRDefault="00EC726D" w:rsidP="00EC726D">
      <w:pPr>
        <w:pStyle w:val="enumlev1"/>
      </w:pPr>
      <w:r w:rsidRPr="00742571">
        <w:t>–</w:t>
      </w:r>
      <w:r w:rsidRPr="00742571">
        <w:tab/>
      </w:r>
      <w:r w:rsidRPr="00742571">
        <w:rPr>
          <w:lang w:eastAsia="zh-CN"/>
        </w:rPr>
        <w:t>Tsinghua University</w:t>
      </w:r>
    </w:p>
    <w:p w:rsidR="00EC726D" w:rsidRPr="00742571" w:rsidRDefault="00EC726D" w:rsidP="00EC726D">
      <w:pPr>
        <w:pStyle w:val="enumlev1"/>
        <w:rPr>
          <w:lang w:eastAsia="zh-CN"/>
        </w:rPr>
      </w:pPr>
      <w:r w:rsidRPr="00742571">
        <w:t>–</w:t>
      </w:r>
      <w:r w:rsidRPr="00742571">
        <w:tab/>
      </w:r>
      <w:r w:rsidRPr="00742571">
        <w:rPr>
          <w:lang w:eastAsia="zh-CN"/>
        </w:rPr>
        <w:t>Beijing University of Posts and Telecommunications (BUPT).</w:t>
      </w:r>
    </w:p>
    <w:p w:rsidR="00EC726D" w:rsidRPr="00742571" w:rsidRDefault="00EC726D" w:rsidP="00EC726D">
      <w:pPr>
        <w:pStyle w:val="Heading2"/>
      </w:pPr>
      <w:r w:rsidRPr="00742571">
        <w:t>2.2</w:t>
      </w:r>
      <w:r w:rsidRPr="00742571">
        <w:tab/>
        <w:t>Contact details</w:t>
      </w:r>
    </w:p>
    <w:p w:rsidR="00EC726D" w:rsidRPr="00742571" w:rsidRDefault="00EC726D" w:rsidP="00EC726D">
      <w:pPr>
        <w:pStyle w:val="enumlev1"/>
        <w:rPr>
          <w:lang w:eastAsia="zh-CN"/>
        </w:rPr>
      </w:pPr>
      <w:r w:rsidRPr="00742571">
        <w:rPr>
          <w:lang w:eastAsia="zh-TW"/>
        </w:rPr>
        <w:tab/>
      </w:r>
      <w:r w:rsidRPr="00742571">
        <w:t>Zhang Xiujun</w:t>
      </w:r>
      <w:r w:rsidRPr="00742571">
        <w:br/>
      </w:r>
      <w:hyperlink r:id="rId11" w:history="1">
        <w:r w:rsidRPr="00742571">
          <w:rPr>
            <w:rStyle w:val="Hyperlink"/>
            <w:lang w:eastAsia="zh-CN"/>
          </w:rPr>
          <w:t>zhangxiujun@tsinghua.edu.cn</w:t>
        </w:r>
      </w:hyperlink>
    </w:p>
    <w:p w:rsidR="00EC726D" w:rsidRPr="00742571" w:rsidRDefault="00EC726D" w:rsidP="00EC726D">
      <w:pPr>
        <w:pStyle w:val="enumlev1"/>
      </w:pPr>
      <w:r w:rsidRPr="00742571">
        <w:rPr>
          <w:lang w:eastAsia="zh-CN"/>
        </w:rPr>
        <w:tab/>
        <w:t>Zhang Xin</w:t>
      </w:r>
      <w:r w:rsidRPr="00742571">
        <w:br/>
      </w:r>
      <w:hyperlink r:id="rId12" w:history="1">
        <w:r w:rsidRPr="00742571">
          <w:rPr>
            <w:rStyle w:val="Hyperlink"/>
          </w:rPr>
          <w:t>zhangxin@bupt</w:t>
        </w:r>
        <w:r w:rsidRPr="00742571">
          <w:rPr>
            <w:rStyle w:val="Hyperlink"/>
            <w:lang w:eastAsia="zh-CN"/>
          </w:rPr>
          <w:t>.</w:t>
        </w:r>
        <w:r w:rsidRPr="00742571">
          <w:rPr>
            <w:rStyle w:val="Hyperlink"/>
          </w:rPr>
          <w:t>edu.</w:t>
        </w:r>
        <w:r w:rsidRPr="00742571">
          <w:rPr>
            <w:rStyle w:val="Hyperlink"/>
            <w:lang w:eastAsia="zh-CN"/>
          </w:rPr>
          <w:t>c</w:t>
        </w:r>
        <w:r w:rsidRPr="00742571">
          <w:rPr>
            <w:rStyle w:val="Hyperlink"/>
          </w:rPr>
          <w:t>n</w:t>
        </w:r>
      </w:hyperlink>
    </w:p>
    <w:p w:rsidR="00EC726D" w:rsidRPr="00742571" w:rsidRDefault="00EC726D" w:rsidP="00EC726D">
      <w:pPr>
        <w:pStyle w:val="Heading1"/>
      </w:pPr>
      <w:r w:rsidRPr="00742571">
        <w:t>3</w:t>
      </w:r>
      <w:r w:rsidRPr="00742571">
        <w:tab/>
        <w:t>Evaluation summaries</w:t>
      </w:r>
    </w:p>
    <w:p w:rsidR="00EC726D" w:rsidRPr="00742571" w:rsidRDefault="00EC726D" w:rsidP="00EC726D">
      <w:pPr>
        <w:pStyle w:val="Heading2"/>
        <w:rPr>
          <w:lang w:eastAsia="zh-CN"/>
        </w:rPr>
      </w:pPr>
      <w:r w:rsidRPr="00742571">
        <w:rPr>
          <w:lang w:eastAsia="zh-CN"/>
        </w:rPr>
        <w:t>3.1</w:t>
      </w:r>
      <w:r w:rsidRPr="00742571">
        <w:rPr>
          <w:lang w:eastAsia="zh-CN"/>
        </w:rPr>
        <w:tab/>
      </w:r>
      <w:r w:rsidRPr="00742571">
        <w:t>Use of Information in Report ITU-R M.2412</w:t>
      </w:r>
    </w:p>
    <w:p w:rsidR="00EC726D" w:rsidRPr="00742571" w:rsidRDefault="00EC726D" w:rsidP="00EC726D">
      <w:pPr>
        <w:pStyle w:val="Headingb"/>
        <w:ind w:left="1134" w:hanging="1134"/>
      </w:pPr>
      <w:r w:rsidRPr="00742571">
        <w:t>A)</w:t>
      </w:r>
      <w:r w:rsidRPr="00742571">
        <w:tab/>
        <w:t>What candidate technologies or portions of the candidate technologies this IEG is or might anticipate evaluating?</w:t>
      </w:r>
    </w:p>
    <w:p w:rsidR="00EC726D" w:rsidRPr="00742571" w:rsidRDefault="00EC726D" w:rsidP="00EC726D">
      <w:pPr>
        <w:rPr>
          <w:lang w:eastAsia="zh-CN"/>
        </w:rPr>
      </w:pPr>
      <w:r w:rsidRPr="00742571">
        <w:rPr>
          <w:lang w:eastAsia="zh-CN"/>
        </w:rPr>
        <w:t xml:space="preserve">This contribution is the evaluation report on the submission in Document IMT-2020/76 which is based on EUHT-5G RIT.  </w:t>
      </w:r>
    </w:p>
    <w:p w:rsidR="00EC726D" w:rsidRPr="00742571" w:rsidRDefault="00EC726D" w:rsidP="00EC726D">
      <w:pPr>
        <w:pStyle w:val="Headingb"/>
        <w:ind w:left="1134" w:hanging="1134"/>
      </w:pPr>
      <w:r w:rsidRPr="00742571">
        <w:t>B)</w:t>
      </w:r>
      <w:r w:rsidRPr="00742571">
        <w:tab/>
        <w:t>Confirmation of utilization of the ITU-R evaluation guidelines in Report ITU</w:t>
      </w:r>
      <w:r w:rsidRPr="00742571">
        <w:noBreakHyphen/>
        <w:t>R M.2412</w:t>
      </w:r>
    </w:p>
    <w:p w:rsidR="00EC726D" w:rsidRPr="00742571" w:rsidRDefault="00EC726D" w:rsidP="00EC726D">
      <w:pPr>
        <w:rPr>
          <w:lang w:eastAsia="zh-CN"/>
        </w:rPr>
      </w:pPr>
      <w:r w:rsidRPr="00742571">
        <w:rPr>
          <w:lang w:eastAsia="zh-CN"/>
        </w:rPr>
        <w:t>BNRist EG confirms that the evaluation reported in this contribution is performed in accord with Report ITU</w:t>
      </w:r>
      <w:r w:rsidRPr="00742571">
        <w:rPr>
          <w:lang w:eastAsia="zh-CN"/>
        </w:rPr>
        <w:noBreakHyphen/>
        <w:t>R M.2412. The evaluation methodologies and configurations used for each minimum requirement are chosen according to Report ITU-R M.2412.</w:t>
      </w:r>
    </w:p>
    <w:p w:rsidR="00EC726D" w:rsidRPr="00742571" w:rsidRDefault="00EC726D" w:rsidP="00EC726D">
      <w:pPr>
        <w:pStyle w:val="Headingb"/>
        <w:ind w:left="1134" w:hanging="1134"/>
      </w:pPr>
      <w:r w:rsidRPr="00742571">
        <w:t>C)</w:t>
      </w:r>
      <w:r w:rsidRPr="00742571">
        <w:tab/>
        <w:t>Verification as per Report ITU-R M.2411 of the compliance templates and the self-evaluation for each candidate technology as indicated in A).</w:t>
      </w:r>
    </w:p>
    <w:p w:rsidR="00EC726D" w:rsidRPr="00742571" w:rsidRDefault="00EC726D" w:rsidP="00EC726D">
      <w:pPr>
        <w:rPr>
          <w:lang w:eastAsia="zh-CN"/>
        </w:rPr>
      </w:pPr>
      <w:r w:rsidRPr="00742571">
        <w:rPr>
          <w:lang w:eastAsia="zh-CN"/>
        </w:rPr>
        <w:t xml:space="preserve">BNRist EG identifies that the </w:t>
      </w:r>
      <w:r w:rsidRPr="00742571">
        <w:t>technology submission</w:t>
      </w:r>
      <w:r w:rsidRPr="00742571">
        <w:rPr>
          <w:lang w:eastAsia="zh-CN"/>
        </w:rPr>
        <w:t xml:space="preserve">s in Document IMT-2020/76 include complete compliance templates for service, spectrum and technical performance as specified in Report ITU-R M.2411. In addition, BNRist EG identifies that the </w:t>
      </w:r>
      <w:r w:rsidRPr="00742571">
        <w:t>technology submission</w:t>
      </w:r>
      <w:r w:rsidRPr="00742571">
        <w:rPr>
          <w:lang w:eastAsia="zh-CN"/>
        </w:rPr>
        <w:t xml:space="preserve"> also includes material for independent evaluation. </w:t>
      </w:r>
    </w:p>
    <w:p w:rsidR="00EC726D" w:rsidRPr="00742571" w:rsidRDefault="00EC726D" w:rsidP="00EC726D">
      <w:pPr>
        <w:pStyle w:val="Heading2"/>
        <w:rPr>
          <w:lang w:eastAsia="zh-CN"/>
        </w:rPr>
      </w:pPr>
      <w:r w:rsidRPr="00742571">
        <w:rPr>
          <w:lang w:eastAsia="zh-CN"/>
        </w:rPr>
        <w:t>3.2</w:t>
      </w:r>
      <w:r w:rsidRPr="00742571">
        <w:rPr>
          <w:lang w:eastAsia="zh-CN"/>
        </w:rPr>
        <w:tab/>
        <w:t>Provision of Compliance Templates</w:t>
      </w:r>
    </w:p>
    <w:p w:rsidR="00EC726D" w:rsidRPr="00742571" w:rsidRDefault="00EC726D" w:rsidP="00EC726D">
      <w:pPr>
        <w:spacing w:after="120"/>
      </w:pPr>
      <w:r w:rsidRPr="00742571">
        <w:rPr>
          <w:lang w:eastAsia="zh-CN"/>
        </w:rPr>
        <w:t>Provision of c</w:t>
      </w:r>
      <w:r w:rsidRPr="00742571">
        <w:t>ompliance template for services (Section 5.2.4.1 of Report ITU-R M.2411)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4953"/>
        <w:gridCol w:w="3521"/>
      </w:tblGrid>
      <w:tr w:rsidR="00EC726D" w:rsidRPr="00742571" w:rsidTr="00F22E76">
        <w:tc>
          <w:tcPr>
            <w:tcW w:w="1165"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p>
        </w:tc>
        <w:tc>
          <w:tcPr>
            <w:tcW w:w="4953"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Service capability requirements</w:t>
            </w:r>
          </w:p>
        </w:tc>
        <w:tc>
          <w:tcPr>
            <w:tcW w:w="352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Evaluator’s comments</w:t>
            </w:r>
          </w:p>
        </w:tc>
      </w:tr>
      <w:tr w:rsidR="00EC726D" w:rsidRPr="00742571" w:rsidTr="00F22E76">
        <w:tc>
          <w:tcPr>
            <w:tcW w:w="1165"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rFonts w:eastAsia="MS Mincho"/>
                <w:b/>
                <w:bCs/>
              </w:rPr>
            </w:pPr>
            <w:r w:rsidRPr="00742571">
              <w:rPr>
                <w:b/>
                <w:bCs/>
              </w:rPr>
              <w:t>5.2.4.1.1</w:t>
            </w:r>
          </w:p>
        </w:tc>
        <w:tc>
          <w:tcPr>
            <w:tcW w:w="4953"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bCs/>
              </w:rPr>
            </w:pPr>
            <w:r w:rsidRPr="00742571">
              <w:rPr>
                <w:b/>
                <w:bCs/>
              </w:rPr>
              <w:t>Support for wide range of services</w:t>
            </w:r>
          </w:p>
          <w:p w:rsidR="00EC726D" w:rsidRPr="00742571" w:rsidRDefault="00EC726D" w:rsidP="00F22E76">
            <w:pPr>
              <w:pStyle w:val="Tabletext"/>
              <w:rPr>
                <w:rFonts w:eastAsia="MS Mincho"/>
              </w:rPr>
            </w:pPr>
            <w:r w:rsidRPr="00742571">
              <w:t xml:space="preserve">Is the proposal able to support a range of services across </w:t>
            </w:r>
            <w:r w:rsidRPr="00742571">
              <w:rPr>
                <w:rFonts w:eastAsia="Malgun Gothic"/>
              </w:rPr>
              <w:t>different</w:t>
            </w:r>
            <w:r w:rsidRPr="00742571">
              <w:t xml:space="preserve"> usage scenarios (eMBB, URLLC, and mMTC)?:</w:t>
            </w:r>
            <w:r w:rsidRPr="00742571">
              <w:rPr>
                <w:rFonts w:eastAsia="Malgun Gothic"/>
                <w:lang w:eastAsia="ko-KR"/>
              </w:rPr>
              <w:sym w:font="Wingdings" w:char="F0FE"/>
            </w:r>
            <w:r w:rsidRPr="00742571">
              <w:t xml:space="preserve"> YES / </w:t>
            </w:r>
            <w:r w:rsidRPr="00742571">
              <w:sym w:font="Times New Roman" w:char="F072"/>
            </w:r>
            <w:r w:rsidRPr="00742571">
              <w:t>NO</w:t>
            </w:r>
          </w:p>
          <w:p w:rsidR="00EC726D" w:rsidRPr="00742571" w:rsidRDefault="00EC726D" w:rsidP="00F22E76">
            <w:pPr>
              <w:pStyle w:val="Tabletext"/>
              <w:rPr>
                <w:rFonts w:eastAsia="Malgun Gothic"/>
              </w:rPr>
            </w:pPr>
            <w:r w:rsidRPr="00742571">
              <w:t>Specify which usage scenarios (eMBB, URLLC, and mMTC) the candidate RIT or candidate SRIT can support.</w:t>
            </w:r>
            <w:r w:rsidRPr="00742571">
              <w:rPr>
                <w:vertAlign w:val="superscript"/>
                <w:lang w:eastAsia="ko-KR"/>
              </w:rPr>
              <w:t>(1)</w:t>
            </w:r>
          </w:p>
        </w:tc>
        <w:tc>
          <w:tcPr>
            <w:tcW w:w="3521" w:type="dxa"/>
            <w:tcBorders>
              <w:top w:val="single" w:sz="4" w:space="0" w:color="auto"/>
              <w:left w:val="single" w:sz="4" w:space="0" w:color="auto"/>
              <w:bottom w:val="single" w:sz="4" w:space="0" w:color="auto"/>
              <w:right w:val="single" w:sz="4" w:space="0" w:color="auto"/>
            </w:tcBorders>
            <w:vAlign w:val="center"/>
          </w:tcPr>
          <w:p w:rsidR="00EC726D" w:rsidRPr="00742571" w:rsidRDefault="00EC726D" w:rsidP="00F22E76">
            <w:pPr>
              <w:pStyle w:val="Tabletext"/>
              <w:rPr>
                <w:rFonts w:eastAsia="MS Mincho"/>
              </w:rPr>
            </w:pPr>
            <w:r w:rsidRPr="00742571">
              <w:rPr>
                <w:lang w:eastAsia="zh-TW"/>
              </w:rPr>
              <w:t xml:space="preserve">The candidate </w:t>
            </w:r>
            <w:r w:rsidRPr="00742571">
              <w:rPr>
                <w:lang w:eastAsia="zh-CN"/>
              </w:rPr>
              <w:t>EUHT-5G</w:t>
            </w:r>
            <w:r w:rsidRPr="00742571">
              <w:rPr>
                <w:lang w:eastAsia="zh-TW"/>
              </w:rPr>
              <w:t xml:space="preserve"> RIT can support the usage scenario of eMBB</w:t>
            </w:r>
            <w:r w:rsidRPr="00742571">
              <w:rPr>
                <w:lang w:eastAsia="zh-CN"/>
              </w:rPr>
              <w:t>, URLLC and mMTC</w:t>
            </w:r>
            <w:r w:rsidRPr="00742571">
              <w:rPr>
                <w:lang w:eastAsia="zh-TW"/>
              </w:rPr>
              <w:t xml:space="preserve"> with the results in this evaluation report. </w:t>
            </w:r>
          </w:p>
        </w:tc>
      </w:tr>
      <w:tr w:rsidR="00EC726D" w:rsidRPr="00742571" w:rsidTr="00F22E76">
        <w:tc>
          <w:tcPr>
            <w:tcW w:w="9639" w:type="dxa"/>
            <w:gridSpan w:val="3"/>
            <w:tcBorders>
              <w:top w:val="single" w:sz="4" w:space="0" w:color="auto"/>
              <w:left w:val="nil"/>
              <w:bottom w:val="nil"/>
              <w:right w:val="nil"/>
            </w:tcBorders>
          </w:tcPr>
          <w:p w:rsidR="00EC726D" w:rsidRPr="00742571" w:rsidRDefault="00EC726D" w:rsidP="00F22E76">
            <w:pPr>
              <w:pStyle w:val="Tablelegend"/>
              <w:rPr>
                <w:iCs/>
              </w:rPr>
            </w:pPr>
            <w:r w:rsidRPr="00742571">
              <w:rPr>
                <w:vertAlign w:val="superscript"/>
                <w:lang w:eastAsia="ko-KR"/>
              </w:rPr>
              <w:t>(1)</w:t>
            </w:r>
            <w:r w:rsidRPr="00742571">
              <w:rPr>
                <w:vertAlign w:val="superscript"/>
                <w:lang w:eastAsia="ko-KR"/>
              </w:rPr>
              <w:tab/>
            </w:r>
            <w:r w:rsidRPr="00742571">
              <w:t>Refer to the process requirements in IMT-2020/2.</w:t>
            </w:r>
          </w:p>
        </w:tc>
      </w:tr>
    </w:tbl>
    <w:p w:rsidR="00EC726D" w:rsidRPr="00742571" w:rsidRDefault="00EC726D" w:rsidP="00EC726D">
      <w:pPr>
        <w:pStyle w:val="Tablefin"/>
      </w:pPr>
    </w:p>
    <w:p w:rsidR="00EC726D" w:rsidRPr="00742571" w:rsidRDefault="00EC726D" w:rsidP="00EC726D">
      <w:pPr>
        <w:spacing w:after="120"/>
        <w:rPr>
          <w:lang w:eastAsia="zh-CN"/>
        </w:rPr>
      </w:pPr>
      <w:r w:rsidRPr="00742571">
        <w:rPr>
          <w:lang w:eastAsia="zh-CN"/>
        </w:rPr>
        <w:t>Provision of compliance template for spectrum (Section 5.2.4.2 of Report ITU-R M.2411)</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8118"/>
      </w:tblGrid>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head"/>
            </w:pPr>
            <w:r w:rsidRPr="00742571">
              <w:t>Spectrum capability requirements</w:t>
            </w:r>
          </w:p>
        </w:tc>
      </w:tr>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rPr>
            </w:pPr>
            <w:r w:rsidRPr="00742571">
              <w:rPr>
                <w:b/>
              </w:rPr>
              <w:t>5.2.4.2.1</w:t>
            </w: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rPr>
            </w:pPr>
            <w:r w:rsidRPr="00742571">
              <w:rPr>
                <w:b/>
              </w:rPr>
              <w:t>Frequency bands identified for IMT</w:t>
            </w:r>
          </w:p>
          <w:p w:rsidR="00EC726D" w:rsidRPr="00742571" w:rsidRDefault="00EC726D" w:rsidP="00F22E76">
            <w:pPr>
              <w:pStyle w:val="Tabletext"/>
            </w:pPr>
            <w:r w:rsidRPr="00742571">
              <w:t>Is the proposal able to utilize at least one frequency band identified for IMT in the ITU Radio Regulations?:</w:t>
            </w:r>
            <w:r w:rsidRPr="00742571">
              <w:tab/>
            </w:r>
            <w:r w:rsidRPr="00742571">
              <w:rPr>
                <w:rFonts w:eastAsia="Malgun Gothic"/>
                <w:lang w:eastAsia="ko-KR"/>
              </w:rPr>
              <w:sym w:font="Wingdings" w:char="F0FE"/>
            </w:r>
            <w:r w:rsidRPr="00742571">
              <w:t xml:space="preserve"> YES / </w:t>
            </w:r>
            <w:r w:rsidRPr="00742571">
              <w:sym w:font="Times New Roman" w:char="F072"/>
            </w:r>
            <w:r w:rsidRPr="00742571">
              <w:t xml:space="preserve"> NO</w:t>
            </w:r>
          </w:p>
          <w:p w:rsidR="00EC726D" w:rsidRPr="00742571" w:rsidRDefault="00EC726D" w:rsidP="00F22E76">
            <w:pPr>
              <w:pStyle w:val="Tabletext"/>
            </w:pPr>
            <w:r w:rsidRPr="00742571">
              <w:t>Specify in which band(s) the candidate RIT or candidate SRIT can be deployed.</w:t>
            </w:r>
          </w:p>
          <w:p w:rsidR="00EC726D" w:rsidRPr="00742571" w:rsidRDefault="00EC726D" w:rsidP="00F22E76">
            <w:pPr>
              <w:pStyle w:val="Tabletext"/>
              <w:spacing w:after="120"/>
              <w:rPr>
                <w:iCs/>
                <w:color w:val="000000"/>
                <w:szCs w:val="22"/>
                <w:lang w:eastAsia="zh-CN"/>
              </w:rPr>
            </w:pPr>
            <w:r w:rsidRPr="00742571">
              <w:rPr>
                <w:iCs/>
                <w:color w:val="000000"/>
                <w:szCs w:val="22"/>
                <w:lang w:eastAsia="zh-CN"/>
              </w:rPr>
              <w:t xml:space="preserve">The following frequency bands can be supported, in accordance with spectrum requirements defined by Report ITU-R M.2411-0. </w:t>
            </w:r>
          </w:p>
          <w:tbl>
            <w:tblPr>
              <w:tblW w:w="4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511"/>
            </w:tblGrid>
            <w:tr w:rsidR="00EC726D" w:rsidRPr="00742571" w:rsidTr="00F22E76">
              <w:trPr>
                <w:trHeight w:val="90"/>
                <w:jc w:val="center"/>
              </w:trPr>
              <w:tc>
                <w:tcPr>
                  <w:tcW w:w="2981" w:type="dxa"/>
                  <w:tcBorders>
                    <w:tl2br w:val="nil"/>
                    <w:tr2bl w:val="nil"/>
                  </w:tcBorders>
                  <w:vAlign w:val="center"/>
                </w:tcPr>
                <w:p w:rsidR="00EC726D" w:rsidRPr="00742571" w:rsidRDefault="00EC726D" w:rsidP="00F22E76">
                  <w:pPr>
                    <w:pStyle w:val="Tabletext"/>
                    <w:rPr>
                      <w:b/>
                      <w:bCs/>
                      <w:kern w:val="24"/>
                      <w:sz w:val="18"/>
                      <w:szCs w:val="18"/>
                      <w:vertAlign w:val="superscript"/>
                      <w:lang w:eastAsia="zh-CN"/>
                    </w:rPr>
                  </w:pPr>
                  <w:r w:rsidRPr="00742571">
                    <w:rPr>
                      <w:b/>
                      <w:bCs/>
                      <w:kern w:val="24"/>
                      <w:sz w:val="18"/>
                      <w:szCs w:val="18"/>
                      <w:lang w:eastAsia="zh-CN"/>
                    </w:rPr>
                    <w:t>Uplink (UL) and Downlink (DL)operating band</w:t>
                  </w:r>
                </w:p>
              </w:tc>
              <w:tc>
                <w:tcPr>
                  <w:tcW w:w="1511"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Duplex Mode</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450-470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470-698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694/698-960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1</w:t>
                  </w:r>
                  <w:r w:rsidR="006A28E9" w:rsidRPr="00742571">
                    <w:rPr>
                      <w:kern w:val="24"/>
                      <w:sz w:val="18"/>
                      <w:szCs w:val="18"/>
                      <w:lang w:eastAsia="zh-CN"/>
                    </w:rPr>
                    <w:t xml:space="preserve"> </w:t>
                  </w:r>
                  <w:r w:rsidRPr="00742571">
                    <w:rPr>
                      <w:kern w:val="24"/>
                      <w:sz w:val="18"/>
                      <w:szCs w:val="18"/>
                      <w:lang w:eastAsia="zh-CN"/>
                    </w:rPr>
                    <w:t>427-1</w:t>
                  </w:r>
                  <w:r w:rsidR="006A28E9" w:rsidRPr="00742571">
                    <w:rPr>
                      <w:kern w:val="24"/>
                      <w:sz w:val="18"/>
                      <w:szCs w:val="18"/>
                      <w:lang w:eastAsia="zh-CN"/>
                    </w:rPr>
                    <w:t xml:space="preserve"> </w:t>
                  </w:r>
                  <w:r w:rsidRPr="00742571">
                    <w:rPr>
                      <w:kern w:val="24"/>
                      <w:sz w:val="18"/>
                      <w:szCs w:val="18"/>
                      <w:lang w:eastAsia="zh-CN"/>
                    </w:rPr>
                    <w:t>518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1</w:t>
                  </w:r>
                  <w:r w:rsidR="006A28E9" w:rsidRPr="00742571">
                    <w:rPr>
                      <w:kern w:val="24"/>
                      <w:sz w:val="18"/>
                      <w:szCs w:val="18"/>
                      <w:lang w:eastAsia="zh-CN"/>
                    </w:rPr>
                    <w:t xml:space="preserve"> </w:t>
                  </w:r>
                  <w:r w:rsidRPr="00742571">
                    <w:rPr>
                      <w:kern w:val="24"/>
                      <w:sz w:val="18"/>
                      <w:szCs w:val="18"/>
                      <w:lang w:eastAsia="zh-CN"/>
                    </w:rPr>
                    <w:t>710-2</w:t>
                  </w:r>
                  <w:r w:rsidR="006A28E9" w:rsidRPr="00742571">
                    <w:rPr>
                      <w:kern w:val="24"/>
                      <w:sz w:val="18"/>
                      <w:szCs w:val="18"/>
                      <w:lang w:eastAsia="zh-CN"/>
                    </w:rPr>
                    <w:t xml:space="preserve"> </w:t>
                  </w:r>
                  <w:r w:rsidRPr="00742571">
                    <w:rPr>
                      <w:kern w:val="24"/>
                      <w:sz w:val="18"/>
                      <w:szCs w:val="18"/>
                      <w:lang w:eastAsia="zh-CN"/>
                    </w:rPr>
                    <w:t>025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110</w:t>
                  </w:r>
                  <w:r w:rsidR="006A28E9" w:rsidRPr="00742571">
                    <w:rPr>
                      <w:kern w:val="24"/>
                      <w:sz w:val="18"/>
                      <w:szCs w:val="18"/>
                      <w:lang w:eastAsia="zh-CN"/>
                    </w:rPr>
                    <w:t>-</w:t>
                  </w: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200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300-2</w:t>
                  </w:r>
                  <w:r w:rsidR="006A28E9" w:rsidRPr="00742571">
                    <w:rPr>
                      <w:kern w:val="24"/>
                      <w:sz w:val="18"/>
                      <w:szCs w:val="18"/>
                      <w:lang w:eastAsia="zh-CN"/>
                    </w:rPr>
                    <w:t xml:space="preserve"> </w:t>
                  </w:r>
                  <w:r w:rsidRPr="00742571">
                    <w:rPr>
                      <w:kern w:val="24"/>
                      <w:sz w:val="18"/>
                      <w:szCs w:val="18"/>
                      <w:lang w:eastAsia="zh-CN"/>
                    </w:rPr>
                    <w:t>400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2</w:t>
                  </w:r>
                  <w:r w:rsidR="006A28E9" w:rsidRPr="00742571">
                    <w:rPr>
                      <w:kern w:val="24"/>
                      <w:sz w:val="18"/>
                      <w:szCs w:val="18"/>
                      <w:lang w:eastAsia="zh-CN"/>
                    </w:rPr>
                    <w:t xml:space="preserve"> </w:t>
                  </w:r>
                  <w:r w:rsidRPr="00742571">
                    <w:rPr>
                      <w:kern w:val="24"/>
                      <w:sz w:val="18"/>
                      <w:szCs w:val="18"/>
                      <w:lang w:eastAsia="zh-CN"/>
                    </w:rPr>
                    <w:t>500-2</w:t>
                  </w:r>
                  <w:r w:rsidR="006A28E9" w:rsidRPr="00742571">
                    <w:rPr>
                      <w:kern w:val="24"/>
                      <w:sz w:val="18"/>
                      <w:szCs w:val="18"/>
                      <w:lang w:eastAsia="zh-CN"/>
                    </w:rPr>
                    <w:t xml:space="preserve"> </w:t>
                  </w:r>
                  <w:r w:rsidRPr="00742571">
                    <w:rPr>
                      <w:kern w:val="24"/>
                      <w:sz w:val="18"/>
                      <w:szCs w:val="18"/>
                      <w:lang w:eastAsia="zh-CN"/>
                    </w:rPr>
                    <w:t>690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300-3</w:t>
                  </w:r>
                  <w:r w:rsidR="006A28E9" w:rsidRPr="00742571">
                    <w:rPr>
                      <w:kern w:val="24"/>
                      <w:sz w:val="18"/>
                      <w:szCs w:val="18"/>
                      <w:lang w:eastAsia="zh-CN"/>
                    </w:rPr>
                    <w:t xml:space="preserve"> </w:t>
                  </w:r>
                  <w:r w:rsidRPr="00742571">
                    <w:rPr>
                      <w:kern w:val="24"/>
                      <w:sz w:val="18"/>
                      <w:szCs w:val="18"/>
                      <w:lang w:eastAsia="zh-CN"/>
                    </w:rPr>
                    <w:t>400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400-3</w:t>
                  </w:r>
                  <w:r w:rsidR="006A28E9" w:rsidRPr="00742571">
                    <w:rPr>
                      <w:kern w:val="24"/>
                      <w:sz w:val="18"/>
                      <w:szCs w:val="18"/>
                      <w:lang w:eastAsia="zh-CN"/>
                    </w:rPr>
                    <w:t xml:space="preserve"> </w:t>
                  </w:r>
                  <w:r w:rsidRPr="00742571">
                    <w:rPr>
                      <w:kern w:val="24"/>
                      <w:sz w:val="18"/>
                      <w:szCs w:val="18"/>
                      <w:lang w:eastAsia="zh-CN"/>
                    </w:rPr>
                    <w:t>600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3</w:t>
                  </w:r>
                  <w:r w:rsidR="006A28E9" w:rsidRPr="00742571">
                    <w:rPr>
                      <w:kern w:val="24"/>
                      <w:sz w:val="18"/>
                      <w:szCs w:val="18"/>
                      <w:lang w:eastAsia="zh-CN"/>
                    </w:rPr>
                    <w:t xml:space="preserve"> </w:t>
                  </w:r>
                  <w:r w:rsidRPr="00742571">
                    <w:rPr>
                      <w:kern w:val="24"/>
                      <w:sz w:val="18"/>
                      <w:szCs w:val="18"/>
                      <w:lang w:eastAsia="zh-CN"/>
                    </w:rPr>
                    <w:t>600-3</w:t>
                  </w:r>
                  <w:r w:rsidR="006A28E9" w:rsidRPr="00742571">
                    <w:rPr>
                      <w:kern w:val="24"/>
                      <w:sz w:val="18"/>
                      <w:szCs w:val="18"/>
                      <w:lang w:eastAsia="zh-CN"/>
                    </w:rPr>
                    <w:t xml:space="preserve"> </w:t>
                  </w:r>
                  <w:r w:rsidRPr="00742571">
                    <w:rPr>
                      <w:kern w:val="24"/>
                      <w:sz w:val="18"/>
                      <w:szCs w:val="18"/>
                      <w:lang w:eastAsia="zh-CN"/>
                    </w:rPr>
                    <w:t>700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8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4</w:t>
                  </w:r>
                  <w:r w:rsidR="006A28E9" w:rsidRPr="00742571">
                    <w:rPr>
                      <w:kern w:val="24"/>
                      <w:sz w:val="18"/>
                      <w:szCs w:val="18"/>
                      <w:lang w:eastAsia="zh-CN"/>
                    </w:rPr>
                    <w:t xml:space="preserve"> </w:t>
                  </w:r>
                  <w:r w:rsidRPr="00742571">
                    <w:rPr>
                      <w:kern w:val="24"/>
                      <w:sz w:val="18"/>
                      <w:szCs w:val="18"/>
                      <w:lang w:eastAsia="zh-CN"/>
                    </w:rPr>
                    <w:t>800-4</w:t>
                  </w:r>
                  <w:r w:rsidR="006A28E9" w:rsidRPr="00742571">
                    <w:rPr>
                      <w:kern w:val="24"/>
                      <w:sz w:val="18"/>
                      <w:szCs w:val="18"/>
                      <w:lang w:eastAsia="zh-CN"/>
                    </w:rPr>
                    <w:t xml:space="preserve"> </w:t>
                  </w:r>
                  <w:r w:rsidRPr="00742571">
                    <w:rPr>
                      <w:kern w:val="24"/>
                      <w:sz w:val="18"/>
                      <w:szCs w:val="18"/>
                      <w:lang w:eastAsia="zh-CN"/>
                    </w:rPr>
                    <w:t>990 MHz</w:t>
                  </w:r>
                </w:p>
              </w:tc>
              <w:tc>
                <w:tcPr>
                  <w:tcW w:w="1511" w:type="dxa"/>
                  <w:tcBorders>
                    <w:tl2br w:val="nil"/>
                    <w:tr2bl w:val="nil"/>
                  </w:tcBorders>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bl>
          <w:p w:rsidR="00EC726D" w:rsidRPr="00742571" w:rsidRDefault="00EC726D" w:rsidP="00F22E76">
            <w:pPr>
              <w:pStyle w:val="Tabletext"/>
            </w:pPr>
          </w:p>
        </w:tc>
      </w:tr>
      <w:tr w:rsidR="00EC726D" w:rsidRPr="00742571" w:rsidTr="00F22E76">
        <w:tc>
          <w:tcPr>
            <w:tcW w:w="1511"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b/>
                <w:highlight w:val="yellow"/>
              </w:rPr>
            </w:pPr>
            <w:r w:rsidRPr="00742571">
              <w:rPr>
                <w:rFonts w:eastAsia="Malgun Gothic"/>
                <w:b/>
              </w:rPr>
              <w:t>5</w:t>
            </w:r>
            <w:r w:rsidRPr="00742571">
              <w:rPr>
                <w:b/>
              </w:rPr>
              <w:t>.2.4.2.2</w:t>
            </w:r>
          </w:p>
        </w:tc>
        <w:tc>
          <w:tcPr>
            <w:tcW w:w="8118" w:type="dxa"/>
            <w:tcBorders>
              <w:top w:val="single" w:sz="4" w:space="0" w:color="auto"/>
              <w:left w:val="single" w:sz="4" w:space="0" w:color="auto"/>
              <w:bottom w:val="single" w:sz="4" w:space="0" w:color="auto"/>
              <w:right w:val="single" w:sz="4" w:space="0" w:color="auto"/>
            </w:tcBorders>
          </w:tcPr>
          <w:p w:rsidR="00EC726D" w:rsidRPr="00742571" w:rsidRDefault="00EC726D" w:rsidP="00F22E76">
            <w:pPr>
              <w:pStyle w:val="Tabletext"/>
              <w:rPr>
                <w:rFonts w:eastAsia="Malgun Gothic"/>
                <w:b/>
              </w:rPr>
            </w:pPr>
            <w:r w:rsidRPr="00742571">
              <w:rPr>
                <w:b/>
              </w:rPr>
              <w:t>Higher Frequency range/band(s)</w:t>
            </w:r>
          </w:p>
          <w:p w:rsidR="00EC726D" w:rsidRPr="00742571" w:rsidRDefault="00EC726D" w:rsidP="00F22E76">
            <w:pPr>
              <w:pStyle w:val="Tabletext"/>
            </w:pPr>
            <w:r w:rsidRPr="00742571">
              <w:t>Is the proposal able to utilize</w:t>
            </w:r>
            <w:r w:rsidRPr="00742571">
              <w:rPr>
                <w:rFonts w:eastAsia="Malgun Gothic"/>
              </w:rPr>
              <w:t xml:space="preserve"> the higher frequency range/band(s) </w:t>
            </w:r>
            <w:r w:rsidRPr="00742571">
              <w:t xml:space="preserve">above </w:t>
            </w:r>
            <w:r w:rsidRPr="00742571">
              <w:rPr>
                <w:rFonts w:eastAsia="Malgun Gothic"/>
              </w:rPr>
              <w:t>24.25 GHz</w:t>
            </w:r>
            <w:r w:rsidRPr="00742571">
              <w:t>?:</w:t>
            </w:r>
            <w:r w:rsidRPr="00742571">
              <w:br/>
            </w:r>
            <w:r w:rsidRPr="00742571">
              <w:rPr>
                <w:rFonts w:eastAsia="Malgun Gothic"/>
                <w:lang w:eastAsia="ko-KR"/>
              </w:rPr>
              <w:sym w:font="Wingdings" w:char="F0FE"/>
            </w:r>
            <w:r w:rsidRPr="00742571">
              <w:t xml:space="preserve">YES / </w:t>
            </w:r>
            <w:r w:rsidRPr="00742571">
              <w:tab/>
            </w:r>
            <w:r w:rsidRPr="00742571">
              <w:sym w:font="Times New Roman" w:char="F072"/>
            </w:r>
            <w:r w:rsidRPr="00742571">
              <w:t xml:space="preserve"> NO</w:t>
            </w:r>
          </w:p>
          <w:p w:rsidR="00EC726D" w:rsidRPr="00742571" w:rsidRDefault="00EC726D" w:rsidP="00F22E76">
            <w:pPr>
              <w:pStyle w:val="Tabletext"/>
            </w:pPr>
            <w:r w:rsidRPr="00742571">
              <w:t>Specify in which band(s) the candidate RIT or candidate SRIT can be deployed.</w:t>
            </w:r>
          </w:p>
          <w:p w:rsidR="00EC726D" w:rsidRPr="00742571" w:rsidRDefault="00EC726D" w:rsidP="00F22E76">
            <w:pPr>
              <w:pStyle w:val="Tabletext"/>
              <w:rPr>
                <w:rFonts w:eastAsia="Malgun Gothic"/>
                <w:lang w:eastAsia="ko-KR"/>
              </w:rPr>
            </w:pPr>
            <w:r w:rsidRPr="00742571">
              <w:rPr>
                <w:rFonts w:eastAsia="Malgun Gothic"/>
                <w:lang w:eastAsia="ko-KR"/>
              </w:rPr>
              <w:t>NOTE 1 – In the case of the candidate SRIT, at least one of the component RITs need to fulfil this requirement.</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1507"/>
            </w:tblGrid>
            <w:tr w:rsidR="00EC726D" w:rsidRPr="00742571" w:rsidTr="00F22E76">
              <w:trPr>
                <w:trHeight w:val="167"/>
                <w:jc w:val="center"/>
              </w:trPr>
              <w:tc>
                <w:tcPr>
                  <w:tcW w:w="2998"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Uplink (UL) and Downlink (DL) operating band</w:t>
                  </w:r>
                </w:p>
              </w:tc>
              <w:tc>
                <w:tcPr>
                  <w:tcW w:w="1507" w:type="dxa"/>
                  <w:tcBorders>
                    <w:tl2br w:val="nil"/>
                    <w:tr2bl w:val="nil"/>
                  </w:tcBorders>
                  <w:vAlign w:val="center"/>
                </w:tcPr>
                <w:p w:rsidR="00EC726D" w:rsidRPr="00742571" w:rsidRDefault="00EC726D" w:rsidP="00F22E76">
                  <w:pPr>
                    <w:pStyle w:val="Tabletext"/>
                    <w:rPr>
                      <w:b/>
                      <w:bCs/>
                      <w:kern w:val="24"/>
                      <w:sz w:val="18"/>
                      <w:szCs w:val="18"/>
                      <w:lang w:eastAsia="zh-CN"/>
                    </w:rPr>
                  </w:pPr>
                  <w:r w:rsidRPr="00742571">
                    <w:rPr>
                      <w:b/>
                      <w:bCs/>
                      <w:kern w:val="24"/>
                      <w:sz w:val="18"/>
                      <w:szCs w:val="18"/>
                      <w:lang w:eastAsia="zh-CN"/>
                    </w:rPr>
                    <w:t>Duplex Mode</w:t>
                  </w:r>
                </w:p>
              </w:tc>
            </w:tr>
            <w:tr w:rsidR="00EC726D" w:rsidRPr="00742571" w:rsidTr="00F22E76">
              <w:trPr>
                <w:trHeight w:val="90"/>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26</w:t>
                  </w:r>
                  <w:r w:rsidR="006A28E9" w:rsidRPr="00742571">
                    <w:rPr>
                      <w:kern w:val="24"/>
                      <w:sz w:val="18"/>
                      <w:szCs w:val="18"/>
                      <w:lang w:eastAsia="zh-CN"/>
                    </w:rPr>
                    <w:t xml:space="preserve"> </w:t>
                  </w:r>
                  <w:r w:rsidRPr="00742571">
                    <w:rPr>
                      <w:kern w:val="24"/>
                      <w:sz w:val="18"/>
                      <w:szCs w:val="18"/>
                      <w:lang w:eastAsia="zh-CN"/>
                    </w:rPr>
                    <w:t>500 MHz – 29</w:t>
                  </w:r>
                  <w:r w:rsidR="006A28E9" w:rsidRPr="00742571">
                    <w:rPr>
                      <w:kern w:val="24"/>
                      <w:sz w:val="18"/>
                      <w:szCs w:val="18"/>
                      <w:lang w:eastAsia="zh-CN"/>
                    </w:rPr>
                    <w:t xml:space="preserve"> </w:t>
                  </w:r>
                  <w:r w:rsidRPr="00742571">
                    <w:rPr>
                      <w:kern w:val="24"/>
                      <w:sz w:val="18"/>
                      <w:szCs w:val="18"/>
                      <w:lang w:eastAsia="zh-CN"/>
                    </w:rPr>
                    <w:t>500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trHeight w:val="90"/>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24</w:t>
                  </w:r>
                  <w:r w:rsidR="006A28E9" w:rsidRPr="00742571">
                    <w:rPr>
                      <w:kern w:val="24"/>
                      <w:sz w:val="18"/>
                      <w:szCs w:val="18"/>
                      <w:lang w:eastAsia="zh-CN"/>
                    </w:rPr>
                    <w:t xml:space="preserve"> </w:t>
                  </w:r>
                  <w:r w:rsidRPr="00742571">
                    <w:rPr>
                      <w:kern w:val="24"/>
                      <w:sz w:val="18"/>
                      <w:szCs w:val="18"/>
                      <w:lang w:eastAsia="zh-CN"/>
                    </w:rPr>
                    <w:t>250 MHz – 27</w:t>
                  </w:r>
                  <w:r w:rsidR="006A28E9" w:rsidRPr="00742571">
                    <w:rPr>
                      <w:kern w:val="24"/>
                      <w:sz w:val="18"/>
                      <w:szCs w:val="18"/>
                      <w:lang w:eastAsia="zh-CN"/>
                    </w:rPr>
                    <w:t xml:space="preserve"> </w:t>
                  </w:r>
                  <w:r w:rsidRPr="00742571">
                    <w:rPr>
                      <w:kern w:val="24"/>
                      <w:sz w:val="18"/>
                      <w:szCs w:val="18"/>
                      <w:lang w:eastAsia="zh-CN"/>
                    </w:rPr>
                    <w:t>500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37</w:t>
                  </w:r>
                  <w:r w:rsidR="006A28E9" w:rsidRPr="00742571">
                    <w:rPr>
                      <w:kern w:val="24"/>
                      <w:sz w:val="18"/>
                      <w:szCs w:val="18"/>
                      <w:lang w:eastAsia="zh-CN"/>
                    </w:rPr>
                    <w:t xml:space="preserve"> </w:t>
                  </w:r>
                  <w:r w:rsidRPr="00742571">
                    <w:rPr>
                      <w:kern w:val="24"/>
                      <w:sz w:val="18"/>
                      <w:szCs w:val="18"/>
                      <w:lang w:eastAsia="zh-CN"/>
                    </w:rPr>
                    <w:t>000 MHz – 40</w:t>
                  </w:r>
                  <w:r w:rsidR="006A28E9" w:rsidRPr="00742571">
                    <w:rPr>
                      <w:kern w:val="24"/>
                      <w:sz w:val="18"/>
                      <w:szCs w:val="18"/>
                      <w:lang w:eastAsia="zh-CN"/>
                    </w:rPr>
                    <w:t xml:space="preserve"> </w:t>
                  </w:r>
                  <w:r w:rsidRPr="00742571">
                    <w:rPr>
                      <w:kern w:val="24"/>
                      <w:sz w:val="18"/>
                      <w:szCs w:val="18"/>
                      <w:lang w:eastAsia="zh-CN"/>
                    </w:rPr>
                    <w:t>000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r w:rsidR="00EC726D" w:rsidRPr="00742571" w:rsidTr="00F22E76">
              <w:trPr>
                <w:jc w:val="center"/>
              </w:trPr>
              <w:tc>
                <w:tcPr>
                  <w:tcW w:w="2998"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27</w:t>
                  </w:r>
                  <w:r w:rsidR="006A28E9" w:rsidRPr="00742571">
                    <w:rPr>
                      <w:kern w:val="24"/>
                      <w:sz w:val="18"/>
                      <w:szCs w:val="18"/>
                      <w:lang w:eastAsia="zh-CN"/>
                    </w:rPr>
                    <w:t xml:space="preserve"> </w:t>
                  </w:r>
                  <w:r w:rsidRPr="00742571">
                    <w:rPr>
                      <w:kern w:val="24"/>
                      <w:sz w:val="18"/>
                      <w:szCs w:val="18"/>
                      <w:lang w:eastAsia="zh-CN"/>
                    </w:rPr>
                    <w:t>500 MHz – 28</w:t>
                  </w:r>
                  <w:r w:rsidR="006A28E9" w:rsidRPr="00742571">
                    <w:rPr>
                      <w:kern w:val="24"/>
                      <w:sz w:val="18"/>
                      <w:szCs w:val="18"/>
                      <w:lang w:eastAsia="zh-CN"/>
                    </w:rPr>
                    <w:t xml:space="preserve"> </w:t>
                  </w:r>
                  <w:r w:rsidRPr="00742571">
                    <w:rPr>
                      <w:kern w:val="24"/>
                      <w:sz w:val="18"/>
                      <w:szCs w:val="18"/>
                      <w:lang w:eastAsia="zh-CN"/>
                    </w:rPr>
                    <w:t>350 MHz</w:t>
                  </w:r>
                </w:p>
              </w:tc>
              <w:tc>
                <w:tcPr>
                  <w:tcW w:w="1507" w:type="dxa"/>
                  <w:tcBorders>
                    <w:tl2br w:val="nil"/>
                    <w:tr2bl w:val="nil"/>
                  </w:tcBorders>
                  <w:vAlign w:val="center"/>
                </w:tcPr>
                <w:p w:rsidR="00EC726D" w:rsidRPr="00742571" w:rsidRDefault="00EC726D" w:rsidP="00F22E76">
                  <w:pPr>
                    <w:pStyle w:val="Tabletext"/>
                    <w:rPr>
                      <w:kern w:val="24"/>
                      <w:sz w:val="18"/>
                      <w:szCs w:val="18"/>
                      <w:lang w:eastAsia="zh-CN"/>
                    </w:rPr>
                  </w:pPr>
                  <w:r w:rsidRPr="00742571">
                    <w:rPr>
                      <w:kern w:val="24"/>
                      <w:sz w:val="18"/>
                      <w:szCs w:val="18"/>
                      <w:lang w:eastAsia="zh-CN"/>
                    </w:rPr>
                    <w:t>TDD</w:t>
                  </w:r>
                </w:p>
              </w:tc>
            </w:tr>
          </w:tbl>
          <w:p w:rsidR="00EC726D" w:rsidRPr="00742571" w:rsidRDefault="00EC726D" w:rsidP="00F22E76">
            <w:pPr>
              <w:pStyle w:val="Tabletext"/>
              <w:rPr>
                <w:rFonts w:eastAsia="MS Mincho"/>
              </w:rPr>
            </w:pPr>
          </w:p>
        </w:tc>
      </w:tr>
    </w:tbl>
    <w:p w:rsidR="00EC726D" w:rsidRPr="00742571" w:rsidRDefault="00EC726D" w:rsidP="00EC726D">
      <w:pPr>
        <w:pStyle w:val="Tablefin"/>
      </w:pPr>
    </w:p>
    <w:p w:rsidR="00EC726D" w:rsidRPr="00742571" w:rsidRDefault="00EC726D" w:rsidP="00EC726D">
      <w:pPr>
        <w:spacing w:after="120"/>
        <w:rPr>
          <w:lang w:eastAsia="zh-CN"/>
        </w:rPr>
      </w:pPr>
      <w:r w:rsidRPr="00742571">
        <w:rPr>
          <w:lang w:eastAsia="zh-CN"/>
        </w:rPr>
        <w:t>Provision of compliance template for technical performance (Section 5.2.4.3 of Report ITU-R M.2411)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1658"/>
        <w:gridCol w:w="1031"/>
        <w:gridCol w:w="1411"/>
        <w:gridCol w:w="1140"/>
        <w:gridCol w:w="992"/>
        <w:gridCol w:w="921"/>
        <w:gridCol w:w="780"/>
        <w:gridCol w:w="926"/>
        <w:gridCol w:w="780"/>
      </w:tblGrid>
      <w:tr w:rsidR="00EC726D" w:rsidRPr="00742571" w:rsidTr="00F22E76">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Minimum technical performance requirements item (5.2.4.3.x), units, and Report</w:t>
            </w:r>
            <w:r w:rsidRPr="00742571">
              <w:rPr>
                <w:sz w:val="18"/>
                <w:szCs w:val="18"/>
              </w:rPr>
              <w:br/>
              <w:t>ITU-R M.2410-0 section reference</w:t>
            </w:r>
            <w:r w:rsidRPr="00742571">
              <w:rPr>
                <w:sz w:val="18"/>
                <w:szCs w:val="18"/>
                <w:vertAlign w:val="superscript"/>
              </w:rPr>
              <w:t>(1)</w:t>
            </w:r>
          </w:p>
        </w:tc>
        <w:tc>
          <w:tcPr>
            <w:tcW w:w="358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Category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Required value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Value</w:t>
            </w:r>
            <w:r w:rsidRPr="00742571">
              <w:rPr>
                <w:sz w:val="18"/>
                <w:szCs w:val="18"/>
                <w:vertAlign w:val="superscript"/>
              </w:rPr>
              <w:t>(2)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Comments</w:t>
            </w:r>
            <w:r w:rsidRPr="00742571">
              <w:rPr>
                <w:sz w:val="18"/>
                <w:szCs w:val="18"/>
              </w:rPr>
              <w:br/>
            </w:r>
            <w:r w:rsidRPr="00742571">
              <w:rPr>
                <w:sz w:val="18"/>
                <w:szCs w:val="18"/>
                <w:vertAlign w:val="superscript"/>
              </w:rPr>
              <w:t>(3)</w:t>
            </w:r>
          </w:p>
        </w:tc>
      </w:tr>
      <w:tr w:rsidR="00EC726D" w:rsidRPr="00742571" w:rsidTr="00F22E76">
        <w:trPr>
          <w:cantSplit/>
          <w:trHeight w:val="1542"/>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Test environment</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r w:rsidRPr="00742571">
              <w:rPr>
                <w:sz w:val="18"/>
                <w:szCs w:val="18"/>
              </w:rPr>
              <w:t>Downlink or 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head"/>
              <w:rPr>
                <w:sz w:val="18"/>
                <w:szCs w:val="18"/>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w:t>
            </w:r>
            <w:r w:rsidRPr="00742571">
              <w:rPr>
                <w:sz w:val="18"/>
                <w:szCs w:val="18"/>
              </w:rPr>
              <w:br/>
              <w:t>Peak data rate (Gbit/s)</w:t>
            </w:r>
            <w:r w:rsidRPr="00742571">
              <w:rPr>
                <w:sz w:val="18"/>
                <w:szCs w:val="18"/>
              </w:rPr>
              <w:br/>
            </w:r>
            <w:r w:rsidRPr="00742571">
              <w:rPr>
                <w:i/>
                <w:iCs/>
                <w:sz w:val="18"/>
                <w:szCs w:val="18"/>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26.39~206.26</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 A-3</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rPr>
              <w:t>1</w:t>
            </w:r>
            <w:r w:rsidRPr="00742571">
              <w:rPr>
                <w:sz w:val="18"/>
                <w:szCs w:val="1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10.38~85.54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5.2.4.3.2</w:t>
            </w:r>
            <w:r w:rsidRPr="00742571">
              <w:rPr>
                <w:sz w:val="18"/>
                <w:szCs w:val="18"/>
              </w:rPr>
              <w:br/>
              <w:t>Peak spectral efficiency (bit/s/Hz)</w:t>
            </w:r>
            <w:r w:rsidRPr="00742571">
              <w:rPr>
                <w:sz w:val="18"/>
                <w:szCs w:val="18"/>
              </w:rPr>
              <w:br/>
            </w:r>
            <w:r w:rsidRPr="00742571">
              <w:rPr>
                <w:i/>
                <w:iCs/>
                <w:sz w:val="18"/>
                <w:szCs w:val="18"/>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rPr>
              <w:t>3</w:t>
            </w:r>
            <w:r w:rsidRPr="00742571">
              <w:rPr>
                <w:sz w:val="18"/>
                <w:szCs w:val="18"/>
                <w:lang w:eastAsia="zh-CN"/>
              </w:rPr>
              <w:t>0.59~</w:t>
            </w:r>
            <w:r w:rsidRPr="00742571">
              <w:rPr>
                <w:sz w:val="18"/>
                <w:szCs w:val="18"/>
              </w:rPr>
              <w:t>52.64</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2</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rPr>
              <w:t>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18.89~52.95</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58"/>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5.2.4.3.3</w:t>
            </w:r>
            <w:r w:rsidRPr="00742571">
              <w:rPr>
                <w:sz w:val="18"/>
                <w:szCs w:val="18"/>
              </w:rPr>
              <w:br/>
              <w:t>User experienced data rate (Mbit/s)</w:t>
            </w:r>
            <w:r w:rsidRPr="00742571">
              <w:rPr>
                <w:sz w:val="18"/>
                <w:szCs w:val="18"/>
              </w:rPr>
              <w:br/>
            </w:r>
            <w:r w:rsidRPr="00742571">
              <w:rPr>
                <w:i/>
                <w:iCs/>
                <w:sz w:val="18"/>
                <w:szCs w:val="18"/>
              </w:rPr>
              <w:t>(4.3)</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r w:rsidRPr="00742571">
              <w:rPr>
                <w:rFonts w:eastAsia="Malgun Gothic"/>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S Mincho"/>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136~139</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5</w:t>
            </w: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160~187</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173~187</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41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50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62~66</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53.3~60</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85"/>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60~67</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b/>
                <w:sz w:val="18"/>
                <w:szCs w:val="18"/>
              </w:rPr>
              <w:t>5.2.4.3.4</w:t>
            </w:r>
            <w:r w:rsidRPr="00742571">
              <w:rPr>
                <w:sz w:val="18"/>
                <w:szCs w:val="18"/>
              </w:rPr>
              <w:br/>
              <w:t>5</w:t>
            </w:r>
            <w:r w:rsidRPr="00742571">
              <w:rPr>
                <w:sz w:val="18"/>
                <w:szCs w:val="18"/>
                <w:vertAlign w:val="superscript"/>
              </w:rPr>
              <w:t>th</w:t>
            </w:r>
            <w:r w:rsidRPr="00742571">
              <w:rPr>
                <w:sz w:val="18"/>
                <w:szCs w:val="18"/>
              </w:rPr>
              <w:t xml:space="preserve"> percentile user spectral efficiency (bit/s/Hz)</w:t>
            </w:r>
            <w:r w:rsidRPr="00742571">
              <w:rPr>
                <w:sz w:val="18"/>
                <w:szCs w:val="18"/>
              </w:rPr>
              <w:br/>
            </w:r>
            <w:r w:rsidRPr="00742571">
              <w:rPr>
                <w:i/>
                <w:iCs/>
                <w:sz w:val="18"/>
                <w:szCs w:val="18"/>
              </w:rPr>
              <w:t>(4.4)</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0.3</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0.47~0.49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TW"/>
              </w:rPr>
              <w:t>Refer to A-</w:t>
            </w:r>
            <w:r w:rsidRPr="00742571">
              <w:rPr>
                <w:sz w:val="18"/>
                <w:szCs w:val="18"/>
                <w:lang w:eastAsia="zh-CN"/>
              </w:rPr>
              <w:t>4</w:t>
            </w: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0.47 ~0.48</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0.46~0.47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0.41~0.43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0.21</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0.39~0.43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0.36~0.4</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0.30~0.32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0.26~0.27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0.225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0.51~0.52</w:t>
            </w:r>
          </w:p>
          <w:p w:rsidR="00EC726D" w:rsidRPr="00742571" w:rsidRDefault="00EC726D" w:rsidP="00F22E76">
            <w:pPr>
              <w:pStyle w:val="Tabletext"/>
              <w:keepNext/>
              <w:keepLines/>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0.24 ~ 0.28</w:t>
            </w:r>
          </w:p>
          <w:p w:rsidR="00EC726D" w:rsidRPr="00742571" w:rsidRDefault="00EC726D" w:rsidP="00F22E76">
            <w:pPr>
              <w:pStyle w:val="Tabletext"/>
              <w:keepNext/>
              <w:keepLines/>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0.26~0.28</w:t>
            </w:r>
          </w:p>
          <w:p w:rsidR="00EC726D" w:rsidRPr="00742571" w:rsidRDefault="00EC726D" w:rsidP="00F22E76">
            <w:pPr>
              <w:pStyle w:val="Tabletext"/>
              <w:keepNext/>
              <w:keepLines/>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0.15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0.29~0.31</w:t>
            </w:r>
          </w:p>
          <w:p w:rsidR="00EC726D" w:rsidRPr="00742571" w:rsidRDefault="00EC726D" w:rsidP="00F22E76">
            <w:pPr>
              <w:pStyle w:val="Tabletext"/>
              <w:rPr>
                <w:sz w:val="18"/>
                <w:szCs w:val="18"/>
                <w:lang w:eastAsia="zh-CN"/>
              </w:rPr>
            </w:pPr>
            <w:r w:rsidRPr="00742571">
              <w:rPr>
                <w:sz w:val="18"/>
                <w:szCs w:val="18"/>
                <w:lang w:eastAsia="zh-CN"/>
              </w:rPr>
              <w:t>(cfg.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0.16 ~ 0.18</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0.18~0.20</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0.38~0.42</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0.17~0.18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0.045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0.13 ~0.14</w:t>
            </w:r>
          </w:p>
          <w:p w:rsidR="00EC726D" w:rsidRPr="00742571" w:rsidRDefault="00EC726D" w:rsidP="00F22E76">
            <w:pPr>
              <w:pStyle w:val="Tabletext"/>
              <w:rPr>
                <w:sz w:val="18"/>
                <w:szCs w:val="18"/>
                <w:lang w:eastAsia="zh-CN"/>
              </w:rPr>
            </w:pPr>
            <w:r w:rsidRPr="00742571">
              <w:rPr>
                <w:sz w:val="18"/>
                <w:szCs w:val="18"/>
                <w:lang w:eastAsia="zh-CN"/>
              </w:rPr>
              <w:t>(cfg.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2"/>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0.065~0.08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5.2.4.3.5</w:t>
            </w:r>
            <w:r w:rsidRPr="00742571">
              <w:rPr>
                <w:sz w:val="18"/>
                <w:szCs w:val="18"/>
              </w:rPr>
              <w:br/>
              <w:t>Average spectral efficiency (bit/s/Hz/ TRxP)</w:t>
            </w:r>
            <w:r w:rsidRPr="00742571">
              <w:rPr>
                <w:sz w:val="18"/>
                <w:szCs w:val="18"/>
              </w:rPr>
              <w:br/>
            </w:r>
            <w:r w:rsidRPr="00742571">
              <w:rPr>
                <w:i/>
                <w:iCs/>
                <w:sz w:val="18"/>
                <w:szCs w:val="18"/>
              </w:rPr>
              <w:t>(4.5)</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9</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11.57~12.52</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4</w:t>
            </w: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12.15~12.9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11.62~11.95</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10.46~10.99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6.75</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9.17~9.3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9.72~9.77</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8.19~8.39</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7.53~7.63</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7.8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11.05 ~ 11.12</w:t>
            </w:r>
          </w:p>
          <w:p w:rsidR="00EC726D" w:rsidRPr="00742571" w:rsidRDefault="00EC726D" w:rsidP="00F22E76">
            <w:pPr>
              <w:pStyle w:val="Tabletext"/>
              <w:rPr>
                <w:sz w:val="18"/>
                <w:szCs w:val="18"/>
                <w:lang w:eastAsia="zh-CN"/>
              </w:rPr>
            </w:pPr>
            <w:r w:rsidRPr="00742571">
              <w:rPr>
                <w:sz w:val="18"/>
                <w:szCs w:val="18"/>
                <w:lang w:eastAsia="zh-CN"/>
              </w:rPr>
              <w:t>(cfg.A)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9.9 ~ 10.2</w:t>
            </w:r>
          </w:p>
          <w:p w:rsidR="00EC726D" w:rsidRPr="00742571" w:rsidRDefault="00EC726D" w:rsidP="00F22E76">
            <w:pPr>
              <w:pStyle w:val="Tabletext"/>
              <w:rPr>
                <w:sz w:val="18"/>
                <w:szCs w:val="18"/>
                <w:lang w:eastAsia="zh-CN"/>
              </w:rPr>
            </w:pPr>
            <w:r w:rsidRPr="00742571">
              <w:rPr>
                <w:sz w:val="18"/>
                <w:szCs w:val="18"/>
                <w:lang w:eastAsia="zh-CN"/>
              </w:rPr>
              <w:t>(cfg.B)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9.1~9.38</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8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5.4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9.02 ~ 9.1</w:t>
            </w:r>
          </w:p>
          <w:p w:rsidR="00EC726D" w:rsidRPr="00742571" w:rsidRDefault="00EC726D" w:rsidP="00F22E76">
            <w:pPr>
              <w:pStyle w:val="Tabletext"/>
              <w:rPr>
                <w:sz w:val="18"/>
                <w:szCs w:val="18"/>
                <w:lang w:eastAsia="zh-CN"/>
              </w:rPr>
            </w:pPr>
            <w:r w:rsidRPr="00742571">
              <w:rPr>
                <w:sz w:val="18"/>
                <w:szCs w:val="18"/>
                <w:lang w:eastAsia="zh-CN"/>
              </w:rPr>
              <w:t>(cfg.A)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8.1 ~ 8.9</w:t>
            </w:r>
          </w:p>
          <w:p w:rsidR="00EC726D" w:rsidRPr="00742571" w:rsidRDefault="00EC726D" w:rsidP="00F22E76">
            <w:pPr>
              <w:pStyle w:val="Tabletext"/>
              <w:rPr>
                <w:sz w:val="18"/>
                <w:szCs w:val="18"/>
                <w:lang w:eastAsia="zh-CN"/>
              </w:rPr>
            </w:pPr>
            <w:r w:rsidRPr="00742571">
              <w:rPr>
                <w:sz w:val="18"/>
                <w:szCs w:val="18"/>
                <w:lang w:eastAsia="zh-CN"/>
              </w:rPr>
              <w:t>(cfg.B)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85"/>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7.37~8.19</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3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3.3</w:t>
            </w: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10.12~12.00</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2"/>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6.38~6.66</w:t>
            </w:r>
          </w:p>
          <w:p w:rsidR="00EC726D" w:rsidRPr="00742571" w:rsidRDefault="00EC726D" w:rsidP="00F22E76">
            <w:pPr>
              <w:pStyle w:val="Tabletext"/>
              <w:rPr>
                <w:sz w:val="18"/>
                <w:szCs w:val="18"/>
                <w:lang w:eastAsia="zh-CN"/>
              </w:rPr>
            </w:pPr>
            <w:r w:rsidRPr="00742571">
              <w:rPr>
                <w:sz w:val="18"/>
                <w:szCs w:val="18"/>
                <w:lang w:eastAsia="zh-CN"/>
              </w:rPr>
              <w:t>(cfg.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6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1.6</w:t>
            </w: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6.52~6.8</w:t>
            </w:r>
          </w:p>
          <w:p w:rsidR="00EC726D" w:rsidRPr="00742571" w:rsidRDefault="00EC726D" w:rsidP="00F22E76">
            <w:pPr>
              <w:pStyle w:val="Tabletext"/>
              <w:rPr>
                <w:sz w:val="18"/>
                <w:szCs w:val="18"/>
                <w:lang w:eastAsia="zh-CN"/>
              </w:rPr>
            </w:pPr>
            <w:r w:rsidRPr="00742571">
              <w:rPr>
                <w:sz w:val="18"/>
                <w:szCs w:val="18"/>
                <w:lang w:eastAsia="zh-CN"/>
              </w:rPr>
              <w:t xml:space="preserve"> (cfg. B)</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15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4.9~5.12</w:t>
            </w:r>
          </w:p>
          <w:p w:rsidR="00EC726D" w:rsidRPr="00742571" w:rsidRDefault="00EC726D" w:rsidP="00F22E76">
            <w:pPr>
              <w:pStyle w:val="Tabletext"/>
              <w:rPr>
                <w:sz w:val="18"/>
                <w:szCs w:val="18"/>
                <w:lang w:eastAsia="zh-CN"/>
              </w:rPr>
            </w:pPr>
            <w:r w:rsidRPr="00742571">
              <w:rPr>
                <w:sz w:val="18"/>
                <w:szCs w:val="18"/>
                <w:lang w:eastAsia="zh-CN"/>
              </w:rPr>
              <w:t xml:space="preserve"> (cfg. C)</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r>
      <w:tr w:rsidR="00EC726D" w:rsidRPr="00742571" w:rsidTr="00F22E76">
        <w:trPr>
          <w:cantSplit/>
          <w:trHeight w:val="260"/>
          <w:jc w:val="center"/>
        </w:trPr>
        <w:tc>
          <w:tcPr>
            <w:tcW w:w="1658" w:type="dxa"/>
            <w:vMerge w:val="restart"/>
            <w:tcBorders>
              <w:top w:val="single" w:sz="8"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5.2.4.3.6</w:t>
            </w:r>
            <w:r w:rsidRPr="00742571">
              <w:rPr>
                <w:sz w:val="18"/>
                <w:szCs w:val="18"/>
              </w:rPr>
              <w:br/>
              <w:t>Area traffic capacity (Mbit/s/m</w:t>
            </w:r>
            <w:r w:rsidRPr="00742571">
              <w:rPr>
                <w:sz w:val="18"/>
                <w:szCs w:val="18"/>
                <w:vertAlign w:val="superscript"/>
              </w:rPr>
              <w:t>2</w:t>
            </w:r>
            <w:r w:rsidRPr="00742571">
              <w:rPr>
                <w:sz w:val="18"/>
                <w:szCs w:val="18"/>
              </w:rPr>
              <w:t>)</w:t>
            </w:r>
            <w:r w:rsidRPr="00742571">
              <w:rPr>
                <w:sz w:val="18"/>
                <w:szCs w:val="18"/>
              </w:rPr>
              <w:br/>
            </w:r>
            <w:r w:rsidRPr="00742571">
              <w:rPr>
                <w:i/>
                <w:iCs/>
                <w:sz w:val="18"/>
                <w:szCs w:val="18"/>
              </w:rPr>
              <w:t>(4.6)</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Downlink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12.34~13.35</w:t>
            </w:r>
          </w:p>
          <w:p w:rsidR="00EC726D" w:rsidRPr="00742571" w:rsidRDefault="00EC726D" w:rsidP="00F22E76">
            <w:pPr>
              <w:pStyle w:val="Tabletext"/>
              <w:rPr>
                <w:sz w:val="18"/>
                <w:szCs w:val="18"/>
                <w:lang w:eastAsia="zh-CN"/>
              </w:rPr>
            </w:pPr>
            <w:r w:rsidRPr="00742571">
              <w:rPr>
                <w:sz w:val="18"/>
                <w:szCs w:val="18"/>
                <w:lang w:eastAsia="zh-CN"/>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6</w:t>
            </w:r>
          </w:p>
        </w:tc>
      </w:tr>
      <w:tr w:rsidR="00EC726D" w:rsidRPr="00742571" w:rsidTr="00F22E76">
        <w:trPr>
          <w:cantSplit/>
          <w:trHeight w:val="259"/>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15.55~16.51</w:t>
            </w:r>
          </w:p>
          <w:p w:rsidR="00EC726D" w:rsidRPr="00742571" w:rsidRDefault="00EC726D" w:rsidP="00F22E76">
            <w:pPr>
              <w:pStyle w:val="Tabletext"/>
              <w:rPr>
                <w:sz w:val="18"/>
                <w:szCs w:val="18"/>
                <w:lang w:eastAsia="zh-CN"/>
              </w:rPr>
            </w:pPr>
            <w:r w:rsidRPr="00742571">
              <w:rPr>
                <w:sz w:val="18"/>
                <w:szCs w:val="18"/>
                <w:lang w:eastAsia="zh-CN"/>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6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15.49~15.93</w:t>
            </w:r>
          </w:p>
          <w:p w:rsidR="00EC726D" w:rsidRPr="00742571" w:rsidRDefault="00EC726D" w:rsidP="00F22E76">
            <w:pPr>
              <w:pStyle w:val="Tabletext"/>
              <w:rPr>
                <w:sz w:val="18"/>
                <w:szCs w:val="18"/>
                <w:lang w:eastAsia="zh-CN"/>
              </w:rPr>
            </w:pPr>
            <w:r w:rsidRPr="00742571">
              <w:rPr>
                <w:sz w:val="18"/>
                <w:szCs w:val="18"/>
                <w:lang w:eastAsia="zh-CN"/>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trHeight w:val="259"/>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16.74~17.58</w:t>
            </w:r>
          </w:p>
          <w:p w:rsidR="00EC726D" w:rsidRPr="00742571" w:rsidRDefault="00EC726D" w:rsidP="00F22E76">
            <w:pPr>
              <w:pStyle w:val="Tabletext"/>
              <w:rPr>
                <w:sz w:val="18"/>
                <w:szCs w:val="18"/>
                <w:lang w:eastAsia="zh-CN"/>
              </w:rPr>
            </w:pPr>
            <w:r w:rsidRPr="00742571">
              <w:rPr>
                <w:sz w:val="18"/>
                <w:szCs w:val="18"/>
                <w:lang w:eastAsia="zh-CN"/>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r>
      <w:tr w:rsidR="00EC726D" w:rsidRPr="00742571" w:rsidTr="00F22E76">
        <w:trPr>
          <w:cantSplit/>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b/>
                <w:sz w:val="18"/>
                <w:szCs w:val="18"/>
              </w:rPr>
              <w:t>5.2.4.3.7</w:t>
            </w:r>
            <w:r w:rsidRPr="00742571">
              <w:rPr>
                <w:sz w:val="18"/>
                <w:szCs w:val="18"/>
              </w:rPr>
              <w:br/>
              <w:t>User plane latency</w:t>
            </w:r>
            <w:r w:rsidRPr="00742571">
              <w:rPr>
                <w:sz w:val="18"/>
                <w:szCs w:val="18"/>
              </w:rPr>
              <w:br/>
              <w:t>(ms)</w:t>
            </w:r>
            <w:r w:rsidRPr="00742571">
              <w:rPr>
                <w:sz w:val="18"/>
                <w:szCs w:val="18"/>
              </w:rPr>
              <w:br/>
            </w:r>
            <w:r w:rsidRPr="00742571">
              <w:rPr>
                <w:i/>
                <w:iCs/>
                <w:sz w:val="18"/>
                <w:szCs w:val="18"/>
              </w:rPr>
              <w:t>(4.7.1)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lang w:eastAsia="ko-KR"/>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0.65~2.70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TW"/>
              </w:rPr>
              <w:t>Refer to A-</w:t>
            </w:r>
            <w:r w:rsidRPr="00742571">
              <w:rPr>
                <w:sz w:val="18"/>
                <w:szCs w:val="18"/>
                <w:lang w:eastAsia="zh-CN"/>
              </w:rPr>
              <w:t>8</w:t>
            </w: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ko-KR"/>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CN"/>
              </w:rPr>
            </w:pPr>
            <w:r w:rsidRPr="00742571">
              <w:rPr>
                <w:sz w:val="18"/>
                <w:szCs w:val="18"/>
                <w:lang w:eastAsia="zh-CN"/>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0.57~2.62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URLLC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lang w:eastAsia="ko-KR"/>
              </w:rPr>
              <w:t>Downlink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sz w:val="18"/>
                <w:szCs w:val="18"/>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0.53~0.62</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keepNext/>
              <w:keepLines/>
              <w:rPr>
                <w:sz w:val="18"/>
                <w:szCs w:val="18"/>
                <w:lang w:eastAsia="zh-TW"/>
              </w:rPr>
            </w:pPr>
          </w:p>
        </w:tc>
      </w:tr>
      <w:tr w:rsidR="00EC726D" w:rsidRPr="00742571" w:rsidTr="00F22E76">
        <w:trPr>
          <w:cantSplit/>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ko-KR"/>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0.33~0.43</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5.2.4.3.8</w:t>
            </w:r>
            <w:r w:rsidRPr="00742571">
              <w:rPr>
                <w:sz w:val="18"/>
                <w:szCs w:val="18"/>
              </w:rPr>
              <w:br/>
              <w:t>Control plane latency (ms)</w:t>
            </w:r>
            <w:r w:rsidRPr="00742571">
              <w:rPr>
                <w:sz w:val="18"/>
                <w:szCs w:val="18"/>
              </w:rPr>
              <w:br/>
            </w:r>
            <w:r w:rsidRPr="00742571">
              <w:rPr>
                <w:i/>
                <w:iCs/>
                <w:sz w:val="18"/>
                <w:szCs w:val="18"/>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4~8</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5.2.4.3.9</w:t>
            </w:r>
            <w:r w:rsidRPr="00742571">
              <w:rPr>
                <w:sz w:val="18"/>
                <w:szCs w:val="18"/>
              </w:rPr>
              <w:br/>
              <w:t>Connection density (devices/km</w:t>
            </w:r>
            <w:r w:rsidRPr="00742571">
              <w:rPr>
                <w:sz w:val="18"/>
                <w:szCs w:val="18"/>
                <w:vertAlign w:val="superscript"/>
              </w:rPr>
              <w:t>2</w:t>
            </w:r>
            <w:r w:rsidRPr="00742571">
              <w:rPr>
                <w:sz w:val="18"/>
                <w:szCs w:val="18"/>
              </w:rPr>
              <w:t>)</w:t>
            </w:r>
            <w:r w:rsidRPr="00742571">
              <w:rPr>
                <w:sz w:val="18"/>
                <w:szCs w:val="18"/>
              </w:rPr>
              <w:br/>
            </w:r>
            <w:r w:rsidRPr="00742571">
              <w:rPr>
                <w:i/>
                <w:iCs/>
                <w:sz w:val="18"/>
                <w:szCs w:val="18"/>
              </w:rPr>
              <w:t>(4.8)</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mMTC</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Urban Macro – mMTC</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1 000 000</w:t>
            </w: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168,152,389~</w:t>
            </w:r>
          </w:p>
          <w:p w:rsidR="00EC726D" w:rsidRPr="00742571" w:rsidRDefault="00EC726D" w:rsidP="00F22E76">
            <w:pPr>
              <w:pStyle w:val="Tabletext"/>
              <w:rPr>
                <w:sz w:val="18"/>
                <w:szCs w:val="18"/>
                <w:lang w:eastAsia="zh-CN"/>
              </w:rPr>
            </w:pPr>
            <w:r w:rsidRPr="00742571">
              <w:rPr>
                <w:sz w:val="18"/>
                <w:szCs w:val="18"/>
                <w:lang w:eastAsia="zh-CN"/>
              </w:rPr>
              <w:t>172,399,143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full buffer</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12</w:t>
            </w:r>
          </w:p>
        </w:tc>
      </w:tr>
      <w:tr w:rsidR="00EC726D" w:rsidRPr="00742571" w:rsidTr="00F22E76">
        <w:trPr>
          <w:cantSplit/>
          <w:trHeight w:val="24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25,911,619~</w:t>
            </w:r>
          </w:p>
          <w:p w:rsidR="00EC726D" w:rsidRPr="00742571" w:rsidRDefault="00EC726D" w:rsidP="00F22E76">
            <w:pPr>
              <w:pStyle w:val="Tabletext"/>
              <w:rPr>
                <w:sz w:val="18"/>
                <w:szCs w:val="18"/>
                <w:lang w:eastAsia="zh-CN"/>
              </w:rPr>
            </w:pPr>
            <w:r w:rsidRPr="00742571">
              <w:rPr>
                <w:sz w:val="18"/>
                <w:szCs w:val="18"/>
                <w:lang w:eastAsia="zh-CN"/>
              </w:rPr>
              <w:t>28,164,804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A  non-full buffer</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3"/>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64,482,743~</w:t>
            </w:r>
          </w:p>
          <w:p w:rsidR="00EC726D" w:rsidRPr="00742571" w:rsidRDefault="00EC726D" w:rsidP="00F22E76">
            <w:pPr>
              <w:pStyle w:val="Tabletext"/>
              <w:rPr>
                <w:sz w:val="18"/>
                <w:szCs w:val="18"/>
                <w:lang w:eastAsia="zh-CN"/>
              </w:rPr>
            </w:pPr>
            <w:r w:rsidRPr="00742571">
              <w:rPr>
                <w:sz w:val="18"/>
                <w:szCs w:val="18"/>
                <w:lang w:eastAsia="zh-CN"/>
              </w:rPr>
              <w:t>75,610,113 ( 625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full buffer</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3"/>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2,028,780</w:t>
            </w:r>
          </w:p>
          <w:p w:rsidR="00EC726D" w:rsidRPr="00742571" w:rsidRDefault="00EC726D" w:rsidP="00F22E76">
            <w:pPr>
              <w:pStyle w:val="Tabletext"/>
              <w:rPr>
                <w:sz w:val="18"/>
                <w:szCs w:val="18"/>
                <w:lang w:eastAsia="zh-CN"/>
              </w:rPr>
            </w:pPr>
            <w:r w:rsidRPr="00742571">
              <w:rPr>
                <w:sz w:val="18"/>
                <w:szCs w:val="18"/>
                <w:lang w:eastAsia="zh-CN"/>
              </w:rPr>
              <w:t>~2,096,500 ( 625 kHz)</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cfg. B non-full buffer</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820"/>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5.2.4.3.10</w:t>
            </w:r>
            <w:r w:rsidRPr="00742571">
              <w:rPr>
                <w:sz w:val="18"/>
                <w:szCs w:val="18"/>
              </w:rPr>
              <w:br/>
              <w:t>Energy efficiency</w:t>
            </w:r>
            <w:r w:rsidRPr="00742571">
              <w:rPr>
                <w:sz w:val="18"/>
                <w:szCs w:val="18"/>
              </w:rPr>
              <w:br/>
            </w:r>
            <w:r w:rsidRPr="00742571">
              <w:rPr>
                <w:i/>
                <w:iCs/>
                <w:sz w:val="18"/>
                <w:szCs w:val="18"/>
              </w:rPr>
              <w:t>(4.9)</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ja-JP"/>
              </w:rPr>
            </w:pPr>
            <w:r w:rsidRPr="00742571">
              <w:rPr>
                <w:sz w:val="18"/>
                <w:szCs w:val="18"/>
                <w:lang w:eastAsia="ko-KR"/>
              </w:rPr>
              <w:t>Capability to support a high sleep ratio and long sleep duration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Network Side:</w:t>
            </w:r>
          </w:p>
          <w:p w:rsidR="00EC726D" w:rsidRPr="00742571" w:rsidRDefault="00EC726D" w:rsidP="00F22E76">
            <w:pPr>
              <w:pStyle w:val="Tabletext"/>
              <w:rPr>
                <w:sz w:val="18"/>
                <w:szCs w:val="18"/>
                <w:lang w:eastAsia="zh-CN"/>
              </w:rPr>
            </w:pPr>
            <w:r w:rsidRPr="00742571">
              <w:rPr>
                <w:sz w:val="18"/>
                <w:szCs w:val="18"/>
                <w:lang w:eastAsia="zh-CN"/>
              </w:rPr>
              <w:t>Sleep ratio: 80%~99.9%</w:t>
            </w:r>
          </w:p>
          <w:p w:rsidR="00EC726D" w:rsidRPr="00742571" w:rsidRDefault="00EC726D" w:rsidP="00F22E76">
            <w:pPr>
              <w:pStyle w:val="Tabletext"/>
              <w:rPr>
                <w:sz w:val="18"/>
                <w:szCs w:val="18"/>
                <w:lang w:eastAsia="zh-CN"/>
              </w:rPr>
            </w:pPr>
            <w:r w:rsidRPr="00742571">
              <w:rPr>
                <w:sz w:val="18"/>
                <w:szCs w:val="18"/>
                <w:lang w:eastAsia="zh-CN"/>
              </w:rPr>
              <w:t>Sleep duration: 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9</w:t>
            </w:r>
          </w:p>
        </w:tc>
      </w:tr>
      <w:tr w:rsidR="00EC726D" w:rsidRPr="00742571" w:rsidTr="00F22E76">
        <w:trPr>
          <w:cantSplit/>
          <w:trHeight w:val="870"/>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ko-K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Device Side:</w:t>
            </w:r>
          </w:p>
          <w:p w:rsidR="00EC726D" w:rsidRPr="00742571" w:rsidRDefault="00EC726D" w:rsidP="00F22E76">
            <w:pPr>
              <w:pStyle w:val="Tabletext"/>
              <w:rPr>
                <w:sz w:val="18"/>
                <w:szCs w:val="18"/>
                <w:lang w:eastAsia="zh-CN"/>
              </w:rPr>
            </w:pPr>
            <w:r w:rsidRPr="00742571">
              <w:rPr>
                <w:sz w:val="18"/>
                <w:szCs w:val="18"/>
                <w:lang w:eastAsia="zh-CN"/>
              </w:rPr>
              <w:t>Sleep ratio: 80%~99.9%</w:t>
            </w:r>
          </w:p>
          <w:p w:rsidR="00EC726D" w:rsidRPr="00742571" w:rsidRDefault="00EC726D" w:rsidP="00F22E76">
            <w:pPr>
              <w:pStyle w:val="Tabletext"/>
              <w:rPr>
                <w:sz w:val="18"/>
                <w:szCs w:val="18"/>
                <w:lang w:eastAsia="zh-CN"/>
              </w:rPr>
            </w:pPr>
            <w:r w:rsidRPr="00742571">
              <w:rPr>
                <w:sz w:val="18"/>
                <w:szCs w:val="18"/>
                <w:lang w:eastAsia="zh-CN"/>
              </w:rPr>
              <w:t xml:space="preserve">Sleep duration: </w:t>
            </w:r>
          </w:p>
          <w:p w:rsidR="00EC726D" w:rsidRPr="00742571" w:rsidRDefault="00EC726D" w:rsidP="00F22E76">
            <w:pPr>
              <w:pStyle w:val="Tabletext"/>
              <w:rPr>
                <w:sz w:val="18"/>
                <w:szCs w:val="18"/>
                <w:lang w:eastAsia="zh-CN"/>
              </w:rPr>
            </w:pPr>
            <w:r w:rsidRPr="00742571">
              <w:rPr>
                <w:sz w:val="18"/>
                <w:szCs w:val="18"/>
                <w:lang w:eastAsia="zh-CN"/>
              </w:rPr>
              <w:t>8ms~999ms</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5.2.4.3.11</w:t>
            </w:r>
            <w:r w:rsidRPr="00742571">
              <w:rPr>
                <w:sz w:val="18"/>
                <w:szCs w:val="18"/>
              </w:rPr>
              <w:br/>
              <w:t>Reliability</w:t>
            </w:r>
            <w:r w:rsidRPr="00742571">
              <w:rPr>
                <w:sz w:val="18"/>
                <w:szCs w:val="18"/>
              </w:rPr>
              <w:br/>
            </w:r>
            <w:r w:rsidRPr="00742571">
              <w:rPr>
                <w:i/>
                <w:iCs/>
                <w:sz w:val="18"/>
                <w:szCs w:val="18"/>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Urban Macro –URLLC</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 or Downlink</w:t>
            </w:r>
          </w:p>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1-10</w:t>
            </w:r>
            <w:r w:rsidRPr="00742571">
              <w:rPr>
                <w:sz w:val="18"/>
                <w:szCs w:val="18"/>
                <w:vertAlign w:val="superscript"/>
              </w:rPr>
              <w:t>−5</w:t>
            </w:r>
            <w:r w:rsidRPr="00742571">
              <w:rPr>
                <w:sz w:val="18"/>
                <w:szCs w:val="18"/>
              </w:rPr>
              <w:t xml:space="preserve"> success probability of transmitting a layer</w:t>
            </w:r>
            <w:r w:rsidRPr="00742571">
              <w:rPr>
                <w:sz w:val="18"/>
                <w:szCs w:val="18"/>
                <w:lang w:eastAsia="ko-KR"/>
              </w:rPr>
              <w:t xml:space="preserve"> 2 PDU</w:t>
            </w:r>
            <w:r w:rsidRPr="00742571">
              <w:rPr>
                <w:rFonts w:eastAsia="Malgun Gothic"/>
                <w:sz w:val="18"/>
                <w:szCs w:val="18"/>
                <w:lang w:eastAsia="ko-KR"/>
              </w:rPr>
              <w:t>(protocol data unit)</w:t>
            </w:r>
            <w:r w:rsidRPr="00742571">
              <w:rPr>
                <w:sz w:val="18"/>
                <w:szCs w:val="18"/>
              </w:rPr>
              <w:t xml:space="preserve"> of size 32 bytes within 1 ms in channel quality of coverage edge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&gt;99.9999%</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11</w:t>
            </w: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r w:rsidRPr="00742571">
              <w:rPr>
                <w:b/>
                <w:sz w:val="18"/>
                <w:szCs w:val="18"/>
              </w:rPr>
              <w:t>5.2.4.3.12</w:t>
            </w:r>
            <w:r w:rsidRPr="00742571">
              <w:rPr>
                <w:sz w:val="18"/>
                <w:szCs w:val="18"/>
              </w:rPr>
              <w:br/>
              <w:t>Mobility classes</w:t>
            </w:r>
            <w:r w:rsidRPr="00742571">
              <w:rPr>
                <w:sz w:val="18"/>
                <w:szCs w:val="18"/>
              </w:rPr>
              <w:br/>
            </w:r>
            <w:r w:rsidRPr="00742571">
              <w:rPr>
                <w:i/>
                <w:iCs/>
                <w:sz w:val="18"/>
                <w:szCs w:val="18"/>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lang w:eastAsia="zh-CN"/>
              </w:rPr>
            </w:pPr>
            <w:r w:rsidRPr="00742571">
              <w:rPr>
                <w:sz w:val="18"/>
                <w:szCs w:val="18"/>
                <w:lang w:eastAsia="zh-CN"/>
              </w:rPr>
              <w:t>up to 10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7</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rPr>
            </w:pPr>
            <w:r w:rsidRPr="00742571">
              <w:rPr>
                <w:sz w:val="18"/>
                <w:szCs w:val="18"/>
              </w:rPr>
              <w:t>Vehicular (up to 30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Stationary, Pedestrian,</w:t>
            </w:r>
          </w:p>
          <w:p w:rsidR="00EC726D" w:rsidRPr="00742571" w:rsidRDefault="00EC726D" w:rsidP="00F22E76">
            <w:pPr>
              <w:pStyle w:val="Tabletext"/>
              <w:rPr>
                <w:sz w:val="18"/>
                <w:szCs w:val="18"/>
              </w:rPr>
            </w:pPr>
            <w:r w:rsidRPr="00742571">
              <w:rPr>
                <w:sz w:val="18"/>
                <w:szCs w:val="18"/>
              </w:rPr>
              <w:t xml:space="preserve">Vehicular </w:t>
            </w:r>
          </w:p>
          <w:p w:rsidR="00EC726D" w:rsidRPr="00742571" w:rsidRDefault="00EC726D" w:rsidP="00F22E76">
            <w:pPr>
              <w:pStyle w:val="Tabletext"/>
              <w:rPr>
                <w:sz w:val="18"/>
                <w:szCs w:val="18"/>
                <w:lang w:eastAsia="zh-CN"/>
              </w:rPr>
            </w:pPr>
            <w:r w:rsidRPr="00742571">
              <w:rPr>
                <w:sz w:val="18"/>
                <w:szCs w:val="18"/>
                <w:lang w:eastAsia="zh-CN"/>
              </w:rPr>
              <w:t>up to 30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bCs/>
                <w:sz w:val="18"/>
                <w:szCs w:val="18"/>
              </w:rPr>
            </w:pP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Pedestrian, Vehicular, High speed vehicular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Pedestrian, Vehicular, High speed vehicular</w:t>
            </w:r>
          </w:p>
          <w:p w:rsidR="00EC726D" w:rsidRPr="00742571" w:rsidRDefault="00EC726D" w:rsidP="00F22E76">
            <w:pPr>
              <w:pStyle w:val="Tabletext"/>
              <w:rPr>
                <w:sz w:val="18"/>
                <w:szCs w:val="18"/>
                <w:lang w:eastAsia="zh-CN"/>
              </w:rPr>
            </w:pPr>
            <w:r w:rsidRPr="00742571">
              <w:rPr>
                <w:sz w:val="18"/>
                <w:szCs w:val="18"/>
                <w:lang w:eastAsia="zh-CN"/>
              </w:rPr>
              <w:t>up to 500 km/h</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7"/>
          <w:jc w:val="center"/>
        </w:trPr>
        <w:tc>
          <w:tcPr>
            <w:tcW w:w="1658"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lang w:eastAsia="zh-CN"/>
              </w:rPr>
            </w:pPr>
            <w:r w:rsidRPr="00742571">
              <w:rPr>
                <w:b/>
                <w:sz w:val="18"/>
                <w:szCs w:val="18"/>
              </w:rPr>
              <w:t>5.2.4.3.1</w:t>
            </w:r>
            <w:r w:rsidRPr="00742571">
              <w:rPr>
                <w:b/>
                <w:sz w:val="18"/>
                <w:szCs w:val="18"/>
                <w:lang w:eastAsia="zh-CN"/>
              </w:rPr>
              <w:t>3</w:t>
            </w:r>
          </w:p>
          <w:p w:rsidR="00EC726D" w:rsidRPr="00742571" w:rsidRDefault="00EC726D" w:rsidP="00F22E76">
            <w:pPr>
              <w:pStyle w:val="Tabletext"/>
              <w:rPr>
                <w:sz w:val="18"/>
                <w:szCs w:val="18"/>
              </w:rPr>
            </w:pPr>
            <w:r w:rsidRPr="00742571">
              <w:rPr>
                <w:sz w:val="18"/>
                <w:szCs w:val="18"/>
                <w:lang w:eastAsia="zh-CN"/>
              </w:rPr>
              <w:t>Mobility</w:t>
            </w:r>
            <w:r w:rsidRPr="00742571">
              <w:rPr>
                <w:sz w:val="18"/>
                <w:szCs w:val="18"/>
                <w:lang w:eastAsia="zh-CN"/>
              </w:rPr>
              <w:br/>
              <w:t>Traffic channel link data rates (bit/s/Hz)</w:t>
            </w:r>
            <w:r w:rsidRPr="00742571">
              <w:rPr>
                <w:sz w:val="18"/>
                <w:szCs w:val="18"/>
                <w:lang w:eastAsia="zh-CN"/>
              </w:rPr>
              <w:br/>
            </w:r>
            <w:r w:rsidRPr="00742571">
              <w:rPr>
                <w:i/>
                <w:iCs/>
                <w:sz w:val="18"/>
                <w:szCs w:val="18"/>
                <w:lang w:eastAsia="zh-CN"/>
              </w:rPr>
              <w:t>(4.11)</w:t>
            </w: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Indoor Hotspot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1.5 (10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7.39~7.43</w:t>
            </w:r>
          </w:p>
          <w:p w:rsidR="00EC726D" w:rsidRPr="00742571" w:rsidRDefault="00EC726D" w:rsidP="00F22E76">
            <w:pPr>
              <w:pStyle w:val="Tabletext"/>
              <w:rPr>
                <w:sz w:val="18"/>
                <w:szCs w:val="18"/>
              </w:rPr>
            </w:pPr>
            <w:r w:rsidRPr="00742571">
              <w:rPr>
                <w:sz w:val="18"/>
                <w:szCs w:val="18"/>
              </w:rPr>
              <w:t>(cfg. A 12TRxP)</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TW"/>
              </w:rPr>
              <w:t>Refer to A-</w:t>
            </w:r>
            <w:r w:rsidRPr="00742571">
              <w:rPr>
                <w:sz w:val="18"/>
                <w:szCs w:val="18"/>
                <w:lang w:eastAsia="zh-CN"/>
              </w:rPr>
              <w:t>7</w:t>
            </w:r>
          </w:p>
        </w:tc>
      </w:tr>
      <w:tr w:rsidR="00EC726D" w:rsidRPr="00742571" w:rsidTr="00F22E76">
        <w:trPr>
          <w:cantSplit/>
          <w:trHeight w:val="13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 xml:space="preserve"> 7.86 ~7.9</w:t>
            </w:r>
          </w:p>
          <w:p w:rsidR="00EC726D" w:rsidRPr="00742571" w:rsidRDefault="00EC726D" w:rsidP="00F22E76">
            <w:pPr>
              <w:pStyle w:val="Tabletext"/>
              <w:rPr>
                <w:sz w:val="18"/>
                <w:szCs w:val="18"/>
              </w:rPr>
            </w:pPr>
            <w:r w:rsidRPr="00742571">
              <w:rPr>
                <w:sz w:val="18"/>
                <w:szCs w:val="18"/>
              </w:rPr>
              <w:t>(cfg. A 36TRxP)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6.92~6.98</w:t>
            </w:r>
          </w:p>
          <w:p w:rsidR="00EC726D" w:rsidRPr="00742571" w:rsidRDefault="00EC726D" w:rsidP="00F22E76">
            <w:pPr>
              <w:pStyle w:val="Tabletext"/>
              <w:rPr>
                <w:sz w:val="18"/>
                <w:szCs w:val="18"/>
              </w:rPr>
            </w:pPr>
            <w:r w:rsidRPr="00742571">
              <w:rPr>
                <w:sz w:val="18"/>
                <w:szCs w:val="18"/>
              </w:rPr>
              <w:t>(cfg. B 12TRxP)</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3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b/>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6.64 ~ 6.7</w:t>
            </w:r>
          </w:p>
          <w:p w:rsidR="00EC726D" w:rsidRPr="00742571" w:rsidRDefault="00EC726D" w:rsidP="00F22E76">
            <w:pPr>
              <w:pStyle w:val="Tabletext"/>
              <w:rPr>
                <w:sz w:val="18"/>
                <w:szCs w:val="18"/>
              </w:rPr>
            </w:pPr>
            <w:r w:rsidRPr="00742571">
              <w:rPr>
                <w:sz w:val="18"/>
                <w:szCs w:val="18"/>
              </w:rPr>
              <w:t>(cfg. B 36TRxP)</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78"/>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Dense Urban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1.12 (30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2.39~2.45(cfg.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5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2.06~2.10(cfg. B)</w:t>
            </w:r>
          </w:p>
        </w:tc>
        <w:tc>
          <w:tcPr>
            <w:tcW w:w="926"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150"/>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2.11~2.15</w:t>
            </w:r>
            <w:r w:rsidRPr="00742571">
              <w:rPr>
                <w:sz w:val="18"/>
                <w:szCs w:val="18"/>
              </w:rPr>
              <w:t>(cfg. C)</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w:t>
            </w:r>
          </w:p>
        </w:tc>
        <w:tc>
          <w:tcPr>
            <w:tcW w:w="1411"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Rural – eMBB</w:t>
            </w:r>
          </w:p>
        </w:tc>
        <w:tc>
          <w:tcPr>
            <w:tcW w:w="114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Uplink</w:t>
            </w: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0.8 (120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4.18~4.22 (cfg.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2.51~2.55(cfg. B)</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7"/>
          <w:jc w:val="center"/>
        </w:trPr>
        <w:tc>
          <w:tcPr>
            <w:tcW w:w="1658"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0.45 (500 km/h)</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3.92~4.00(cfg. A)</w:t>
            </w:r>
          </w:p>
        </w:tc>
        <w:tc>
          <w:tcPr>
            <w:tcW w:w="926"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trHeight w:val="246"/>
          <w:jc w:val="center"/>
        </w:trPr>
        <w:tc>
          <w:tcPr>
            <w:tcW w:w="1658"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03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2.03~2.09(cfg. B)</w:t>
            </w:r>
          </w:p>
        </w:tc>
        <w:tc>
          <w:tcPr>
            <w:tcW w:w="926"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rFonts w:eastAsia="Malgun Gothic"/>
                <w:sz w:val="18"/>
                <w:szCs w:val="18"/>
                <w:lang w:eastAsia="ko-KR"/>
              </w:rPr>
            </w:pP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b/>
                <w:sz w:val="18"/>
                <w:szCs w:val="18"/>
              </w:rPr>
              <w:t>5.2.4.3.14</w:t>
            </w:r>
            <w:r w:rsidRPr="00742571">
              <w:rPr>
                <w:bCs/>
                <w:sz w:val="18"/>
                <w:szCs w:val="18"/>
              </w:rPr>
              <w:br/>
            </w:r>
            <w:r w:rsidRPr="00742571">
              <w:rPr>
                <w:sz w:val="18"/>
                <w:szCs w:val="18"/>
              </w:rPr>
              <w:t xml:space="preserve">Mobility interruption time (ms) </w:t>
            </w:r>
            <w:r w:rsidRPr="00742571">
              <w:rPr>
                <w:sz w:val="18"/>
                <w:szCs w:val="18"/>
              </w:rPr>
              <w:br/>
            </w:r>
            <w:r w:rsidRPr="00742571">
              <w:rPr>
                <w:i/>
                <w:iCs/>
                <w:sz w:val="18"/>
                <w:szCs w:val="18"/>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eMBB and URLLC</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lang w:eastAsia="zh-CN"/>
              </w:rPr>
              <w:t>0</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CN"/>
              </w:rPr>
            </w:pPr>
            <w:r w:rsidRPr="00742571">
              <w:rPr>
                <w:sz w:val="18"/>
                <w:szCs w:val="18"/>
                <w:lang w:eastAsia="zh-TW"/>
              </w:rPr>
              <w:t>A-</w:t>
            </w:r>
            <w:r w:rsidRPr="00742571">
              <w:rPr>
                <w:sz w:val="18"/>
                <w:szCs w:val="18"/>
                <w:lang w:eastAsia="zh-CN"/>
              </w:rPr>
              <w:t>10</w:t>
            </w:r>
          </w:p>
        </w:tc>
      </w:tr>
      <w:tr w:rsidR="00EC726D" w:rsidRPr="00742571" w:rsidTr="00F22E76">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r w:rsidRPr="00742571">
              <w:rPr>
                <w:b/>
                <w:sz w:val="18"/>
                <w:szCs w:val="18"/>
              </w:rPr>
              <w:t>5.2.4.3.15</w:t>
            </w:r>
            <w:r w:rsidRPr="00742571">
              <w:rPr>
                <w:sz w:val="18"/>
                <w:szCs w:val="18"/>
              </w:rPr>
              <w:br/>
              <w:t xml:space="preserve">Bandwidth </w:t>
            </w:r>
            <w:r w:rsidRPr="00742571">
              <w:rPr>
                <w:sz w:val="18"/>
                <w:szCs w:val="18"/>
                <w:lang w:eastAsia="ja-JP"/>
              </w:rPr>
              <w:t>and Scalability</w:t>
            </w:r>
            <w:r w:rsidRPr="00742571">
              <w:rPr>
                <w:sz w:val="18"/>
                <w:szCs w:val="18"/>
              </w:rPr>
              <w:br/>
            </w:r>
            <w:r w:rsidRPr="00742571">
              <w:rPr>
                <w:i/>
                <w:iCs/>
                <w:sz w:val="18"/>
                <w:szCs w:val="18"/>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Not applicable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At least 100 MHz</w:t>
            </w:r>
          </w:p>
        </w:tc>
        <w:tc>
          <w:tcPr>
            <w:tcW w:w="1701" w:type="dxa"/>
            <w:gridSpan w:val="2"/>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t>0.8 GHz ~ 16 GHz</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r w:rsidRPr="00742571">
              <w:rPr>
                <w:sz w:val="18"/>
                <w:szCs w:val="18"/>
                <w:lang w:eastAsia="zh-TW"/>
              </w:rPr>
              <w:t>Refer to</w:t>
            </w:r>
          </w:p>
          <w:p w:rsidR="00EC726D" w:rsidRPr="00742571" w:rsidRDefault="00EC726D" w:rsidP="00F22E76">
            <w:pPr>
              <w:pStyle w:val="Tabletext"/>
              <w:rPr>
                <w:sz w:val="18"/>
                <w:szCs w:val="18"/>
                <w:lang w:eastAsia="zh-TW"/>
              </w:rPr>
            </w:pPr>
            <w:r w:rsidRPr="00742571">
              <w:rPr>
                <w:sz w:val="18"/>
                <w:szCs w:val="18"/>
                <w:lang w:eastAsia="zh-TW"/>
              </w:rPr>
              <w:t>A-</w:t>
            </w:r>
            <w:r w:rsidRPr="00742571">
              <w:rPr>
                <w:sz w:val="18"/>
                <w:szCs w:val="18"/>
                <w:lang w:eastAsia="zh-CN"/>
              </w:rPr>
              <w:t>1</w:t>
            </w:r>
            <w:r w:rsidRPr="00742571">
              <w:rPr>
                <w:sz w:val="18"/>
                <w:szCs w:val="18"/>
                <w:lang w:eastAsia="zh-TW"/>
              </w:rPr>
              <w:t>3</w:t>
            </w: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ja-JP"/>
              </w:rPr>
            </w:pPr>
            <w:r w:rsidRPr="00742571">
              <w:rPr>
                <w:sz w:val="18"/>
                <w:szCs w:val="18"/>
                <w:lang w:eastAsia="ja-JP"/>
              </w:rPr>
              <w:t>Up to 1 GHz</w:t>
            </w:r>
          </w:p>
        </w:tc>
        <w:tc>
          <w:tcPr>
            <w:tcW w:w="1701" w:type="dxa"/>
            <w:gridSpan w:val="2"/>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i/>
                <w:iCs/>
                <w:sz w:val="18"/>
                <w:szCs w:val="18"/>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114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sz w:val="18"/>
                <w:szCs w:val="18"/>
                <w:lang w:eastAsia="ja-JP"/>
              </w:rPr>
              <w:t>Support of multiple different bandwidth values</w:t>
            </w:r>
            <w:r w:rsidRPr="00742571">
              <w:rPr>
                <w:sz w:val="18"/>
                <w:szCs w:val="18"/>
                <w:vertAlign w:val="superscript"/>
                <w:lang w:eastAsia="ja-JP"/>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CN"/>
              </w:rPr>
            </w:pPr>
            <w:r w:rsidRPr="00742571">
              <w:rPr>
                <w:sz w:val="18"/>
                <w:szCs w:val="18"/>
              </w:rPr>
              <w:t xml:space="preserve">Up to 16 different component carrier bandwidth values </w:t>
            </w:r>
          </w:p>
        </w:tc>
        <w:tc>
          <w:tcPr>
            <w:tcW w:w="926" w:type="dxa"/>
            <w:tcBorders>
              <w:top w:val="single" w:sz="4" w:space="0" w:color="auto"/>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rPr>
            </w:pPr>
            <w:r w:rsidRPr="00742571">
              <w:rPr>
                <w:rFonts w:eastAsia="Malgun Gothic"/>
                <w:sz w:val="18"/>
                <w:szCs w:val="18"/>
                <w:lang w:eastAsia="ko-KR"/>
              </w:rPr>
              <w:sym w:font="Wingdings" w:char="F0FE"/>
            </w:r>
            <w:r w:rsidRPr="00742571">
              <w:rPr>
                <w:sz w:val="18"/>
                <w:szCs w:val="18"/>
              </w:rPr>
              <w:tab/>
              <w:t>Yes</w:t>
            </w:r>
            <w:r w:rsidRPr="00742571">
              <w:rPr>
                <w:sz w:val="18"/>
                <w:szCs w:val="18"/>
              </w:rPr>
              <w:br/>
            </w:r>
            <w:r w:rsidRPr="00742571">
              <w:rPr>
                <w:sz w:val="18"/>
                <w:szCs w:val="18"/>
              </w:rPr>
              <w:sym w:font="Times New Roman" w:char="F072"/>
            </w:r>
            <w:r w:rsidRPr="00742571">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tcPr>
          <w:p w:rsidR="00EC726D" w:rsidRPr="00742571" w:rsidRDefault="00EC726D" w:rsidP="00F22E76">
            <w:pPr>
              <w:pStyle w:val="Tabletext"/>
              <w:rPr>
                <w:sz w:val="18"/>
                <w:szCs w:val="18"/>
                <w:lang w:eastAsia="zh-TW"/>
              </w:rPr>
            </w:pPr>
          </w:p>
        </w:tc>
      </w:tr>
      <w:tr w:rsidR="00EC726D" w:rsidRPr="00742571" w:rsidTr="00F22E76">
        <w:trPr>
          <w:cantSplit/>
          <w:jc w:val="center"/>
        </w:trPr>
        <w:tc>
          <w:tcPr>
            <w:tcW w:w="9639" w:type="dxa"/>
            <w:gridSpan w:val="9"/>
            <w:tcBorders>
              <w:top w:val="single" w:sz="4" w:space="0" w:color="auto"/>
              <w:left w:val="nil"/>
              <w:bottom w:val="nil"/>
              <w:right w:val="nil"/>
            </w:tcBorders>
            <w:shd w:val="clear" w:color="auto" w:fill="FFFFFF"/>
            <w:vAlign w:val="center"/>
          </w:tcPr>
          <w:p w:rsidR="00EC726D" w:rsidRPr="00742571" w:rsidRDefault="00EC726D" w:rsidP="00F22E76">
            <w:pPr>
              <w:pStyle w:val="Tablelegend"/>
              <w:rPr>
                <w:szCs w:val="18"/>
              </w:rPr>
            </w:pPr>
            <w:r w:rsidRPr="00742571">
              <w:rPr>
                <w:szCs w:val="18"/>
                <w:vertAlign w:val="superscript"/>
              </w:rPr>
              <w:t>(1)</w:t>
            </w:r>
            <w:r w:rsidRPr="00742571">
              <w:rPr>
                <w:szCs w:val="18"/>
              </w:rPr>
              <w:tab/>
              <w:t>As defined in Report ITU-R M.2410-0.</w:t>
            </w:r>
          </w:p>
          <w:p w:rsidR="00EC726D" w:rsidRPr="00742571" w:rsidRDefault="00EC726D" w:rsidP="00F22E76">
            <w:pPr>
              <w:pStyle w:val="Tablelegend"/>
              <w:rPr>
                <w:szCs w:val="18"/>
              </w:rPr>
            </w:pPr>
            <w:r w:rsidRPr="00742571">
              <w:rPr>
                <w:szCs w:val="18"/>
                <w:vertAlign w:val="superscript"/>
              </w:rPr>
              <w:t>(2)</w:t>
            </w:r>
            <w:r w:rsidRPr="00742571">
              <w:rPr>
                <w:szCs w:val="18"/>
              </w:rPr>
              <w:tab/>
              <w:t>According to the evaluation methodology specified in Report ITU-R M.2412-0.</w:t>
            </w:r>
          </w:p>
          <w:p w:rsidR="00EC726D" w:rsidRPr="00742571" w:rsidRDefault="00EC726D" w:rsidP="00F22E76">
            <w:pPr>
              <w:pStyle w:val="Tablelegend"/>
              <w:rPr>
                <w:szCs w:val="18"/>
              </w:rPr>
            </w:pPr>
            <w:r w:rsidRPr="00742571">
              <w:rPr>
                <w:szCs w:val="18"/>
                <w:vertAlign w:val="superscript"/>
              </w:rPr>
              <w:t>(3)</w:t>
            </w:r>
            <w:r w:rsidRPr="00742571">
              <w:rPr>
                <w:szCs w:val="18"/>
              </w:rPr>
              <w:tab/>
            </w:r>
            <w:r w:rsidRPr="00742571">
              <w:rPr>
                <w:rFonts w:eastAsia="Malgun Gothic"/>
                <w:szCs w:val="18"/>
              </w:rPr>
              <w:t>Proponents should report their selected evaluation methodology of the Connection density, the channel model variant used, and evaluation configuration(s) with their exact values (e.g. antenna element number, bandwidth, etc.) per test environment</w:t>
            </w:r>
            <w:r w:rsidRPr="00742571">
              <w:rPr>
                <w:szCs w:val="18"/>
                <w:lang w:eastAsia="ja-JP"/>
              </w:rPr>
              <w:t>, and could provide other relevant information as well</w:t>
            </w:r>
            <w:r w:rsidRPr="00742571">
              <w:rPr>
                <w:rFonts w:eastAsia="Malgun Gothic"/>
                <w:szCs w:val="18"/>
              </w:rPr>
              <w:t>. For details, refer to Report ITU-R M.2412-0, in particular, § 7.1.3 for the evaluation methodologies, § 8.4 for the evaluation configurations per each test environment, and Annex 1 on the channel model variants.</w:t>
            </w:r>
          </w:p>
          <w:p w:rsidR="00EC726D" w:rsidRPr="00742571" w:rsidRDefault="00EC726D" w:rsidP="00F22E76">
            <w:pPr>
              <w:pStyle w:val="Tablelegend"/>
              <w:rPr>
                <w:rFonts w:eastAsia="Malgun Gothic"/>
                <w:szCs w:val="18"/>
              </w:rPr>
            </w:pPr>
            <w:r w:rsidRPr="00742571">
              <w:rPr>
                <w:rFonts w:eastAsia="Malgun Gothic"/>
                <w:szCs w:val="18"/>
                <w:vertAlign w:val="superscript"/>
              </w:rPr>
              <w:t>(4)</w:t>
            </w:r>
            <w:r w:rsidRPr="00742571">
              <w:rPr>
                <w:rFonts w:eastAsia="Malgun Gothic"/>
                <w:szCs w:val="18"/>
              </w:rPr>
              <w:tab/>
              <w:t>Refer to § 7.3.1 of Report ITU-R M.2412-0.</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3.3</w:t>
      </w:r>
      <w:r w:rsidRPr="00742571">
        <w:rPr>
          <w:lang w:eastAsia="zh-CN"/>
        </w:rPr>
        <w:tab/>
        <w:t>Summary of the Evaluation Report</w:t>
      </w:r>
    </w:p>
    <w:p w:rsidR="00EC726D" w:rsidRPr="00742571" w:rsidRDefault="00EC726D" w:rsidP="00EC726D">
      <w:pPr>
        <w:rPr>
          <w:lang w:eastAsia="zh-CN"/>
        </w:rPr>
      </w:pPr>
      <w:r w:rsidRPr="00742571">
        <w:rPr>
          <w:lang w:eastAsia="zh-CN"/>
        </w:rPr>
        <w:t>Which test environments have been considered in the Evaluation Report? What is outcome of the evaluation?</w:t>
      </w:r>
    </w:p>
    <w:p w:rsidR="00EC726D" w:rsidRPr="00742571" w:rsidRDefault="00EC726D" w:rsidP="00EC726D">
      <w:pPr>
        <w:rPr>
          <w:lang w:eastAsia="zh-CN"/>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492"/>
      </w:tblGrid>
      <w:tr w:rsidR="00EC726D" w:rsidRPr="00742571" w:rsidTr="00F22E76">
        <w:tc>
          <w:tcPr>
            <w:tcW w:w="2722" w:type="dxa"/>
          </w:tcPr>
          <w:p w:rsidR="00EC726D" w:rsidRPr="00742571" w:rsidRDefault="00EC726D" w:rsidP="00F22E76">
            <w:pPr>
              <w:pStyle w:val="Tablehead"/>
              <w:rPr>
                <w:lang w:eastAsia="zh-CN"/>
              </w:rPr>
            </w:pPr>
            <w:r w:rsidRPr="00742571">
              <w:rPr>
                <w:lang w:eastAsia="zh-CN"/>
              </w:rPr>
              <w:t>Test environment</w:t>
            </w:r>
          </w:p>
        </w:tc>
        <w:tc>
          <w:tcPr>
            <w:tcW w:w="6492" w:type="dxa"/>
          </w:tcPr>
          <w:p w:rsidR="00EC726D" w:rsidRPr="00742571" w:rsidRDefault="00EC726D" w:rsidP="00F22E76">
            <w:pPr>
              <w:pStyle w:val="Tablehead"/>
              <w:rPr>
                <w:lang w:eastAsia="zh-CN"/>
              </w:rPr>
            </w:pPr>
            <w:r w:rsidRPr="00742571">
              <w:rPr>
                <w:lang w:eastAsia="zh-CN"/>
              </w:rPr>
              <w:t>Does the Evaluation Report indicate that the minimum technical performance requirements are met in the test environment?</w:t>
            </w:r>
          </w:p>
        </w:tc>
      </w:tr>
      <w:tr w:rsidR="00EC726D" w:rsidRPr="00742571" w:rsidTr="00F22E76">
        <w:tc>
          <w:tcPr>
            <w:tcW w:w="2722" w:type="dxa"/>
          </w:tcPr>
          <w:p w:rsidR="00EC726D" w:rsidRPr="00742571" w:rsidRDefault="00EC726D" w:rsidP="00F22E76">
            <w:pPr>
              <w:pStyle w:val="Tabletext"/>
              <w:rPr>
                <w:lang w:eastAsia="zh-CN"/>
              </w:rPr>
            </w:pPr>
            <w:r w:rsidRPr="00742571">
              <w:rPr>
                <w:rFonts w:eastAsia="Malgun Gothic"/>
                <w:lang w:eastAsia="ko-KR"/>
              </w:rPr>
              <w:sym w:font="Wingdings" w:char="F0FE"/>
            </w:r>
            <w:r w:rsidRPr="00742571">
              <w:rPr>
                <w:rFonts w:eastAsia="MS Mincho"/>
              </w:rPr>
              <w:t xml:space="preserve"> Indoor Hotspot-eMBB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S Mincho"/>
              </w:rPr>
            </w:pPr>
            <w:r w:rsidRPr="00742571">
              <w:rPr>
                <w:rFonts w:eastAsia="Malgun Gothic"/>
                <w:lang w:eastAsia="ko-KR"/>
              </w:rPr>
              <w:sym w:font="Wingdings" w:char="F0FE"/>
            </w:r>
            <w:r w:rsidRPr="00742571">
              <w:rPr>
                <w:rFonts w:eastAsia="MS Mincho"/>
              </w:rPr>
              <w:t xml:space="preserve"> Dense Urban-eMBB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algun Gothic"/>
                <w:lang w:eastAsia="ko-KR"/>
              </w:rPr>
            </w:pPr>
            <w:r w:rsidRPr="00742571">
              <w:rPr>
                <w:rFonts w:eastAsia="Malgun Gothic"/>
                <w:lang w:eastAsia="ko-KR"/>
              </w:rPr>
              <w:sym w:font="Wingdings" w:char="F0FE"/>
            </w:r>
            <w:r w:rsidRPr="00742571">
              <w:rPr>
                <w:rFonts w:eastAsia="MS Mincho"/>
              </w:rPr>
              <w:t xml:space="preserve"> Rural-eMBB</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rPr>
                <w:rFonts w:eastAsia="Malgun Gothic"/>
                <w:lang w:eastAsia="ko-KR"/>
              </w:rPr>
              <w:sym w:font="Wingdings" w:char="0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rFonts w:eastAsia="MS Mincho"/>
              </w:rPr>
            </w:pPr>
            <w:r w:rsidRPr="00742571">
              <w:sym w:font="Wingdings" w:char="00FE"/>
            </w:r>
            <w:r w:rsidRPr="00742571">
              <w:rPr>
                <w:rFonts w:eastAsia="MS Mincho"/>
              </w:rPr>
              <w:t xml:space="preserve"> Urban Macro–mMTC</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sym w:font="Wingdings" w:char="F0A8"/>
            </w:r>
            <w:r w:rsidRPr="00742571">
              <w:rPr>
                <w:lang w:eastAsia="zh-CN"/>
              </w:rPr>
              <w:t xml:space="preserve"> Partial evaluation</w:t>
            </w:r>
          </w:p>
        </w:tc>
      </w:tr>
      <w:tr w:rsidR="00EC726D" w:rsidRPr="00742571" w:rsidTr="00F22E76">
        <w:tc>
          <w:tcPr>
            <w:tcW w:w="2722" w:type="dxa"/>
          </w:tcPr>
          <w:p w:rsidR="00EC726D" w:rsidRPr="00742571" w:rsidRDefault="00EC726D" w:rsidP="00F22E76">
            <w:pPr>
              <w:pStyle w:val="Tabletext"/>
              <w:rPr>
                <w:lang w:eastAsia="zh-CN"/>
              </w:rPr>
            </w:pPr>
            <w:r w:rsidRPr="00742571">
              <w:sym w:font="Wingdings" w:char="00FE"/>
            </w:r>
            <w:r w:rsidRPr="00742571">
              <w:rPr>
                <w:rFonts w:eastAsia="MS Mincho"/>
              </w:rPr>
              <w:t xml:space="preserve"> Urban Macro–URLLC</w:t>
            </w:r>
          </w:p>
        </w:tc>
        <w:tc>
          <w:tcPr>
            <w:tcW w:w="6492" w:type="dxa"/>
          </w:tcPr>
          <w:p w:rsidR="00EC726D" w:rsidRPr="00742571" w:rsidRDefault="00EC726D" w:rsidP="00F22E76">
            <w:pPr>
              <w:pStyle w:val="Tabletext"/>
              <w:rPr>
                <w:lang w:eastAsia="zh-CN"/>
              </w:rPr>
            </w:pPr>
            <w:r w:rsidRPr="00742571">
              <w:sym w:font="Wingdings" w:char="00FE"/>
            </w:r>
            <w:r w:rsidRPr="00742571">
              <w:t xml:space="preserve"> Yes</w:t>
            </w:r>
            <w:r w:rsidRPr="00742571">
              <w:tab/>
            </w:r>
            <w:r w:rsidRPr="00742571">
              <w:sym w:font="Wingdings" w:char="F0A8"/>
            </w:r>
            <w:r w:rsidRPr="00742571">
              <w:t>No</w:t>
            </w:r>
            <w:r w:rsidRPr="00742571">
              <w:tab/>
            </w:r>
            <w:r w:rsidRPr="00742571">
              <w:sym w:font="Wingdings" w:char="F0A8"/>
            </w:r>
            <w:r w:rsidRPr="00742571">
              <w:rPr>
                <w:lang w:eastAsia="zh-CN"/>
              </w:rPr>
              <w:t xml:space="preserve"> Partial evaluation</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3.4</w:t>
      </w:r>
      <w:r w:rsidRPr="00742571">
        <w:rPr>
          <w:lang w:eastAsia="zh-CN"/>
        </w:rPr>
        <w:tab/>
        <w:t>Additional Evaluation Methodologies and Assumptions</w:t>
      </w:r>
    </w:p>
    <w:p w:rsidR="00EC726D" w:rsidRPr="00742571" w:rsidRDefault="00EC726D" w:rsidP="00EC726D">
      <w:pPr>
        <w:rPr>
          <w:lang w:eastAsia="ja-JP"/>
        </w:rPr>
      </w:pPr>
      <w:r w:rsidRPr="00742571">
        <w:rPr>
          <w:lang w:eastAsia="ja-JP"/>
        </w:rPr>
        <w:t>Have</w:t>
      </w:r>
      <w:r w:rsidRPr="00742571">
        <w:rPr>
          <w:lang w:eastAsia="zh-CN"/>
        </w:rPr>
        <w:t xml:space="preserve"> any additional evaluation methodologies or assumptions that </w:t>
      </w:r>
      <w:r w:rsidRPr="00742571">
        <w:rPr>
          <w:lang w:eastAsia="ja-JP"/>
        </w:rPr>
        <w:t xml:space="preserve">had </w:t>
      </w:r>
      <w:r w:rsidRPr="00742571">
        <w:rPr>
          <w:lang w:eastAsia="zh-CN"/>
        </w:rPr>
        <w:t xml:space="preserve">not </w:t>
      </w:r>
      <w:r w:rsidRPr="00742571">
        <w:rPr>
          <w:lang w:eastAsia="ja-JP"/>
        </w:rPr>
        <w:t xml:space="preserve">been </w:t>
      </w:r>
      <w:r w:rsidRPr="00742571">
        <w:rPr>
          <w:lang w:eastAsia="zh-CN"/>
        </w:rPr>
        <w:t xml:space="preserve">included in the Report </w:t>
      </w:r>
      <w:r w:rsidRPr="00742571">
        <w:rPr>
          <w:lang w:eastAsia="ja-JP"/>
        </w:rPr>
        <w:t xml:space="preserve">ITU-R </w:t>
      </w:r>
      <w:r w:rsidRPr="00742571">
        <w:rPr>
          <w:lang w:eastAsia="zh-CN"/>
        </w:rPr>
        <w:t>M.2412-0 been used in evaluation</w:t>
      </w:r>
      <w:r w:rsidRPr="00742571">
        <w:rPr>
          <w:lang w:eastAsia="ja-JP"/>
        </w:rPr>
        <w:t>?</w:t>
      </w:r>
    </w:p>
    <w:p w:rsidR="00EC726D" w:rsidRPr="00742571" w:rsidRDefault="00EC726D" w:rsidP="00EC726D">
      <w:pPr>
        <w:tabs>
          <w:tab w:val="clear" w:pos="1134"/>
          <w:tab w:val="clear" w:pos="1871"/>
          <w:tab w:val="clear" w:pos="2268"/>
          <w:tab w:val="left" w:pos="1560"/>
        </w:tabs>
        <w:ind w:leftChars="177" w:left="425"/>
        <w:rPr>
          <w:lang w:eastAsia="zh-CN"/>
        </w:rPr>
      </w:pPr>
      <w:r w:rsidRPr="00742571">
        <w:rPr>
          <w:rFonts w:eastAsia="Malgun Gothic"/>
          <w:lang w:eastAsia="ko-KR"/>
        </w:rPr>
        <w:sym w:font="Wingdings" w:char="F0A8"/>
      </w:r>
      <w:r w:rsidRPr="00742571">
        <w:rPr>
          <w:rFonts w:eastAsia="Malgun Gothic"/>
          <w:lang w:eastAsia="ko-KR"/>
        </w:rPr>
        <w:t xml:space="preserve"> Yes</w:t>
      </w:r>
      <w:r w:rsidRPr="00742571">
        <w:rPr>
          <w:rFonts w:eastAsia="Malgun Gothic"/>
          <w:lang w:eastAsia="ko-KR"/>
        </w:rPr>
        <w:tab/>
      </w:r>
      <w:r w:rsidRPr="00742571">
        <w:rPr>
          <w:rFonts w:eastAsia="Malgun Gothic"/>
          <w:lang w:eastAsia="ko-KR"/>
        </w:rPr>
        <w:sym w:font="Wingdings" w:char="F0FE"/>
      </w:r>
      <w:r w:rsidRPr="00742571">
        <w:t>No</w:t>
      </w:r>
    </w:p>
    <w:p w:rsidR="00EC726D" w:rsidRPr="00742571" w:rsidRDefault="00EC726D" w:rsidP="00EC726D">
      <w:pPr>
        <w:pStyle w:val="Heading1"/>
        <w:rPr>
          <w:lang w:eastAsia="zh-CN"/>
        </w:rPr>
      </w:pPr>
      <w:r w:rsidRPr="00742571">
        <w:rPr>
          <w:lang w:eastAsia="zh-CN"/>
        </w:rPr>
        <w:t>4</w:t>
      </w:r>
      <w:r w:rsidRPr="00742571">
        <w:rPr>
          <w:lang w:eastAsia="zh-CN"/>
        </w:rPr>
        <w:tab/>
        <w:t>Conclusion</w:t>
      </w:r>
    </w:p>
    <w:p w:rsidR="00EC726D" w:rsidRPr="00742571" w:rsidRDefault="00EC726D" w:rsidP="00EC726D">
      <w:pPr>
        <w:rPr>
          <w:lang w:eastAsia="zh-CN"/>
        </w:rPr>
      </w:pPr>
      <w:r w:rsidRPr="00742571">
        <w:rPr>
          <w:lang w:eastAsia="zh-CN"/>
        </w:rPr>
        <w:t xml:space="preserve">According to methods specified in ITU-R documents, BNRist EG completes evaluation on the submission in Docs. IMT-2020/76 (i.e., “EUHT-5G RIT”) and provides assessment and evaluation results. </w:t>
      </w:r>
    </w:p>
    <w:p w:rsidR="00EC726D" w:rsidRPr="00742571" w:rsidRDefault="00EC726D" w:rsidP="00EC726D">
      <w:pPr>
        <w:rPr>
          <w:lang w:eastAsia="zh-CN"/>
        </w:rPr>
      </w:pPr>
      <w:r w:rsidRPr="00742571">
        <w:rPr>
          <w:lang w:eastAsia="zh-CN"/>
        </w:rPr>
        <w:t>BNRist EG identifies that the evaluated submission in Docs. IMT-2020/76 EUHT-5G RIT meets the minimum requirements in all five required test environments.</w:t>
      </w:r>
    </w:p>
    <w:p w:rsidR="00EC726D" w:rsidRPr="00742571" w:rsidRDefault="00EC726D" w:rsidP="00EC726D">
      <w:pPr>
        <w:tabs>
          <w:tab w:val="clear" w:pos="1134"/>
          <w:tab w:val="clear" w:pos="1871"/>
          <w:tab w:val="clear" w:pos="2268"/>
        </w:tabs>
        <w:adjustRightInd/>
        <w:spacing w:before="0"/>
        <w:textAlignment w:val="auto"/>
        <w:rPr>
          <w:lang w:eastAsia="zh-CN"/>
        </w:rPr>
      </w:pPr>
      <w:r w:rsidRPr="00742571">
        <w:rPr>
          <w:lang w:eastAsia="zh-CN"/>
        </w:rPr>
        <w:br w:type="page"/>
      </w:r>
    </w:p>
    <w:p w:rsidR="00EC726D" w:rsidRPr="00742571" w:rsidRDefault="00EC726D" w:rsidP="00EC726D">
      <w:pPr>
        <w:pStyle w:val="AnnexNo"/>
        <w:rPr>
          <w:lang w:eastAsia="zh-CN"/>
        </w:rPr>
      </w:pPr>
      <w:r w:rsidRPr="00742571">
        <w:rPr>
          <w:lang w:eastAsia="zh-CN"/>
        </w:rPr>
        <w:t>Annex A</w:t>
      </w:r>
    </w:p>
    <w:p w:rsidR="00EC726D" w:rsidRPr="00742571" w:rsidRDefault="00EC726D" w:rsidP="00EC726D">
      <w:pPr>
        <w:pStyle w:val="Annextitle"/>
        <w:rPr>
          <w:lang w:eastAsia="zh-CN"/>
        </w:rPr>
      </w:pPr>
      <w:r w:rsidRPr="00742571">
        <w:rPr>
          <w:lang w:eastAsia="zh-CN"/>
        </w:rPr>
        <w:t xml:space="preserve">Evaluation Results </w:t>
      </w:r>
    </w:p>
    <w:p w:rsidR="00EC726D" w:rsidRPr="00742571" w:rsidRDefault="00EC726D" w:rsidP="00EC726D">
      <w:pPr>
        <w:pStyle w:val="Heading2"/>
      </w:pPr>
      <w:r w:rsidRPr="00742571">
        <w:t>A-1</w:t>
      </w:r>
      <w:r w:rsidRPr="00742571">
        <w:tab/>
        <w:t>Introduction</w:t>
      </w:r>
    </w:p>
    <w:p w:rsidR="00EC726D" w:rsidRPr="00742571" w:rsidRDefault="00EC726D" w:rsidP="00EC726D">
      <w:pPr>
        <w:jc w:val="both"/>
      </w:pPr>
      <w:r w:rsidRPr="00742571">
        <w:rPr>
          <w:lang w:eastAsia="zh-CN"/>
        </w:rPr>
        <w:t xml:space="preserve">This section contains the evaluation results for EUHT-5G, </w:t>
      </w:r>
      <w:r w:rsidRPr="00742571">
        <w:rPr>
          <w:lang w:eastAsia="zh-TW"/>
        </w:rPr>
        <w:t xml:space="preserve">which are reviewed and harmonized by </w:t>
      </w:r>
      <w:r w:rsidRPr="00742571">
        <w:rPr>
          <w:lang w:eastAsia="zh-CN"/>
        </w:rPr>
        <w:t xml:space="preserve">BNRist EG </w:t>
      </w:r>
      <w:r w:rsidRPr="00742571">
        <w:rPr>
          <w:lang w:eastAsia="zh-TW"/>
        </w:rPr>
        <w:t>and used to summarize the evaluation results for q</w:t>
      </w:r>
      <w:r w:rsidRPr="00742571">
        <w:t>uantitative assessment</w:t>
      </w:r>
      <w:r w:rsidRPr="00742571">
        <w:rPr>
          <w:lang w:eastAsia="zh-CN"/>
        </w:rPr>
        <w:t xml:space="preserve">. All the evaluation results are derived by following the </w:t>
      </w:r>
      <w:r w:rsidRPr="00742571">
        <w:t>IMT</w:t>
      </w:r>
      <w:r w:rsidRPr="00742571">
        <w:noBreakHyphen/>
        <w:t>2020 evaluation methodology</w:t>
      </w:r>
      <w:r w:rsidRPr="00742571">
        <w:rPr>
          <w:lang w:eastAsia="zh-CN"/>
        </w:rPr>
        <w:t xml:space="preserve">. </w:t>
      </w:r>
      <w:r w:rsidRPr="00742571">
        <w:rPr>
          <w:lang w:eastAsia="zh-TW"/>
        </w:rPr>
        <w:t xml:space="preserve">Table A-1-1 shows the different sources of the evaluation results correspond to contributors </w:t>
      </w:r>
      <w:r w:rsidRPr="00742571">
        <w:t>from the different affiliations.</w:t>
      </w:r>
    </w:p>
    <w:p w:rsidR="00EC726D" w:rsidRPr="00742571" w:rsidRDefault="00EC726D" w:rsidP="00EC726D">
      <w:pPr>
        <w:pStyle w:val="TableNo"/>
      </w:pPr>
      <w:r w:rsidRPr="00742571">
        <w:t xml:space="preserve">Table </w:t>
      </w:r>
      <w:r w:rsidRPr="00742571">
        <w:rPr>
          <w:lang w:eastAsia="zh-TW"/>
        </w:rPr>
        <w:t>A-1</w:t>
      </w:r>
      <w:r w:rsidRPr="00742571">
        <w:t>-1</w:t>
      </w:r>
    </w:p>
    <w:p w:rsidR="00EC726D" w:rsidRPr="00742571" w:rsidRDefault="00EC726D" w:rsidP="00EC726D">
      <w:pPr>
        <w:pStyle w:val="Tabletitle"/>
        <w:rPr>
          <w:lang w:eastAsia="zh-TW"/>
        </w:rPr>
      </w:pPr>
      <w:r w:rsidRPr="00742571">
        <w:rPr>
          <w:lang w:eastAsia="zh-TW"/>
        </w:rPr>
        <w:t>Sources of the evaluation results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3189"/>
      </w:tblGrid>
      <w:tr w:rsidR="00EC726D" w:rsidRPr="00742571" w:rsidTr="00F22E76">
        <w:trPr>
          <w:jc w:val="center"/>
        </w:trPr>
        <w:tc>
          <w:tcPr>
            <w:tcW w:w="1548" w:type="dxa"/>
          </w:tcPr>
          <w:p w:rsidR="00EC726D" w:rsidRPr="00742571" w:rsidRDefault="00EC726D" w:rsidP="006A28E9">
            <w:pPr>
              <w:pStyle w:val="Tabletext"/>
            </w:pPr>
            <w:r w:rsidRPr="00742571">
              <w:t>Source 1</w:t>
            </w:r>
          </w:p>
        </w:tc>
        <w:tc>
          <w:tcPr>
            <w:tcW w:w="3189" w:type="dxa"/>
          </w:tcPr>
          <w:p w:rsidR="00EC726D" w:rsidRPr="00742571" w:rsidRDefault="00EC726D" w:rsidP="006A28E9">
            <w:pPr>
              <w:pStyle w:val="Tabletext"/>
            </w:pPr>
            <w:r w:rsidRPr="00742571">
              <w:t>BUPT</w:t>
            </w:r>
          </w:p>
        </w:tc>
      </w:tr>
      <w:tr w:rsidR="00EC726D" w:rsidRPr="00742571" w:rsidTr="00F22E76">
        <w:trPr>
          <w:jc w:val="center"/>
        </w:trPr>
        <w:tc>
          <w:tcPr>
            <w:tcW w:w="1548" w:type="dxa"/>
          </w:tcPr>
          <w:p w:rsidR="00EC726D" w:rsidRPr="00742571" w:rsidRDefault="00EC726D" w:rsidP="006A28E9">
            <w:pPr>
              <w:pStyle w:val="Tabletext"/>
              <w:rPr>
                <w:lang w:eastAsia="zh-TW"/>
              </w:rPr>
            </w:pPr>
            <w:r w:rsidRPr="00742571">
              <w:t xml:space="preserve">Source </w:t>
            </w:r>
            <w:r w:rsidRPr="00742571">
              <w:rPr>
                <w:lang w:eastAsia="zh-TW"/>
              </w:rPr>
              <w:t>2</w:t>
            </w:r>
          </w:p>
        </w:tc>
        <w:tc>
          <w:tcPr>
            <w:tcW w:w="3189" w:type="dxa"/>
          </w:tcPr>
          <w:p w:rsidR="00EC726D" w:rsidRPr="00742571" w:rsidRDefault="00EC726D" w:rsidP="006A28E9">
            <w:pPr>
              <w:pStyle w:val="Tabletext"/>
            </w:pPr>
            <w:r w:rsidRPr="00742571">
              <w:t>Tsinghua University</w:t>
            </w:r>
          </w:p>
        </w:tc>
      </w:tr>
    </w:tbl>
    <w:p w:rsidR="00EC726D" w:rsidRPr="00742571" w:rsidRDefault="00EC726D" w:rsidP="00EC726D">
      <w:pPr>
        <w:pStyle w:val="Tablefin"/>
      </w:pPr>
    </w:p>
    <w:p w:rsidR="00EC726D" w:rsidRPr="00742571" w:rsidRDefault="00EC726D" w:rsidP="00EC726D">
      <w:pPr>
        <w:pStyle w:val="Heading2"/>
      </w:pPr>
      <w:r w:rsidRPr="00742571">
        <w:t>A-2</w:t>
      </w:r>
      <w:r w:rsidRPr="00742571">
        <w:tab/>
        <w:t xml:space="preserve">Results of Peak Spectral Efficiency for eMBB Test Environments </w:t>
      </w:r>
    </w:p>
    <w:p w:rsidR="00EC726D" w:rsidRPr="00742571" w:rsidRDefault="00EC726D" w:rsidP="00EC726D">
      <w:pPr>
        <w:rPr>
          <w:lang w:eastAsia="zh-CN"/>
        </w:rPr>
      </w:pPr>
      <w:r w:rsidRPr="00742571">
        <w:rPr>
          <w:lang w:eastAsia="zh-CN"/>
        </w:rPr>
        <w:t xml:space="preserve">Based on the evaluation methodology in Annex B-1, the evaluation results of peak spectral efficiency for EUHT-5G are presented in Table </w:t>
      </w:r>
      <w:r w:rsidRPr="00742571">
        <w:rPr>
          <w:rFonts w:eastAsia="Yu Mincho"/>
        </w:rPr>
        <w:t>A-2-1</w:t>
      </w:r>
      <w:r w:rsidRPr="00742571">
        <w:rPr>
          <w:lang w:eastAsia="zh-CN"/>
        </w:rPr>
        <w:t xml:space="preserve"> and Table </w:t>
      </w:r>
      <w:r w:rsidRPr="00742571">
        <w:rPr>
          <w:rFonts w:eastAsia="Yu Mincho"/>
        </w:rPr>
        <w:t>A-2-</w:t>
      </w:r>
      <w:r w:rsidRPr="00742571">
        <w:rPr>
          <w:lang w:eastAsia="zh-CN"/>
        </w:rPr>
        <w:t xml:space="preserve">2. </w:t>
      </w:r>
    </w:p>
    <w:p w:rsidR="00EC726D" w:rsidRPr="00742571" w:rsidRDefault="00EC726D" w:rsidP="00EC726D">
      <w:pPr>
        <w:rPr>
          <w:lang w:eastAsia="zh-CN"/>
        </w:rPr>
      </w:pPr>
      <w:r w:rsidRPr="00742571">
        <w:rPr>
          <w:lang w:eastAsia="zh-CN"/>
        </w:rPr>
        <w:t>A range of configurations are considered in the evaluation of downlink/uplink peak spectral efficiency.8-layer downlink/uplink transmission for Sub-6GHz bands and 6-layer/4-layer downlink/uplink transmission for mmWave bands, with up to 1024QAM modulation is considered. Different ratio of DL and UL to whole frame length (</w:t>
      </w:r>
      <w:r w:rsidRPr="00742571">
        <w:rPr>
          <w:noProof/>
          <w:position w:val="-10"/>
          <w:lang w:val="en-US" w:eastAsia="zh-CN"/>
        </w:rPr>
        <w:drawing>
          <wp:inline distT="0" distB="0" distL="0" distR="0" wp14:anchorId="2152D4B9" wp14:editId="01B7940E">
            <wp:extent cx="203200" cy="20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3200" cy="203200"/>
                    </a:xfrm>
                    <a:prstGeom prst="rect">
                      <a:avLst/>
                    </a:prstGeom>
                    <a:noFill/>
                    <a:ln>
                      <a:noFill/>
                    </a:ln>
                  </pic:spPr>
                </pic:pic>
              </a:graphicData>
            </a:graphic>
          </wp:inline>
        </w:drawing>
      </w:r>
      <w:r w:rsidRPr="00742571">
        <w:rPr>
          <w:position w:val="-10"/>
          <w:lang w:eastAsia="zh-CN"/>
        </w:rPr>
        <w:t xml:space="preserve">, </w:t>
      </w:r>
      <w:r w:rsidRPr="00742571">
        <w:rPr>
          <w:position w:val="-12"/>
          <w:lang w:eastAsia="zh-CN"/>
        </w:rPr>
        <w:object w:dxaOrig="320" w:dyaOrig="370" w14:anchorId="7AB77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14" o:title=""/>
          </v:shape>
          <o:OLEObject Type="Embed" ProgID="Equation.3" ShapeID="_x0000_i1025" DrawAspect="Content" ObjectID="_1728287938" r:id="rId15"/>
        </w:object>
      </w:r>
      <w:r w:rsidRPr="00742571">
        <w:rPr>
          <w:lang w:eastAsia="zh-CN"/>
        </w:rPr>
        <w:t>) configurations are evaluated. The evaluation results for EUHT-5G fulfill the ITU Requirement.</w:t>
      </w:r>
    </w:p>
    <w:p w:rsidR="00EC726D" w:rsidRPr="00742571" w:rsidRDefault="00EC726D" w:rsidP="00EC726D">
      <w:pPr>
        <w:pStyle w:val="TableNo"/>
        <w:rPr>
          <w:rFonts w:eastAsia="Yu Mincho"/>
        </w:rPr>
      </w:pPr>
      <w:r w:rsidRPr="00742571">
        <w:rPr>
          <w:rFonts w:eastAsia="Yu Mincho"/>
        </w:rPr>
        <w:t>Table A-2-1</w:t>
      </w:r>
    </w:p>
    <w:p w:rsidR="00EC726D" w:rsidRPr="00742571" w:rsidRDefault="00EC726D" w:rsidP="00EC726D">
      <w:pPr>
        <w:pStyle w:val="Tabletitle"/>
        <w:rPr>
          <w:lang w:eastAsia="zh-CN"/>
        </w:rPr>
      </w:pPr>
      <w:r w:rsidRPr="00742571">
        <w:rPr>
          <w:rFonts w:eastAsia="Yu Mincho"/>
        </w:rPr>
        <w:t xml:space="preserve">Peak spectral efficiency for </w:t>
      </w:r>
      <w:r w:rsidRPr="00742571">
        <w:rPr>
          <w:lang w:eastAsia="zh-CN"/>
        </w:rPr>
        <w:t>sub-6GHz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EC726D" w:rsidRPr="00742571" w:rsidTr="00F22E76">
        <w:trPr>
          <w:cantSplit/>
          <w:jc w:val="center"/>
        </w:trPr>
        <w:tc>
          <w:tcPr>
            <w:tcW w:w="2334" w:type="dxa"/>
            <w:gridSpan w:val="2"/>
          </w:tcPr>
          <w:p w:rsidR="00EC726D" w:rsidRPr="00742571" w:rsidRDefault="00EC726D" w:rsidP="00F22E76">
            <w:pPr>
              <w:pStyle w:val="Tablehead"/>
              <w:rPr>
                <w:rFonts w:ascii="Times New Roman" w:hAnsi="Times New Roman"/>
                <w:sz w:val="16"/>
                <w:szCs w:val="16"/>
              </w:rPr>
            </w:pPr>
            <w:r w:rsidRPr="00742571">
              <w:rPr>
                <w:rFonts w:ascii="Times New Roman" w:hAnsi="Times New Roman"/>
              </w:rPr>
              <w:t>DL or UL Ratio</w:t>
            </w:r>
          </w:p>
        </w:tc>
        <w:tc>
          <w:tcPr>
            <w:tcW w:w="2380"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6C7175AB">
                <v:shape id="_x0000_i1026" type="#_x0000_t75" style="width:18.75pt;height:18.75pt" o:ole="">
                  <v:imagedata r:id="rId16" o:title=""/>
                </v:shape>
                <o:OLEObject Type="Embed" ProgID="Equation.3" ShapeID="_x0000_i1026" DrawAspect="Content" ObjectID="_1728287939" r:id="rId17"/>
              </w:object>
            </w:r>
            <w:r w:rsidRPr="00742571">
              <w:rPr>
                <w:rFonts w:ascii="Times New Roman" w:hAnsi="Times New Roman"/>
                <w:bCs/>
              </w:rPr>
              <w:t>=0.5,</w:t>
            </w:r>
            <w:r w:rsidRPr="00742571">
              <w:rPr>
                <w:rFonts w:ascii="Calibri" w:eastAsia="SimSun" w:hAnsi="Calibri"/>
                <w:kern w:val="2"/>
                <w:position w:val="-12"/>
                <w:sz w:val="21"/>
                <w:szCs w:val="22"/>
              </w:rPr>
              <w:object w:dxaOrig="320" w:dyaOrig="370" w14:anchorId="57BC1DBA">
                <v:shape id="_x0000_i1027" type="#_x0000_t75" style="width:15.75pt;height:18.75pt" o:ole="">
                  <v:imagedata r:id="rId18" o:title=""/>
                </v:shape>
                <o:OLEObject Type="Embed" ProgID="Equation.3" ShapeID="_x0000_i1027" DrawAspect="Content" ObjectID="_1728287940" r:id="rId19"/>
              </w:object>
            </w:r>
            <w:r w:rsidRPr="00742571">
              <w:rPr>
                <w:rFonts w:ascii="Times New Roman" w:hAnsi="Times New Roman"/>
                <w:bCs/>
              </w:rPr>
              <w:t>=0.5</w:t>
            </w:r>
          </w:p>
        </w:tc>
        <w:tc>
          <w:tcPr>
            <w:tcW w:w="2451"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66CD451B">
                <v:shape id="_x0000_i1028" type="#_x0000_t75" style="width:18.75pt;height:18.75pt" o:ole="">
                  <v:imagedata r:id="rId16" o:title=""/>
                </v:shape>
                <o:OLEObject Type="Embed" ProgID="Equation.3" ShapeID="_x0000_i1028" DrawAspect="Content" ObjectID="_1728287941" r:id="rId20"/>
              </w:object>
            </w:r>
            <w:r w:rsidRPr="00742571">
              <w:rPr>
                <w:rFonts w:ascii="Times New Roman" w:hAnsi="Times New Roman"/>
                <w:bCs/>
              </w:rPr>
              <w:t>=0.8,</w:t>
            </w:r>
            <w:r w:rsidRPr="00742571">
              <w:rPr>
                <w:rFonts w:ascii="Calibri" w:eastAsia="SimSun" w:hAnsi="Calibri"/>
                <w:kern w:val="2"/>
                <w:position w:val="-12"/>
                <w:sz w:val="21"/>
                <w:szCs w:val="22"/>
              </w:rPr>
              <w:object w:dxaOrig="320" w:dyaOrig="370" w14:anchorId="6BE10329">
                <v:shape id="_x0000_i1029" type="#_x0000_t75" style="width:15.75pt;height:18.75pt" o:ole="">
                  <v:imagedata r:id="rId18" o:title=""/>
                </v:shape>
                <o:OLEObject Type="Embed" ProgID="Equation.3" ShapeID="_x0000_i1029" DrawAspect="Content" ObjectID="_1728287942" r:id="rId21"/>
              </w:object>
            </w:r>
            <w:r w:rsidRPr="00742571">
              <w:rPr>
                <w:rFonts w:ascii="Times New Roman" w:hAnsi="Times New Roman"/>
                <w:bCs/>
              </w:rPr>
              <w:t>=0.2</w:t>
            </w:r>
          </w:p>
        </w:tc>
        <w:tc>
          <w:tcPr>
            <w:tcW w:w="1456" w:type="dxa"/>
            <w:vMerge w:val="restart"/>
          </w:tcPr>
          <w:p w:rsidR="00EC726D" w:rsidRPr="00742571" w:rsidRDefault="00EC726D" w:rsidP="00F22E76">
            <w:pPr>
              <w:pStyle w:val="Tablehead"/>
            </w:pPr>
            <w:r w:rsidRPr="00742571">
              <w:rPr>
                <w:rFonts w:ascii="Times New Roman" w:hAnsi="Times New Roman"/>
              </w:rPr>
              <w:t>ITU Requirement</w:t>
            </w:r>
          </w:p>
        </w:tc>
      </w:tr>
      <w:tr w:rsidR="00EC726D" w:rsidRPr="00742571" w:rsidTr="00F22E76">
        <w:trPr>
          <w:cantSplit/>
          <w:jc w:val="center"/>
        </w:trPr>
        <w:tc>
          <w:tcPr>
            <w:tcW w:w="2334" w:type="dxa"/>
            <w:gridSpan w:val="2"/>
          </w:tcPr>
          <w:p w:rsidR="00EC726D" w:rsidRPr="00742571" w:rsidRDefault="00EC726D" w:rsidP="00F22E76">
            <w:pPr>
              <w:pStyle w:val="Tablehead"/>
            </w:pPr>
            <w:r w:rsidRPr="00742571">
              <w:rPr>
                <w:rFonts w:ascii="Times New Roman" w:hAnsi="Times New Roman"/>
                <w:szCs w:val="22"/>
              </w:rPr>
              <w:t>Frame length ρ [ms]</w:t>
            </w:r>
          </w:p>
        </w:tc>
        <w:tc>
          <w:tcPr>
            <w:tcW w:w="793" w:type="dxa"/>
          </w:tcPr>
          <w:p w:rsidR="00EC726D" w:rsidRPr="00742571" w:rsidRDefault="00EC726D" w:rsidP="00F22E76">
            <w:pPr>
              <w:pStyle w:val="Tablehead"/>
            </w:pPr>
            <w:r w:rsidRPr="00742571">
              <w:rPr>
                <w:rFonts w:ascii="Times New Roman" w:hAnsi="Times New Roman"/>
              </w:rPr>
              <w:t>1</w:t>
            </w:r>
          </w:p>
        </w:tc>
        <w:tc>
          <w:tcPr>
            <w:tcW w:w="793" w:type="dxa"/>
          </w:tcPr>
          <w:p w:rsidR="00EC726D" w:rsidRPr="00742571" w:rsidRDefault="00EC726D" w:rsidP="00F22E76">
            <w:pPr>
              <w:pStyle w:val="Tablehead"/>
            </w:pPr>
            <w:r w:rsidRPr="00742571">
              <w:rPr>
                <w:rFonts w:ascii="Times New Roman" w:hAnsi="Times New Roman"/>
              </w:rPr>
              <w:t>2</w:t>
            </w:r>
          </w:p>
        </w:tc>
        <w:tc>
          <w:tcPr>
            <w:tcW w:w="794" w:type="dxa"/>
          </w:tcPr>
          <w:p w:rsidR="00EC726D" w:rsidRPr="00742571" w:rsidRDefault="00EC726D" w:rsidP="00F22E76">
            <w:pPr>
              <w:pStyle w:val="Tablehead"/>
            </w:pPr>
            <w:r w:rsidRPr="00742571">
              <w:rPr>
                <w:rFonts w:ascii="Times New Roman" w:hAnsi="Times New Roman"/>
              </w:rPr>
              <w:t>4</w:t>
            </w:r>
          </w:p>
        </w:tc>
        <w:tc>
          <w:tcPr>
            <w:tcW w:w="817" w:type="dxa"/>
          </w:tcPr>
          <w:p w:rsidR="00EC726D" w:rsidRPr="00742571" w:rsidRDefault="00EC726D" w:rsidP="00F22E76">
            <w:pPr>
              <w:pStyle w:val="Tablehead"/>
            </w:pPr>
            <w:r w:rsidRPr="00742571">
              <w:rPr>
                <w:rFonts w:ascii="Times New Roman" w:hAnsi="Times New Roman"/>
              </w:rPr>
              <w:t>1</w:t>
            </w:r>
          </w:p>
        </w:tc>
        <w:tc>
          <w:tcPr>
            <w:tcW w:w="817" w:type="dxa"/>
          </w:tcPr>
          <w:p w:rsidR="00EC726D" w:rsidRPr="00742571" w:rsidRDefault="00EC726D" w:rsidP="00F22E76">
            <w:pPr>
              <w:pStyle w:val="Tablehead"/>
            </w:pPr>
            <w:r w:rsidRPr="00742571">
              <w:rPr>
                <w:rFonts w:ascii="Times New Roman" w:hAnsi="Times New Roman"/>
              </w:rPr>
              <w:t>2</w:t>
            </w:r>
          </w:p>
        </w:tc>
        <w:tc>
          <w:tcPr>
            <w:tcW w:w="817" w:type="dxa"/>
          </w:tcPr>
          <w:p w:rsidR="00EC726D" w:rsidRPr="00742571" w:rsidRDefault="00EC726D" w:rsidP="00F22E76">
            <w:pPr>
              <w:pStyle w:val="Tablehead"/>
            </w:pPr>
            <w:r w:rsidRPr="00742571">
              <w:rPr>
                <w:rFonts w:ascii="Times New Roman" w:hAnsi="Times New Roman"/>
              </w:rPr>
              <w:t>4</w:t>
            </w:r>
          </w:p>
        </w:tc>
        <w:tc>
          <w:tcPr>
            <w:tcW w:w="1456" w:type="dxa"/>
            <w:vMerge/>
          </w:tcPr>
          <w:p w:rsidR="00EC726D" w:rsidRPr="00742571" w:rsidRDefault="00EC726D" w:rsidP="00F22E76">
            <w:pPr>
              <w:pStyle w:val="Tablehead"/>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DL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34.72</w:t>
            </w:r>
          </w:p>
        </w:tc>
        <w:tc>
          <w:tcPr>
            <w:tcW w:w="793" w:type="dxa"/>
          </w:tcPr>
          <w:p w:rsidR="00EC726D" w:rsidRPr="00742571" w:rsidRDefault="00EC726D" w:rsidP="00F22E76">
            <w:pPr>
              <w:pStyle w:val="Tabletext"/>
            </w:pPr>
            <w:r w:rsidRPr="00742571">
              <w:t>39.08</w:t>
            </w:r>
          </w:p>
        </w:tc>
        <w:tc>
          <w:tcPr>
            <w:tcW w:w="794" w:type="dxa"/>
          </w:tcPr>
          <w:p w:rsidR="00EC726D" w:rsidRPr="00742571" w:rsidRDefault="00EC726D" w:rsidP="00F22E76">
            <w:pPr>
              <w:pStyle w:val="Tabletext"/>
            </w:pPr>
            <w:r w:rsidRPr="00742571">
              <w:t>41.24</w:t>
            </w:r>
          </w:p>
        </w:tc>
        <w:tc>
          <w:tcPr>
            <w:tcW w:w="817" w:type="dxa"/>
          </w:tcPr>
          <w:p w:rsidR="00EC726D" w:rsidRPr="00742571" w:rsidRDefault="00EC726D" w:rsidP="00F22E76">
            <w:pPr>
              <w:pStyle w:val="Tabletext"/>
            </w:pPr>
            <w:r w:rsidRPr="00742571">
              <w:t>38.03</w:t>
            </w:r>
          </w:p>
        </w:tc>
        <w:tc>
          <w:tcPr>
            <w:tcW w:w="817" w:type="dxa"/>
          </w:tcPr>
          <w:p w:rsidR="00EC726D" w:rsidRPr="00742571" w:rsidRDefault="00EC726D" w:rsidP="00F22E76">
            <w:pPr>
              <w:pStyle w:val="Tabletext"/>
            </w:pPr>
            <w:r w:rsidRPr="00742571">
              <w:t>40.76</w:t>
            </w:r>
          </w:p>
        </w:tc>
        <w:tc>
          <w:tcPr>
            <w:tcW w:w="817" w:type="dxa"/>
          </w:tcPr>
          <w:p w:rsidR="00EC726D" w:rsidRPr="00742571" w:rsidRDefault="00EC726D" w:rsidP="00F22E76">
            <w:pPr>
              <w:pStyle w:val="Tabletext"/>
            </w:pPr>
            <w:r w:rsidRPr="00742571">
              <w:t>42.11</w:t>
            </w:r>
          </w:p>
        </w:tc>
        <w:tc>
          <w:tcPr>
            <w:tcW w:w="1456" w:type="dxa"/>
            <w:vMerge w:val="restart"/>
          </w:tcPr>
          <w:p w:rsidR="00EC726D" w:rsidRPr="00742571" w:rsidRDefault="00EC726D" w:rsidP="00F22E76">
            <w:pPr>
              <w:pStyle w:val="Tabletext"/>
            </w:pPr>
            <w:r w:rsidRPr="00742571">
              <w:t>30</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43.4</w:t>
            </w:r>
          </w:p>
        </w:tc>
        <w:tc>
          <w:tcPr>
            <w:tcW w:w="793" w:type="dxa"/>
          </w:tcPr>
          <w:p w:rsidR="00EC726D" w:rsidRPr="00742571" w:rsidRDefault="00EC726D" w:rsidP="00F22E76">
            <w:pPr>
              <w:pStyle w:val="Tabletext"/>
            </w:pPr>
            <w:r w:rsidRPr="00742571">
              <w:t>48.84</w:t>
            </w:r>
          </w:p>
        </w:tc>
        <w:tc>
          <w:tcPr>
            <w:tcW w:w="794" w:type="dxa"/>
          </w:tcPr>
          <w:p w:rsidR="00EC726D" w:rsidRPr="00742571" w:rsidRDefault="00EC726D" w:rsidP="00F22E76">
            <w:pPr>
              <w:pStyle w:val="Tabletext"/>
            </w:pPr>
            <w:r w:rsidRPr="00742571">
              <w:t>51.55</w:t>
            </w:r>
          </w:p>
        </w:tc>
        <w:tc>
          <w:tcPr>
            <w:tcW w:w="817" w:type="dxa"/>
          </w:tcPr>
          <w:p w:rsidR="00EC726D" w:rsidRPr="00742571" w:rsidRDefault="00EC726D" w:rsidP="00F22E76">
            <w:pPr>
              <w:pStyle w:val="Tabletext"/>
            </w:pPr>
            <w:r w:rsidRPr="00742571">
              <w:t>47.54</w:t>
            </w:r>
          </w:p>
        </w:tc>
        <w:tc>
          <w:tcPr>
            <w:tcW w:w="817" w:type="dxa"/>
          </w:tcPr>
          <w:p w:rsidR="00EC726D" w:rsidRPr="00742571" w:rsidRDefault="00EC726D" w:rsidP="00F22E76">
            <w:pPr>
              <w:pStyle w:val="Tabletext"/>
            </w:pPr>
            <w:r w:rsidRPr="00742571">
              <w:t>50.94</w:t>
            </w:r>
          </w:p>
        </w:tc>
        <w:tc>
          <w:tcPr>
            <w:tcW w:w="817" w:type="dxa"/>
          </w:tcPr>
          <w:p w:rsidR="00EC726D" w:rsidRPr="00742571" w:rsidRDefault="00EC726D" w:rsidP="00F22E76">
            <w:pPr>
              <w:pStyle w:val="Tabletext"/>
            </w:pPr>
            <w:r w:rsidRPr="00742571">
              <w:t>52.64</w:t>
            </w:r>
          </w:p>
        </w:tc>
        <w:tc>
          <w:tcPr>
            <w:tcW w:w="1456" w:type="dxa"/>
            <w:vMerge/>
          </w:tcPr>
          <w:p w:rsidR="00EC726D" w:rsidRPr="00742571" w:rsidRDefault="00EC726D" w:rsidP="00F22E76">
            <w:pPr>
              <w:pStyle w:val="Tabletext"/>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UL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39.57</w:t>
            </w:r>
          </w:p>
        </w:tc>
        <w:tc>
          <w:tcPr>
            <w:tcW w:w="793" w:type="dxa"/>
          </w:tcPr>
          <w:p w:rsidR="00EC726D" w:rsidRPr="00742571" w:rsidRDefault="00EC726D" w:rsidP="00F22E76">
            <w:pPr>
              <w:pStyle w:val="Tabletext"/>
            </w:pPr>
            <w:r w:rsidRPr="00742571">
              <w:t>41.41</w:t>
            </w:r>
          </w:p>
        </w:tc>
        <w:tc>
          <w:tcPr>
            <w:tcW w:w="794" w:type="dxa"/>
          </w:tcPr>
          <w:p w:rsidR="00EC726D" w:rsidRPr="00742571" w:rsidRDefault="00EC726D" w:rsidP="00F22E76">
            <w:pPr>
              <w:pStyle w:val="Tabletext"/>
            </w:pPr>
            <w:r w:rsidRPr="00742571">
              <w:t>42.36</w:t>
            </w:r>
          </w:p>
        </w:tc>
        <w:tc>
          <w:tcPr>
            <w:tcW w:w="817" w:type="dxa"/>
          </w:tcPr>
          <w:p w:rsidR="00EC726D" w:rsidRPr="00742571" w:rsidRDefault="00EC726D" w:rsidP="00F22E76">
            <w:pPr>
              <w:pStyle w:val="Tabletext"/>
            </w:pPr>
            <w:r w:rsidRPr="00742571">
              <w:t>33.6</w:t>
            </w:r>
          </w:p>
        </w:tc>
        <w:tc>
          <w:tcPr>
            <w:tcW w:w="817" w:type="dxa"/>
          </w:tcPr>
          <w:p w:rsidR="00EC726D" w:rsidRPr="00742571" w:rsidRDefault="00EC726D" w:rsidP="00F22E76">
            <w:pPr>
              <w:pStyle w:val="Tabletext"/>
            </w:pPr>
            <w:r w:rsidRPr="00742571">
              <w:t>38.07</w:t>
            </w:r>
          </w:p>
        </w:tc>
        <w:tc>
          <w:tcPr>
            <w:tcW w:w="817" w:type="dxa"/>
          </w:tcPr>
          <w:p w:rsidR="00EC726D" w:rsidRPr="00742571" w:rsidRDefault="00EC726D" w:rsidP="00F22E76">
            <w:pPr>
              <w:pStyle w:val="Tabletext"/>
            </w:pPr>
            <w:r w:rsidRPr="00742571">
              <w:t>40.55</w:t>
            </w:r>
          </w:p>
        </w:tc>
        <w:tc>
          <w:tcPr>
            <w:tcW w:w="1456" w:type="dxa"/>
            <w:vMerge w:val="restart"/>
          </w:tcPr>
          <w:p w:rsidR="00EC726D" w:rsidRPr="00742571" w:rsidRDefault="00EC726D" w:rsidP="00F22E76">
            <w:pPr>
              <w:pStyle w:val="Tabletext"/>
            </w:pPr>
            <w:r w:rsidRPr="00742571">
              <w:t>15</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49.47</w:t>
            </w:r>
          </w:p>
        </w:tc>
        <w:tc>
          <w:tcPr>
            <w:tcW w:w="793" w:type="dxa"/>
          </w:tcPr>
          <w:p w:rsidR="00EC726D" w:rsidRPr="00742571" w:rsidRDefault="00EC726D" w:rsidP="00F22E76">
            <w:pPr>
              <w:pStyle w:val="Tabletext"/>
            </w:pPr>
            <w:r w:rsidRPr="00742571">
              <w:t>51.76</w:t>
            </w:r>
          </w:p>
        </w:tc>
        <w:tc>
          <w:tcPr>
            <w:tcW w:w="794" w:type="dxa"/>
          </w:tcPr>
          <w:p w:rsidR="00EC726D" w:rsidRPr="00742571" w:rsidRDefault="00EC726D" w:rsidP="00F22E76">
            <w:pPr>
              <w:pStyle w:val="Tabletext"/>
            </w:pPr>
            <w:r w:rsidRPr="00742571">
              <w:t>52.95</w:t>
            </w:r>
          </w:p>
        </w:tc>
        <w:tc>
          <w:tcPr>
            <w:tcW w:w="817" w:type="dxa"/>
          </w:tcPr>
          <w:p w:rsidR="00EC726D" w:rsidRPr="00742571" w:rsidRDefault="00EC726D" w:rsidP="00F22E76">
            <w:pPr>
              <w:pStyle w:val="Tabletext"/>
            </w:pPr>
            <w:r w:rsidRPr="00742571">
              <w:t>42.0</w:t>
            </w:r>
          </w:p>
        </w:tc>
        <w:tc>
          <w:tcPr>
            <w:tcW w:w="817" w:type="dxa"/>
          </w:tcPr>
          <w:p w:rsidR="00EC726D" w:rsidRPr="00742571" w:rsidRDefault="00EC726D" w:rsidP="00F22E76">
            <w:pPr>
              <w:pStyle w:val="Tabletext"/>
            </w:pPr>
            <w:r w:rsidRPr="00742571">
              <w:t>47.59</w:t>
            </w:r>
          </w:p>
        </w:tc>
        <w:tc>
          <w:tcPr>
            <w:tcW w:w="817" w:type="dxa"/>
          </w:tcPr>
          <w:p w:rsidR="00EC726D" w:rsidRPr="00742571" w:rsidRDefault="00EC726D" w:rsidP="00F22E76">
            <w:pPr>
              <w:pStyle w:val="Tabletext"/>
            </w:pPr>
            <w:r w:rsidRPr="00742571">
              <w:t>50.68</w:t>
            </w:r>
          </w:p>
        </w:tc>
        <w:tc>
          <w:tcPr>
            <w:tcW w:w="1456" w:type="dxa"/>
            <w:vMerge/>
          </w:tcPr>
          <w:p w:rsidR="00EC726D" w:rsidRPr="00742571" w:rsidRDefault="00EC726D" w:rsidP="00F22E76">
            <w:pPr>
              <w:pStyle w:val="Tabletext"/>
            </w:pPr>
          </w:p>
        </w:tc>
      </w:tr>
    </w:tbl>
    <w:p w:rsidR="00EC726D" w:rsidRPr="00742571" w:rsidRDefault="00EC726D" w:rsidP="00EC726D">
      <w:pPr>
        <w:pStyle w:val="Tablefin"/>
      </w:pPr>
    </w:p>
    <w:p w:rsidR="00EC726D" w:rsidRPr="00742571" w:rsidRDefault="00EC726D" w:rsidP="00EC726D">
      <w:pPr>
        <w:pStyle w:val="TableNo"/>
        <w:rPr>
          <w:rFonts w:eastAsia="Yu Mincho"/>
        </w:rPr>
      </w:pPr>
      <w:r w:rsidRPr="00742571">
        <w:rPr>
          <w:rFonts w:eastAsia="Yu Mincho"/>
        </w:rPr>
        <w:t xml:space="preserve">Table A-2-2. </w:t>
      </w:r>
    </w:p>
    <w:p w:rsidR="00EC726D" w:rsidRPr="00742571" w:rsidRDefault="00EC726D" w:rsidP="00EC726D">
      <w:pPr>
        <w:pStyle w:val="Tabletitle"/>
        <w:rPr>
          <w:rFonts w:eastAsia="Yu Mincho"/>
        </w:rPr>
      </w:pPr>
      <w:r w:rsidRPr="00742571">
        <w:rPr>
          <w:rFonts w:eastAsia="Yu Mincho"/>
        </w:rPr>
        <w:t>Peak spectral efficiency for mmWave bands</w:t>
      </w:r>
    </w:p>
    <w:tbl>
      <w:tblPr>
        <w:tblStyle w:val="TableGrid"/>
        <w:tblW w:w="8621" w:type="dxa"/>
        <w:jc w:val="center"/>
        <w:tblLayout w:type="fixed"/>
        <w:tblLook w:val="04A0" w:firstRow="1" w:lastRow="0" w:firstColumn="1" w:lastColumn="0" w:noHBand="0" w:noVBand="1"/>
      </w:tblPr>
      <w:tblGrid>
        <w:gridCol w:w="1077"/>
        <w:gridCol w:w="1257"/>
        <w:gridCol w:w="793"/>
        <w:gridCol w:w="793"/>
        <w:gridCol w:w="794"/>
        <w:gridCol w:w="817"/>
        <w:gridCol w:w="817"/>
        <w:gridCol w:w="817"/>
        <w:gridCol w:w="1456"/>
      </w:tblGrid>
      <w:tr w:rsidR="00EC726D" w:rsidRPr="00742571" w:rsidTr="00F22E76">
        <w:trPr>
          <w:cantSplit/>
          <w:jc w:val="center"/>
        </w:trPr>
        <w:tc>
          <w:tcPr>
            <w:tcW w:w="2334" w:type="dxa"/>
            <w:gridSpan w:val="2"/>
          </w:tcPr>
          <w:p w:rsidR="00EC726D" w:rsidRPr="00742571" w:rsidRDefault="00EC726D" w:rsidP="00F22E76">
            <w:pPr>
              <w:pStyle w:val="Tablehead"/>
              <w:rPr>
                <w:rFonts w:ascii="Times New Roman" w:hAnsi="Times New Roman"/>
                <w:sz w:val="16"/>
                <w:szCs w:val="16"/>
              </w:rPr>
            </w:pPr>
            <w:r w:rsidRPr="00742571">
              <w:rPr>
                <w:rFonts w:ascii="Times New Roman" w:hAnsi="Times New Roman"/>
              </w:rPr>
              <w:t>DL or UL Ratio</w:t>
            </w:r>
          </w:p>
        </w:tc>
        <w:tc>
          <w:tcPr>
            <w:tcW w:w="2380"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32431A61">
                <v:shape id="_x0000_i1030" type="#_x0000_t75" style="width:18.75pt;height:18.75pt" o:ole="">
                  <v:imagedata r:id="rId16" o:title=""/>
                </v:shape>
                <o:OLEObject Type="Embed" ProgID="Equation.3" ShapeID="_x0000_i1030" DrawAspect="Content" ObjectID="_1728287943" r:id="rId22"/>
              </w:object>
            </w:r>
            <w:r w:rsidRPr="00742571">
              <w:rPr>
                <w:rFonts w:ascii="Times New Roman" w:hAnsi="Times New Roman"/>
                <w:bCs/>
              </w:rPr>
              <w:t>=0.5,</w:t>
            </w:r>
            <w:r w:rsidRPr="00742571">
              <w:rPr>
                <w:rFonts w:ascii="Calibri" w:eastAsia="SimSun" w:hAnsi="Calibri"/>
                <w:kern w:val="2"/>
                <w:position w:val="-12"/>
                <w:sz w:val="21"/>
                <w:szCs w:val="22"/>
              </w:rPr>
              <w:object w:dxaOrig="320" w:dyaOrig="370" w14:anchorId="5357D706">
                <v:shape id="_x0000_i1031" type="#_x0000_t75" style="width:15.75pt;height:18.75pt" o:ole="">
                  <v:imagedata r:id="rId18" o:title=""/>
                </v:shape>
                <o:OLEObject Type="Embed" ProgID="Equation.3" ShapeID="_x0000_i1031" DrawAspect="Content" ObjectID="_1728287944" r:id="rId23"/>
              </w:object>
            </w:r>
            <w:r w:rsidRPr="00742571">
              <w:rPr>
                <w:rFonts w:ascii="Times New Roman" w:hAnsi="Times New Roman"/>
                <w:bCs/>
              </w:rPr>
              <w:t>=0.5</w:t>
            </w:r>
          </w:p>
        </w:tc>
        <w:tc>
          <w:tcPr>
            <w:tcW w:w="2451" w:type="dxa"/>
            <w:gridSpan w:val="3"/>
          </w:tcPr>
          <w:p w:rsidR="00EC726D" w:rsidRPr="00742571" w:rsidRDefault="00EC726D" w:rsidP="00F22E76">
            <w:pPr>
              <w:pStyle w:val="Tablehead"/>
            </w:pPr>
            <w:r w:rsidRPr="00742571">
              <w:rPr>
                <w:rFonts w:ascii="Calibri" w:eastAsia="SimSun" w:hAnsi="Calibri"/>
                <w:bCs/>
                <w:kern w:val="2"/>
                <w:position w:val="-10"/>
                <w:sz w:val="21"/>
                <w:szCs w:val="22"/>
              </w:rPr>
              <w:object w:dxaOrig="370" w:dyaOrig="370" w14:anchorId="6BE0EE93">
                <v:shape id="_x0000_i1032" type="#_x0000_t75" style="width:18.75pt;height:18.75pt" o:ole="">
                  <v:imagedata r:id="rId16" o:title=""/>
                </v:shape>
                <o:OLEObject Type="Embed" ProgID="Equation.3" ShapeID="_x0000_i1032" DrawAspect="Content" ObjectID="_1728287945" r:id="rId24"/>
              </w:object>
            </w:r>
            <w:r w:rsidRPr="00742571">
              <w:rPr>
                <w:rFonts w:ascii="Times New Roman" w:hAnsi="Times New Roman"/>
                <w:bCs/>
              </w:rPr>
              <w:t>=0.8,</w:t>
            </w:r>
            <w:r w:rsidRPr="00742571">
              <w:rPr>
                <w:rFonts w:ascii="Calibri" w:eastAsia="SimSun" w:hAnsi="Calibri"/>
                <w:kern w:val="2"/>
                <w:position w:val="-12"/>
                <w:sz w:val="21"/>
                <w:szCs w:val="22"/>
              </w:rPr>
              <w:object w:dxaOrig="320" w:dyaOrig="370" w14:anchorId="2F2D5EBC">
                <v:shape id="_x0000_i1033" type="#_x0000_t75" style="width:15.75pt;height:18.75pt" o:ole="">
                  <v:imagedata r:id="rId18" o:title=""/>
                </v:shape>
                <o:OLEObject Type="Embed" ProgID="Equation.3" ShapeID="_x0000_i1033" DrawAspect="Content" ObjectID="_1728287946" r:id="rId25"/>
              </w:object>
            </w:r>
            <w:r w:rsidRPr="00742571">
              <w:rPr>
                <w:rFonts w:ascii="Times New Roman" w:hAnsi="Times New Roman"/>
                <w:bCs/>
              </w:rPr>
              <w:t>=0.2</w:t>
            </w:r>
          </w:p>
        </w:tc>
        <w:tc>
          <w:tcPr>
            <w:tcW w:w="1456" w:type="dxa"/>
            <w:vMerge w:val="restart"/>
          </w:tcPr>
          <w:p w:rsidR="00EC726D" w:rsidRPr="00742571" w:rsidRDefault="00EC726D" w:rsidP="00F22E76">
            <w:pPr>
              <w:pStyle w:val="Tablehead"/>
            </w:pPr>
            <w:r w:rsidRPr="00742571">
              <w:rPr>
                <w:rFonts w:ascii="Times New Roman" w:hAnsi="Times New Roman"/>
              </w:rPr>
              <w:t>ITU Requirement</w:t>
            </w:r>
          </w:p>
        </w:tc>
      </w:tr>
      <w:tr w:rsidR="00EC726D" w:rsidRPr="00742571" w:rsidTr="00F22E76">
        <w:trPr>
          <w:cantSplit/>
          <w:jc w:val="center"/>
        </w:trPr>
        <w:tc>
          <w:tcPr>
            <w:tcW w:w="2334" w:type="dxa"/>
            <w:gridSpan w:val="2"/>
          </w:tcPr>
          <w:p w:rsidR="00EC726D" w:rsidRPr="00742571" w:rsidRDefault="00EC726D" w:rsidP="00F22E76">
            <w:pPr>
              <w:pStyle w:val="Tablehead"/>
            </w:pPr>
            <w:r w:rsidRPr="00742571">
              <w:rPr>
                <w:rFonts w:ascii="Times New Roman" w:hAnsi="Times New Roman"/>
                <w:szCs w:val="22"/>
              </w:rPr>
              <w:t>Frame length ρ [ms]</w:t>
            </w:r>
          </w:p>
        </w:tc>
        <w:tc>
          <w:tcPr>
            <w:tcW w:w="793" w:type="dxa"/>
          </w:tcPr>
          <w:p w:rsidR="00EC726D" w:rsidRPr="00742571" w:rsidRDefault="00EC726D" w:rsidP="00F22E76">
            <w:pPr>
              <w:pStyle w:val="Tablehead"/>
            </w:pPr>
            <w:r w:rsidRPr="00742571">
              <w:rPr>
                <w:rFonts w:ascii="Times New Roman" w:hAnsi="Times New Roman"/>
              </w:rPr>
              <w:t>10</w:t>
            </w:r>
          </w:p>
        </w:tc>
        <w:tc>
          <w:tcPr>
            <w:tcW w:w="793" w:type="dxa"/>
          </w:tcPr>
          <w:p w:rsidR="00EC726D" w:rsidRPr="00742571" w:rsidRDefault="00EC726D" w:rsidP="00F22E76">
            <w:pPr>
              <w:pStyle w:val="Tablehead"/>
            </w:pPr>
            <w:r w:rsidRPr="00742571">
              <w:rPr>
                <w:rFonts w:ascii="Times New Roman" w:hAnsi="Times New Roman"/>
              </w:rPr>
              <w:t>20</w:t>
            </w:r>
          </w:p>
        </w:tc>
        <w:tc>
          <w:tcPr>
            <w:tcW w:w="794" w:type="dxa"/>
          </w:tcPr>
          <w:p w:rsidR="00EC726D" w:rsidRPr="00742571" w:rsidRDefault="00EC726D" w:rsidP="00F22E76">
            <w:pPr>
              <w:pStyle w:val="Tablehead"/>
            </w:pPr>
            <w:r w:rsidRPr="00742571">
              <w:rPr>
                <w:rFonts w:ascii="Times New Roman" w:hAnsi="Times New Roman"/>
              </w:rPr>
              <w:t>30</w:t>
            </w:r>
          </w:p>
        </w:tc>
        <w:tc>
          <w:tcPr>
            <w:tcW w:w="817" w:type="dxa"/>
          </w:tcPr>
          <w:p w:rsidR="00EC726D" w:rsidRPr="00742571" w:rsidRDefault="00EC726D" w:rsidP="00F22E76">
            <w:pPr>
              <w:pStyle w:val="Tablehead"/>
            </w:pPr>
            <w:r w:rsidRPr="00742571">
              <w:rPr>
                <w:rFonts w:ascii="Times New Roman" w:hAnsi="Times New Roman"/>
              </w:rPr>
              <w:t>10</w:t>
            </w:r>
          </w:p>
        </w:tc>
        <w:tc>
          <w:tcPr>
            <w:tcW w:w="817" w:type="dxa"/>
          </w:tcPr>
          <w:p w:rsidR="00EC726D" w:rsidRPr="00742571" w:rsidRDefault="00EC726D" w:rsidP="00F22E76">
            <w:pPr>
              <w:pStyle w:val="Tablehead"/>
            </w:pPr>
            <w:r w:rsidRPr="00742571">
              <w:rPr>
                <w:rFonts w:ascii="Times New Roman" w:hAnsi="Times New Roman"/>
              </w:rPr>
              <w:t>20</w:t>
            </w:r>
          </w:p>
        </w:tc>
        <w:tc>
          <w:tcPr>
            <w:tcW w:w="817" w:type="dxa"/>
          </w:tcPr>
          <w:p w:rsidR="00EC726D" w:rsidRPr="00742571" w:rsidRDefault="00EC726D" w:rsidP="00F22E76">
            <w:pPr>
              <w:pStyle w:val="Tablehead"/>
            </w:pPr>
            <w:r w:rsidRPr="00742571">
              <w:rPr>
                <w:rFonts w:ascii="Times New Roman" w:hAnsi="Times New Roman"/>
              </w:rPr>
              <w:t>30</w:t>
            </w:r>
          </w:p>
        </w:tc>
        <w:tc>
          <w:tcPr>
            <w:tcW w:w="1456" w:type="dxa"/>
            <w:vMerge/>
          </w:tcPr>
          <w:p w:rsidR="00EC726D" w:rsidRPr="00742571" w:rsidRDefault="00EC726D" w:rsidP="00F22E76">
            <w:pPr>
              <w:pStyle w:val="Tablehead"/>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DL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30.59</w:t>
            </w:r>
          </w:p>
        </w:tc>
        <w:tc>
          <w:tcPr>
            <w:tcW w:w="793" w:type="dxa"/>
          </w:tcPr>
          <w:p w:rsidR="00EC726D" w:rsidRPr="00742571" w:rsidRDefault="00EC726D" w:rsidP="00F22E76">
            <w:pPr>
              <w:pStyle w:val="Tabletext"/>
            </w:pPr>
            <w:r w:rsidRPr="00742571">
              <w:t>31.62</w:t>
            </w:r>
          </w:p>
        </w:tc>
        <w:tc>
          <w:tcPr>
            <w:tcW w:w="794" w:type="dxa"/>
          </w:tcPr>
          <w:p w:rsidR="00EC726D" w:rsidRPr="00742571" w:rsidRDefault="00EC726D" w:rsidP="00F22E76">
            <w:pPr>
              <w:pStyle w:val="Tabletext"/>
            </w:pPr>
            <w:r w:rsidRPr="00742571">
              <w:t>31.96</w:t>
            </w:r>
          </w:p>
        </w:tc>
        <w:tc>
          <w:tcPr>
            <w:tcW w:w="817" w:type="dxa"/>
          </w:tcPr>
          <w:p w:rsidR="00EC726D" w:rsidRPr="00742571" w:rsidRDefault="00EC726D" w:rsidP="00F22E76">
            <w:pPr>
              <w:pStyle w:val="Tabletext"/>
            </w:pPr>
            <w:r w:rsidRPr="00742571">
              <w:t xml:space="preserve">31.37  </w:t>
            </w:r>
          </w:p>
        </w:tc>
        <w:tc>
          <w:tcPr>
            <w:tcW w:w="817" w:type="dxa"/>
          </w:tcPr>
          <w:p w:rsidR="00EC726D" w:rsidRPr="00742571" w:rsidRDefault="00EC726D" w:rsidP="00F22E76">
            <w:pPr>
              <w:pStyle w:val="Tabletext"/>
            </w:pPr>
            <w:r w:rsidRPr="00742571">
              <w:t>32.01</w:t>
            </w:r>
          </w:p>
        </w:tc>
        <w:tc>
          <w:tcPr>
            <w:tcW w:w="817" w:type="dxa"/>
          </w:tcPr>
          <w:p w:rsidR="00EC726D" w:rsidRPr="00742571" w:rsidRDefault="00EC726D" w:rsidP="00F22E76">
            <w:pPr>
              <w:pStyle w:val="Tabletext"/>
            </w:pPr>
            <w:r w:rsidRPr="00742571">
              <w:t>32.23</w:t>
            </w:r>
          </w:p>
        </w:tc>
        <w:tc>
          <w:tcPr>
            <w:tcW w:w="1456" w:type="dxa"/>
            <w:vMerge w:val="restart"/>
          </w:tcPr>
          <w:p w:rsidR="00EC726D" w:rsidRPr="00742571" w:rsidRDefault="00EC726D" w:rsidP="00F22E76">
            <w:pPr>
              <w:pStyle w:val="Tabletext"/>
            </w:pPr>
            <w:r w:rsidRPr="00742571">
              <w:t>30</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38.25</w:t>
            </w:r>
          </w:p>
        </w:tc>
        <w:tc>
          <w:tcPr>
            <w:tcW w:w="793" w:type="dxa"/>
          </w:tcPr>
          <w:p w:rsidR="00EC726D" w:rsidRPr="00742571" w:rsidRDefault="00EC726D" w:rsidP="00F22E76">
            <w:pPr>
              <w:pStyle w:val="Tabletext"/>
            </w:pPr>
            <w:r w:rsidRPr="00742571">
              <w:t>39.53</w:t>
            </w:r>
          </w:p>
        </w:tc>
        <w:tc>
          <w:tcPr>
            <w:tcW w:w="794" w:type="dxa"/>
          </w:tcPr>
          <w:p w:rsidR="00EC726D" w:rsidRPr="00742571" w:rsidRDefault="00EC726D" w:rsidP="00F22E76">
            <w:pPr>
              <w:pStyle w:val="Tabletext"/>
            </w:pPr>
            <w:r w:rsidRPr="00742571">
              <w:t>39.96</w:t>
            </w:r>
          </w:p>
        </w:tc>
        <w:tc>
          <w:tcPr>
            <w:tcW w:w="817" w:type="dxa"/>
          </w:tcPr>
          <w:p w:rsidR="00EC726D" w:rsidRPr="00742571" w:rsidRDefault="00EC726D" w:rsidP="00F22E76">
            <w:pPr>
              <w:pStyle w:val="Tabletext"/>
            </w:pPr>
            <w:r w:rsidRPr="00742571">
              <w:t>39.22</w:t>
            </w:r>
          </w:p>
        </w:tc>
        <w:tc>
          <w:tcPr>
            <w:tcW w:w="817" w:type="dxa"/>
          </w:tcPr>
          <w:p w:rsidR="00EC726D" w:rsidRPr="00742571" w:rsidRDefault="00EC726D" w:rsidP="00F22E76">
            <w:pPr>
              <w:pStyle w:val="Tabletext"/>
            </w:pPr>
            <w:r w:rsidRPr="00742571">
              <w:t>40.02</w:t>
            </w:r>
          </w:p>
        </w:tc>
        <w:tc>
          <w:tcPr>
            <w:tcW w:w="817" w:type="dxa"/>
          </w:tcPr>
          <w:p w:rsidR="00EC726D" w:rsidRPr="00742571" w:rsidRDefault="00EC726D" w:rsidP="00F22E76">
            <w:pPr>
              <w:pStyle w:val="Tabletext"/>
            </w:pPr>
            <w:r w:rsidRPr="00742571">
              <w:t>40.28</w:t>
            </w:r>
          </w:p>
        </w:tc>
        <w:tc>
          <w:tcPr>
            <w:tcW w:w="1456" w:type="dxa"/>
            <w:vMerge/>
          </w:tcPr>
          <w:p w:rsidR="00EC726D" w:rsidRPr="00742571" w:rsidRDefault="00EC726D" w:rsidP="00F22E76">
            <w:pPr>
              <w:pStyle w:val="Tabletext"/>
            </w:pPr>
          </w:p>
        </w:tc>
      </w:tr>
      <w:tr w:rsidR="00EC726D" w:rsidRPr="00742571" w:rsidTr="00F22E76">
        <w:trPr>
          <w:cantSplit/>
          <w:jc w:val="center"/>
        </w:trPr>
        <w:tc>
          <w:tcPr>
            <w:tcW w:w="1077" w:type="dxa"/>
            <w:vMerge w:val="restart"/>
          </w:tcPr>
          <w:p w:rsidR="00EC726D" w:rsidRPr="00742571" w:rsidRDefault="00EC726D" w:rsidP="00F22E76">
            <w:pPr>
              <w:pStyle w:val="Tabletext"/>
            </w:pPr>
            <w:r w:rsidRPr="00742571">
              <w:t>UL</w:t>
            </w:r>
          </w:p>
        </w:tc>
        <w:tc>
          <w:tcPr>
            <w:tcW w:w="1257" w:type="dxa"/>
          </w:tcPr>
          <w:p w:rsidR="00EC726D" w:rsidRPr="00742571" w:rsidRDefault="00EC726D" w:rsidP="00F22E76">
            <w:pPr>
              <w:pStyle w:val="Tabletext"/>
              <w:rPr>
                <w:szCs w:val="22"/>
              </w:rPr>
            </w:pPr>
            <w:r w:rsidRPr="00742571">
              <w:rPr>
                <w:szCs w:val="22"/>
              </w:rPr>
              <w:t>256QAM</w:t>
            </w:r>
          </w:p>
        </w:tc>
        <w:tc>
          <w:tcPr>
            <w:tcW w:w="793" w:type="dxa"/>
          </w:tcPr>
          <w:p w:rsidR="00EC726D" w:rsidRPr="00742571" w:rsidRDefault="00EC726D" w:rsidP="00F22E76">
            <w:pPr>
              <w:pStyle w:val="Tabletext"/>
            </w:pPr>
            <w:r w:rsidRPr="00742571">
              <w:t>20.62</w:t>
            </w:r>
          </w:p>
        </w:tc>
        <w:tc>
          <w:tcPr>
            <w:tcW w:w="793" w:type="dxa"/>
          </w:tcPr>
          <w:p w:rsidR="00EC726D" w:rsidRPr="00742571" w:rsidRDefault="00EC726D" w:rsidP="00F22E76">
            <w:pPr>
              <w:pStyle w:val="Tabletext"/>
            </w:pPr>
            <w:r w:rsidRPr="00742571">
              <w:t>21.19</w:t>
            </w:r>
          </w:p>
        </w:tc>
        <w:tc>
          <w:tcPr>
            <w:tcW w:w="794" w:type="dxa"/>
          </w:tcPr>
          <w:p w:rsidR="00EC726D" w:rsidRPr="00742571" w:rsidRDefault="00EC726D" w:rsidP="00F22E76">
            <w:pPr>
              <w:pStyle w:val="Tabletext"/>
            </w:pPr>
            <w:r w:rsidRPr="00742571">
              <w:t>21.38</w:t>
            </w:r>
          </w:p>
        </w:tc>
        <w:tc>
          <w:tcPr>
            <w:tcW w:w="817" w:type="dxa"/>
          </w:tcPr>
          <w:p w:rsidR="00EC726D" w:rsidRPr="00742571" w:rsidRDefault="00EC726D" w:rsidP="00F22E76">
            <w:pPr>
              <w:pStyle w:val="Tabletext"/>
            </w:pPr>
            <w:r w:rsidRPr="00742571">
              <w:t>18.89</w:t>
            </w:r>
          </w:p>
        </w:tc>
        <w:tc>
          <w:tcPr>
            <w:tcW w:w="817" w:type="dxa"/>
          </w:tcPr>
          <w:p w:rsidR="00EC726D" w:rsidRPr="00742571" w:rsidRDefault="00EC726D" w:rsidP="00F22E76">
            <w:pPr>
              <w:pStyle w:val="Tabletext"/>
            </w:pPr>
            <w:r w:rsidRPr="00742571">
              <w:t>20.32</w:t>
            </w:r>
          </w:p>
        </w:tc>
        <w:tc>
          <w:tcPr>
            <w:tcW w:w="817" w:type="dxa"/>
          </w:tcPr>
          <w:p w:rsidR="00EC726D" w:rsidRPr="00742571" w:rsidRDefault="00EC726D" w:rsidP="00F22E76">
            <w:pPr>
              <w:pStyle w:val="Tabletext"/>
            </w:pPr>
            <w:r w:rsidRPr="00742571">
              <w:t>20.8</w:t>
            </w:r>
          </w:p>
        </w:tc>
        <w:tc>
          <w:tcPr>
            <w:tcW w:w="1456" w:type="dxa"/>
            <w:vMerge w:val="restart"/>
          </w:tcPr>
          <w:p w:rsidR="00EC726D" w:rsidRPr="00742571" w:rsidRDefault="00EC726D" w:rsidP="00F22E76">
            <w:pPr>
              <w:pStyle w:val="Tabletext"/>
            </w:pPr>
            <w:r w:rsidRPr="00742571">
              <w:t>15</w:t>
            </w:r>
          </w:p>
        </w:tc>
      </w:tr>
      <w:tr w:rsidR="00EC726D" w:rsidRPr="00742571" w:rsidTr="00F22E76">
        <w:trPr>
          <w:cantSplit/>
          <w:jc w:val="center"/>
        </w:trPr>
        <w:tc>
          <w:tcPr>
            <w:tcW w:w="1077" w:type="dxa"/>
            <w:vMerge/>
          </w:tcPr>
          <w:p w:rsidR="00EC726D" w:rsidRPr="00742571" w:rsidRDefault="00EC726D" w:rsidP="00F22E76">
            <w:pPr>
              <w:pStyle w:val="Tabletext"/>
            </w:pPr>
          </w:p>
        </w:tc>
        <w:tc>
          <w:tcPr>
            <w:tcW w:w="1257" w:type="dxa"/>
          </w:tcPr>
          <w:p w:rsidR="00EC726D" w:rsidRPr="00742571" w:rsidRDefault="00EC726D" w:rsidP="00F22E76">
            <w:pPr>
              <w:pStyle w:val="Tabletext"/>
              <w:rPr>
                <w:szCs w:val="22"/>
              </w:rPr>
            </w:pPr>
            <w:r w:rsidRPr="00742571">
              <w:rPr>
                <w:szCs w:val="22"/>
              </w:rPr>
              <w:t>1024QAM</w:t>
            </w:r>
          </w:p>
        </w:tc>
        <w:tc>
          <w:tcPr>
            <w:tcW w:w="793" w:type="dxa"/>
          </w:tcPr>
          <w:p w:rsidR="00EC726D" w:rsidRPr="00742571" w:rsidRDefault="00EC726D" w:rsidP="00F22E76">
            <w:pPr>
              <w:pStyle w:val="Tabletext"/>
            </w:pPr>
            <w:r w:rsidRPr="00742571">
              <w:t>25.78</w:t>
            </w:r>
          </w:p>
        </w:tc>
        <w:tc>
          <w:tcPr>
            <w:tcW w:w="793" w:type="dxa"/>
          </w:tcPr>
          <w:p w:rsidR="00EC726D" w:rsidRPr="00742571" w:rsidRDefault="00EC726D" w:rsidP="00F22E76">
            <w:pPr>
              <w:pStyle w:val="Tabletext"/>
            </w:pPr>
            <w:r w:rsidRPr="00742571">
              <w:t>26.49</w:t>
            </w:r>
          </w:p>
        </w:tc>
        <w:tc>
          <w:tcPr>
            <w:tcW w:w="794" w:type="dxa"/>
          </w:tcPr>
          <w:p w:rsidR="00EC726D" w:rsidRPr="00742571" w:rsidRDefault="00EC726D" w:rsidP="00F22E76">
            <w:pPr>
              <w:pStyle w:val="Tabletext"/>
            </w:pPr>
            <w:r w:rsidRPr="00742571">
              <w:t>26.73</w:t>
            </w:r>
          </w:p>
        </w:tc>
        <w:tc>
          <w:tcPr>
            <w:tcW w:w="817" w:type="dxa"/>
          </w:tcPr>
          <w:p w:rsidR="00EC726D" w:rsidRPr="00742571" w:rsidRDefault="00EC726D" w:rsidP="00F22E76">
            <w:pPr>
              <w:pStyle w:val="Tabletext"/>
            </w:pPr>
            <w:r w:rsidRPr="00742571">
              <w:t>23.61</w:t>
            </w:r>
          </w:p>
        </w:tc>
        <w:tc>
          <w:tcPr>
            <w:tcW w:w="817" w:type="dxa"/>
          </w:tcPr>
          <w:p w:rsidR="00EC726D" w:rsidRPr="00742571" w:rsidRDefault="00EC726D" w:rsidP="00F22E76">
            <w:pPr>
              <w:pStyle w:val="Tabletext"/>
            </w:pPr>
            <w:r w:rsidRPr="00742571">
              <w:t>25.4</w:t>
            </w:r>
          </w:p>
        </w:tc>
        <w:tc>
          <w:tcPr>
            <w:tcW w:w="817" w:type="dxa"/>
          </w:tcPr>
          <w:p w:rsidR="00EC726D" w:rsidRPr="00742571" w:rsidRDefault="00EC726D" w:rsidP="00F22E76">
            <w:pPr>
              <w:pStyle w:val="Tabletext"/>
            </w:pPr>
            <w:r w:rsidRPr="00742571">
              <w:t>26.0</w:t>
            </w:r>
          </w:p>
        </w:tc>
        <w:tc>
          <w:tcPr>
            <w:tcW w:w="1456" w:type="dxa"/>
            <w:vMerge/>
          </w:tcPr>
          <w:p w:rsidR="00EC726D" w:rsidRPr="00742571" w:rsidRDefault="00EC726D" w:rsidP="00F22E76">
            <w:pPr>
              <w:pStyle w:val="Tabletext"/>
            </w:pPr>
          </w:p>
        </w:tc>
      </w:tr>
    </w:tbl>
    <w:p w:rsidR="00EC726D" w:rsidRPr="00742571" w:rsidRDefault="00EC726D" w:rsidP="00EC726D">
      <w:pPr>
        <w:pStyle w:val="Tabletext"/>
        <w:rPr>
          <w:lang w:eastAsia="zh-CN"/>
        </w:rPr>
      </w:pPr>
    </w:p>
    <w:p w:rsidR="00EC726D" w:rsidRPr="00742571" w:rsidRDefault="00EC726D" w:rsidP="00EC726D">
      <w:pPr>
        <w:pStyle w:val="Heading2"/>
      </w:pPr>
      <w:r w:rsidRPr="00742571">
        <w:rPr>
          <w:lang w:eastAsia="zh-CN"/>
        </w:rPr>
        <w:t>A-3</w:t>
      </w:r>
      <w:r w:rsidRPr="00742571">
        <w:rPr>
          <w:lang w:eastAsia="zh-CN"/>
        </w:rPr>
        <w:tab/>
      </w:r>
      <w:r w:rsidRPr="00742571">
        <w:t>Results of Peak Data Rate for eMBB Test Environments</w:t>
      </w:r>
    </w:p>
    <w:p w:rsidR="00EC726D" w:rsidRPr="00742571" w:rsidRDefault="00EC726D" w:rsidP="00EC726D">
      <w:pPr>
        <w:rPr>
          <w:lang w:eastAsia="zh-CN"/>
        </w:rPr>
      </w:pPr>
      <w:r w:rsidRPr="00742571">
        <w:rPr>
          <w:lang w:eastAsia="zh-CN"/>
        </w:rPr>
        <w:t>Based on the evaluation methodology in Annex B-1 and the evaluation results of peak spectral efficienc</w:t>
      </w:r>
      <w:r w:rsidRPr="00742571">
        <w:rPr>
          <w:szCs w:val="24"/>
          <w:lang w:eastAsia="zh-CN"/>
        </w:rPr>
        <w:t xml:space="preserve">y in Annex A-2, the evaluation results of peak data rate for EUHT-5G are presented in </w:t>
      </w:r>
      <w:r w:rsidRPr="00742571">
        <w:rPr>
          <w:rFonts w:eastAsia="Yu Mincho"/>
          <w:szCs w:val="24"/>
        </w:rPr>
        <w:t>Table A-3-1</w:t>
      </w:r>
      <w:r w:rsidRPr="00742571">
        <w:rPr>
          <w:szCs w:val="24"/>
          <w:lang w:eastAsia="zh-CN"/>
        </w:rPr>
        <w:t xml:space="preserve"> and </w:t>
      </w:r>
      <w:r w:rsidRPr="00742571">
        <w:rPr>
          <w:rFonts w:eastAsia="Yu Mincho"/>
          <w:szCs w:val="24"/>
        </w:rPr>
        <w:t>Table A-3-</w:t>
      </w:r>
      <w:r w:rsidRPr="00742571">
        <w:rPr>
          <w:szCs w:val="24"/>
          <w:lang w:eastAsia="zh-CN"/>
        </w:rPr>
        <w:t>2.</w:t>
      </w:r>
    </w:p>
    <w:p w:rsidR="00EC726D" w:rsidRPr="00742571" w:rsidRDefault="00EC726D" w:rsidP="00EC726D">
      <w:pPr>
        <w:rPr>
          <w:lang w:eastAsia="zh-CN"/>
        </w:rPr>
      </w:pPr>
      <w:r w:rsidRPr="00742571">
        <w:rPr>
          <w:lang w:eastAsia="zh-CN"/>
        </w:rPr>
        <w:t>A range of configurations are considered in the evaluation of downlink/uplink peak data rate. Different ratio of DL and UL to whole frame length (</w:t>
      </w:r>
      <w:r w:rsidRPr="00742571">
        <w:rPr>
          <w:position w:val="-10"/>
          <w:lang w:eastAsia="zh-CN"/>
        </w:rPr>
        <w:object w:dxaOrig="370" w:dyaOrig="370" w14:anchorId="7A982A56">
          <v:shape id="_x0000_i1034" type="#_x0000_t75" style="width:18.75pt;height:18.75pt" o:ole="">
            <v:imagedata r:id="rId16" o:title=""/>
          </v:shape>
          <o:OLEObject Type="Embed" ProgID="Equation.3" ShapeID="_x0000_i1034" DrawAspect="Content" ObjectID="_1728287947" r:id="rId26"/>
        </w:object>
      </w:r>
      <w:r w:rsidRPr="00742571">
        <w:rPr>
          <w:position w:val="-10"/>
          <w:lang w:eastAsia="zh-CN"/>
        </w:rPr>
        <w:t>,</w:t>
      </w:r>
      <w:r w:rsidRPr="00742571">
        <w:rPr>
          <w:position w:val="-12"/>
          <w:lang w:eastAsia="zh-CN"/>
        </w:rPr>
        <w:object w:dxaOrig="320" w:dyaOrig="370" w14:anchorId="3A9D0F7E">
          <v:shape id="_x0000_i1035" type="#_x0000_t75" style="width:15.75pt;height:18.75pt" o:ole="">
            <v:imagedata r:id="rId14" o:title=""/>
          </v:shape>
          <o:OLEObject Type="Embed" ProgID="Equation.3" ShapeID="_x0000_i1035" DrawAspect="Content" ObjectID="_1728287948" r:id="rId27"/>
        </w:object>
      </w:r>
      <w:r w:rsidRPr="00742571">
        <w:rPr>
          <w:lang w:eastAsia="zh-CN"/>
        </w:rPr>
        <w:t>) configurations are evaluated. Different component carrier (CC) bandwidth are consid</w:t>
      </w:r>
      <w:r w:rsidRPr="00742571">
        <w:rPr>
          <w:szCs w:val="24"/>
          <w:lang w:eastAsia="zh-CN"/>
        </w:rPr>
        <w:t>ered. 256/1024 QAM and 4ms frame length are considered for sub-6GHz bands. 256/1024 QAM and 30ms frame length are considered for mmWave bands. It is observed that the evaluation results fulfill the ITU Requirement.</w:t>
      </w:r>
    </w:p>
    <w:p w:rsidR="00EC726D" w:rsidRPr="00742571" w:rsidRDefault="00EC726D" w:rsidP="00EC726D">
      <w:pPr>
        <w:pStyle w:val="TableNo"/>
        <w:rPr>
          <w:rFonts w:eastAsia="Yu Mincho"/>
        </w:rPr>
      </w:pPr>
      <w:r w:rsidRPr="00742571">
        <w:rPr>
          <w:rFonts w:eastAsia="Yu Mincho"/>
        </w:rPr>
        <w:t>Table A-3-1</w:t>
      </w:r>
    </w:p>
    <w:p w:rsidR="00EC726D" w:rsidRPr="00742571" w:rsidRDefault="00EC726D" w:rsidP="00EC726D">
      <w:pPr>
        <w:pStyle w:val="Tabletitle"/>
        <w:rPr>
          <w:rFonts w:eastAsia="Yu Mincho"/>
          <w:lang w:eastAsia="zh-CN"/>
        </w:rPr>
      </w:pPr>
      <w:r w:rsidRPr="00742571">
        <w:rPr>
          <w:rFonts w:eastAsia="Yu Mincho"/>
          <w:lang w:eastAsia="zh-CN"/>
        </w:rPr>
        <w:t>EUHT-5G</w:t>
      </w:r>
      <w:r w:rsidRPr="00742571">
        <w:rPr>
          <w:rFonts w:eastAsia="Yu Mincho"/>
        </w:rPr>
        <w:t xml:space="preserve"> peak data rate </w:t>
      </w:r>
      <w:r w:rsidRPr="00742571">
        <w:rPr>
          <w:rFonts w:eastAsia="Yu Mincho"/>
          <w:lang w:eastAsia="zh-CN"/>
        </w:rPr>
        <w:t>for Sub-6GHz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EC726D" w:rsidRPr="00742571" w:rsidTr="00F22E76">
        <w:trPr>
          <w:cantSplit/>
          <w:jc w:val="center"/>
        </w:trPr>
        <w:tc>
          <w:tcPr>
            <w:tcW w:w="1242" w:type="dxa"/>
            <w:vAlign w:val="center"/>
          </w:tcPr>
          <w:p w:rsidR="00EC726D" w:rsidRPr="00742571" w:rsidRDefault="00EC726D" w:rsidP="00F22E76">
            <w:pPr>
              <w:pStyle w:val="Tablehead"/>
              <w:rPr>
                <w:sz w:val="16"/>
                <w:szCs w:val="16"/>
              </w:rPr>
            </w:pPr>
            <w:r w:rsidRPr="00742571">
              <w:t>DL/UL</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DL or UL Ratio</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Modulation order</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Per CC BW [MHz]</w:t>
            </w:r>
          </w:p>
        </w:tc>
        <w:tc>
          <w:tcPr>
            <w:tcW w:w="1192" w:type="dxa"/>
            <w:tcMar>
              <w:top w:w="15" w:type="dxa"/>
              <w:left w:w="81" w:type="dxa"/>
              <w:bottom w:w="0" w:type="dxa"/>
              <w:right w:w="81" w:type="dxa"/>
            </w:tcMar>
            <w:vAlign w:val="center"/>
          </w:tcPr>
          <w:p w:rsidR="00EC726D" w:rsidRPr="00742571" w:rsidRDefault="00EC726D" w:rsidP="00F22E76">
            <w:pPr>
              <w:pStyle w:val="Tablehead"/>
            </w:pPr>
            <w:r w:rsidRPr="00742571">
              <w:t>Peak data rate per CC [Gbit/s]</w:t>
            </w:r>
          </w:p>
        </w:tc>
        <w:tc>
          <w:tcPr>
            <w:tcW w:w="1304" w:type="dxa"/>
            <w:vAlign w:val="center"/>
          </w:tcPr>
          <w:p w:rsidR="00EC726D" w:rsidRPr="00742571" w:rsidRDefault="00EC726D" w:rsidP="00F22E76">
            <w:pPr>
              <w:pStyle w:val="Tablehead"/>
            </w:pPr>
            <w:r w:rsidRPr="00742571">
              <w:t>Aggregated peak data rate over 16 CCs [Gbit/s]</w:t>
            </w:r>
          </w:p>
        </w:tc>
        <w:tc>
          <w:tcPr>
            <w:tcW w:w="1395" w:type="dxa"/>
            <w:vAlign w:val="center"/>
          </w:tcPr>
          <w:p w:rsidR="00EC726D" w:rsidRPr="00742571" w:rsidRDefault="00EC726D" w:rsidP="00F22E76">
            <w:pPr>
              <w:pStyle w:val="Tablehead"/>
            </w:pPr>
            <w:r w:rsidRPr="00742571">
              <w:t>Required DL bandwidth to meet the requirement [MHz]</w:t>
            </w:r>
            <w:r w:rsidRPr="00742571">
              <w:rPr>
                <w:vertAlign w:val="superscript"/>
              </w:rPr>
              <w:t>1</w:t>
            </w:r>
          </w:p>
        </w:tc>
        <w:tc>
          <w:tcPr>
            <w:tcW w:w="1292" w:type="dxa"/>
            <w:vAlign w:val="center"/>
          </w:tcPr>
          <w:p w:rsidR="00EC726D" w:rsidRPr="00742571" w:rsidRDefault="00EC726D" w:rsidP="00F22E76">
            <w:pPr>
              <w:pStyle w:val="Tablehead"/>
            </w:pPr>
            <w:r w:rsidRPr="00742571">
              <w:t>ITU Requirement</w:t>
            </w:r>
          </w:p>
          <w:p w:rsidR="00EC726D" w:rsidRPr="00742571" w:rsidRDefault="00EC726D" w:rsidP="00F22E76">
            <w:pPr>
              <w:pStyle w:val="Tablehead"/>
            </w:pPr>
            <w:r w:rsidRPr="00742571">
              <w:t>[Gbit/s]</w:t>
            </w: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DL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70" w:dyaOrig="370" w14:anchorId="36681E21">
                <v:shape id="_x0000_i1036" type="#_x0000_t75" style="width:18.75pt;height:18.75pt" o:ole="">
                  <v:imagedata r:id="rId28" o:title=""/>
                </v:shape>
                <o:OLEObject Type="Embed" ProgID="Equation.3" ShapeID="_x0000_i1036" DrawAspect="Content" ObjectID="_1728287949" r:id="rId29"/>
              </w:object>
            </w:r>
            <w:r w:rsidRPr="00742571">
              <w:rPr>
                <w:szCs w:val="24"/>
                <w:lang w:eastAsia="zh-CN"/>
              </w:rPr>
              <w:t>=0.5</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26.39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971</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20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32.99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971</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32.99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777</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41.24</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777</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70" w:dyaOrig="370" w14:anchorId="5358AB28">
                <v:shape id="_x0000_i1037" type="#_x0000_t75" style="width:18.75pt;height:18.75pt" o:ole="">
                  <v:imagedata r:id="rId28" o:title=""/>
                </v:shape>
                <o:OLEObject Type="Embed" ProgID="Equation.3" ShapeID="_x0000_i1037" DrawAspect="Content" ObjectID="_1728287950" r:id="rId30"/>
              </w:object>
            </w:r>
            <w:r w:rsidRPr="00742571">
              <w:rPr>
                <w:szCs w:val="24"/>
                <w:lang w:eastAsia="zh-CN"/>
              </w:rPr>
              <w:t>=0.8</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43.12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594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3.37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53.9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594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3.37</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53.9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4.21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67.38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UL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20" w:dyaOrig="370" w14:anchorId="0BAB0F33">
                <v:shape id="_x0000_i1038" type="#_x0000_t75" style="width:15.75pt;height:18.75pt" o:ole="">
                  <v:imagedata r:id="rId31" o:title=""/>
                </v:shape>
                <o:OLEObject Type="Embed" ProgID="Equation.3" ShapeID="_x0000_i1038" DrawAspect="Content" ObjectID="_1728287951" r:id="rId32"/>
              </w:object>
            </w:r>
            <w:r w:rsidRPr="00742571">
              <w:rPr>
                <w:szCs w:val="24"/>
                <w:lang w:eastAsia="zh-CN"/>
              </w:rPr>
              <w:t>=0.5</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27.11</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473</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10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2.12</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33.89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473</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2.12</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33.89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378</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42.36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378</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object w:dxaOrig="320" w:dyaOrig="370" w14:anchorId="3C72E00F">
                <v:shape id="_x0000_i1039" type="#_x0000_t75" style="width:15.75pt;height:18.75pt" o:ole="">
                  <v:imagedata r:id="rId31" o:title=""/>
                </v:shape>
                <o:OLEObject Type="Embed" ProgID="Equation.3" ShapeID="_x0000_i1039" DrawAspect="Content" ObjectID="_1728287952" r:id="rId33"/>
              </w:object>
            </w:r>
            <w:r w:rsidRPr="00742571">
              <w:rPr>
                <w:szCs w:val="24"/>
                <w:lang w:eastAsia="zh-CN"/>
              </w:rPr>
              <w:t>=0.2</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0.65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10.38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1234</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0.81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12.98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1234</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80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0.81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12.98</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987</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16.22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987</w:t>
            </w:r>
          </w:p>
        </w:tc>
        <w:tc>
          <w:tcPr>
            <w:tcW w:w="1292" w:type="dxa"/>
            <w:vMerge/>
            <w:vAlign w:val="center"/>
          </w:tcPr>
          <w:p w:rsidR="00EC726D" w:rsidRPr="00742571" w:rsidRDefault="00EC726D" w:rsidP="00F22E76">
            <w:pPr>
              <w:pStyle w:val="Tabletext"/>
              <w:rPr>
                <w:szCs w:val="24"/>
                <w:lang w:eastAsia="zh-CN"/>
              </w:rPr>
            </w:pPr>
          </w:p>
        </w:tc>
      </w:tr>
      <w:tr w:rsidR="00EC726D" w:rsidRPr="00742571" w:rsidTr="00F22E76">
        <w:trPr>
          <w:cantSplit/>
          <w:jc w:val="center"/>
        </w:trPr>
        <w:tc>
          <w:tcPr>
            <w:tcW w:w="9701" w:type="dxa"/>
            <w:gridSpan w:val="8"/>
          </w:tcPr>
          <w:p w:rsidR="00EC726D" w:rsidRPr="00742571" w:rsidRDefault="00EC726D" w:rsidP="00F22E76">
            <w:pPr>
              <w:pStyle w:val="Tablelegend"/>
              <w:rPr>
                <w:lang w:eastAsia="zh-CN"/>
              </w:rPr>
            </w:pPr>
            <w:r w:rsidRPr="00742571">
              <w:rPr>
                <w:lang w:eastAsia="zh-CN"/>
              </w:rPr>
              <w:t>NOTE 1: The value only indicates the required bandwidth to meet the DL peak data rate. It is not necessarily supported as EUHT-5G Transmission bandwidth.</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A-3-</w:t>
      </w:r>
      <w:r w:rsidRPr="00742571">
        <w:rPr>
          <w:lang w:eastAsia="zh-CN"/>
        </w:rPr>
        <w:t>2</w:t>
      </w:r>
    </w:p>
    <w:p w:rsidR="00EC726D" w:rsidRPr="00742571" w:rsidRDefault="00EC726D" w:rsidP="00EC726D">
      <w:pPr>
        <w:pStyle w:val="Tabletitle"/>
        <w:rPr>
          <w:rFonts w:eastAsia="Yu Mincho"/>
          <w:lang w:eastAsia="zh-CN"/>
        </w:rPr>
      </w:pPr>
      <w:r w:rsidRPr="00742571">
        <w:rPr>
          <w:rFonts w:eastAsia="Yu Mincho"/>
          <w:lang w:eastAsia="zh-CN"/>
        </w:rPr>
        <w:t>EUHT-5G</w:t>
      </w:r>
      <w:r w:rsidRPr="00742571">
        <w:rPr>
          <w:rFonts w:eastAsia="Yu Mincho"/>
        </w:rPr>
        <w:t xml:space="preserve"> peak data rate </w:t>
      </w:r>
      <w:r w:rsidRPr="00742571">
        <w:rPr>
          <w:rFonts w:eastAsia="Yu Mincho"/>
          <w:lang w:eastAsia="zh-CN"/>
        </w:rPr>
        <w:t>for mmWave bands</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42"/>
        <w:gridCol w:w="1092"/>
        <w:gridCol w:w="1092"/>
        <w:gridCol w:w="1092"/>
        <w:gridCol w:w="1192"/>
        <w:gridCol w:w="1304"/>
        <w:gridCol w:w="1395"/>
        <w:gridCol w:w="1292"/>
      </w:tblGrid>
      <w:tr w:rsidR="00EC726D" w:rsidRPr="00742571" w:rsidTr="00F22E76">
        <w:trPr>
          <w:cantSplit/>
          <w:jc w:val="center"/>
        </w:trPr>
        <w:tc>
          <w:tcPr>
            <w:tcW w:w="1242" w:type="dxa"/>
            <w:vAlign w:val="center"/>
          </w:tcPr>
          <w:p w:rsidR="00EC726D" w:rsidRPr="00742571" w:rsidRDefault="00EC726D" w:rsidP="00F22E76">
            <w:pPr>
              <w:pStyle w:val="Tablehead"/>
              <w:rPr>
                <w:sz w:val="16"/>
                <w:szCs w:val="16"/>
              </w:rPr>
            </w:pPr>
            <w:r w:rsidRPr="00742571">
              <w:t>DL/UL</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object w:dxaOrig="370" w:dyaOrig="370" w14:anchorId="1E0A72B2">
                <v:shape id="_x0000_i1040" type="#_x0000_t75" style="width:18.75pt;height:18.75pt" o:ole="">
                  <v:imagedata r:id="rId34" o:title=""/>
                </v:shape>
                <o:OLEObject Type="Embed" ProgID="Equation.3" ShapeID="_x0000_i1040" DrawAspect="Content" ObjectID="_1728287953" r:id="rId35"/>
              </w:object>
            </w:r>
            <w:r w:rsidRPr="00742571">
              <w:t xml:space="preserve">or </w:t>
            </w:r>
            <w:r w:rsidRPr="00742571">
              <w:rPr>
                <w:position w:val="-12"/>
              </w:rPr>
              <w:object w:dxaOrig="320" w:dyaOrig="370" w14:anchorId="11DEE8F0">
                <v:shape id="_x0000_i1041" type="#_x0000_t75" style="width:15.75pt;height:18.75pt" o:ole="">
                  <v:imagedata r:id="rId14" o:title=""/>
                </v:shape>
                <o:OLEObject Type="Embed" ProgID="Equation.3" ShapeID="_x0000_i1041" DrawAspect="Content" ObjectID="_1728287954" r:id="rId36"/>
              </w:objec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Modulation order</w:t>
            </w:r>
          </w:p>
        </w:tc>
        <w:tc>
          <w:tcPr>
            <w:tcW w:w="1092" w:type="dxa"/>
            <w:tcMar>
              <w:top w:w="15" w:type="dxa"/>
              <w:left w:w="81" w:type="dxa"/>
              <w:bottom w:w="0" w:type="dxa"/>
              <w:right w:w="81" w:type="dxa"/>
            </w:tcMar>
            <w:vAlign w:val="center"/>
          </w:tcPr>
          <w:p w:rsidR="00EC726D" w:rsidRPr="00742571" w:rsidRDefault="00EC726D" w:rsidP="00F22E76">
            <w:pPr>
              <w:pStyle w:val="Tablehead"/>
            </w:pPr>
            <w:r w:rsidRPr="00742571">
              <w:t>Per CC BW [MHz]</w:t>
            </w:r>
          </w:p>
        </w:tc>
        <w:tc>
          <w:tcPr>
            <w:tcW w:w="1192" w:type="dxa"/>
            <w:tcMar>
              <w:top w:w="15" w:type="dxa"/>
              <w:left w:w="81" w:type="dxa"/>
              <w:bottom w:w="0" w:type="dxa"/>
              <w:right w:w="81" w:type="dxa"/>
            </w:tcMar>
            <w:vAlign w:val="center"/>
          </w:tcPr>
          <w:p w:rsidR="00EC726D" w:rsidRPr="00742571" w:rsidRDefault="00EC726D" w:rsidP="00F22E76">
            <w:pPr>
              <w:pStyle w:val="Tablehead"/>
            </w:pPr>
            <w:r w:rsidRPr="00742571">
              <w:t>Peak data rate per CC [Gbit/s]</w:t>
            </w:r>
          </w:p>
        </w:tc>
        <w:tc>
          <w:tcPr>
            <w:tcW w:w="1304" w:type="dxa"/>
            <w:vAlign w:val="center"/>
          </w:tcPr>
          <w:p w:rsidR="00EC726D" w:rsidRPr="00742571" w:rsidRDefault="00EC726D" w:rsidP="00F22E76">
            <w:pPr>
              <w:pStyle w:val="Tablehead"/>
            </w:pPr>
            <w:r w:rsidRPr="00742571">
              <w:t>Aggregated peak data rate over 16 CCs [Gbit/s]</w:t>
            </w:r>
          </w:p>
        </w:tc>
        <w:tc>
          <w:tcPr>
            <w:tcW w:w="1395" w:type="dxa"/>
            <w:vAlign w:val="center"/>
          </w:tcPr>
          <w:p w:rsidR="00EC726D" w:rsidRPr="00742571" w:rsidRDefault="00EC726D" w:rsidP="00F22E76">
            <w:pPr>
              <w:pStyle w:val="Tablehead"/>
            </w:pPr>
            <w:r w:rsidRPr="00742571">
              <w:t>Required DL bandwidth to meet the requirement [MHz]</w:t>
            </w:r>
            <w:r w:rsidRPr="00742571">
              <w:rPr>
                <w:vertAlign w:val="superscript"/>
              </w:rPr>
              <w:t>1</w:t>
            </w:r>
          </w:p>
        </w:tc>
        <w:tc>
          <w:tcPr>
            <w:tcW w:w="1292" w:type="dxa"/>
            <w:vAlign w:val="center"/>
          </w:tcPr>
          <w:p w:rsidR="00EC726D" w:rsidRPr="00742571" w:rsidRDefault="00EC726D" w:rsidP="00F22E76">
            <w:pPr>
              <w:pStyle w:val="Tablehead"/>
            </w:pPr>
            <w:r w:rsidRPr="00742571">
              <w:t>ITU Requirement</w:t>
            </w:r>
          </w:p>
          <w:p w:rsidR="00EC726D" w:rsidRPr="00742571" w:rsidRDefault="00EC726D" w:rsidP="00F22E76">
            <w:pPr>
              <w:pStyle w:val="Tablehead"/>
            </w:pPr>
            <w:r w:rsidRPr="00742571">
              <w:t>[Gbit/s]</w:t>
            </w: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b/>
              </w:rPr>
            </w:pPr>
            <w:r w:rsidRPr="00742571">
              <w:rPr>
                <w:szCs w:val="24"/>
                <w:lang w:eastAsia="zh-CN"/>
              </w:rPr>
              <w:t>DL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pPr>
            <w:r w:rsidRPr="00742571">
              <w:rPr>
                <w:sz w:val="16"/>
                <w:szCs w:val="16"/>
                <w:lang w:eastAsia="zh-CN"/>
              </w:rPr>
              <w:object w:dxaOrig="370" w:dyaOrig="370" w14:anchorId="2F9B0399">
                <v:shape id="_x0000_i1042" type="#_x0000_t75" style="width:18.75pt;height:18.75pt" o:ole="">
                  <v:imagedata r:id="rId28" o:title=""/>
                </v:shape>
                <o:OLEObject Type="Embed" ProgID="Equation.3" ShapeID="_x0000_i1042" DrawAspect="Content" ObjectID="_1728287955" r:id="rId37"/>
              </w:object>
            </w:r>
            <w:r w:rsidRPr="00742571">
              <w:rPr>
                <w:szCs w:val="24"/>
                <w:lang w:eastAsia="zh-CN"/>
              </w:rPr>
              <w:t>=0.5</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6.39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102.29</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1252</w:t>
            </w:r>
          </w:p>
        </w:tc>
        <w:tc>
          <w:tcPr>
            <w:tcW w:w="1292" w:type="dxa"/>
            <w:vMerge w:val="restart"/>
            <w:vAlign w:val="center"/>
          </w:tcPr>
          <w:p w:rsidR="00EC726D" w:rsidRPr="00742571" w:rsidRDefault="00EC726D" w:rsidP="00F22E76">
            <w:pPr>
              <w:pStyle w:val="Tabletext"/>
              <w:jc w:val="center"/>
            </w:pPr>
            <w:r w:rsidRPr="00742571">
              <w:rPr>
                <w:szCs w:val="24"/>
                <w:lang w:eastAsia="zh-CN"/>
              </w:rPr>
              <w:t>20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7.99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127.86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1002</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 w:val="16"/>
                <w:szCs w:val="16"/>
                <w:lang w:eastAsia="zh-CN"/>
              </w:rPr>
            </w:pPr>
            <w:r w:rsidRPr="00742571">
              <w:rPr>
                <w:sz w:val="16"/>
                <w:szCs w:val="16"/>
                <w:lang w:eastAsia="zh-CN"/>
              </w:rPr>
              <w:object w:dxaOrig="370" w:dyaOrig="370" w14:anchorId="68E5D833">
                <v:shape id="_x0000_i1043" type="#_x0000_t75" style="width:18.75pt;height:18.75pt" o:ole="">
                  <v:imagedata r:id="rId28" o:title=""/>
                </v:shape>
                <o:OLEObject Type="Embed" ProgID="Equation.3" ShapeID="_x0000_i1043" DrawAspect="Content" ObjectID="_1728287956" r:id="rId38"/>
              </w:object>
            </w:r>
            <w:r w:rsidRPr="00742571">
              <w:rPr>
                <w:szCs w:val="24"/>
                <w:lang w:eastAsia="zh-CN"/>
              </w:rPr>
              <w:t>=0.8</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10.31</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165.01</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776</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rFonts w:eastAsia="Yu Mincho"/>
                <w:szCs w:val="24"/>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12.89</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206.26</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621</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restart"/>
            <w:vAlign w:val="center"/>
          </w:tcPr>
          <w:p w:rsidR="00EC726D" w:rsidRPr="00742571" w:rsidRDefault="00EC726D" w:rsidP="00F22E76">
            <w:pPr>
              <w:pStyle w:val="Tabletext"/>
              <w:jc w:val="center"/>
              <w:rPr>
                <w:rFonts w:eastAsia="Yu Mincho"/>
                <w:szCs w:val="24"/>
              </w:rPr>
            </w:pPr>
            <w:r w:rsidRPr="00742571">
              <w:rPr>
                <w:szCs w:val="24"/>
                <w:lang w:eastAsia="zh-CN"/>
              </w:rPr>
              <w:t>UL</w:t>
            </w: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position w:val="-12"/>
                <w:sz w:val="16"/>
                <w:szCs w:val="16"/>
                <w:lang w:eastAsia="zh-CN"/>
              </w:rPr>
              <w:object w:dxaOrig="320" w:dyaOrig="370" w14:anchorId="54A411A4">
                <v:shape id="_x0000_i1044" type="#_x0000_t75" style="width:15.75pt;height:18.75pt" o:ole="">
                  <v:imagedata r:id="rId31" o:title=""/>
                </v:shape>
                <o:OLEObject Type="Embed" ProgID="Equation.3" ShapeID="_x0000_i1044" DrawAspect="Content" ObjectID="_1728287957" r:id="rId39"/>
              </w:object>
            </w:r>
            <w:r w:rsidRPr="00742571">
              <w:rPr>
                <w:position w:val="-12"/>
                <w:szCs w:val="24"/>
                <w:lang w:eastAsia="zh-CN"/>
              </w:rPr>
              <w:t>=0.5</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4.28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68.43</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936</w:t>
            </w:r>
          </w:p>
        </w:tc>
        <w:tc>
          <w:tcPr>
            <w:tcW w:w="1292" w:type="dxa"/>
            <w:vMerge w:val="restart"/>
            <w:vAlign w:val="center"/>
          </w:tcPr>
          <w:p w:rsidR="00EC726D" w:rsidRPr="00742571" w:rsidRDefault="00EC726D" w:rsidP="00F22E76">
            <w:pPr>
              <w:pStyle w:val="Tabletext"/>
              <w:jc w:val="center"/>
              <w:rPr>
                <w:szCs w:val="24"/>
                <w:lang w:eastAsia="zh-CN"/>
              </w:rPr>
            </w:pPr>
            <w:r w:rsidRPr="00742571">
              <w:rPr>
                <w:szCs w:val="24"/>
                <w:lang w:eastAsia="zh-CN"/>
              </w:rPr>
              <w:t>10</w:t>
            </w: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5.35</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85.54</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749</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szCs w:val="24"/>
                <w:lang w:eastAsia="zh-CN"/>
              </w:rPr>
            </w:pPr>
          </w:p>
        </w:tc>
        <w:tc>
          <w:tcPr>
            <w:tcW w:w="1092" w:type="dxa"/>
            <w:vMerge w:val="restart"/>
            <w:tcMar>
              <w:top w:w="15" w:type="dxa"/>
              <w:left w:w="81" w:type="dxa"/>
              <w:bottom w:w="0" w:type="dxa"/>
              <w:right w:w="81" w:type="dxa"/>
            </w:tcMar>
            <w:vAlign w:val="center"/>
          </w:tcPr>
          <w:p w:rsidR="00EC726D" w:rsidRPr="00742571" w:rsidRDefault="00EC726D" w:rsidP="00F22E76">
            <w:pPr>
              <w:pStyle w:val="Tabletext"/>
              <w:jc w:val="center"/>
              <w:rPr>
                <w:sz w:val="16"/>
                <w:szCs w:val="16"/>
                <w:lang w:eastAsia="zh-CN"/>
              </w:rPr>
            </w:pPr>
            <w:r w:rsidRPr="00742571">
              <w:rPr>
                <w:position w:val="-12"/>
                <w:sz w:val="16"/>
                <w:szCs w:val="16"/>
                <w:lang w:eastAsia="zh-CN"/>
              </w:rPr>
              <w:object w:dxaOrig="320" w:dyaOrig="370" w14:anchorId="354596BF">
                <v:shape id="_x0000_i1045" type="#_x0000_t75" style="width:15.75pt;height:18.75pt" o:ole="">
                  <v:imagedata r:id="rId31" o:title=""/>
                </v:shape>
                <o:OLEObject Type="Embed" ProgID="Equation.3" ShapeID="_x0000_i1045" DrawAspect="Content" ObjectID="_1728287958" r:id="rId40"/>
              </w:object>
            </w:r>
            <w:r w:rsidRPr="00742571">
              <w:rPr>
                <w:position w:val="-12"/>
                <w:szCs w:val="24"/>
                <w:lang w:eastAsia="zh-CN"/>
              </w:rPr>
              <w:t>=0.2</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256QAM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1.66</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26.62</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2405</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1242" w:type="dxa"/>
            <w:vMerge/>
            <w:vAlign w:val="center"/>
          </w:tcPr>
          <w:p w:rsidR="00EC726D" w:rsidRPr="00742571" w:rsidRDefault="00EC726D" w:rsidP="00F22E76">
            <w:pPr>
              <w:pStyle w:val="Tabletext"/>
              <w:jc w:val="center"/>
              <w:rPr>
                <w:rFonts w:eastAsia="Yu Mincho"/>
                <w:szCs w:val="24"/>
              </w:rPr>
            </w:pPr>
          </w:p>
        </w:tc>
        <w:tc>
          <w:tcPr>
            <w:tcW w:w="1092" w:type="dxa"/>
            <w:vMerge/>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1024QAM</w:t>
            </w:r>
          </w:p>
        </w:tc>
        <w:tc>
          <w:tcPr>
            <w:tcW w:w="10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400</w:t>
            </w:r>
          </w:p>
        </w:tc>
        <w:tc>
          <w:tcPr>
            <w:tcW w:w="1192" w:type="dxa"/>
            <w:tcMar>
              <w:top w:w="15" w:type="dxa"/>
              <w:left w:w="81" w:type="dxa"/>
              <w:bottom w:w="0" w:type="dxa"/>
              <w:right w:w="81" w:type="dxa"/>
            </w:tcMar>
            <w:vAlign w:val="center"/>
          </w:tcPr>
          <w:p w:rsidR="00EC726D" w:rsidRPr="00742571" w:rsidRDefault="00EC726D" w:rsidP="00F22E76">
            <w:pPr>
              <w:pStyle w:val="Tabletext"/>
              <w:jc w:val="center"/>
              <w:rPr>
                <w:szCs w:val="24"/>
                <w:lang w:eastAsia="zh-CN"/>
              </w:rPr>
            </w:pPr>
            <w:r w:rsidRPr="00742571">
              <w:rPr>
                <w:szCs w:val="24"/>
                <w:lang w:eastAsia="zh-CN"/>
              </w:rPr>
              <w:t>2.08</w:t>
            </w:r>
          </w:p>
        </w:tc>
        <w:tc>
          <w:tcPr>
            <w:tcW w:w="1304" w:type="dxa"/>
            <w:vAlign w:val="center"/>
          </w:tcPr>
          <w:p w:rsidR="00EC726D" w:rsidRPr="00742571" w:rsidRDefault="00EC726D" w:rsidP="00F22E76">
            <w:pPr>
              <w:pStyle w:val="Tabletext"/>
              <w:jc w:val="center"/>
              <w:rPr>
                <w:szCs w:val="24"/>
                <w:lang w:eastAsia="zh-CN"/>
              </w:rPr>
            </w:pPr>
            <w:r w:rsidRPr="00742571">
              <w:rPr>
                <w:szCs w:val="24"/>
                <w:lang w:eastAsia="zh-CN"/>
              </w:rPr>
              <w:t>33.27</w:t>
            </w:r>
          </w:p>
        </w:tc>
        <w:tc>
          <w:tcPr>
            <w:tcW w:w="1395" w:type="dxa"/>
            <w:vAlign w:val="center"/>
          </w:tcPr>
          <w:p w:rsidR="00EC726D" w:rsidRPr="00742571" w:rsidRDefault="00EC726D" w:rsidP="00F22E76">
            <w:pPr>
              <w:pStyle w:val="Tabletext"/>
              <w:jc w:val="center"/>
              <w:rPr>
                <w:szCs w:val="24"/>
                <w:lang w:eastAsia="zh-CN"/>
              </w:rPr>
            </w:pPr>
            <w:r w:rsidRPr="00742571">
              <w:rPr>
                <w:szCs w:val="24"/>
                <w:lang w:eastAsia="zh-CN"/>
              </w:rPr>
              <w:t>1924</w:t>
            </w:r>
          </w:p>
        </w:tc>
        <w:tc>
          <w:tcPr>
            <w:tcW w:w="1292" w:type="dxa"/>
            <w:vMerge/>
            <w:vAlign w:val="center"/>
          </w:tcPr>
          <w:p w:rsidR="00EC726D" w:rsidRPr="00742571" w:rsidRDefault="00EC726D" w:rsidP="00F22E76">
            <w:pPr>
              <w:pStyle w:val="Tabletext"/>
              <w:jc w:val="center"/>
              <w:rPr>
                <w:szCs w:val="24"/>
                <w:lang w:eastAsia="zh-CN"/>
              </w:rPr>
            </w:pPr>
          </w:p>
        </w:tc>
      </w:tr>
      <w:tr w:rsidR="00EC726D" w:rsidRPr="00742571" w:rsidTr="00F22E76">
        <w:trPr>
          <w:cantSplit/>
          <w:jc w:val="center"/>
        </w:trPr>
        <w:tc>
          <w:tcPr>
            <w:tcW w:w="9701" w:type="dxa"/>
            <w:gridSpan w:val="8"/>
          </w:tcPr>
          <w:p w:rsidR="00EC726D" w:rsidRPr="00742571" w:rsidRDefault="00EC726D" w:rsidP="00F22E76">
            <w:pPr>
              <w:pStyle w:val="Tablelegend"/>
              <w:rPr>
                <w:lang w:eastAsia="zh-CN"/>
              </w:rPr>
            </w:pPr>
            <w:r w:rsidRPr="00742571">
              <w:rPr>
                <w:lang w:eastAsia="zh-CN"/>
              </w:rPr>
              <w:t>NOTE 1: The value only indicates the required bandwidth to meet the DL peak data rate. It is not necessarily supported as EUHT-5G Transmission bandwidth.</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A-4</w:t>
      </w:r>
      <w:r w:rsidRPr="00742571">
        <w:rPr>
          <w:lang w:eastAsia="zh-CN"/>
        </w:rPr>
        <w:tab/>
      </w:r>
      <w:r w:rsidRPr="00742571">
        <w:t xml:space="preserve">Results of </w:t>
      </w:r>
      <w:r w:rsidRPr="00742571">
        <w:rPr>
          <w:lang w:eastAsia="zh-CN"/>
        </w:rPr>
        <w:t>average spectral efficiency and 5</w:t>
      </w:r>
      <w:r w:rsidRPr="00742571">
        <w:rPr>
          <w:vertAlign w:val="superscript"/>
        </w:rPr>
        <w:t xml:space="preserve">th </w:t>
      </w:r>
      <w:r w:rsidRPr="00742571">
        <w:t>percentile user spectral efficiency for eMBB test environment</w:t>
      </w:r>
      <w:r w:rsidRPr="00742571">
        <w:rPr>
          <w:lang w:eastAsia="zh-CN"/>
        </w:rPr>
        <w:t>s</w:t>
      </w:r>
    </w:p>
    <w:p w:rsidR="00EC726D" w:rsidRPr="00742571" w:rsidRDefault="00EC726D" w:rsidP="00EC726D">
      <w:pPr>
        <w:rPr>
          <w:lang w:eastAsia="zh-CN"/>
        </w:rPr>
      </w:pPr>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7</w:t>
      </w:r>
      <w:r w:rsidRPr="00742571">
        <w:t xml:space="preserve">, the evaluation results of </w:t>
      </w:r>
      <w:r w:rsidRPr="00742571">
        <w:rPr>
          <w:lang w:eastAsia="zh-CN"/>
        </w:rPr>
        <w:t>average spectral efficiency and 5</w:t>
      </w:r>
      <w:r w:rsidRPr="00742571">
        <w:t>th percentile user spectral efficiency</w:t>
      </w:r>
      <w:r w:rsidRPr="00742571">
        <w:rPr>
          <w:lang w:eastAsia="zh-CN"/>
        </w:rPr>
        <w:t xml:space="preserve"> for </w:t>
      </w:r>
      <w:r w:rsidRPr="00742571">
        <w:t>eMBB test environment</w:t>
      </w:r>
      <w:r w:rsidRPr="00742571">
        <w:rPr>
          <w:lang w:eastAsia="zh-CN"/>
        </w:rPr>
        <w:t>s</w:t>
      </w:r>
      <w:r w:rsidRPr="00742571">
        <w:t xml:space="preserve"> are </w:t>
      </w:r>
      <w:r w:rsidRPr="00742571">
        <w:rPr>
          <w:lang w:eastAsia="zh-CN"/>
        </w:rPr>
        <w:t>presented</w:t>
      </w:r>
      <w:r w:rsidRPr="00742571">
        <w:t xml:space="preserve"> in </w:t>
      </w:r>
      <w:r w:rsidRPr="00742571">
        <w:rPr>
          <w:color w:val="000000"/>
          <w:lang w:eastAsia="zh-CN"/>
        </w:rPr>
        <w:t>Table A-4-1</w:t>
      </w:r>
      <w:r w:rsidRPr="00742571">
        <w:t xml:space="preserve">. </w:t>
      </w:r>
      <w:r w:rsidRPr="00742571">
        <w:rPr>
          <w:lang w:eastAsia="zh-CN"/>
        </w:rPr>
        <w:t>It is observed that ITU Requirement is fulfilled by EUHT-5G.</w:t>
      </w:r>
    </w:p>
    <w:p w:rsidR="00EC726D" w:rsidRPr="00742571" w:rsidRDefault="00EC726D" w:rsidP="00EC726D">
      <w:pPr>
        <w:pStyle w:val="TableNo"/>
        <w:spacing w:before="240"/>
        <w:rPr>
          <w:rFonts w:eastAsia="Yu Mincho"/>
        </w:rPr>
      </w:pPr>
      <w:r w:rsidRPr="00742571">
        <w:rPr>
          <w:rFonts w:eastAsia="Yu Mincho"/>
        </w:rPr>
        <w:t>Table A-4-1</w:t>
      </w:r>
    </w:p>
    <w:p w:rsidR="00EC726D" w:rsidRPr="00742571" w:rsidRDefault="00EC726D" w:rsidP="00EC726D">
      <w:pPr>
        <w:pStyle w:val="Tabletitle"/>
        <w:rPr>
          <w:lang w:eastAsia="zh-CN"/>
        </w:rPr>
      </w:pPr>
      <w:r w:rsidRPr="00742571">
        <w:rPr>
          <w:rFonts w:eastAsia="Yu Mincho"/>
        </w:rPr>
        <w:t xml:space="preserve">Evaluation result of </w:t>
      </w:r>
      <w:r w:rsidRPr="00742571">
        <w:rPr>
          <w:rFonts w:eastAsia="Yu Mincho"/>
          <w:lang w:eastAsia="zh-CN"/>
        </w:rPr>
        <w:t>average spectral efficiency and 5</w:t>
      </w:r>
      <w:r w:rsidRPr="00742571">
        <w:rPr>
          <w:rFonts w:ascii="Times New Roman" w:eastAsia="Yu Mincho" w:hAnsi="Times New Roman"/>
          <w:vertAlign w:val="superscript"/>
        </w:rPr>
        <w:t>th</w:t>
      </w:r>
      <w:r w:rsidRPr="00742571">
        <w:rPr>
          <w:rFonts w:eastAsia="Yu Mincho"/>
        </w:rPr>
        <w:t xml:space="preserve"> percentile user spectral efficiency</w:t>
      </w:r>
      <w:r w:rsidRPr="00742571">
        <w:rPr>
          <w:lang w:eastAsia="zh-CN"/>
        </w:rPr>
        <w:t xml:space="preserve"> for EUHT-5G</w:t>
      </w:r>
    </w:p>
    <w:tbl>
      <w:tblPr>
        <w:tblW w:w="10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66"/>
        <w:gridCol w:w="915"/>
        <w:gridCol w:w="915"/>
        <w:gridCol w:w="1035"/>
        <w:gridCol w:w="1224"/>
        <w:gridCol w:w="1146"/>
        <w:gridCol w:w="1545"/>
        <w:gridCol w:w="1561"/>
      </w:tblGrid>
      <w:tr w:rsidR="00EC726D" w:rsidRPr="00742571" w:rsidTr="00F22E76">
        <w:trPr>
          <w:cantSplit/>
          <w:tblHeader/>
          <w:jc w:val="center"/>
        </w:trPr>
        <w:tc>
          <w:tcPr>
            <w:tcW w:w="2566" w:type="dxa"/>
            <w:tcBorders>
              <w:bottom w:val="single" w:sz="4" w:space="0" w:color="auto"/>
            </w:tcBorders>
            <w:vAlign w:val="center"/>
          </w:tcPr>
          <w:p w:rsidR="00EC726D" w:rsidRPr="00742571" w:rsidRDefault="00EC726D" w:rsidP="00F22E76">
            <w:pPr>
              <w:pStyle w:val="Tablehead"/>
            </w:pPr>
            <w:r w:rsidRPr="00742571">
              <w:rPr>
                <w:lang w:eastAsia="zh-CN"/>
              </w:rPr>
              <w:t>Test environments and evaluation configuration</w:t>
            </w:r>
          </w:p>
        </w:tc>
        <w:tc>
          <w:tcPr>
            <w:tcW w:w="1830" w:type="dxa"/>
            <w:gridSpan w:val="2"/>
            <w:vAlign w:val="center"/>
          </w:tcPr>
          <w:p w:rsidR="00EC726D" w:rsidRPr="00742571" w:rsidRDefault="00EC726D" w:rsidP="00F22E76">
            <w:pPr>
              <w:pStyle w:val="Tablehead"/>
              <w:rPr>
                <w:lang w:eastAsia="zh-CN"/>
              </w:rPr>
            </w:pPr>
            <w:r w:rsidRPr="00742571">
              <w:rPr>
                <w:lang w:eastAsia="zh-CN"/>
              </w:rPr>
              <w:t>KPI</w:t>
            </w:r>
          </w:p>
        </w:tc>
        <w:tc>
          <w:tcPr>
            <w:tcW w:w="1035" w:type="dxa"/>
            <w:vAlign w:val="center"/>
          </w:tcPr>
          <w:p w:rsidR="00EC726D" w:rsidRPr="00742571" w:rsidRDefault="00EC726D" w:rsidP="00F22E76">
            <w:pPr>
              <w:pStyle w:val="Tablehead"/>
              <w:rPr>
                <w:lang w:eastAsia="zh-CN"/>
              </w:rPr>
            </w:pPr>
            <w:r w:rsidRPr="00742571">
              <w:rPr>
                <w:lang w:eastAsia="zh-CN"/>
              </w:rPr>
              <w:t>Category</w:t>
            </w:r>
          </w:p>
        </w:tc>
        <w:tc>
          <w:tcPr>
            <w:tcW w:w="1224" w:type="dxa"/>
            <w:vAlign w:val="center"/>
          </w:tcPr>
          <w:p w:rsidR="00EC726D" w:rsidRPr="00742571" w:rsidRDefault="00EC726D" w:rsidP="00F22E76">
            <w:pPr>
              <w:pStyle w:val="Tablehead"/>
              <w:rPr>
                <w:lang w:eastAsia="zh-CN"/>
              </w:rPr>
            </w:pPr>
            <w:r w:rsidRPr="00742571">
              <w:rPr>
                <w:lang w:eastAsia="zh-CN"/>
              </w:rPr>
              <w:t>BUPT</w:t>
            </w:r>
          </w:p>
        </w:tc>
        <w:tc>
          <w:tcPr>
            <w:tcW w:w="1146" w:type="dxa"/>
            <w:vAlign w:val="center"/>
          </w:tcPr>
          <w:p w:rsidR="00EC726D" w:rsidRPr="00742571" w:rsidRDefault="00EC726D" w:rsidP="00F22E76">
            <w:pPr>
              <w:pStyle w:val="Tablehead"/>
              <w:rPr>
                <w:lang w:eastAsia="zh-CN"/>
              </w:rPr>
            </w:pPr>
            <w:r w:rsidRPr="00742571">
              <w:rPr>
                <w:lang w:eastAsia="zh-CN"/>
              </w:rPr>
              <w:t>Tsinghua</w:t>
            </w:r>
          </w:p>
        </w:tc>
        <w:tc>
          <w:tcPr>
            <w:tcW w:w="1545" w:type="dxa"/>
            <w:vAlign w:val="center"/>
          </w:tcPr>
          <w:p w:rsidR="00EC726D" w:rsidRPr="00742571" w:rsidRDefault="00EC726D" w:rsidP="00F22E76">
            <w:pPr>
              <w:pStyle w:val="Tablehead"/>
              <w:rPr>
                <w:lang w:eastAsia="zh-CN"/>
              </w:rPr>
            </w:pPr>
            <w:r w:rsidRPr="00742571">
              <w:rPr>
                <w:lang w:eastAsia="zh-CN"/>
              </w:rPr>
              <w:t>Result</w:t>
            </w:r>
          </w:p>
        </w:tc>
        <w:tc>
          <w:tcPr>
            <w:tcW w:w="1561" w:type="dxa"/>
            <w:tcBorders>
              <w:top w:val="single" w:sz="4" w:space="0" w:color="auto"/>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trHeight w:val="138"/>
          <w:jc w:val="center"/>
        </w:trPr>
        <w:tc>
          <w:tcPr>
            <w:tcW w:w="2566" w:type="dxa"/>
            <w:vMerge w:val="restart"/>
            <w:vAlign w:val="center"/>
          </w:tcPr>
          <w:p w:rsidR="00EC726D" w:rsidRPr="00742571" w:rsidRDefault="00EC726D" w:rsidP="00F22E76">
            <w:pPr>
              <w:pStyle w:val="Tabletext"/>
            </w:pPr>
            <w:r w:rsidRPr="00742571">
              <w:t>Indoor Hotspot</w:t>
            </w:r>
          </w:p>
          <w:p w:rsidR="00EC726D" w:rsidRPr="00742571" w:rsidRDefault="00EC726D" w:rsidP="00F22E76">
            <w:pPr>
              <w:pStyle w:val="Tabletext"/>
              <w:rPr>
                <w:lang w:eastAsia="zh-CN"/>
              </w:rPr>
            </w:pPr>
            <w:r w:rsidRPr="00742571">
              <w:t>(Configuration A)</w:t>
            </w:r>
          </w:p>
        </w:tc>
        <w:tc>
          <w:tcPr>
            <w:tcW w:w="915" w:type="dxa"/>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11.57</w:t>
            </w:r>
          </w:p>
        </w:tc>
        <w:tc>
          <w:tcPr>
            <w:tcW w:w="1146" w:type="dxa"/>
            <w:vAlign w:val="center"/>
          </w:tcPr>
          <w:p w:rsidR="00EC726D" w:rsidRPr="00742571" w:rsidRDefault="00EC726D" w:rsidP="00F22E76">
            <w:pPr>
              <w:pStyle w:val="Tabletext"/>
              <w:jc w:val="center"/>
              <w:rPr>
                <w:lang w:eastAsia="zh-CN"/>
              </w:rPr>
            </w:pPr>
            <w:r w:rsidRPr="00742571">
              <w:rPr>
                <w:lang w:eastAsia="zh-CN"/>
              </w:rPr>
              <w:t>12.52</w:t>
            </w:r>
          </w:p>
        </w:tc>
        <w:tc>
          <w:tcPr>
            <w:tcW w:w="1545" w:type="dxa"/>
            <w:vAlign w:val="center"/>
          </w:tcPr>
          <w:p w:rsidR="00EC726D" w:rsidRPr="00742571" w:rsidRDefault="00EC726D" w:rsidP="00F22E76">
            <w:pPr>
              <w:pStyle w:val="Tabletext"/>
              <w:jc w:val="center"/>
              <w:rPr>
                <w:lang w:eastAsia="zh-CN"/>
              </w:rPr>
            </w:pPr>
            <w:r w:rsidRPr="00742571">
              <w:rPr>
                <w:lang w:eastAsia="zh-CN"/>
              </w:rPr>
              <w:t>12.05</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9</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12.15</w:t>
            </w:r>
          </w:p>
        </w:tc>
        <w:tc>
          <w:tcPr>
            <w:tcW w:w="1146" w:type="dxa"/>
            <w:vAlign w:val="center"/>
          </w:tcPr>
          <w:p w:rsidR="00EC726D" w:rsidRPr="00742571" w:rsidRDefault="00EC726D" w:rsidP="00F22E76">
            <w:pPr>
              <w:pStyle w:val="Tabletext"/>
              <w:jc w:val="center"/>
              <w:rPr>
                <w:lang w:eastAsia="zh-CN"/>
              </w:rPr>
            </w:pPr>
            <w:r w:rsidRPr="00742571">
              <w:rPr>
                <w:lang w:eastAsia="zh-CN"/>
              </w:rPr>
              <w:t>12.90</w:t>
            </w:r>
          </w:p>
        </w:tc>
        <w:tc>
          <w:tcPr>
            <w:tcW w:w="1545" w:type="dxa"/>
            <w:vAlign w:val="center"/>
          </w:tcPr>
          <w:p w:rsidR="00EC726D" w:rsidRPr="00742571" w:rsidRDefault="00EC726D" w:rsidP="00F22E76">
            <w:pPr>
              <w:pStyle w:val="Tabletext"/>
              <w:jc w:val="center"/>
              <w:rPr>
                <w:lang w:eastAsia="zh-CN"/>
              </w:rPr>
            </w:pPr>
            <w:r w:rsidRPr="00742571">
              <w:rPr>
                <w:lang w:eastAsia="zh-CN"/>
              </w:rPr>
              <w:t>12.53</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9.3</w:t>
            </w:r>
          </w:p>
        </w:tc>
        <w:tc>
          <w:tcPr>
            <w:tcW w:w="1146" w:type="dxa"/>
            <w:vAlign w:val="center"/>
          </w:tcPr>
          <w:p w:rsidR="00EC726D" w:rsidRPr="00742571" w:rsidRDefault="00EC726D" w:rsidP="00F22E76">
            <w:pPr>
              <w:pStyle w:val="Tabletext"/>
              <w:jc w:val="center"/>
              <w:rPr>
                <w:lang w:eastAsia="zh-CN"/>
              </w:rPr>
            </w:pPr>
            <w:r w:rsidRPr="00742571">
              <w:rPr>
                <w:lang w:eastAsia="zh-CN"/>
              </w:rPr>
              <w:t>9.17</w:t>
            </w:r>
          </w:p>
        </w:tc>
        <w:tc>
          <w:tcPr>
            <w:tcW w:w="1545" w:type="dxa"/>
            <w:vAlign w:val="center"/>
          </w:tcPr>
          <w:p w:rsidR="00EC726D" w:rsidRPr="00742571" w:rsidRDefault="00EC726D" w:rsidP="00F22E76">
            <w:pPr>
              <w:pStyle w:val="Tabletext"/>
              <w:jc w:val="center"/>
              <w:rPr>
                <w:lang w:eastAsia="zh-CN"/>
              </w:rPr>
            </w:pPr>
            <w:r w:rsidRPr="00742571">
              <w:rPr>
                <w:lang w:eastAsia="zh-CN"/>
              </w:rPr>
              <w:t>9.23</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6.75</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9.77</w:t>
            </w:r>
          </w:p>
        </w:tc>
        <w:tc>
          <w:tcPr>
            <w:tcW w:w="1146" w:type="dxa"/>
            <w:vAlign w:val="center"/>
          </w:tcPr>
          <w:p w:rsidR="00EC726D" w:rsidRPr="00742571" w:rsidRDefault="00EC726D" w:rsidP="00F22E76">
            <w:pPr>
              <w:pStyle w:val="Tabletext"/>
              <w:jc w:val="center"/>
              <w:rPr>
                <w:lang w:eastAsia="zh-CN"/>
              </w:rPr>
            </w:pPr>
            <w:r w:rsidRPr="00742571">
              <w:rPr>
                <w:lang w:eastAsia="zh-CN"/>
              </w:rPr>
              <w:t>9.72</w:t>
            </w:r>
          </w:p>
        </w:tc>
        <w:tc>
          <w:tcPr>
            <w:tcW w:w="1545" w:type="dxa"/>
            <w:vAlign w:val="center"/>
          </w:tcPr>
          <w:p w:rsidR="00EC726D" w:rsidRPr="00742571" w:rsidRDefault="00EC726D" w:rsidP="00F22E76">
            <w:pPr>
              <w:pStyle w:val="Tabletext"/>
              <w:jc w:val="center"/>
              <w:rPr>
                <w:lang w:eastAsia="zh-CN"/>
              </w:rPr>
            </w:pPr>
            <w:r w:rsidRPr="00742571">
              <w:rPr>
                <w:lang w:eastAsia="zh-CN"/>
              </w:rPr>
              <w:t>9.75</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[bit/s/Hz]</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0.49</w:t>
            </w:r>
          </w:p>
        </w:tc>
        <w:tc>
          <w:tcPr>
            <w:tcW w:w="1146" w:type="dxa"/>
            <w:vAlign w:val="center"/>
          </w:tcPr>
          <w:p w:rsidR="00EC726D" w:rsidRPr="00742571" w:rsidRDefault="00EC726D" w:rsidP="00F22E76">
            <w:pPr>
              <w:pStyle w:val="Tabletext"/>
              <w:jc w:val="center"/>
              <w:rPr>
                <w:lang w:eastAsia="zh-CN"/>
              </w:rPr>
            </w:pPr>
            <w:r w:rsidRPr="00742571">
              <w:rPr>
                <w:lang w:eastAsia="zh-CN"/>
              </w:rPr>
              <w:t>0.47</w:t>
            </w:r>
          </w:p>
        </w:tc>
        <w:tc>
          <w:tcPr>
            <w:tcW w:w="1545" w:type="dxa"/>
            <w:vAlign w:val="center"/>
          </w:tcPr>
          <w:p w:rsidR="00EC726D" w:rsidRPr="00742571" w:rsidRDefault="00EC726D" w:rsidP="00F22E76">
            <w:pPr>
              <w:pStyle w:val="Tabletext"/>
              <w:jc w:val="center"/>
              <w:rPr>
                <w:lang w:eastAsia="zh-CN"/>
              </w:rPr>
            </w:pPr>
            <w:r w:rsidRPr="00742571">
              <w:rPr>
                <w:lang w:eastAsia="zh-CN"/>
              </w:rPr>
              <w:t>0.48</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0.3</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0.48</w:t>
            </w:r>
          </w:p>
        </w:tc>
        <w:tc>
          <w:tcPr>
            <w:tcW w:w="1146" w:type="dxa"/>
            <w:vAlign w:val="center"/>
          </w:tcPr>
          <w:p w:rsidR="00EC726D" w:rsidRPr="00742571" w:rsidRDefault="00EC726D" w:rsidP="00F22E76">
            <w:pPr>
              <w:pStyle w:val="Tabletext"/>
              <w:jc w:val="center"/>
              <w:rPr>
                <w:lang w:eastAsia="zh-CN"/>
              </w:rPr>
            </w:pPr>
            <w:r w:rsidRPr="00742571">
              <w:rPr>
                <w:lang w:eastAsia="zh-CN"/>
              </w:rPr>
              <w:t>0.47</w:t>
            </w:r>
          </w:p>
        </w:tc>
        <w:tc>
          <w:tcPr>
            <w:tcW w:w="1545" w:type="dxa"/>
            <w:vAlign w:val="center"/>
          </w:tcPr>
          <w:p w:rsidR="00EC726D" w:rsidRPr="00742571" w:rsidRDefault="00EC726D" w:rsidP="00F22E76">
            <w:pPr>
              <w:pStyle w:val="Tabletext"/>
              <w:jc w:val="center"/>
              <w:rPr>
                <w:lang w:eastAsia="zh-CN"/>
              </w:rPr>
            </w:pPr>
            <w:r w:rsidRPr="00742571">
              <w:rPr>
                <w:lang w:eastAsia="zh-CN"/>
              </w:rPr>
              <w:t>0.48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0.39</w:t>
            </w:r>
          </w:p>
        </w:tc>
        <w:tc>
          <w:tcPr>
            <w:tcW w:w="1146" w:type="dxa"/>
            <w:vAlign w:val="center"/>
          </w:tcPr>
          <w:p w:rsidR="00EC726D" w:rsidRPr="00742571" w:rsidRDefault="00EC726D" w:rsidP="00F22E76">
            <w:pPr>
              <w:pStyle w:val="Tabletext"/>
              <w:jc w:val="center"/>
              <w:rPr>
                <w:lang w:eastAsia="zh-CN"/>
              </w:rPr>
            </w:pPr>
            <w:r w:rsidRPr="00742571">
              <w:rPr>
                <w:lang w:eastAsia="zh-CN"/>
              </w:rPr>
              <w:t>0.43</w:t>
            </w:r>
          </w:p>
        </w:tc>
        <w:tc>
          <w:tcPr>
            <w:tcW w:w="1545" w:type="dxa"/>
            <w:vAlign w:val="center"/>
          </w:tcPr>
          <w:p w:rsidR="00EC726D" w:rsidRPr="00742571" w:rsidRDefault="00EC726D" w:rsidP="00F22E76">
            <w:pPr>
              <w:pStyle w:val="Tabletext"/>
              <w:jc w:val="center"/>
              <w:rPr>
                <w:lang w:eastAsia="zh-CN"/>
              </w:rPr>
            </w:pPr>
            <w:r w:rsidRPr="00742571">
              <w:rPr>
                <w:lang w:eastAsia="zh-CN"/>
              </w:rPr>
              <w:t>0.41</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0.21</w:t>
            </w:r>
          </w:p>
        </w:tc>
      </w:tr>
      <w:tr w:rsidR="00EC726D" w:rsidRPr="00742571" w:rsidTr="00F22E76">
        <w:trPr>
          <w:cantSplit/>
          <w:trHeight w:val="466"/>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0.36</w:t>
            </w:r>
          </w:p>
        </w:tc>
        <w:tc>
          <w:tcPr>
            <w:tcW w:w="1146" w:type="dxa"/>
            <w:vAlign w:val="center"/>
          </w:tcPr>
          <w:p w:rsidR="00EC726D" w:rsidRPr="00742571" w:rsidRDefault="00EC726D" w:rsidP="00F22E76">
            <w:pPr>
              <w:pStyle w:val="Tabletext"/>
              <w:jc w:val="center"/>
              <w:rPr>
                <w:lang w:eastAsia="zh-CN"/>
              </w:rPr>
            </w:pPr>
            <w:r w:rsidRPr="00742571">
              <w:rPr>
                <w:lang w:eastAsia="zh-CN"/>
              </w:rPr>
              <w:t>0.40</w:t>
            </w:r>
          </w:p>
        </w:tc>
        <w:tc>
          <w:tcPr>
            <w:tcW w:w="1545" w:type="dxa"/>
            <w:vAlign w:val="center"/>
          </w:tcPr>
          <w:p w:rsidR="00EC726D" w:rsidRPr="00742571" w:rsidRDefault="00EC726D" w:rsidP="00F22E76">
            <w:pPr>
              <w:pStyle w:val="Tabletext"/>
              <w:jc w:val="center"/>
              <w:rPr>
                <w:lang w:eastAsia="zh-CN"/>
              </w:rPr>
            </w:pPr>
            <w:r w:rsidRPr="00742571">
              <w:rPr>
                <w:lang w:eastAsia="zh-CN"/>
              </w:rPr>
              <w:t>0.38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restart"/>
            <w:vAlign w:val="center"/>
          </w:tcPr>
          <w:p w:rsidR="00EC726D" w:rsidRPr="00742571" w:rsidRDefault="00EC726D" w:rsidP="00F22E76">
            <w:pPr>
              <w:pStyle w:val="Tabletext"/>
            </w:pPr>
            <w:r w:rsidRPr="00742571">
              <w:t xml:space="preserve"> Indoor Hotspot</w:t>
            </w:r>
          </w:p>
          <w:p w:rsidR="00EC726D" w:rsidRPr="00742571" w:rsidRDefault="00EC726D" w:rsidP="00F22E76">
            <w:pPr>
              <w:pStyle w:val="Tabletext"/>
            </w:pPr>
            <w:r w:rsidRPr="00742571">
              <w:t xml:space="preserve">(Configuration </w:t>
            </w:r>
            <w:r w:rsidRPr="00742571">
              <w:rPr>
                <w:lang w:eastAsia="zh-CN"/>
              </w:rPr>
              <w:t>B</w:t>
            </w:r>
            <w:r w:rsidRPr="00742571">
              <w:t>)</w:t>
            </w:r>
          </w:p>
        </w:tc>
        <w:tc>
          <w:tcPr>
            <w:tcW w:w="915" w:type="dxa"/>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11.62</w:t>
            </w:r>
          </w:p>
        </w:tc>
        <w:tc>
          <w:tcPr>
            <w:tcW w:w="1146" w:type="dxa"/>
            <w:vAlign w:val="center"/>
          </w:tcPr>
          <w:p w:rsidR="00EC726D" w:rsidRPr="00742571" w:rsidRDefault="00EC726D" w:rsidP="00F22E76">
            <w:pPr>
              <w:pStyle w:val="Tabletext"/>
              <w:jc w:val="center"/>
              <w:rPr>
                <w:lang w:eastAsia="zh-CN"/>
              </w:rPr>
            </w:pPr>
            <w:r w:rsidRPr="00742571">
              <w:rPr>
                <w:lang w:eastAsia="zh-CN"/>
              </w:rPr>
              <w:t>11.95</w:t>
            </w:r>
          </w:p>
        </w:tc>
        <w:tc>
          <w:tcPr>
            <w:tcW w:w="1545" w:type="dxa"/>
            <w:vAlign w:val="center"/>
          </w:tcPr>
          <w:p w:rsidR="00EC726D" w:rsidRPr="00742571" w:rsidRDefault="00EC726D" w:rsidP="00F22E76">
            <w:pPr>
              <w:pStyle w:val="Tabletext"/>
              <w:jc w:val="center"/>
              <w:rPr>
                <w:lang w:eastAsia="zh-CN"/>
              </w:rPr>
            </w:pPr>
            <w:r w:rsidRPr="00742571">
              <w:rPr>
                <w:lang w:eastAsia="zh-CN"/>
              </w:rPr>
              <w:t>11.79</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9</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10.46</w:t>
            </w:r>
          </w:p>
        </w:tc>
        <w:tc>
          <w:tcPr>
            <w:tcW w:w="1146" w:type="dxa"/>
            <w:vAlign w:val="center"/>
          </w:tcPr>
          <w:p w:rsidR="00EC726D" w:rsidRPr="00742571" w:rsidRDefault="00EC726D" w:rsidP="00F22E76">
            <w:pPr>
              <w:pStyle w:val="Tabletext"/>
              <w:jc w:val="center"/>
              <w:rPr>
                <w:lang w:eastAsia="zh-CN"/>
              </w:rPr>
            </w:pPr>
            <w:r w:rsidRPr="00742571">
              <w:rPr>
                <w:lang w:eastAsia="zh-CN"/>
              </w:rPr>
              <w:t>10.99</w:t>
            </w:r>
          </w:p>
        </w:tc>
        <w:tc>
          <w:tcPr>
            <w:tcW w:w="1545" w:type="dxa"/>
            <w:vAlign w:val="center"/>
          </w:tcPr>
          <w:p w:rsidR="00EC726D" w:rsidRPr="00742571" w:rsidRDefault="00EC726D" w:rsidP="00F22E76">
            <w:pPr>
              <w:pStyle w:val="Tabletext"/>
              <w:jc w:val="center"/>
              <w:rPr>
                <w:lang w:eastAsia="zh-CN"/>
              </w:rPr>
            </w:pPr>
            <w:r w:rsidRPr="00742571">
              <w:rPr>
                <w:lang w:eastAsia="zh-CN"/>
              </w:rPr>
              <w:t>10.73</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8.39</w:t>
            </w:r>
          </w:p>
        </w:tc>
        <w:tc>
          <w:tcPr>
            <w:tcW w:w="1146" w:type="dxa"/>
            <w:vAlign w:val="center"/>
          </w:tcPr>
          <w:p w:rsidR="00EC726D" w:rsidRPr="00742571" w:rsidRDefault="00EC726D" w:rsidP="00F22E76">
            <w:pPr>
              <w:pStyle w:val="Tabletext"/>
              <w:jc w:val="center"/>
              <w:rPr>
                <w:lang w:eastAsia="zh-CN"/>
              </w:rPr>
            </w:pPr>
            <w:r w:rsidRPr="00742571">
              <w:rPr>
                <w:lang w:eastAsia="zh-CN"/>
              </w:rPr>
              <w:t>8.19</w:t>
            </w:r>
          </w:p>
        </w:tc>
        <w:tc>
          <w:tcPr>
            <w:tcW w:w="1545" w:type="dxa"/>
            <w:vAlign w:val="center"/>
          </w:tcPr>
          <w:p w:rsidR="00EC726D" w:rsidRPr="00742571" w:rsidRDefault="00EC726D" w:rsidP="00F22E76">
            <w:pPr>
              <w:pStyle w:val="Tabletext"/>
              <w:jc w:val="center"/>
              <w:rPr>
                <w:lang w:eastAsia="zh-CN"/>
              </w:rPr>
            </w:pPr>
            <w:r w:rsidRPr="00742571">
              <w:rPr>
                <w:lang w:eastAsia="zh-CN"/>
              </w:rPr>
              <w:t>8.29</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6.75</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7.63</w:t>
            </w:r>
          </w:p>
        </w:tc>
        <w:tc>
          <w:tcPr>
            <w:tcW w:w="1146" w:type="dxa"/>
            <w:vAlign w:val="center"/>
          </w:tcPr>
          <w:p w:rsidR="00EC726D" w:rsidRPr="00742571" w:rsidRDefault="00EC726D" w:rsidP="00F22E76">
            <w:pPr>
              <w:pStyle w:val="Tabletext"/>
              <w:jc w:val="center"/>
              <w:rPr>
                <w:lang w:eastAsia="zh-CN"/>
              </w:rPr>
            </w:pPr>
            <w:r w:rsidRPr="00742571">
              <w:rPr>
                <w:lang w:eastAsia="zh-CN"/>
              </w:rPr>
              <w:t>7.53</w:t>
            </w:r>
          </w:p>
        </w:tc>
        <w:tc>
          <w:tcPr>
            <w:tcW w:w="1545" w:type="dxa"/>
            <w:vAlign w:val="center"/>
          </w:tcPr>
          <w:p w:rsidR="00EC726D" w:rsidRPr="00742571" w:rsidRDefault="00EC726D" w:rsidP="00F22E76">
            <w:pPr>
              <w:pStyle w:val="Tabletext"/>
              <w:jc w:val="center"/>
              <w:rPr>
                <w:lang w:eastAsia="zh-CN"/>
              </w:rPr>
            </w:pPr>
            <w:r w:rsidRPr="00742571">
              <w:rPr>
                <w:lang w:eastAsia="zh-CN"/>
              </w:rPr>
              <w:t>7.58</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138"/>
          <w:jc w:val="center"/>
        </w:trPr>
        <w:tc>
          <w:tcPr>
            <w:tcW w:w="2566" w:type="dxa"/>
            <w:vMerge/>
            <w:vAlign w:val="center"/>
          </w:tcPr>
          <w:p w:rsidR="00EC726D" w:rsidRPr="00742571" w:rsidRDefault="00EC726D" w:rsidP="00F22E76">
            <w:pPr>
              <w:pStyle w:val="Tabletext"/>
            </w:pPr>
          </w:p>
        </w:tc>
        <w:tc>
          <w:tcPr>
            <w:tcW w:w="915" w:type="dxa"/>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[bit/s/Hz]</w:t>
            </w: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0.47</w:t>
            </w:r>
          </w:p>
        </w:tc>
        <w:tc>
          <w:tcPr>
            <w:tcW w:w="1146" w:type="dxa"/>
            <w:vAlign w:val="center"/>
          </w:tcPr>
          <w:p w:rsidR="00EC726D" w:rsidRPr="00742571" w:rsidRDefault="00EC726D" w:rsidP="00F22E76">
            <w:pPr>
              <w:pStyle w:val="Tabletext"/>
              <w:jc w:val="center"/>
              <w:rPr>
                <w:lang w:eastAsia="zh-CN"/>
              </w:rPr>
            </w:pPr>
            <w:r w:rsidRPr="00742571">
              <w:rPr>
                <w:lang w:eastAsia="zh-CN"/>
              </w:rPr>
              <w:t>0.46</w:t>
            </w:r>
          </w:p>
        </w:tc>
        <w:tc>
          <w:tcPr>
            <w:tcW w:w="1545" w:type="dxa"/>
            <w:vAlign w:val="center"/>
          </w:tcPr>
          <w:p w:rsidR="00EC726D" w:rsidRPr="00742571" w:rsidRDefault="00EC726D" w:rsidP="00F22E76">
            <w:pPr>
              <w:pStyle w:val="Tabletext"/>
              <w:jc w:val="center"/>
              <w:rPr>
                <w:lang w:eastAsia="zh-CN"/>
              </w:rPr>
            </w:pPr>
            <w:r w:rsidRPr="00742571">
              <w:rPr>
                <w:lang w:eastAsia="zh-CN"/>
              </w:rPr>
              <w:t>0.47</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0.3</w:t>
            </w:r>
          </w:p>
        </w:tc>
      </w:tr>
      <w:tr w:rsidR="00EC726D" w:rsidRPr="00742571" w:rsidTr="00F22E76">
        <w:trPr>
          <w:cantSplit/>
          <w:trHeight w:val="137"/>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0.41</w:t>
            </w:r>
          </w:p>
        </w:tc>
        <w:tc>
          <w:tcPr>
            <w:tcW w:w="1146" w:type="dxa"/>
            <w:vAlign w:val="center"/>
          </w:tcPr>
          <w:p w:rsidR="00EC726D" w:rsidRPr="00742571" w:rsidRDefault="00EC726D" w:rsidP="00F22E76">
            <w:pPr>
              <w:pStyle w:val="Tabletext"/>
              <w:jc w:val="center"/>
              <w:rPr>
                <w:lang w:eastAsia="zh-CN"/>
              </w:rPr>
            </w:pPr>
            <w:r w:rsidRPr="00742571">
              <w:rPr>
                <w:lang w:eastAsia="zh-CN"/>
              </w:rPr>
              <w:t>0.43</w:t>
            </w:r>
          </w:p>
        </w:tc>
        <w:tc>
          <w:tcPr>
            <w:tcW w:w="1545" w:type="dxa"/>
            <w:vAlign w:val="center"/>
          </w:tcPr>
          <w:p w:rsidR="00EC726D" w:rsidRPr="00742571" w:rsidRDefault="00EC726D" w:rsidP="00F22E76">
            <w:pPr>
              <w:pStyle w:val="Tabletext"/>
              <w:jc w:val="center"/>
              <w:rPr>
                <w:lang w:eastAsia="zh-CN"/>
              </w:rPr>
            </w:pPr>
            <w:r w:rsidRPr="00742571">
              <w:rPr>
                <w:lang w:eastAsia="zh-CN"/>
              </w:rPr>
              <w:t>0.42</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12TRxP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0.30</w:t>
            </w:r>
          </w:p>
        </w:tc>
        <w:tc>
          <w:tcPr>
            <w:tcW w:w="1146" w:type="dxa"/>
            <w:vAlign w:val="center"/>
          </w:tcPr>
          <w:p w:rsidR="00EC726D" w:rsidRPr="00742571" w:rsidRDefault="00EC726D" w:rsidP="00F22E76">
            <w:pPr>
              <w:pStyle w:val="Tabletext"/>
              <w:jc w:val="center"/>
              <w:rPr>
                <w:lang w:eastAsia="zh-CN"/>
              </w:rPr>
            </w:pPr>
            <w:r w:rsidRPr="00742571">
              <w:rPr>
                <w:lang w:eastAsia="zh-CN"/>
              </w:rPr>
              <w:t>0.32</w:t>
            </w:r>
          </w:p>
        </w:tc>
        <w:tc>
          <w:tcPr>
            <w:tcW w:w="1545" w:type="dxa"/>
            <w:vAlign w:val="center"/>
          </w:tcPr>
          <w:p w:rsidR="00EC726D" w:rsidRPr="00742571" w:rsidRDefault="00EC726D" w:rsidP="00F22E76">
            <w:pPr>
              <w:pStyle w:val="Tabletext"/>
              <w:jc w:val="center"/>
              <w:rPr>
                <w:lang w:eastAsia="zh-CN"/>
              </w:rPr>
            </w:pPr>
            <w:r w:rsidRPr="00742571">
              <w:rPr>
                <w:lang w:eastAsia="zh-CN"/>
              </w:rPr>
              <w:t>0.31</w:t>
            </w:r>
          </w:p>
        </w:tc>
        <w:tc>
          <w:tcPr>
            <w:tcW w:w="1561" w:type="dxa"/>
            <w:vMerge w:val="restart"/>
            <w:vAlign w:val="center"/>
          </w:tcPr>
          <w:p w:rsidR="00EC726D" w:rsidRPr="00742571" w:rsidRDefault="00EC726D" w:rsidP="00F22E76">
            <w:pPr>
              <w:pStyle w:val="Tabletext"/>
              <w:jc w:val="center"/>
              <w:rPr>
                <w:lang w:eastAsia="zh-CN"/>
              </w:rPr>
            </w:pPr>
            <w:r w:rsidRPr="00742571">
              <w:rPr>
                <w:lang w:eastAsia="zh-CN"/>
              </w:rPr>
              <w:t>0.21</w:t>
            </w:r>
          </w:p>
        </w:tc>
      </w:tr>
      <w:tr w:rsidR="00EC726D" w:rsidRPr="00742571" w:rsidTr="00F22E76">
        <w:trPr>
          <w:cantSplit/>
          <w:trHeight w:val="262"/>
          <w:jc w:val="center"/>
        </w:trPr>
        <w:tc>
          <w:tcPr>
            <w:tcW w:w="2566" w:type="dxa"/>
            <w:vMerge/>
            <w:vAlign w:val="center"/>
          </w:tcPr>
          <w:p w:rsidR="00EC726D" w:rsidRPr="00742571" w:rsidRDefault="00EC726D" w:rsidP="00F22E76">
            <w:pPr>
              <w:pStyle w:val="Tabletext"/>
            </w:pPr>
          </w:p>
        </w:tc>
        <w:tc>
          <w:tcPr>
            <w:tcW w:w="915" w:type="dxa"/>
            <w:vMerge/>
            <w:vAlign w:val="center"/>
          </w:tcPr>
          <w:p w:rsidR="00EC726D" w:rsidRPr="00742571" w:rsidRDefault="00EC726D" w:rsidP="00F22E76">
            <w:pPr>
              <w:pStyle w:val="Tabletext"/>
              <w:rPr>
                <w:lang w:eastAsia="zh-CN"/>
              </w:rPr>
            </w:pPr>
          </w:p>
        </w:tc>
        <w:tc>
          <w:tcPr>
            <w:tcW w:w="915" w:type="dxa"/>
            <w:vAlign w:val="center"/>
          </w:tcPr>
          <w:p w:rsidR="00EC726D" w:rsidRPr="00742571" w:rsidRDefault="00EC726D" w:rsidP="00F22E76">
            <w:pPr>
              <w:pStyle w:val="Tabletext"/>
              <w:rPr>
                <w:lang w:eastAsia="zh-CN"/>
              </w:rPr>
            </w:pPr>
            <w:r w:rsidRPr="00742571">
              <w:rPr>
                <w:lang w:eastAsia="zh-CN"/>
              </w:rPr>
              <w:t>36TRxP</w:t>
            </w: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0.27</w:t>
            </w:r>
          </w:p>
        </w:tc>
        <w:tc>
          <w:tcPr>
            <w:tcW w:w="1146" w:type="dxa"/>
            <w:vAlign w:val="center"/>
          </w:tcPr>
          <w:p w:rsidR="00EC726D" w:rsidRPr="00742571" w:rsidRDefault="00EC726D" w:rsidP="00F22E76">
            <w:pPr>
              <w:pStyle w:val="Tabletext"/>
              <w:jc w:val="center"/>
              <w:rPr>
                <w:lang w:eastAsia="zh-CN"/>
              </w:rPr>
            </w:pPr>
            <w:r w:rsidRPr="00742571">
              <w:rPr>
                <w:lang w:eastAsia="zh-CN"/>
              </w:rPr>
              <w:t>0.26</w:t>
            </w:r>
          </w:p>
        </w:tc>
        <w:tc>
          <w:tcPr>
            <w:tcW w:w="1545" w:type="dxa"/>
            <w:vAlign w:val="center"/>
          </w:tcPr>
          <w:p w:rsidR="00EC726D" w:rsidRPr="00742571" w:rsidRDefault="00EC726D" w:rsidP="00F22E76">
            <w:pPr>
              <w:pStyle w:val="Tabletext"/>
              <w:jc w:val="center"/>
              <w:rPr>
                <w:lang w:eastAsia="zh-CN"/>
              </w:rPr>
            </w:pPr>
            <w:r w:rsidRPr="00742571">
              <w:rPr>
                <w:lang w:eastAsia="zh-CN"/>
              </w:rPr>
              <w:t>0.27</w:t>
            </w:r>
          </w:p>
        </w:tc>
        <w:tc>
          <w:tcPr>
            <w:tcW w:w="1561" w:type="dxa"/>
            <w:vMerge/>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t>(Configuration A)</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11.05</w:t>
            </w:r>
          </w:p>
        </w:tc>
        <w:tc>
          <w:tcPr>
            <w:tcW w:w="1146" w:type="dxa"/>
            <w:vAlign w:val="center"/>
          </w:tcPr>
          <w:p w:rsidR="00EC726D" w:rsidRPr="00742571" w:rsidRDefault="00EC726D" w:rsidP="00F22E76">
            <w:pPr>
              <w:pStyle w:val="Tabletext"/>
              <w:jc w:val="center"/>
              <w:rPr>
                <w:lang w:eastAsia="zh-CN"/>
              </w:rPr>
            </w:pPr>
            <w:r w:rsidRPr="00742571">
              <w:rPr>
                <w:lang w:eastAsia="zh-CN"/>
              </w:rPr>
              <w:t>11.12</w:t>
            </w:r>
          </w:p>
        </w:tc>
        <w:tc>
          <w:tcPr>
            <w:tcW w:w="1545" w:type="dxa"/>
            <w:vAlign w:val="center"/>
          </w:tcPr>
          <w:p w:rsidR="00EC726D" w:rsidRPr="00742571" w:rsidRDefault="00EC726D" w:rsidP="00F22E76">
            <w:pPr>
              <w:pStyle w:val="Tabletext"/>
              <w:jc w:val="center"/>
              <w:rPr>
                <w:lang w:eastAsia="zh-CN"/>
              </w:rPr>
            </w:pPr>
            <w:r w:rsidRPr="00742571">
              <w:rPr>
                <w:lang w:eastAsia="zh-CN"/>
              </w:rPr>
              <w:t>11.09</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9.1</w:t>
            </w:r>
          </w:p>
        </w:tc>
        <w:tc>
          <w:tcPr>
            <w:tcW w:w="1146" w:type="dxa"/>
            <w:vAlign w:val="center"/>
          </w:tcPr>
          <w:p w:rsidR="00EC726D" w:rsidRPr="00742571" w:rsidRDefault="00EC726D" w:rsidP="00F22E76">
            <w:pPr>
              <w:pStyle w:val="Tabletext"/>
              <w:jc w:val="center"/>
              <w:rPr>
                <w:lang w:eastAsia="zh-CN"/>
              </w:rPr>
            </w:pPr>
            <w:r w:rsidRPr="00742571">
              <w:rPr>
                <w:lang w:eastAsia="zh-CN"/>
              </w:rPr>
              <w:t>9.02</w:t>
            </w:r>
          </w:p>
        </w:tc>
        <w:tc>
          <w:tcPr>
            <w:tcW w:w="1545" w:type="dxa"/>
            <w:vAlign w:val="center"/>
          </w:tcPr>
          <w:p w:rsidR="00EC726D" w:rsidRPr="00742571" w:rsidRDefault="00EC726D" w:rsidP="00F22E76">
            <w:pPr>
              <w:pStyle w:val="Tabletext"/>
              <w:jc w:val="center"/>
              <w:rPr>
                <w:lang w:eastAsia="zh-CN"/>
              </w:rPr>
            </w:pPr>
            <w:r w:rsidRPr="00742571">
              <w:rPr>
                <w:lang w:eastAsia="zh-CN"/>
              </w:rPr>
              <w:t>9.06</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0.51</w:t>
            </w:r>
          </w:p>
        </w:tc>
        <w:tc>
          <w:tcPr>
            <w:tcW w:w="1146" w:type="dxa"/>
            <w:vAlign w:val="center"/>
          </w:tcPr>
          <w:p w:rsidR="00EC726D" w:rsidRPr="00742571" w:rsidRDefault="00EC726D" w:rsidP="00F22E76">
            <w:pPr>
              <w:pStyle w:val="Tabletext"/>
              <w:jc w:val="center"/>
              <w:rPr>
                <w:lang w:eastAsia="zh-CN"/>
              </w:rPr>
            </w:pPr>
            <w:r w:rsidRPr="00742571">
              <w:rPr>
                <w:lang w:eastAsia="zh-CN"/>
              </w:rPr>
              <w:t>0.52</w:t>
            </w:r>
          </w:p>
        </w:tc>
        <w:tc>
          <w:tcPr>
            <w:tcW w:w="1545" w:type="dxa"/>
            <w:vAlign w:val="center"/>
          </w:tcPr>
          <w:p w:rsidR="00EC726D" w:rsidRPr="00742571" w:rsidRDefault="00EC726D" w:rsidP="00F22E76">
            <w:pPr>
              <w:pStyle w:val="Tabletext"/>
              <w:jc w:val="center"/>
              <w:rPr>
                <w:lang w:eastAsia="zh-CN"/>
              </w:rPr>
            </w:pPr>
            <w:r w:rsidRPr="00742571">
              <w:rPr>
                <w:lang w:eastAsia="zh-CN"/>
              </w:rPr>
              <w:t>0.52</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0.29</w:t>
            </w:r>
          </w:p>
        </w:tc>
        <w:tc>
          <w:tcPr>
            <w:tcW w:w="1146" w:type="dxa"/>
            <w:vAlign w:val="center"/>
          </w:tcPr>
          <w:p w:rsidR="00EC726D" w:rsidRPr="00742571" w:rsidRDefault="00EC726D" w:rsidP="00F22E76">
            <w:pPr>
              <w:pStyle w:val="Tabletext"/>
              <w:jc w:val="center"/>
              <w:rPr>
                <w:lang w:eastAsia="zh-CN"/>
              </w:rPr>
            </w:pPr>
            <w:r w:rsidRPr="00742571">
              <w:rPr>
                <w:lang w:eastAsia="zh-CN"/>
              </w:rPr>
              <w:t>0.31</w:t>
            </w:r>
          </w:p>
        </w:tc>
        <w:tc>
          <w:tcPr>
            <w:tcW w:w="1545" w:type="dxa"/>
            <w:vAlign w:val="center"/>
          </w:tcPr>
          <w:p w:rsidR="00EC726D" w:rsidRPr="00742571" w:rsidRDefault="00EC726D" w:rsidP="00F22E76">
            <w:pPr>
              <w:pStyle w:val="Tabletext"/>
              <w:jc w:val="center"/>
              <w:rPr>
                <w:lang w:eastAsia="zh-CN"/>
              </w:rPr>
            </w:pPr>
            <w:r w:rsidRPr="00742571">
              <w:rPr>
                <w:lang w:eastAsia="zh-CN"/>
              </w:rPr>
              <w:t>0.3</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pPr>
            <w:r w:rsidRPr="00742571">
              <w:t xml:space="preserve">(Configuration </w:t>
            </w:r>
            <w:r w:rsidRPr="00742571">
              <w:rPr>
                <w:lang w:eastAsia="zh-CN"/>
              </w:rPr>
              <w:t>B</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10.2</w:t>
            </w:r>
          </w:p>
        </w:tc>
        <w:tc>
          <w:tcPr>
            <w:tcW w:w="1146" w:type="dxa"/>
            <w:vAlign w:val="center"/>
          </w:tcPr>
          <w:p w:rsidR="00EC726D" w:rsidRPr="00742571" w:rsidRDefault="00EC726D" w:rsidP="00F22E76">
            <w:pPr>
              <w:pStyle w:val="Tabletext"/>
              <w:jc w:val="center"/>
              <w:rPr>
                <w:lang w:eastAsia="zh-CN"/>
              </w:rPr>
            </w:pPr>
            <w:r w:rsidRPr="00742571">
              <w:rPr>
                <w:lang w:eastAsia="zh-CN"/>
              </w:rPr>
              <w:t>9.9</w:t>
            </w:r>
          </w:p>
        </w:tc>
        <w:tc>
          <w:tcPr>
            <w:tcW w:w="1545" w:type="dxa"/>
            <w:vAlign w:val="center"/>
          </w:tcPr>
          <w:p w:rsidR="00EC726D" w:rsidRPr="00742571" w:rsidRDefault="00EC726D" w:rsidP="00F22E76">
            <w:pPr>
              <w:pStyle w:val="Tabletext"/>
              <w:jc w:val="center"/>
              <w:rPr>
                <w:lang w:eastAsia="zh-CN"/>
              </w:rPr>
            </w:pPr>
            <w:r w:rsidRPr="00742571">
              <w:rPr>
                <w:lang w:eastAsia="zh-CN"/>
              </w:rPr>
              <w:t>10.05</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8.9</w:t>
            </w:r>
          </w:p>
        </w:tc>
        <w:tc>
          <w:tcPr>
            <w:tcW w:w="1146" w:type="dxa"/>
            <w:vAlign w:val="center"/>
          </w:tcPr>
          <w:p w:rsidR="00EC726D" w:rsidRPr="00742571" w:rsidRDefault="00EC726D" w:rsidP="00F22E76">
            <w:pPr>
              <w:pStyle w:val="Tabletext"/>
              <w:jc w:val="center"/>
              <w:rPr>
                <w:lang w:eastAsia="zh-CN"/>
              </w:rPr>
            </w:pPr>
            <w:r w:rsidRPr="00742571">
              <w:rPr>
                <w:lang w:eastAsia="zh-CN"/>
              </w:rPr>
              <w:t>8.1</w:t>
            </w:r>
          </w:p>
        </w:tc>
        <w:tc>
          <w:tcPr>
            <w:tcW w:w="1545" w:type="dxa"/>
            <w:vAlign w:val="center"/>
          </w:tcPr>
          <w:p w:rsidR="00EC726D" w:rsidRPr="00742571" w:rsidRDefault="00EC726D" w:rsidP="00F22E76">
            <w:pPr>
              <w:pStyle w:val="Tabletext"/>
              <w:jc w:val="center"/>
              <w:rPr>
                <w:lang w:eastAsia="zh-CN"/>
              </w:rPr>
            </w:pPr>
            <w:r w:rsidRPr="00742571">
              <w:rPr>
                <w:lang w:eastAsia="zh-CN"/>
              </w:rPr>
              <w:t>8.5</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0.24</w:t>
            </w:r>
          </w:p>
        </w:tc>
        <w:tc>
          <w:tcPr>
            <w:tcW w:w="1146" w:type="dxa"/>
            <w:vAlign w:val="center"/>
          </w:tcPr>
          <w:p w:rsidR="00EC726D" w:rsidRPr="00742571" w:rsidRDefault="00EC726D" w:rsidP="00F22E76">
            <w:pPr>
              <w:pStyle w:val="Tabletext"/>
              <w:jc w:val="center"/>
              <w:rPr>
                <w:lang w:eastAsia="zh-CN"/>
              </w:rPr>
            </w:pPr>
            <w:r w:rsidRPr="00742571">
              <w:rPr>
                <w:lang w:eastAsia="zh-CN"/>
              </w:rPr>
              <w:t>0.28</w:t>
            </w:r>
          </w:p>
        </w:tc>
        <w:tc>
          <w:tcPr>
            <w:tcW w:w="1545" w:type="dxa"/>
            <w:vAlign w:val="center"/>
          </w:tcPr>
          <w:p w:rsidR="00EC726D" w:rsidRPr="00742571" w:rsidRDefault="00EC726D" w:rsidP="00F22E76">
            <w:pPr>
              <w:pStyle w:val="Tabletext"/>
              <w:jc w:val="center"/>
              <w:rPr>
                <w:lang w:eastAsia="zh-CN"/>
              </w:rPr>
            </w:pPr>
            <w:r w:rsidRPr="00742571">
              <w:rPr>
                <w:lang w:eastAsia="zh-CN"/>
              </w:rPr>
              <w:t>0.26</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0.16</w:t>
            </w:r>
          </w:p>
        </w:tc>
        <w:tc>
          <w:tcPr>
            <w:tcW w:w="1146" w:type="dxa"/>
            <w:vAlign w:val="center"/>
          </w:tcPr>
          <w:p w:rsidR="00EC726D" w:rsidRPr="00742571" w:rsidRDefault="00EC726D" w:rsidP="00F22E76">
            <w:pPr>
              <w:pStyle w:val="Tabletext"/>
              <w:jc w:val="center"/>
              <w:rPr>
                <w:lang w:eastAsia="zh-CN"/>
              </w:rPr>
            </w:pPr>
            <w:r w:rsidRPr="00742571">
              <w:rPr>
                <w:lang w:eastAsia="zh-CN"/>
              </w:rPr>
              <w:t>0.18</w:t>
            </w:r>
          </w:p>
        </w:tc>
        <w:tc>
          <w:tcPr>
            <w:tcW w:w="1545" w:type="dxa"/>
            <w:vAlign w:val="center"/>
          </w:tcPr>
          <w:p w:rsidR="00EC726D" w:rsidRPr="00742571" w:rsidRDefault="00EC726D" w:rsidP="00F22E76">
            <w:pPr>
              <w:pStyle w:val="Tabletext"/>
              <w:jc w:val="center"/>
              <w:rPr>
                <w:lang w:eastAsia="zh-CN"/>
              </w:rPr>
            </w:pPr>
            <w:r w:rsidRPr="00742571">
              <w:rPr>
                <w:lang w:eastAsia="zh-CN"/>
              </w:rPr>
              <w:t>0.17</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pPr>
            <w:r w:rsidRPr="00742571">
              <w:t xml:space="preserve">(Configuration </w:t>
            </w:r>
            <w:r w:rsidRPr="00742571">
              <w:rPr>
                <w:lang w:eastAsia="zh-CN"/>
              </w:rPr>
              <w:t>C</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9.38</w:t>
            </w:r>
          </w:p>
        </w:tc>
        <w:tc>
          <w:tcPr>
            <w:tcW w:w="1146" w:type="dxa"/>
            <w:vAlign w:val="center"/>
          </w:tcPr>
          <w:p w:rsidR="00EC726D" w:rsidRPr="00742571" w:rsidRDefault="00EC726D" w:rsidP="00F22E76">
            <w:pPr>
              <w:pStyle w:val="Tabletext"/>
              <w:jc w:val="center"/>
              <w:rPr>
                <w:lang w:eastAsia="zh-CN"/>
              </w:rPr>
            </w:pPr>
            <w:r w:rsidRPr="00742571">
              <w:rPr>
                <w:lang w:eastAsia="zh-CN"/>
              </w:rPr>
              <w:t>9.1</w:t>
            </w:r>
          </w:p>
        </w:tc>
        <w:tc>
          <w:tcPr>
            <w:tcW w:w="1545" w:type="dxa"/>
            <w:vAlign w:val="center"/>
          </w:tcPr>
          <w:p w:rsidR="00EC726D" w:rsidRPr="00742571" w:rsidRDefault="00EC726D" w:rsidP="00F22E76">
            <w:pPr>
              <w:pStyle w:val="Tabletext"/>
              <w:jc w:val="center"/>
              <w:rPr>
                <w:lang w:eastAsia="zh-CN"/>
              </w:rPr>
            </w:pPr>
            <w:r w:rsidRPr="00742571">
              <w:rPr>
                <w:lang w:eastAsia="zh-CN"/>
              </w:rPr>
              <w:t>9.24</w:t>
            </w:r>
          </w:p>
        </w:tc>
        <w:tc>
          <w:tcPr>
            <w:tcW w:w="1561" w:type="dxa"/>
            <w:vAlign w:val="center"/>
          </w:tcPr>
          <w:p w:rsidR="00EC726D" w:rsidRPr="00742571" w:rsidRDefault="00EC726D" w:rsidP="00F22E76">
            <w:pPr>
              <w:pStyle w:val="Tabletext"/>
              <w:jc w:val="center"/>
              <w:rPr>
                <w:lang w:eastAsia="zh-CN"/>
              </w:rPr>
            </w:pPr>
            <w:r w:rsidRPr="00742571">
              <w:rPr>
                <w:lang w:eastAsia="zh-CN"/>
              </w:rPr>
              <w:t>7.8</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8.19</w:t>
            </w:r>
          </w:p>
        </w:tc>
        <w:tc>
          <w:tcPr>
            <w:tcW w:w="1146" w:type="dxa"/>
            <w:vAlign w:val="center"/>
          </w:tcPr>
          <w:p w:rsidR="00EC726D" w:rsidRPr="00742571" w:rsidRDefault="00EC726D" w:rsidP="00F22E76">
            <w:pPr>
              <w:pStyle w:val="Tabletext"/>
              <w:jc w:val="center"/>
              <w:rPr>
                <w:lang w:eastAsia="zh-CN"/>
              </w:rPr>
            </w:pPr>
            <w:r w:rsidRPr="00742571">
              <w:rPr>
                <w:lang w:eastAsia="zh-CN"/>
              </w:rPr>
              <w:t>7.37</w:t>
            </w:r>
          </w:p>
        </w:tc>
        <w:tc>
          <w:tcPr>
            <w:tcW w:w="1545" w:type="dxa"/>
            <w:vAlign w:val="center"/>
          </w:tcPr>
          <w:p w:rsidR="00EC726D" w:rsidRPr="00742571" w:rsidRDefault="00EC726D" w:rsidP="00F22E76">
            <w:pPr>
              <w:pStyle w:val="Tabletext"/>
              <w:jc w:val="center"/>
              <w:rPr>
                <w:lang w:eastAsia="zh-CN"/>
              </w:rPr>
            </w:pPr>
            <w:r w:rsidRPr="00742571">
              <w:rPr>
                <w:lang w:eastAsia="zh-CN"/>
              </w:rPr>
              <w:t>7.78</w:t>
            </w:r>
          </w:p>
        </w:tc>
        <w:tc>
          <w:tcPr>
            <w:tcW w:w="1561" w:type="dxa"/>
            <w:vAlign w:val="center"/>
          </w:tcPr>
          <w:p w:rsidR="00EC726D" w:rsidRPr="00742571" w:rsidRDefault="00EC726D" w:rsidP="00F22E76">
            <w:pPr>
              <w:pStyle w:val="Tabletext"/>
              <w:jc w:val="center"/>
              <w:rPr>
                <w:lang w:eastAsia="zh-CN"/>
              </w:rPr>
            </w:pPr>
            <w:r w:rsidRPr="00742571">
              <w:rPr>
                <w:lang w:eastAsia="zh-CN"/>
              </w:rPr>
              <w:t>5.4</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0.26</w:t>
            </w:r>
          </w:p>
        </w:tc>
        <w:tc>
          <w:tcPr>
            <w:tcW w:w="1146" w:type="dxa"/>
            <w:vAlign w:val="center"/>
          </w:tcPr>
          <w:p w:rsidR="00EC726D" w:rsidRPr="00742571" w:rsidRDefault="00EC726D" w:rsidP="00F22E76">
            <w:pPr>
              <w:pStyle w:val="Tabletext"/>
              <w:jc w:val="center"/>
              <w:rPr>
                <w:lang w:eastAsia="zh-CN"/>
              </w:rPr>
            </w:pPr>
            <w:r w:rsidRPr="00742571">
              <w:rPr>
                <w:lang w:eastAsia="zh-CN"/>
              </w:rPr>
              <w:t>0.28</w:t>
            </w:r>
          </w:p>
        </w:tc>
        <w:tc>
          <w:tcPr>
            <w:tcW w:w="1545" w:type="dxa"/>
            <w:vAlign w:val="center"/>
          </w:tcPr>
          <w:p w:rsidR="00EC726D" w:rsidRPr="00742571" w:rsidRDefault="00EC726D" w:rsidP="00F22E76">
            <w:pPr>
              <w:pStyle w:val="Tabletext"/>
              <w:jc w:val="center"/>
              <w:rPr>
                <w:lang w:eastAsia="zh-CN"/>
              </w:rPr>
            </w:pPr>
            <w:r w:rsidRPr="00742571">
              <w:rPr>
                <w:lang w:eastAsia="zh-CN"/>
              </w:rPr>
              <w:t>0.27</w:t>
            </w:r>
          </w:p>
        </w:tc>
        <w:tc>
          <w:tcPr>
            <w:tcW w:w="1561" w:type="dxa"/>
            <w:vAlign w:val="center"/>
          </w:tcPr>
          <w:p w:rsidR="00EC726D" w:rsidRPr="00742571" w:rsidRDefault="00EC726D" w:rsidP="00F22E76">
            <w:pPr>
              <w:pStyle w:val="Tabletext"/>
              <w:jc w:val="center"/>
              <w:rPr>
                <w:lang w:eastAsia="zh-CN"/>
              </w:rPr>
            </w:pPr>
            <w:r w:rsidRPr="00742571">
              <w:rPr>
                <w:lang w:eastAsia="zh-CN"/>
              </w:rPr>
              <w:t>0.225</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0.18</w:t>
            </w:r>
          </w:p>
        </w:tc>
        <w:tc>
          <w:tcPr>
            <w:tcW w:w="1146" w:type="dxa"/>
            <w:vAlign w:val="center"/>
          </w:tcPr>
          <w:p w:rsidR="00EC726D" w:rsidRPr="00742571" w:rsidRDefault="00EC726D" w:rsidP="00F22E76">
            <w:pPr>
              <w:pStyle w:val="Tabletext"/>
              <w:jc w:val="center"/>
              <w:rPr>
                <w:lang w:eastAsia="zh-CN"/>
              </w:rPr>
            </w:pPr>
            <w:r w:rsidRPr="00742571">
              <w:rPr>
                <w:lang w:eastAsia="zh-CN"/>
              </w:rPr>
              <w:t>0.20</w:t>
            </w:r>
          </w:p>
        </w:tc>
        <w:tc>
          <w:tcPr>
            <w:tcW w:w="1545" w:type="dxa"/>
            <w:vAlign w:val="center"/>
          </w:tcPr>
          <w:p w:rsidR="00EC726D" w:rsidRPr="00742571" w:rsidRDefault="00EC726D" w:rsidP="00F22E76">
            <w:pPr>
              <w:pStyle w:val="Tabletext"/>
              <w:jc w:val="center"/>
              <w:rPr>
                <w:lang w:eastAsia="zh-CN"/>
              </w:rPr>
            </w:pPr>
            <w:r w:rsidRPr="00742571">
              <w:rPr>
                <w:lang w:eastAsia="zh-CN"/>
              </w:rPr>
              <w:t>0.19</w:t>
            </w:r>
          </w:p>
        </w:tc>
        <w:tc>
          <w:tcPr>
            <w:tcW w:w="1561" w:type="dxa"/>
            <w:vAlign w:val="center"/>
          </w:tcPr>
          <w:p w:rsidR="00EC726D" w:rsidRPr="00742571" w:rsidRDefault="00EC726D" w:rsidP="00F22E76">
            <w:pPr>
              <w:pStyle w:val="Tabletext"/>
              <w:jc w:val="center"/>
              <w:rPr>
                <w:lang w:eastAsia="zh-CN"/>
              </w:rPr>
            </w:pPr>
            <w:r w:rsidRPr="00742571">
              <w:rPr>
                <w:lang w:eastAsia="zh-CN"/>
              </w:rPr>
              <w:t>0.15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t xml:space="preserve">(Configuration </w:t>
            </w:r>
            <w:r w:rsidRPr="00742571">
              <w:rPr>
                <w:lang w:eastAsia="zh-CN"/>
              </w:rPr>
              <w:t>B</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10.12</w:t>
            </w:r>
          </w:p>
        </w:tc>
        <w:tc>
          <w:tcPr>
            <w:tcW w:w="1146" w:type="dxa"/>
            <w:vAlign w:val="center"/>
          </w:tcPr>
          <w:p w:rsidR="00EC726D" w:rsidRPr="00742571" w:rsidRDefault="00EC726D" w:rsidP="00F22E76">
            <w:pPr>
              <w:pStyle w:val="Tabletext"/>
              <w:jc w:val="center"/>
              <w:rPr>
                <w:lang w:eastAsia="zh-CN"/>
              </w:rPr>
            </w:pPr>
            <w:r w:rsidRPr="00742571">
              <w:rPr>
                <w:lang w:eastAsia="zh-CN"/>
              </w:rPr>
              <w:t>12.00</w:t>
            </w:r>
          </w:p>
        </w:tc>
        <w:tc>
          <w:tcPr>
            <w:tcW w:w="1545" w:type="dxa"/>
            <w:vAlign w:val="center"/>
          </w:tcPr>
          <w:p w:rsidR="00EC726D" w:rsidRPr="00742571" w:rsidRDefault="00EC726D" w:rsidP="00F22E76">
            <w:pPr>
              <w:pStyle w:val="Tabletext"/>
              <w:jc w:val="center"/>
              <w:rPr>
                <w:lang w:eastAsia="zh-CN"/>
              </w:rPr>
            </w:pPr>
            <w:r w:rsidRPr="00742571">
              <w:rPr>
                <w:lang w:eastAsia="zh-CN"/>
              </w:rPr>
              <w:t>11.06</w:t>
            </w:r>
          </w:p>
        </w:tc>
        <w:tc>
          <w:tcPr>
            <w:tcW w:w="1561" w:type="dxa"/>
            <w:vAlign w:val="center"/>
          </w:tcPr>
          <w:p w:rsidR="00EC726D" w:rsidRPr="00742571" w:rsidRDefault="00EC726D" w:rsidP="00F22E76">
            <w:pPr>
              <w:pStyle w:val="Tabletext"/>
              <w:jc w:val="center"/>
              <w:rPr>
                <w:lang w:eastAsia="zh-CN"/>
              </w:rPr>
            </w:pPr>
            <w:r w:rsidRPr="00742571">
              <w:rPr>
                <w:lang w:eastAsia="zh-CN"/>
              </w:rPr>
              <w:t>3.3</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6.8</w:t>
            </w:r>
          </w:p>
        </w:tc>
        <w:tc>
          <w:tcPr>
            <w:tcW w:w="1146" w:type="dxa"/>
            <w:vAlign w:val="center"/>
          </w:tcPr>
          <w:p w:rsidR="00EC726D" w:rsidRPr="00742571" w:rsidRDefault="00EC726D" w:rsidP="00F22E76">
            <w:pPr>
              <w:pStyle w:val="Tabletext"/>
              <w:jc w:val="center"/>
              <w:rPr>
                <w:lang w:eastAsia="zh-CN"/>
              </w:rPr>
            </w:pPr>
            <w:r w:rsidRPr="00742571">
              <w:rPr>
                <w:lang w:eastAsia="zh-CN"/>
              </w:rPr>
              <w:t>6.52</w:t>
            </w:r>
          </w:p>
        </w:tc>
        <w:tc>
          <w:tcPr>
            <w:tcW w:w="1545" w:type="dxa"/>
            <w:vAlign w:val="center"/>
          </w:tcPr>
          <w:p w:rsidR="00EC726D" w:rsidRPr="00742571" w:rsidRDefault="00EC726D" w:rsidP="00F22E76">
            <w:pPr>
              <w:pStyle w:val="Tabletext"/>
              <w:jc w:val="center"/>
              <w:rPr>
                <w:lang w:eastAsia="zh-CN"/>
              </w:rPr>
            </w:pPr>
            <w:r w:rsidRPr="00742571">
              <w:rPr>
                <w:lang w:eastAsia="zh-CN"/>
              </w:rPr>
              <w:t>6.66</w:t>
            </w:r>
          </w:p>
        </w:tc>
        <w:tc>
          <w:tcPr>
            <w:tcW w:w="1561" w:type="dxa"/>
            <w:vAlign w:val="center"/>
          </w:tcPr>
          <w:p w:rsidR="00EC726D" w:rsidRPr="00742571" w:rsidRDefault="00EC726D" w:rsidP="00F22E76">
            <w:pPr>
              <w:pStyle w:val="Tabletext"/>
              <w:jc w:val="center"/>
              <w:rPr>
                <w:lang w:eastAsia="zh-CN"/>
              </w:rPr>
            </w:pPr>
            <w:r w:rsidRPr="00742571">
              <w:rPr>
                <w:lang w:eastAsia="zh-CN"/>
              </w:rPr>
              <w:t>1.6</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0.42</w:t>
            </w:r>
          </w:p>
        </w:tc>
        <w:tc>
          <w:tcPr>
            <w:tcW w:w="1146" w:type="dxa"/>
            <w:vAlign w:val="center"/>
          </w:tcPr>
          <w:p w:rsidR="00EC726D" w:rsidRPr="00742571" w:rsidRDefault="00EC726D" w:rsidP="00F22E76">
            <w:pPr>
              <w:pStyle w:val="Tabletext"/>
              <w:jc w:val="center"/>
              <w:rPr>
                <w:lang w:eastAsia="zh-CN"/>
              </w:rPr>
            </w:pPr>
            <w:r w:rsidRPr="00742571">
              <w:rPr>
                <w:lang w:eastAsia="zh-CN"/>
              </w:rPr>
              <w:t>0.38</w:t>
            </w:r>
          </w:p>
        </w:tc>
        <w:tc>
          <w:tcPr>
            <w:tcW w:w="1545" w:type="dxa"/>
            <w:vAlign w:val="center"/>
          </w:tcPr>
          <w:p w:rsidR="00EC726D" w:rsidRPr="00742571" w:rsidRDefault="00EC726D" w:rsidP="00F22E76">
            <w:pPr>
              <w:pStyle w:val="Tabletext"/>
              <w:jc w:val="center"/>
              <w:rPr>
                <w:lang w:eastAsia="zh-CN"/>
              </w:rPr>
            </w:pPr>
            <w:r w:rsidRPr="00742571">
              <w:rPr>
                <w:lang w:eastAsia="zh-CN"/>
              </w:rPr>
              <w:t>0.40</w:t>
            </w:r>
          </w:p>
        </w:tc>
        <w:tc>
          <w:tcPr>
            <w:tcW w:w="1561" w:type="dxa"/>
            <w:vAlign w:val="center"/>
          </w:tcPr>
          <w:p w:rsidR="00EC726D" w:rsidRPr="00742571" w:rsidRDefault="00EC726D" w:rsidP="00F22E76">
            <w:pPr>
              <w:pStyle w:val="Tabletext"/>
              <w:jc w:val="center"/>
              <w:rPr>
                <w:lang w:eastAsia="zh-CN"/>
              </w:rPr>
            </w:pPr>
            <w:r w:rsidRPr="00742571">
              <w:rPr>
                <w:lang w:eastAsia="zh-CN"/>
              </w:rPr>
              <w:t>0.12</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0.14</w:t>
            </w:r>
          </w:p>
        </w:tc>
        <w:tc>
          <w:tcPr>
            <w:tcW w:w="1146" w:type="dxa"/>
            <w:vAlign w:val="center"/>
          </w:tcPr>
          <w:p w:rsidR="00EC726D" w:rsidRPr="00742571" w:rsidRDefault="00EC726D" w:rsidP="00F22E76">
            <w:pPr>
              <w:pStyle w:val="Tabletext"/>
              <w:jc w:val="center"/>
              <w:rPr>
                <w:lang w:eastAsia="zh-CN"/>
              </w:rPr>
            </w:pPr>
            <w:r w:rsidRPr="00742571">
              <w:rPr>
                <w:lang w:eastAsia="zh-CN"/>
              </w:rPr>
              <w:t>0.13</w:t>
            </w:r>
          </w:p>
        </w:tc>
        <w:tc>
          <w:tcPr>
            <w:tcW w:w="1545" w:type="dxa"/>
            <w:vAlign w:val="center"/>
          </w:tcPr>
          <w:p w:rsidR="00EC726D" w:rsidRPr="00742571" w:rsidRDefault="00EC726D" w:rsidP="00F22E76">
            <w:pPr>
              <w:pStyle w:val="Tabletext"/>
              <w:jc w:val="center"/>
              <w:rPr>
                <w:lang w:eastAsia="zh-CN"/>
              </w:rPr>
            </w:pPr>
            <w:r w:rsidRPr="00742571">
              <w:rPr>
                <w:lang w:eastAsia="zh-CN"/>
              </w:rPr>
              <w:t>0.135</w:t>
            </w:r>
          </w:p>
        </w:tc>
        <w:tc>
          <w:tcPr>
            <w:tcW w:w="1561" w:type="dxa"/>
            <w:vAlign w:val="center"/>
          </w:tcPr>
          <w:p w:rsidR="00EC726D" w:rsidRPr="00742571" w:rsidRDefault="00EC726D" w:rsidP="00F22E76">
            <w:pPr>
              <w:pStyle w:val="Tabletext"/>
              <w:jc w:val="center"/>
              <w:rPr>
                <w:lang w:eastAsia="zh-CN"/>
              </w:rPr>
            </w:pPr>
            <w:r w:rsidRPr="00742571">
              <w:rPr>
                <w:lang w:eastAsia="zh-CN"/>
              </w:rPr>
              <w:t>0.045</w:t>
            </w:r>
          </w:p>
        </w:tc>
      </w:tr>
      <w:tr w:rsidR="00EC726D" w:rsidRPr="00742571" w:rsidTr="00F22E76">
        <w:trPr>
          <w:cantSplit/>
          <w:jc w:val="center"/>
        </w:trPr>
        <w:tc>
          <w:tcPr>
            <w:tcW w:w="2566" w:type="dxa"/>
            <w:vMerge w:val="restart"/>
            <w:vAlign w:val="center"/>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t xml:space="preserve">(Configuration </w:t>
            </w:r>
            <w:r w:rsidRPr="00742571">
              <w:rPr>
                <w:lang w:eastAsia="zh-CN"/>
              </w:rPr>
              <w:t>C</w:t>
            </w:r>
            <w:r w:rsidRPr="00742571">
              <w:t>)</w:t>
            </w: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Average [bit/s/Hz/TRxP]</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6.38</w:t>
            </w:r>
          </w:p>
        </w:tc>
        <w:tc>
          <w:tcPr>
            <w:tcW w:w="1146" w:type="dxa"/>
            <w:vAlign w:val="center"/>
          </w:tcPr>
          <w:p w:rsidR="00EC726D" w:rsidRPr="00742571" w:rsidRDefault="00EC726D" w:rsidP="00F22E76">
            <w:pPr>
              <w:pStyle w:val="Tabletext"/>
              <w:jc w:val="center"/>
              <w:rPr>
                <w:lang w:eastAsia="zh-CN"/>
              </w:rPr>
            </w:pPr>
            <w:r w:rsidRPr="00742571">
              <w:rPr>
                <w:lang w:eastAsia="zh-CN"/>
              </w:rPr>
              <w:t>6.66</w:t>
            </w:r>
          </w:p>
        </w:tc>
        <w:tc>
          <w:tcPr>
            <w:tcW w:w="1545" w:type="dxa"/>
            <w:vAlign w:val="center"/>
          </w:tcPr>
          <w:p w:rsidR="00EC726D" w:rsidRPr="00742571" w:rsidRDefault="00EC726D" w:rsidP="00F22E76">
            <w:pPr>
              <w:pStyle w:val="Tabletext"/>
              <w:jc w:val="center"/>
              <w:rPr>
                <w:lang w:eastAsia="zh-CN"/>
              </w:rPr>
            </w:pPr>
            <w:r w:rsidRPr="00742571">
              <w:rPr>
                <w:lang w:eastAsia="zh-CN"/>
              </w:rPr>
              <w:t>6.52</w:t>
            </w:r>
          </w:p>
        </w:tc>
        <w:tc>
          <w:tcPr>
            <w:tcW w:w="1561" w:type="dxa"/>
            <w:vAlign w:val="center"/>
          </w:tcPr>
          <w:p w:rsidR="00EC726D" w:rsidRPr="00742571" w:rsidRDefault="00EC726D" w:rsidP="00F22E76">
            <w:pPr>
              <w:pStyle w:val="Tabletext"/>
              <w:jc w:val="center"/>
              <w:rPr>
                <w:lang w:eastAsia="zh-CN"/>
              </w:rPr>
            </w:pPr>
            <w:r w:rsidRPr="00742571">
              <w:rPr>
                <w:lang w:eastAsia="zh-CN"/>
              </w:rPr>
              <w:t>3.3</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5.12</w:t>
            </w:r>
          </w:p>
        </w:tc>
        <w:tc>
          <w:tcPr>
            <w:tcW w:w="1146" w:type="dxa"/>
            <w:vAlign w:val="center"/>
          </w:tcPr>
          <w:p w:rsidR="00EC726D" w:rsidRPr="00742571" w:rsidRDefault="00EC726D" w:rsidP="00F22E76">
            <w:pPr>
              <w:pStyle w:val="Tabletext"/>
              <w:jc w:val="center"/>
              <w:rPr>
                <w:lang w:eastAsia="zh-CN"/>
              </w:rPr>
            </w:pPr>
            <w:r w:rsidRPr="00742571">
              <w:rPr>
                <w:lang w:eastAsia="zh-CN"/>
              </w:rPr>
              <w:t>4.9</w:t>
            </w:r>
          </w:p>
        </w:tc>
        <w:tc>
          <w:tcPr>
            <w:tcW w:w="1545" w:type="dxa"/>
            <w:vAlign w:val="center"/>
          </w:tcPr>
          <w:p w:rsidR="00EC726D" w:rsidRPr="00742571" w:rsidRDefault="00EC726D" w:rsidP="00F22E76">
            <w:pPr>
              <w:pStyle w:val="Tabletext"/>
              <w:jc w:val="center"/>
              <w:rPr>
                <w:lang w:eastAsia="zh-CN"/>
              </w:rPr>
            </w:pPr>
            <w:r w:rsidRPr="00742571">
              <w:rPr>
                <w:lang w:eastAsia="zh-CN"/>
              </w:rPr>
              <w:t>5.01</w:t>
            </w:r>
          </w:p>
        </w:tc>
        <w:tc>
          <w:tcPr>
            <w:tcW w:w="1561" w:type="dxa"/>
            <w:vAlign w:val="center"/>
          </w:tcPr>
          <w:p w:rsidR="00EC726D" w:rsidRPr="00742571" w:rsidRDefault="00EC726D" w:rsidP="00F22E76">
            <w:pPr>
              <w:pStyle w:val="Tabletext"/>
              <w:jc w:val="center"/>
              <w:rPr>
                <w:lang w:eastAsia="zh-CN"/>
              </w:rPr>
            </w:pPr>
            <w:r w:rsidRPr="00742571">
              <w:rPr>
                <w:lang w:eastAsia="zh-CN"/>
              </w:rPr>
              <w:t>1.6</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restart"/>
            <w:vAlign w:val="center"/>
          </w:tcPr>
          <w:p w:rsidR="00EC726D" w:rsidRPr="00742571" w:rsidRDefault="00EC726D" w:rsidP="00F22E76">
            <w:pPr>
              <w:pStyle w:val="Tabletext"/>
              <w:rPr>
                <w:lang w:eastAsia="zh-CN"/>
              </w:rPr>
            </w:pPr>
            <w:r w:rsidRPr="00742571">
              <w:rPr>
                <w:lang w:eastAsia="zh-CN"/>
              </w:rPr>
              <w:t>5</w:t>
            </w:r>
            <w:r w:rsidRPr="00742571">
              <w:rPr>
                <w:vertAlign w:val="superscript"/>
                <w:lang w:eastAsia="zh-CN"/>
              </w:rPr>
              <w:t>th</w:t>
            </w:r>
            <w:r w:rsidRPr="00742571">
              <w:rPr>
                <w:lang w:eastAsia="zh-CN"/>
              </w:rPr>
              <w:t xml:space="preserve"> percentile </w:t>
            </w:r>
          </w:p>
          <w:p w:rsidR="00EC726D" w:rsidRPr="00742571" w:rsidRDefault="00EC726D" w:rsidP="00F22E76">
            <w:pPr>
              <w:pStyle w:val="Tabletext"/>
              <w:rPr>
                <w:lang w:eastAsia="zh-CN"/>
              </w:rPr>
            </w:pPr>
            <w:r w:rsidRPr="00742571">
              <w:rPr>
                <w:lang w:eastAsia="zh-CN"/>
              </w:rPr>
              <w:t>[bit/s/Hz]</w:t>
            </w:r>
          </w:p>
        </w:tc>
        <w:tc>
          <w:tcPr>
            <w:tcW w:w="1035" w:type="dxa"/>
            <w:vAlign w:val="center"/>
          </w:tcPr>
          <w:p w:rsidR="00EC726D" w:rsidRPr="00742571" w:rsidRDefault="00EC726D" w:rsidP="00F22E76">
            <w:pPr>
              <w:pStyle w:val="Tabletext"/>
              <w:jc w:val="center"/>
              <w:rPr>
                <w:lang w:eastAsia="zh-CN"/>
              </w:rPr>
            </w:pPr>
            <w:r w:rsidRPr="00742571">
              <w:rPr>
                <w:lang w:eastAsia="zh-CN"/>
              </w:rPr>
              <w:t>DL</w:t>
            </w:r>
          </w:p>
        </w:tc>
        <w:tc>
          <w:tcPr>
            <w:tcW w:w="1224" w:type="dxa"/>
            <w:vAlign w:val="center"/>
          </w:tcPr>
          <w:p w:rsidR="00EC726D" w:rsidRPr="00742571" w:rsidRDefault="00EC726D" w:rsidP="00F22E76">
            <w:pPr>
              <w:pStyle w:val="Tabletext"/>
              <w:jc w:val="center"/>
              <w:rPr>
                <w:lang w:eastAsia="zh-CN"/>
              </w:rPr>
            </w:pPr>
            <w:r w:rsidRPr="00742571">
              <w:rPr>
                <w:lang w:eastAsia="zh-CN"/>
              </w:rPr>
              <w:t>0.18</w:t>
            </w:r>
          </w:p>
        </w:tc>
        <w:tc>
          <w:tcPr>
            <w:tcW w:w="1146" w:type="dxa"/>
            <w:vAlign w:val="center"/>
          </w:tcPr>
          <w:p w:rsidR="00EC726D" w:rsidRPr="00742571" w:rsidRDefault="00EC726D" w:rsidP="00F22E76">
            <w:pPr>
              <w:pStyle w:val="Tabletext"/>
              <w:jc w:val="center"/>
              <w:rPr>
                <w:lang w:eastAsia="zh-CN"/>
              </w:rPr>
            </w:pPr>
            <w:r w:rsidRPr="00742571">
              <w:rPr>
                <w:lang w:eastAsia="zh-CN"/>
              </w:rPr>
              <w:t>0.17</w:t>
            </w:r>
          </w:p>
        </w:tc>
        <w:tc>
          <w:tcPr>
            <w:tcW w:w="1545" w:type="dxa"/>
            <w:vAlign w:val="center"/>
          </w:tcPr>
          <w:p w:rsidR="00EC726D" w:rsidRPr="00742571" w:rsidRDefault="00EC726D" w:rsidP="00F22E76">
            <w:pPr>
              <w:pStyle w:val="Tabletext"/>
              <w:jc w:val="center"/>
              <w:rPr>
                <w:lang w:eastAsia="zh-CN"/>
              </w:rPr>
            </w:pPr>
            <w:r w:rsidRPr="00742571">
              <w:rPr>
                <w:lang w:eastAsia="zh-CN"/>
              </w:rPr>
              <w:t>0.17</w:t>
            </w:r>
          </w:p>
        </w:tc>
        <w:tc>
          <w:tcPr>
            <w:tcW w:w="1561" w:type="dxa"/>
            <w:vAlign w:val="center"/>
          </w:tcPr>
          <w:p w:rsidR="00EC726D" w:rsidRPr="00742571" w:rsidRDefault="00EC726D" w:rsidP="00F22E76">
            <w:pPr>
              <w:pStyle w:val="Tabletext"/>
              <w:jc w:val="center"/>
              <w:rPr>
                <w:lang w:eastAsia="zh-CN"/>
              </w:rPr>
            </w:pPr>
            <w:r w:rsidRPr="00742571">
              <w:rPr>
                <w:lang w:eastAsia="zh-CN"/>
              </w:rPr>
              <w:t>0.12</w:t>
            </w:r>
          </w:p>
        </w:tc>
      </w:tr>
      <w:tr w:rsidR="00EC726D" w:rsidRPr="00742571" w:rsidTr="00F22E76">
        <w:trPr>
          <w:cantSplit/>
          <w:jc w:val="center"/>
        </w:trPr>
        <w:tc>
          <w:tcPr>
            <w:tcW w:w="2566" w:type="dxa"/>
            <w:vMerge/>
            <w:vAlign w:val="center"/>
          </w:tcPr>
          <w:p w:rsidR="00EC726D" w:rsidRPr="00742571" w:rsidRDefault="00EC726D" w:rsidP="00F22E76">
            <w:pPr>
              <w:pStyle w:val="Tabletext"/>
            </w:pPr>
          </w:p>
        </w:tc>
        <w:tc>
          <w:tcPr>
            <w:tcW w:w="1830" w:type="dxa"/>
            <w:gridSpan w:val="2"/>
            <w:vMerge/>
            <w:vAlign w:val="center"/>
          </w:tcPr>
          <w:p w:rsidR="00EC726D" w:rsidRPr="00742571" w:rsidRDefault="00EC726D" w:rsidP="00F22E76">
            <w:pPr>
              <w:pStyle w:val="Tabletext"/>
              <w:rPr>
                <w:lang w:eastAsia="zh-CN"/>
              </w:rPr>
            </w:pPr>
          </w:p>
        </w:tc>
        <w:tc>
          <w:tcPr>
            <w:tcW w:w="1035" w:type="dxa"/>
            <w:vAlign w:val="center"/>
          </w:tcPr>
          <w:p w:rsidR="00EC726D" w:rsidRPr="00742571" w:rsidRDefault="00EC726D" w:rsidP="00F22E76">
            <w:pPr>
              <w:pStyle w:val="Tabletext"/>
              <w:jc w:val="center"/>
              <w:rPr>
                <w:lang w:eastAsia="zh-CN"/>
              </w:rPr>
            </w:pPr>
            <w:r w:rsidRPr="00742571">
              <w:rPr>
                <w:lang w:eastAsia="zh-CN"/>
              </w:rPr>
              <w:t>UL</w:t>
            </w:r>
          </w:p>
        </w:tc>
        <w:tc>
          <w:tcPr>
            <w:tcW w:w="1224" w:type="dxa"/>
            <w:vAlign w:val="center"/>
          </w:tcPr>
          <w:p w:rsidR="00EC726D" w:rsidRPr="00742571" w:rsidRDefault="00EC726D" w:rsidP="00F22E76">
            <w:pPr>
              <w:pStyle w:val="Tabletext"/>
              <w:jc w:val="center"/>
              <w:rPr>
                <w:lang w:eastAsia="zh-CN"/>
              </w:rPr>
            </w:pPr>
            <w:r w:rsidRPr="00742571">
              <w:rPr>
                <w:lang w:eastAsia="zh-CN"/>
              </w:rPr>
              <w:t>0.08</w:t>
            </w:r>
          </w:p>
        </w:tc>
        <w:tc>
          <w:tcPr>
            <w:tcW w:w="1146" w:type="dxa"/>
            <w:vAlign w:val="center"/>
          </w:tcPr>
          <w:p w:rsidR="00EC726D" w:rsidRPr="00742571" w:rsidRDefault="00EC726D" w:rsidP="00F22E76">
            <w:pPr>
              <w:pStyle w:val="Tabletext"/>
              <w:jc w:val="center"/>
              <w:rPr>
                <w:lang w:eastAsia="zh-CN"/>
              </w:rPr>
            </w:pPr>
            <w:r w:rsidRPr="00742571">
              <w:rPr>
                <w:lang w:eastAsia="zh-CN"/>
              </w:rPr>
              <w:t>0.065</w:t>
            </w:r>
          </w:p>
        </w:tc>
        <w:tc>
          <w:tcPr>
            <w:tcW w:w="1545" w:type="dxa"/>
            <w:vAlign w:val="center"/>
          </w:tcPr>
          <w:p w:rsidR="00EC726D" w:rsidRPr="00742571" w:rsidRDefault="00EC726D" w:rsidP="00F22E76">
            <w:pPr>
              <w:pStyle w:val="Tabletext"/>
              <w:jc w:val="center"/>
              <w:rPr>
                <w:lang w:eastAsia="zh-CN"/>
              </w:rPr>
            </w:pPr>
            <w:r w:rsidRPr="00742571">
              <w:rPr>
                <w:lang w:eastAsia="zh-CN"/>
              </w:rPr>
              <w:t>0.073</w:t>
            </w:r>
          </w:p>
        </w:tc>
        <w:tc>
          <w:tcPr>
            <w:tcW w:w="1561" w:type="dxa"/>
            <w:vAlign w:val="center"/>
          </w:tcPr>
          <w:p w:rsidR="00EC726D" w:rsidRPr="00742571" w:rsidRDefault="00EC726D" w:rsidP="00F22E76">
            <w:pPr>
              <w:pStyle w:val="Tabletext"/>
              <w:jc w:val="center"/>
              <w:rPr>
                <w:lang w:eastAsia="zh-CN"/>
              </w:rPr>
            </w:pPr>
            <w:r w:rsidRPr="00742571">
              <w:rPr>
                <w:lang w:eastAsia="zh-CN"/>
              </w:rPr>
              <w:t>0.045</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A-5</w:t>
      </w:r>
      <w:r w:rsidRPr="00742571">
        <w:rPr>
          <w:lang w:eastAsia="zh-CN"/>
        </w:rPr>
        <w:tab/>
      </w:r>
      <w:r w:rsidRPr="00742571">
        <w:t xml:space="preserve">Results of </w:t>
      </w:r>
      <w:r w:rsidRPr="00742571">
        <w:rPr>
          <w:lang w:eastAsia="zh-CN"/>
        </w:rPr>
        <w:t xml:space="preserve">user experienced data rate for </w:t>
      </w:r>
      <w:r w:rsidRPr="00742571">
        <w:rPr>
          <w:szCs w:val="24"/>
          <w:lang w:eastAsia="zh-CN"/>
        </w:rPr>
        <w:t xml:space="preserve">dense urban – </w:t>
      </w:r>
      <w:r w:rsidRPr="00742571">
        <w:t>eMBB test environment</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3</w:t>
      </w:r>
      <w:r w:rsidRPr="00742571">
        <w:t xml:space="preserve">, the evaluation results of </w:t>
      </w:r>
      <w:r w:rsidRPr="00742571">
        <w:rPr>
          <w:lang w:eastAsia="zh-CN"/>
        </w:rPr>
        <w:t>user experienced data rate for Dense Urban</w:t>
      </w:r>
      <w:r w:rsidRPr="00742571">
        <w:t xml:space="preserve">-eMBB test environment are shown in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 xml:space="preserve">1,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 xml:space="preserve">2 and </w:t>
      </w:r>
      <w:r w:rsidRPr="00742571">
        <w:rPr>
          <w:rFonts w:eastAsia="Yu Mincho"/>
          <w:szCs w:val="24"/>
        </w:rPr>
        <w:t>Table A-</w:t>
      </w:r>
      <w:r w:rsidRPr="00742571">
        <w:rPr>
          <w:szCs w:val="24"/>
          <w:lang w:eastAsia="zh-CN"/>
        </w:rPr>
        <w:t>5</w:t>
      </w:r>
      <w:r w:rsidRPr="00742571">
        <w:rPr>
          <w:rFonts w:eastAsia="Yu Mincho"/>
          <w:szCs w:val="24"/>
        </w:rPr>
        <w:t>-</w:t>
      </w:r>
      <w:r w:rsidRPr="00742571">
        <w:rPr>
          <w:szCs w:val="24"/>
          <w:lang w:eastAsia="zh-CN"/>
        </w:rPr>
        <w:t>3</w:t>
      </w:r>
      <w:r w:rsidRPr="00742571">
        <w:rPr>
          <w:rFonts w:eastAsia="Yu Mincho"/>
          <w:szCs w:val="24"/>
        </w:rPr>
        <w:t>.</w:t>
      </w:r>
      <w:r w:rsidRPr="00742571">
        <w:rPr>
          <w:szCs w:val="24"/>
          <w:lang w:eastAsia="zh-CN"/>
        </w:rPr>
        <w:t xml:space="preserve"> The user experienced data rate for EUHT-5G fulfils the ITU Requirement.</w:t>
      </w: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1</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A)</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t>400</w:t>
            </w:r>
          </w:p>
        </w:tc>
        <w:tc>
          <w:tcPr>
            <w:tcW w:w="1701" w:type="dxa"/>
          </w:tcPr>
          <w:p w:rsidR="00EC726D" w:rsidRPr="00742571" w:rsidRDefault="00EC726D" w:rsidP="00F22E76">
            <w:pPr>
              <w:pStyle w:val="Tabletext"/>
              <w:jc w:val="center"/>
            </w:pPr>
            <w:r w:rsidRPr="00742571">
              <w:t>136</w:t>
            </w:r>
          </w:p>
        </w:tc>
        <w:tc>
          <w:tcPr>
            <w:tcW w:w="1717" w:type="dxa"/>
          </w:tcPr>
          <w:p w:rsidR="00EC726D" w:rsidRPr="00742571" w:rsidRDefault="00EC726D" w:rsidP="00F22E76">
            <w:pPr>
              <w:pStyle w:val="Tabletext"/>
              <w:jc w:val="center"/>
            </w:pPr>
            <w:r w:rsidRPr="00742571">
              <w:t>139</w:t>
            </w:r>
          </w:p>
        </w:tc>
        <w:tc>
          <w:tcPr>
            <w:tcW w:w="1948" w:type="dxa"/>
          </w:tcPr>
          <w:p w:rsidR="00EC726D" w:rsidRPr="00742571" w:rsidRDefault="00EC726D" w:rsidP="00F22E76">
            <w:pPr>
              <w:pStyle w:val="Tabletext"/>
              <w:jc w:val="center"/>
            </w:pPr>
            <w:r w:rsidRPr="00742571">
              <w:t>137.5</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t>640</w:t>
            </w:r>
          </w:p>
        </w:tc>
        <w:tc>
          <w:tcPr>
            <w:tcW w:w="1701" w:type="dxa"/>
          </w:tcPr>
          <w:p w:rsidR="00EC726D" w:rsidRPr="00742571" w:rsidRDefault="00EC726D" w:rsidP="00F22E76">
            <w:pPr>
              <w:pStyle w:val="Tabletext"/>
              <w:jc w:val="center"/>
            </w:pPr>
            <w:r w:rsidRPr="00742571">
              <w:t>62</w:t>
            </w:r>
          </w:p>
        </w:tc>
        <w:tc>
          <w:tcPr>
            <w:tcW w:w="1717" w:type="dxa"/>
          </w:tcPr>
          <w:p w:rsidR="00EC726D" w:rsidRPr="00742571" w:rsidRDefault="00EC726D" w:rsidP="00F22E76">
            <w:pPr>
              <w:pStyle w:val="Tabletext"/>
              <w:jc w:val="center"/>
            </w:pPr>
            <w:r w:rsidRPr="00742571">
              <w:t>66</w:t>
            </w:r>
          </w:p>
        </w:tc>
        <w:tc>
          <w:tcPr>
            <w:tcW w:w="1948" w:type="dxa"/>
          </w:tcPr>
          <w:p w:rsidR="00EC726D" w:rsidRPr="00742571" w:rsidRDefault="00EC726D" w:rsidP="00F22E76">
            <w:pPr>
              <w:pStyle w:val="Tabletext"/>
              <w:jc w:val="center"/>
            </w:pPr>
            <w:r w:rsidRPr="00742571">
              <w:t>64</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2</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B)</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rPr>
                <w:lang w:eastAsia="zh-CN"/>
              </w:rPr>
              <w:t>10</w:t>
            </w:r>
            <w:r w:rsidRPr="00742571">
              <w:t>00</w:t>
            </w:r>
          </w:p>
        </w:tc>
        <w:tc>
          <w:tcPr>
            <w:tcW w:w="1701" w:type="dxa"/>
          </w:tcPr>
          <w:p w:rsidR="00EC726D" w:rsidRPr="00742571" w:rsidRDefault="00EC726D" w:rsidP="00F22E76">
            <w:pPr>
              <w:pStyle w:val="Tabletext"/>
              <w:jc w:val="center"/>
            </w:pPr>
            <w:r w:rsidRPr="00742571">
              <w:t>160</w:t>
            </w:r>
          </w:p>
        </w:tc>
        <w:tc>
          <w:tcPr>
            <w:tcW w:w="1717" w:type="dxa"/>
          </w:tcPr>
          <w:p w:rsidR="00EC726D" w:rsidRPr="00742571" w:rsidRDefault="00EC726D" w:rsidP="00F22E76">
            <w:pPr>
              <w:pStyle w:val="Tabletext"/>
              <w:jc w:val="center"/>
            </w:pPr>
            <w:r w:rsidRPr="00742571">
              <w:t>187</w:t>
            </w:r>
          </w:p>
        </w:tc>
        <w:tc>
          <w:tcPr>
            <w:tcW w:w="1948" w:type="dxa"/>
          </w:tcPr>
          <w:p w:rsidR="00EC726D" w:rsidRPr="00742571" w:rsidRDefault="00EC726D" w:rsidP="00F22E76">
            <w:pPr>
              <w:pStyle w:val="Tabletext"/>
              <w:jc w:val="center"/>
            </w:pPr>
            <w:r w:rsidRPr="00742571">
              <w:t>173</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rPr>
                <w:lang w:eastAsia="zh-CN"/>
              </w:rPr>
              <w:t>10</w:t>
            </w:r>
            <w:r w:rsidRPr="00742571">
              <w:t>00</w:t>
            </w:r>
          </w:p>
        </w:tc>
        <w:tc>
          <w:tcPr>
            <w:tcW w:w="1701" w:type="dxa"/>
          </w:tcPr>
          <w:p w:rsidR="00EC726D" w:rsidRPr="00742571" w:rsidRDefault="00EC726D" w:rsidP="00F22E76">
            <w:pPr>
              <w:pStyle w:val="Tabletext"/>
              <w:jc w:val="center"/>
            </w:pPr>
            <w:r w:rsidRPr="00742571">
              <w:t>5</w:t>
            </w:r>
            <w:r w:rsidRPr="00742571">
              <w:rPr>
                <w:lang w:eastAsia="zh-CN"/>
              </w:rPr>
              <w:t>3.3</w:t>
            </w:r>
          </w:p>
        </w:tc>
        <w:tc>
          <w:tcPr>
            <w:tcW w:w="1717" w:type="dxa"/>
          </w:tcPr>
          <w:p w:rsidR="00EC726D" w:rsidRPr="00742571" w:rsidRDefault="00EC726D" w:rsidP="00F22E76">
            <w:pPr>
              <w:pStyle w:val="Tabletext"/>
              <w:jc w:val="center"/>
            </w:pPr>
            <w:r w:rsidRPr="00742571">
              <w:t>6</w:t>
            </w:r>
            <w:r w:rsidRPr="00742571">
              <w:rPr>
                <w:lang w:eastAsia="zh-CN"/>
              </w:rPr>
              <w:t>0</w:t>
            </w:r>
          </w:p>
        </w:tc>
        <w:tc>
          <w:tcPr>
            <w:tcW w:w="1948" w:type="dxa"/>
          </w:tcPr>
          <w:p w:rsidR="00EC726D" w:rsidRPr="00742571" w:rsidRDefault="00EC726D" w:rsidP="00F22E76">
            <w:pPr>
              <w:pStyle w:val="Tabletext"/>
              <w:jc w:val="center"/>
              <w:rPr>
                <w:lang w:eastAsia="zh-CN"/>
              </w:rPr>
            </w:pPr>
            <w:r w:rsidRPr="00742571">
              <w:rPr>
                <w:lang w:eastAsia="zh-CN"/>
              </w:rPr>
              <w:t>56.7</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5</w:t>
      </w:r>
      <w:r w:rsidRPr="00742571">
        <w:rPr>
          <w:rFonts w:eastAsia="Yu Mincho"/>
        </w:rPr>
        <w:t>-</w:t>
      </w:r>
      <w:r w:rsidRPr="00742571">
        <w:rPr>
          <w:lang w:eastAsia="zh-CN"/>
        </w:rPr>
        <w:t>3</w:t>
      </w:r>
    </w:p>
    <w:p w:rsidR="00EC726D" w:rsidRPr="00742571" w:rsidRDefault="00EC726D" w:rsidP="00EC726D">
      <w:pPr>
        <w:pStyle w:val="Tabletitle"/>
        <w:rPr>
          <w:rFonts w:eastAsia="PMingLiU"/>
          <w:lang w:eastAsia="zh-CN"/>
        </w:rPr>
      </w:pPr>
      <w:r w:rsidRPr="00742571">
        <w:rPr>
          <w:lang w:eastAsia="zh-CN"/>
        </w:rPr>
        <w:t>U</w:t>
      </w:r>
      <w:r w:rsidRPr="00742571">
        <w:rPr>
          <w:rFonts w:eastAsia="PMingLiU"/>
          <w:lang w:eastAsia="zh-CN"/>
        </w:rPr>
        <w:t>ser experienced data rate for EUHT-5G in Dense Urban –eMBB</w:t>
      </w:r>
      <w:r w:rsidRPr="00742571">
        <w:rPr>
          <w:rFonts w:eastAsia="PMingLiU"/>
          <w:lang w:eastAsia="zh-CN"/>
        </w:rPr>
        <w:br/>
        <w:t>(Evaluation configuration C)</w:t>
      </w:r>
    </w:p>
    <w:tbl>
      <w:tblPr>
        <w:tblStyle w:val="TableGrid"/>
        <w:tblW w:w="10343" w:type="dxa"/>
        <w:tblLayout w:type="fixed"/>
        <w:tblLook w:val="04A0" w:firstRow="1" w:lastRow="0" w:firstColumn="1" w:lastColumn="0" w:noHBand="0" w:noVBand="1"/>
      </w:tblPr>
      <w:tblGrid>
        <w:gridCol w:w="1129"/>
        <w:gridCol w:w="1985"/>
        <w:gridCol w:w="1701"/>
        <w:gridCol w:w="1717"/>
        <w:gridCol w:w="1948"/>
        <w:gridCol w:w="1863"/>
      </w:tblGrid>
      <w:tr w:rsidR="00EC726D" w:rsidRPr="00742571" w:rsidTr="00F22E76">
        <w:trPr>
          <w:cantSplit/>
        </w:trPr>
        <w:tc>
          <w:tcPr>
            <w:tcW w:w="1129" w:type="dxa"/>
            <w:vMerge w:val="restart"/>
          </w:tcPr>
          <w:p w:rsidR="00EC726D" w:rsidRPr="00742571" w:rsidRDefault="00EC726D" w:rsidP="00F22E76">
            <w:pPr>
              <w:pStyle w:val="Tablehead"/>
            </w:pPr>
            <w:r w:rsidRPr="00742571">
              <w:rPr>
                <w:rFonts w:ascii="Times New Roman" w:hAnsi="Times New Roman"/>
              </w:rPr>
              <w:t>Category</w:t>
            </w:r>
          </w:p>
        </w:tc>
        <w:tc>
          <w:tcPr>
            <w:tcW w:w="1985" w:type="dxa"/>
            <w:vMerge w:val="restart"/>
          </w:tcPr>
          <w:p w:rsidR="00EC726D" w:rsidRPr="00742571" w:rsidRDefault="00EC726D" w:rsidP="00F22E76">
            <w:pPr>
              <w:pStyle w:val="Tablehead"/>
            </w:pPr>
            <w:r w:rsidRPr="00742571">
              <w:rPr>
                <w:rFonts w:ascii="Times New Roman" w:hAnsi="Times New Roman"/>
              </w:rPr>
              <w:t>Assumed system bandwidth [MHz]</w:t>
            </w:r>
          </w:p>
        </w:tc>
        <w:tc>
          <w:tcPr>
            <w:tcW w:w="5366" w:type="dxa"/>
            <w:gridSpan w:val="3"/>
          </w:tcPr>
          <w:p w:rsidR="00EC726D" w:rsidRPr="00742571" w:rsidRDefault="00EC726D" w:rsidP="00F22E76">
            <w:pPr>
              <w:pStyle w:val="Tablehead"/>
            </w:pPr>
            <w:r w:rsidRPr="00742571">
              <w:rPr>
                <w:rFonts w:ascii="Times New Roman" w:hAnsi="Times New Roman"/>
              </w:rPr>
              <w:t>User exp. data rate [Mbps]</w:t>
            </w:r>
          </w:p>
        </w:tc>
        <w:tc>
          <w:tcPr>
            <w:tcW w:w="1863" w:type="dxa"/>
            <w:vMerge w:val="restart"/>
          </w:tcPr>
          <w:p w:rsidR="00EC726D" w:rsidRPr="00742571" w:rsidRDefault="00EC726D" w:rsidP="00F22E76">
            <w:pPr>
              <w:pStyle w:val="Tablehead"/>
            </w:pPr>
            <w:r w:rsidRPr="00742571">
              <w:rPr>
                <w:rFonts w:ascii="Times New Roman" w:hAnsi="Times New Roman"/>
              </w:rPr>
              <w:t>ITU Requirement [Mbps]</w:t>
            </w:r>
          </w:p>
        </w:tc>
      </w:tr>
      <w:tr w:rsidR="00EC726D" w:rsidRPr="00742571" w:rsidTr="00F22E76">
        <w:trPr>
          <w:cantSplit/>
        </w:trPr>
        <w:tc>
          <w:tcPr>
            <w:tcW w:w="1129" w:type="dxa"/>
            <w:vMerge/>
          </w:tcPr>
          <w:p w:rsidR="00EC726D" w:rsidRPr="00742571" w:rsidRDefault="00EC726D" w:rsidP="00F22E76">
            <w:pPr>
              <w:pStyle w:val="Tablehead"/>
            </w:pPr>
          </w:p>
        </w:tc>
        <w:tc>
          <w:tcPr>
            <w:tcW w:w="1985" w:type="dxa"/>
            <w:vMerge/>
          </w:tcPr>
          <w:p w:rsidR="00EC726D" w:rsidRPr="00742571" w:rsidRDefault="00EC726D" w:rsidP="00F22E76">
            <w:pPr>
              <w:pStyle w:val="Tablehead"/>
            </w:pPr>
          </w:p>
        </w:tc>
        <w:tc>
          <w:tcPr>
            <w:tcW w:w="1701" w:type="dxa"/>
          </w:tcPr>
          <w:p w:rsidR="00EC726D" w:rsidRPr="00742571" w:rsidRDefault="00EC726D" w:rsidP="00F22E76">
            <w:pPr>
              <w:pStyle w:val="Tablehead"/>
            </w:pPr>
            <w:r w:rsidRPr="00742571">
              <w:rPr>
                <w:rFonts w:ascii="Times New Roman" w:hAnsi="Times New Roman"/>
              </w:rPr>
              <w:t>BUPT</w:t>
            </w:r>
          </w:p>
        </w:tc>
        <w:tc>
          <w:tcPr>
            <w:tcW w:w="1717" w:type="dxa"/>
          </w:tcPr>
          <w:p w:rsidR="00EC726D" w:rsidRPr="00742571" w:rsidRDefault="00EC726D" w:rsidP="00F22E76">
            <w:pPr>
              <w:pStyle w:val="Tablehead"/>
            </w:pPr>
            <w:r w:rsidRPr="00742571">
              <w:rPr>
                <w:rFonts w:ascii="Times New Roman" w:hAnsi="Times New Roman"/>
              </w:rPr>
              <w:t>Tsinghua</w:t>
            </w:r>
          </w:p>
        </w:tc>
        <w:tc>
          <w:tcPr>
            <w:tcW w:w="1948" w:type="dxa"/>
          </w:tcPr>
          <w:p w:rsidR="00EC726D" w:rsidRPr="00742571" w:rsidRDefault="00EC726D" w:rsidP="00F22E76">
            <w:pPr>
              <w:pStyle w:val="Tablehead"/>
              <w:rPr>
                <w:rFonts w:ascii="Times New Roman" w:hAnsi="Times New Roman"/>
              </w:rPr>
            </w:pPr>
            <w:r w:rsidRPr="00742571">
              <w:rPr>
                <w:rFonts w:ascii="Times New Roman" w:hAnsi="Times New Roman"/>
              </w:rPr>
              <w:t>Result</w:t>
            </w:r>
          </w:p>
        </w:tc>
        <w:tc>
          <w:tcPr>
            <w:tcW w:w="1863" w:type="dxa"/>
            <w:vMerge/>
          </w:tcPr>
          <w:p w:rsidR="00EC726D" w:rsidRPr="00742571" w:rsidRDefault="00EC726D" w:rsidP="00F22E76">
            <w:pPr>
              <w:pStyle w:val="Tablehead"/>
            </w:pPr>
          </w:p>
        </w:tc>
      </w:tr>
      <w:tr w:rsidR="00EC726D" w:rsidRPr="00742571" w:rsidTr="00F22E76">
        <w:trPr>
          <w:cantSplit/>
        </w:trPr>
        <w:tc>
          <w:tcPr>
            <w:tcW w:w="1129" w:type="dxa"/>
          </w:tcPr>
          <w:p w:rsidR="00EC726D" w:rsidRPr="00742571" w:rsidRDefault="00EC726D" w:rsidP="00F22E76">
            <w:pPr>
              <w:pStyle w:val="Tabletext"/>
              <w:jc w:val="center"/>
            </w:pPr>
            <w:r w:rsidRPr="00742571">
              <w:t>DL</w:t>
            </w:r>
          </w:p>
        </w:tc>
        <w:tc>
          <w:tcPr>
            <w:tcW w:w="1985" w:type="dxa"/>
          </w:tcPr>
          <w:p w:rsidR="00EC726D" w:rsidRPr="00742571" w:rsidRDefault="00EC726D" w:rsidP="00F22E76">
            <w:pPr>
              <w:pStyle w:val="Tabletext"/>
              <w:jc w:val="center"/>
            </w:pPr>
            <w:r w:rsidRPr="00742571">
              <w:rPr>
                <w:lang w:eastAsia="zh-CN"/>
              </w:rPr>
              <w:t>100</w:t>
            </w:r>
            <w:r w:rsidRPr="00742571">
              <w:t>0</w:t>
            </w:r>
          </w:p>
        </w:tc>
        <w:tc>
          <w:tcPr>
            <w:tcW w:w="1701" w:type="dxa"/>
          </w:tcPr>
          <w:p w:rsidR="00EC726D" w:rsidRPr="00742571" w:rsidRDefault="00EC726D" w:rsidP="00F22E76">
            <w:pPr>
              <w:pStyle w:val="Tabletext"/>
              <w:jc w:val="center"/>
            </w:pPr>
            <w:r w:rsidRPr="00742571">
              <w:t>173</w:t>
            </w:r>
          </w:p>
        </w:tc>
        <w:tc>
          <w:tcPr>
            <w:tcW w:w="1717" w:type="dxa"/>
          </w:tcPr>
          <w:p w:rsidR="00EC726D" w:rsidRPr="00742571" w:rsidRDefault="00EC726D" w:rsidP="00F22E76">
            <w:pPr>
              <w:pStyle w:val="Tabletext"/>
              <w:jc w:val="center"/>
            </w:pPr>
            <w:r w:rsidRPr="00742571">
              <w:t>187</w:t>
            </w:r>
          </w:p>
        </w:tc>
        <w:tc>
          <w:tcPr>
            <w:tcW w:w="1948" w:type="dxa"/>
          </w:tcPr>
          <w:p w:rsidR="00EC726D" w:rsidRPr="00742571" w:rsidRDefault="00EC726D" w:rsidP="00F22E76">
            <w:pPr>
              <w:pStyle w:val="Tabletext"/>
              <w:jc w:val="center"/>
            </w:pPr>
            <w:r w:rsidRPr="00742571">
              <w:t>180</w:t>
            </w:r>
          </w:p>
        </w:tc>
        <w:tc>
          <w:tcPr>
            <w:tcW w:w="1863" w:type="dxa"/>
          </w:tcPr>
          <w:p w:rsidR="00EC726D" w:rsidRPr="00742571" w:rsidRDefault="00EC726D" w:rsidP="00F22E76">
            <w:pPr>
              <w:pStyle w:val="Tabletext"/>
              <w:jc w:val="center"/>
            </w:pPr>
            <w:r w:rsidRPr="00742571">
              <w:t>100</w:t>
            </w:r>
          </w:p>
        </w:tc>
      </w:tr>
      <w:tr w:rsidR="00EC726D" w:rsidRPr="00742571" w:rsidTr="00F22E76">
        <w:trPr>
          <w:cantSplit/>
        </w:trPr>
        <w:tc>
          <w:tcPr>
            <w:tcW w:w="1129" w:type="dxa"/>
          </w:tcPr>
          <w:p w:rsidR="00EC726D" w:rsidRPr="00742571" w:rsidRDefault="00EC726D" w:rsidP="00F22E76">
            <w:pPr>
              <w:pStyle w:val="Tabletext"/>
              <w:jc w:val="center"/>
            </w:pPr>
            <w:r w:rsidRPr="00742571">
              <w:t>UL</w:t>
            </w:r>
          </w:p>
        </w:tc>
        <w:tc>
          <w:tcPr>
            <w:tcW w:w="1985" w:type="dxa"/>
          </w:tcPr>
          <w:p w:rsidR="00EC726D" w:rsidRPr="00742571" w:rsidRDefault="00EC726D" w:rsidP="00F22E76">
            <w:pPr>
              <w:pStyle w:val="Tabletext"/>
              <w:jc w:val="center"/>
            </w:pPr>
            <w:r w:rsidRPr="00742571">
              <w:rPr>
                <w:lang w:eastAsia="zh-CN"/>
              </w:rPr>
              <w:t>100</w:t>
            </w:r>
            <w:r w:rsidRPr="00742571">
              <w:t>0</w:t>
            </w:r>
          </w:p>
        </w:tc>
        <w:tc>
          <w:tcPr>
            <w:tcW w:w="1701" w:type="dxa"/>
          </w:tcPr>
          <w:p w:rsidR="00EC726D" w:rsidRPr="00742571" w:rsidRDefault="00EC726D" w:rsidP="00F22E76">
            <w:pPr>
              <w:pStyle w:val="Tabletext"/>
              <w:jc w:val="center"/>
            </w:pPr>
            <w:r w:rsidRPr="00742571">
              <w:t>60</w:t>
            </w:r>
          </w:p>
        </w:tc>
        <w:tc>
          <w:tcPr>
            <w:tcW w:w="1717" w:type="dxa"/>
          </w:tcPr>
          <w:p w:rsidR="00EC726D" w:rsidRPr="00742571" w:rsidRDefault="00EC726D" w:rsidP="00F22E76">
            <w:pPr>
              <w:pStyle w:val="Tabletext"/>
              <w:jc w:val="center"/>
            </w:pPr>
            <w:r w:rsidRPr="00742571">
              <w:t>67</w:t>
            </w:r>
          </w:p>
        </w:tc>
        <w:tc>
          <w:tcPr>
            <w:tcW w:w="1948" w:type="dxa"/>
          </w:tcPr>
          <w:p w:rsidR="00EC726D" w:rsidRPr="00742571" w:rsidRDefault="00EC726D" w:rsidP="00F22E76">
            <w:pPr>
              <w:pStyle w:val="Tabletext"/>
              <w:jc w:val="center"/>
              <w:rPr>
                <w:lang w:eastAsia="zh-CN"/>
              </w:rPr>
            </w:pPr>
            <w:r w:rsidRPr="00742571">
              <w:rPr>
                <w:lang w:eastAsia="zh-CN"/>
              </w:rPr>
              <w:t>63</w:t>
            </w:r>
          </w:p>
        </w:tc>
        <w:tc>
          <w:tcPr>
            <w:tcW w:w="1863" w:type="dxa"/>
          </w:tcPr>
          <w:p w:rsidR="00EC726D" w:rsidRPr="00742571" w:rsidRDefault="00EC726D" w:rsidP="00F22E76">
            <w:pPr>
              <w:pStyle w:val="Tabletext"/>
              <w:jc w:val="center"/>
            </w:pPr>
            <w:r w:rsidRPr="00742571">
              <w:t>50</w:t>
            </w:r>
          </w:p>
        </w:tc>
      </w:tr>
    </w:tbl>
    <w:p w:rsidR="00EC726D" w:rsidRPr="00742571" w:rsidRDefault="00EC726D" w:rsidP="00EC726D">
      <w:pPr>
        <w:pStyle w:val="Tablefin"/>
      </w:pPr>
    </w:p>
    <w:p w:rsidR="00EC726D" w:rsidRPr="00742571" w:rsidRDefault="00EC726D" w:rsidP="00EC726D">
      <w:pPr>
        <w:pStyle w:val="Heading2"/>
      </w:pPr>
      <w:r w:rsidRPr="00742571">
        <w:rPr>
          <w:szCs w:val="24"/>
          <w:lang w:eastAsia="zh-CN"/>
        </w:rPr>
        <w:t>A-6</w:t>
      </w:r>
      <w:r w:rsidRPr="00742571">
        <w:rPr>
          <w:szCs w:val="24"/>
          <w:lang w:eastAsia="zh-CN"/>
        </w:rPr>
        <w:tab/>
      </w:r>
      <w:r w:rsidRPr="00742571">
        <w:rPr>
          <w:szCs w:val="24"/>
        </w:rPr>
        <w:t xml:space="preserve">Results of </w:t>
      </w:r>
      <w:r w:rsidRPr="00742571">
        <w:rPr>
          <w:szCs w:val="24"/>
          <w:lang w:eastAsia="zh-CN"/>
        </w:rPr>
        <w:t>Area</w:t>
      </w:r>
      <w:r w:rsidRPr="00742571">
        <w:rPr>
          <w:szCs w:val="24"/>
        </w:rPr>
        <w:t xml:space="preserve"> Traffic Capacity</w:t>
      </w:r>
      <w:r w:rsidRPr="00742571">
        <w:rPr>
          <w:szCs w:val="24"/>
          <w:lang w:eastAsia="zh-CN"/>
        </w:rPr>
        <w:t xml:space="preserve"> for Indoor Hotspot - eMBB</w:t>
      </w:r>
      <w:r w:rsidRPr="00742571">
        <w:rPr>
          <w:szCs w:val="24"/>
        </w:rPr>
        <w:t xml:space="preserve"> Test Environment</w:t>
      </w:r>
    </w:p>
    <w:p w:rsidR="00EC726D" w:rsidRPr="00742571" w:rsidRDefault="00EC726D" w:rsidP="00EC726D">
      <w:pPr>
        <w:rPr>
          <w:szCs w:val="24"/>
          <w:lang w:eastAsia="zh-CN"/>
        </w:rPr>
      </w:pPr>
      <w:r w:rsidRPr="00742571">
        <w:rPr>
          <w:szCs w:val="24"/>
        </w:rPr>
        <w:t xml:space="preserve">Based on the </w:t>
      </w:r>
      <w:r w:rsidRPr="00742571">
        <w:rPr>
          <w:szCs w:val="24"/>
          <w:lang w:eastAsia="zh-TW"/>
        </w:rPr>
        <w:t>configuration</w:t>
      </w:r>
      <w:r w:rsidRPr="00742571">
        <w:rPr>
          <w:szCs w:val="24"/>
          <w:lang w:eastAsia="zh-CN"/>
        </w:rPr>
        <w:t>s</w:t>
      </w:r>
      <w:r w:rsidRPr="00742571">
        <w:rPr>
          <w:szCs w:val="24"/>
          <w:lang w:eastAsia="zh-TW"/>
        </w:rPr>
        <w:t xml:space="preserve"> and assumption</w:t>
      </w:r>
      <w:r w:rsidRPr="00742571">
        <w:rPr>
          <w:szCs w:val="24"/>
          <w:lang w:eastAsia="zh-CN"/>
        </w:rPr>
        <w:t>s</w:t>
      </w:r>
      <w:r w:rsidRPr="00742571">
        <w:rPr>
          <w:szCs w:val="24"/>
          <w:lang w:eastAsia="zh-TW"/>
        </w:rPr>
        <w:t xml:space="preserve"> in Annex B-</w:t>
      </w:r>
      <w:r w:rsidRPr="00742571">
        <w:rPr>
          <w:szCs w:val="24"/>
          <w:lang w:eastAsia="zh-CN"/>
        </w:rPr>
        <w:t>7 and methodology in Annex B-2</w:t>
      </w:r>
      <w:r w:rsidRPr="00742571">
        <w:rPr>
          <w:szCs w:val="24"/>
        </w:rPr>
        <w:t xml:space="preserve">, the evaluation results of </w:t>
      </w:r>
      <w:r w:rsidRPr="00742571">
        <w:rPr>
          <w:szCs w:val="24"/>
          <w:lang w:eastAsia="zh-CN"/>
        </w:rPr>
        <w:t>area</w:t>
      </w:r>
      <w:r w:rsidRPr="00742571">
        <w:rPr>
          <w:szCs w:val="24"/>
        </w:rPr>
        <w:t xml:space="preserve"> traffic capacity</w:t>
      </w:r>
      <w:r w:rsidRPr="00742571">
        <w:rPr>
          <w:szCs w:val="24"/>
          <w:lang w:eastAsia="zh-CN"/>
        </w:rPr>
        <w:t xml:space="preserve"> for Indoor Hotspot</w:t>
      </w:r>
      <w:r w:rsidRPr="00742571">
        <w:rPr>
          <w:szCs w:val="24"/>
        </w:rPr>
        <w:t xml:space="preserve">-eMBB test environment are shown in </w:t>
      </w:r>
      <w:r w:rsidRPr="00742571">
        <w:rPr>
          <w:rFonts w:eastAsia="Yu Mincho"/>
          <w:szCs w:val="24"/>
        </w:rPr>
        <w:t>Table A-</w:t>
      </w:r>
      <w:r w:rsidRPr="00742571">
        <w:rPr>
          <w:szCs w:val="24"/>
          <w:lang w:eastAsia="zh-CN"/>
        </w:rPr>
        <w:t>6</w:t>
      </w:r>
      <w:r w:rsidRPr="00742571">
        <w:rPr>
          <w:rFonts w:eastAsia="Yu Mincho"/>
          <w:szCs w:val="24"/>
        </w:rPr>
        <w:t>-</w:t>
      </w:r>
      <w:r w:rsidRPr="00742571">
        <w:rPr>
          <w:szCs w:val="24"/>
          <w:lang w:eastAsia="zh-CN"/>
        </w:rPr>
        <w:t xml:space="preserve">1 and </w:t>
      </w:r>
      <w:r w:rsidRPr="00742571">
        <w:rPr>
          <w:rFonts w:eastAsia="Yu Mincho"/>
          <w:szCs w:val="24"/>
        </w:rPr>
        <w:t>Table A-</w:t>
      </w:r>
      <w:r w:rsidRPr="00742571">
        <w:rPr>
          <w:szCs w:val="24"/>
          <w:lang w:eastAsia="zh-CN"/>
        </w:rPr>
        <w:t>6</w:t>
      </w:r>
      <w:r w:rsidRPr="00742571">
        <w:rPr>
          <w:rFonts w:eastAsia="Yu Mincho"/>
          <w:szCs w:val="24"/>
        </w:rPr>
        <w:t>-</w:t>
      </w:r>
      <w:r w:rsidRPr="00742571">
        <w:rPr>
          <w:szCs w:val="24"/>
          <w:lang w:eastAsia="zh-CN"/>
        </w:rPr>
        <w:t>2</w:t>
      </w:r>
      <w:r w:rsidRPr="00742571">
        <w:rPr>
          <w:szCs w:val="24"/>
        </w:rPr>
        <w:t>.</w:t>
      </w:r>
      <w:r w:rsidRPr="00742571">
        <w:rPr>
          <w:szCs w:val="24"/>
          <w:lang w:eastAsia="zh-CN"/>
        </w:rPr>
        <w:t xml:space="preserve"> Downlink transmission is evaluated for EUHT-5G. It is observed that the evaluation result of area traffic capacity fulfils the ITU Requirement.</w:t>
      </w: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1</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12TRxP</w:t>
      </w:r>
      <w:r w:rsidRPr="00742571">
        <w:rPr>
          <w:rFonts w:eastAsia="PMingLiU"/>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t>800</w:t>
            </w:r>
          </w:p>
        </w:tc>
        <w:tc>
          <w:tcPr>
            <w:tcW w:w="1943" w:type="dxa"/>
            <w:vAlign w:val="center"/>
          </w:tcPr>
          <w:p w:rsidR="00EC726D" w:rsidRPr="00742571" w:rsidRDefault="00EC726D" w:rsidP="00F22E76">
            <w:pPr>
              <w:pStyle w:val="Tabletext"/>
              <w:jc w:val="center"/>
            </w:pPr>
            <w:r w:rsidRPr="00742571">
              <w:t>12.34</w:t>
            </w:r>
          </w:p>
        </w:tc>
        <w:tc>
          <w:tcPr>
            <w:tcW w:w="2056" w:type="dxa"/>
          </w:tcPr>
          <w:p w:rsidR="00EC726D" w:rsidRPr="00742571" w:rsidRDefault="00EC726D" w:rsidP="00F22E76">
            <w:pPr>
              <w:pStyle w:val="Tabletext"/>
              <w:jc w:val="center"/>
            </w:pPr>
            <w:r w:rsidRPr="00742571">
              <w:t>13.35</w:t>
            </w:r>
          </w:p>
        </w:tc>
        <w:tc>
          <w:tcPr>
            <w:tcW w:w="2056" w:type="dxa"/>
          </w:tcPr>
          <w:p w:rsidR="00EC726D" w:rsidRPr="00742571" w:rsidRDefault="00EC726D" w:rsidP="00F22E76">
            <w:pPr>
              <w:pStyle w:val="Tabletext"/>
              <w:jc w:val="center"/>
            </w:pPr>
            <w:r w:rsidRPr="00742571">
              <w:t>12.85</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2</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36TRxP</w:t>
      </w:r>
      <w:r w:rsidRPr="00742571">
        <w:rPr>
          <w:rFonts w:eastAsia="PMingLiU"/>
          <w:lang w:eastAsia="zh-CN"/>
        </w:rPr>
        <w:br/>
        <w:t>(Evaluation configuration A)</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t>320</w:t>
            </w:r>
          </w:p>
        </w:tc>
        <w:tc>
          <w:tcPr>
            <w:tcW w:w="1943" w:type="dxa"/>
            <w:vAlign w:val="center"/>
          </w:tcPr>
          <w:p w:rsidR="00EC726D" w:rsidRPr="00742571" w:rsidRDefault="00EC726D" w:rsidP="00F22E76">
            <w:pPr>
              <w:pStyle w:val="Tabletext"/>
              <w:jc w:val="center"/>
            </w:pPr>
            <w:r w:rsidRPr="00742571">
              <w:t>15.55</w:t>
            </w:r>
          </w:p>
        </w:tc>
        <w:tc>
          <w:tcPr>
            <w:tcW w:w="2056" w:type="dxa"/>
          </w:tcPr>
          <w:p w:rsidR="00EC726D" w:rsidRPr="00742571" w:rsidRDefault="00EC726D" w:rsidP="00F22E76">
            <w:pPr>
              <w:pStyle w:val="Tabletext"/>
              <w:jc w:val="center"/>
            </w:pPr>
            <w:r w:rsidRPr="00742571">
              <w:t>16.51</w:t>
            </w:r>
          </w:p>
        </w:tc>
        <w:tc>
          <w:tcPr>
            <w:tcW w:w="2056" w:type="dxa"/>
          </w:tcPr>
          <w:p w:rsidR="00EC726D" w:rsidRPr="00742571" w:rsidRDefault="00EC726D" w:rsidP="00F22E76">
            <w:pPr>
              <w:pStyle w:val="Tabletext"/>
              <w:jc w:val="center"/>
            </w:pPr>
            <w:r w:rsidRPr="00742571">
              <w:t>16.04</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3</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12TRxP</w:t>
      </w:r>
      <w:r w:rsidRPr="00742571">
        <w:rPr>
          <w:rFonts w:eastAsia="PMingLiU"/>
          <w:lang w:eastAsia="zh-CN"/>
        </w:rPr>
        <w:br/>
        <w:t>(Evaluation configuration B)</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rPr>
                <w:lang w:eastAsia="zh-CN"/>
              </w:rPr>
              <w:t>10</w:t>
            </w:r>
            <w:r w:rsidRPr="00742571">
              <w:t>00</w:t>
            </w:r>
          </w:p>
        </w:tc>
        <w:tc>
          <w:tcPr>
            <w:tcW w:w="1943" w:type="dxa"/>
            <w:vAlign w:val="center"/>
          </w:tcPr>
          <w:p w:rsidR="00EC726D" w:rsidRPr="00742571" w:rsidRDefault="00EC726D" w:rsidP="00F22E76">
            <w:pPr>
              <w:pStyle w:val="Tabletext"/>
              <w:jc w:val="center"/>
            </w:pPr>
            <w:r w:rsidRPr="00742571">
              <w:t>15.49</w:t>
            </w:r>
          </w:p>
        </w:tc>
        <w:tc>
          <w:tcPr>
            <w:tcW w:w="2056" w:type="dxa"/>
          </w:tcPr>
          <w:p w:rsidR="00EC726D" w:rsidRPr="00742571" w:rsidRDefault="00EC726D" w:rsidP="00F22E76">
            <w:pPr>
              <w:pStyle w:val="Tabletext"/>
              <w:jc w:val="center"/>
            </w:pPr>
            <w:r w:rsidRPr="00742571">
              <w:t>15.93</w:t>
            </w:r>
          </w:p>
        </w:tc>
        <w:tc>
          <w:tcPr>
            <w:tcW w:w="2056" w:type="dxa"/>
          </w:tcPr>
          <w:p w:rsidR="00EC726D" w:rsidRPr="00742571" w:rsidRDefault="00EC726D" w:rsidP="00F22E76">
            <w:pPr>
              <w:pStyle w:val="Tabletext"/>
              <w:jc w:val="center"/>
            </w:pPr>
            <w:r w:rsidRPr="00742571">
              <w:t>15.72</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No"/>
        <w:rPr>
          <w:lang w:eastAsia="zh-CN"/>
        </w:rPr>
      </w:pPr>
      <w:r w:rsidRPr="00742571">
        <w:rPr>
          <w:rFonts w:eastAsia="Yu Mincho"/>
        </w:rPr>
        <w:t>Table A-</w:t>
      </w:r>
      <w:r w:rsidRPr="00742571">
        <w:rPr>
          <w:lang w:eastAsia="zh-CN"/>
        </w:rPr>
        <w:t>6</w:t>
      </w:r>
      <w:r w:rsidRPr="00742571">
        <w:rPr>
          <w:rFonts w:eastAsia="Yu Mincho"/>
        </w:rPr>
        <w:t>-</w:t>
      </w:r>
      <w:r w:rsidRPr="00742571">
        <w:rPr>
          <w:lang w:eastAsia="zh-CN"/>
        </w:rPr>
        <w:t>4</w:t>
      </w:r>
    </w:p>
    <w:p w:rsidR="00EC726D" w:rsidRPr="00742571" w:rsidRDefault="00EC726D" w:rsidP="00EC726D">
      <w:pPr>
        <w:pStyle w:val="Tabletitle"/>
        <w:rPr>
          <w:rFonts w:eastAsia="PMingLiU"/>
          <w:lang w:eastAsia="zh-CN"/>
        </w:rPr>
      </w:pPr>
      <w:r w:rsidRPr="00742571">
        <w:rPr>
          <w:rFonts w:eastAsia="PMingLiU"/>
          <w:lang w:eastAsia="zh-CN"/>
        </w:rPr>
        <w:t>Area traffic capacity for EUHT-5G in Indoor Hotspot –eMBB with 36TRxP</w:t>
      </w:r>
      <w:r w:rsidRPr="00742571">
        <w:rPr>
          <w:rFonts w:eastAsia="PMingLiU"/>
          <w:lang w:eastAsia="zh-CN"/>
        </w:rPr>
        <w:br/>
        <w:t>(Evaluation configuration B)</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1943"/>
        <w:gridCol w:w="2056"/>
        <w:gridCol w:w="2056"/>
        <w:gridCol w:w="2056"/>
      </w:tblGrid>
      <w:tr w:rsidR="00EC726D" w:rsidRPr="00742571" w:rsidTr="00F22E76">
        <w:trPr>
          <w:cantSplit/>
          <w:jc w:val="center"/>
        </w:trPr>
        <w:tc>
          <w:tcPr>
            <w:tcW w:w="2006" w:type="dxa"/>
            <w:vMerge w:val="restart"/>
            <w:vAlign w:val="center"/>
          </w:tcPr>
          <w:p w:rsidR="00EC726D" w:rsidRPr="00742571" w:rsidRDefault="00EC726D" w:rsidP="00F22E76">
            <w:pPr>
              <w:pStyle w:val="Tablehead"/>
            </w:pPr>
            <w:r w:rsidRPr="00742571">
              <w:t>Assumed system bandwidth [MHz]</w:t>
            </w:r>
          </w:p>
        </w:tc>
        <w:tc>
          <w:tcPr>
            <w:tcW w:w="6055" w:type="dxa"/>
            <w:gridSpan w:val="3"/>
            <w:vAlign w:val="center"/>
          </w:tcPr>
          <w:p w:rsidR="00EC726D" w:rsidRPr="00742571" w:rsidRDefault="00EC726D" w:rsidP="00F22E76">
            <w:pPr>
              <w:pStyle w:val="Tablehead"/>
            </w:pPr>
            <w:r w:rsidRPr="00742571">
              <w:t>Area traffic capacity [Mbps/m</w:t>
            </w:r>
            <w:r w:rsidRPr="00742571">
              <w:rPr>
                <w:vertAlign w:val="superscript"/>
              </w:rPr>
              <w:t>2</w:t>
            </w:r>
            <w:r w:rsidRPr="00742571">
              <w:t>]</w:t>
            </w:r>
          </w:p>
        </w:tc>
        <w:tc>
          <w:tcPr>
            <w:tcW w:w="2056" w:type="dxa"/>
            <w:vMerge w:val="restart"/>
            <w:vAlign w:val="center"/>
          </w:tcPr>
          <w:p w:rsidR="00EC726D" w:rsidRPr="00742571" w:rsidRDefault="00EC726D" w:rsidP="00F22E76">
            <w:pPr>
              <w:pStyle w:val="Tablehead"/>
              <w:rPr>
                <w:vertAlign w:val="superscript"/>
              </w:rPr>
            </w:pPr>
            <w:r w:rsidRPr="00742571">
              <w:t>ITU Requirement</w:t>
            </w:r>
            <w:r w:rsidRPr="00742571">
              <w:br/>
              <w:t>[Mbps/m</w:t>
            </w:r>
            <w:r w:rsidRPr="00742571">
              <w:rPr>
                <w:vertAlign w:val="superscript"/>
              </w:rPr>
              <w:t>2</w:t>
            </w:r>
            <w:r w:rsidRPr="00742571">
              <w:t>]</w:t>
            </w:r>
          </w:p>
        </w:tc>
      </w:tr>
      <w:tr w:rsidR="00EC726D" w:rsidRPr="00742571" w:rsidTr="00F22E76">
        <w:trPr>
          <w:cantSplit/>
          <w:jc w:val="center"/>
        </w:trPr>
        <w:tc>
          <w:tcPr>
            <w:tcW w:w="2006" w:type="dxa"/>
            <w:vMerge/>
            <w:vAlign w:val="center"/>
          </w:tcPr>
          <w:p w:rsidR="00EC726D" w:rsidRPr="00742571" w:rsidRDefault="00EC726D" w:rsidP="00F22E76">
            <w:pPr>
              <w:pStyle w:val="Tablehead"/>
            </w:pPr>
          </w:p>
        </w:tc>
        <w:tc>
          <w:tcPr>
            <w:tcW w:w="1943" w:type="dxa"/>
            <w:vAlign w:val="center"/>
          </w:tcPr>
          <w:p w:rsidR="00EC726D" w:rsidRPr="00742571" w:rsidRDefault="00EC726D" w:rsidP="00F22E76">
            <w:pPr>
              <w:pStyle w:val="Tablehead"/>
            </w:pPr>
            <w:r w:rsidRPr="00742571">
              <w:t>BUPT</w:t>
            </w:r>
          </w:p>
        </w:tc>
        <w:tc>
          <w:tcPr>
            <w:tcW w:w="2056" w:type="dxa"/>
            <w:vAlign w:val="center"/>
          </w:tcPr>
          <w:p w:rsidR="00EC726D" w:rsidRPr="00742571" w:rsidRDefault="00EC726D" w:rsidP="00F22E76">
            <w:pPr>
              <w:pStyle w:val="Tablehead"/>
            </w:pPr>
            <w:r w:rsidRPr="00742571">
              <w:t>Tsinghua</w:t>
            </w:r>
          </w:p>
        </w:tc>
        <w:tc>
          <w:tcPr>
            <w:tcW w:w="2056" w:type="dxa"/>
            <w:vAlign w:val="center"/>
          </w:tcPr>
          <w:p w:rsidR="00EC726D" w:rsidRPr="00742571" w:rsidRDefault="00EC726D" w:rsidP="00F22E76">
            <w:pPr>
              <w:pStyle w:val="Tablehead"/>
            </w:pPr>
            <w:r w:rsidRPr="00742571">
              <w:t>Result</w:t>
            </w:r>
          </w:p>
        </w:tc>
        <w:tc>
          <w:tcPr>
            <w:tcW w:w="2056" w:type="dxa"/>
            <w:vMerge/>
            <w:vAlign w:val="center"/>
          </w:tcPr>
          <w:p w:rsidR="00EC726D" w:rsidRPr="00742571" w:rsidRDefault="00EC726D" w:rsidP="00F22E76">
            <w:pPr>
              <w:pStyle w:val="Tablehead"/>
            </w:pPr>
          </w:p>
        </w:tc>
      </w:tr>
      <w:tr w:rsidR="00EC726D" w:rsidRPr="00742571" w:rsidTr="00F22E76">
        <w:trPr>
          <w:cantSplit/>
          <w:jc w:val="center"/>
        </w:trPr>
        <w:tc>
          <w:tcPr>
            <w:tcW w:w="2006" w:type="dxa"/>
            <w:vAlign w:val="center"/>
          </w:tcPr>
          <w:p w:rsidR="00EC726D" w:rsidRPr="00742571" w:rsidRDefault="00EC726D" w:rsidP="00F22E76">
            <w:pPr>
              <w:pStyle w:val="Tabletext"/>
              <w:jc w:val="center"/>
            </w:pPr>
            <w:r w:rsidRPr="00742571">
              <w:rPr>
                <w:lang w:eastAsia="zh-CN"/>
              </w:rPr>
              <w:t>400</w:t>
            </w:r>
          </w:p>
        </w:tc>
        <w:tc>
          <w:tcPr>
            <w:tcW w:w="1943" w:type="dxa"/>
            <w:vAlign w:val="center"/>
          </w:tcPr>
          <w:p w:rsidR="00EC726D" w:rsidRPr="00742571" w:rsidRDefault="00EC726D" w:rsidP="00F22E76">
            <w:pPr>
              <w:pStyle w:val="Tabletext"/>
              <w:jc w:val="center"/>
            </w:pPr>
            <w:r w:rsidRPr="00742571">
              <w:t xml:space="preserve">16.74 </w:t>
            </w:r>
          </w:p>
        </w:tc>
        <w:tc>
          <w:tcPr>
            <w:tcW w:w="2056" w:type="dxa"/>
          </w:tcPr>
          <w:p w:rsidR="00EC726D" w:rsidRPr="00742571" w:rsidRDefault="00EC726D" w:rsidP="00F22E76">
            <w:pPr>
              <w:pStyle w:val="Tabletext"/>
              <w:jc w:val="center"/>
            </w:pPr>
            <w:r w:rsidRPr="00742571">
              <w:t>17.58</w:t>
            </w:r>
          </w:p>
        </w:tc>
        <w:tc>
          <w:tcPr>
            <w:tcW w:w="2056" w:type="dxa"/>
          </w:tcPr>
          <w:p w:rsidR="00EC726D" w:rsidRPr="00742571" w:rsidRDefault="00EC726D" w:rsidP="00F22E76">
            <w:pPr>
              <w:pStyle w:val="Tabletext"/>
              <w:jc w:val="center"/>
            </w:pPr>
            <w:r w:rsidRPr="00742571">
              <w:t>17.17</w:t>
            </w:r>
          </w:p>
        </w:tc>
        <w:tc>
          <w:tcPr>
            <w:tcW w:w="2056" w:type="dxa"/>
            <w:vAlign w:val="center"/>
          </w:tcPr>
          <w:p w:rsidR="00EC726D" w:rsidRPr="00742571" w:rsidRDefault="00EC726D" w:rsidP="00F22E76">
            <w:pPr>
              <w:pStyle w:val="Tabletext"/>
              <w:jc w:val="center"/>
            </w:pPr>
            <w:r w:rsidRPr="00742571">
              <w:t>10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Heading2"/>
      </w:pPr>
      <w:r w:rsidRPr="00742571">
        <w:rPr>
          <w:szCs w:val="24"/>
          <w:lang w:eastAsia="zh-CN"/>
        </w:rPr>
        <w:t>A-7</w:t>
      </w:r>
      <w:r w:rsidRPr="00742571">
        <w:rPr>
          <w:szCs w:val="24"/>
          <w:lang w:eastAsia="zh-CN"/>
        </w:rPr>
        <w:tab/>
      </w:r>
      <w:r w:rsidRPr="00742571">
        <w:rPr>
          <w:szCs w:val="24"/>
        </w:rPr>
        <w:t xml:space="preserve">Results of </w:t>
      </w:r>
      <w:r w:rsidRPr="00742571">
        <w:rPr>
          <w:szCs w:val="24"/>
          <w:lang w:eastAsia="zh-CN"/>
        </w:rPr>
        <w:t>Mobility for eMBB</w:t>
      </w:r>
      <w:r w:rsidRPr="00742571">
        <w:rPr>
          <w:szCs w:val="24"/>
        </w:rPr>
        <w:t xml:space="preserve"> Test Environment</w:t>
      </w:r>
      <w:r w:rsidRPr="00742571">
        <w:rPr>
          <w:szCs w:val="24"/>
          <w:lang w:eastAsia="zh-CN"/>
        </w:rPr>
        <w:t>s</w:t>
      </w:r>
    </w:p>
    <w:p w:rsidR="00EC726D" w:rsidRPr="00742571" w:rsidRDefault="00EC726D" w:rsidP="00EC726D">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9</w:t>
      </w:r>
      <w:r w:rsidRPr="00742571">
        <w:t xml:space="preserve">, the evaluation results of </w:t>
      </w:r>
      <w:r w:rsidRPr="00742571">
        <w:rPr>
          <w:lang w:eastAsia="zh-CN"/>
        </w:rPr>
        <w:t xml:space="preserve">mobility for eMBB test environments </w:t>
      </w:r>
      <w:r w:rsidRPr="00742571">
        <w:t xml:space="preserve">are </w:t>
      </w:r>
      <w:r w:rsidRPr="00742571">
        <w:rPr>
          <w:lang w:eastAsia="zh-CN"/>
        </w:rPr>
        <w:t>presented</w:t>
      </w:r>
      <w:r w:rsidRPr="00742571">
        <w:t xml:space="preserve"> in </w:t>
      </w:r>
      <w:r w:rsidRPr="00742571">
        <w:rPr>
          <w:lang w:eastAsia="zh-CN"/>
        </w:rPr>
        <w:t>Table A-7-1. The mobility for EUHT-5G is evaluated with system-level simulation followed by link-level simulation, and the SINR distribution can be found in the attached document in Annex B-9. The evaluation results of normalized traffic channel link data rate fulfill the ITU Requirement.</w:t>
      </w:r>
    </w:p>
    <w:p w:rsidR="00EC726D" w:rsidRPr="00742571" w:rsidRDefault="00EC726D" w:rsidP="00EC726D">
      <w:pPr>
        <w:pStyle w:val="TableNo"/>
        <w:rPr>
          <w:rFonts w:eastAsia="PMingLiU"/>
          <w:lang w:eastAsia="zh-CN"/>
        </w:rPr>
      </w:pPr>
      <w:r w:rsidRPr="00742571">
        <w:rPr>
          <w:rFonts w:eastAsia="PMingLiU"/>
          <w:lang w:eastAsia="zh-CN"/>
        </w:rPr>
        <w:t>Table A-7-1</w:t>
      </w:r>
    </w:p>
    <w:p w:rsidR="00EC726D" w:rsidRPr="00742571" w:rsidRDefault="00EC726D" w:rsidP="00EC726D">
      <w:pPr>
        <w:pStyle w:val="Tabletitle"/>
        <w:rPr>
          <w:rFonts w:eastAsia="PMingLiU"/>
          <w:lang w:eastAsia="zh-CN"/>
        </w:rPr>
      </w:pPr>
      <w:r w:rsidRPr="00742571">
        <w:rPr>
          <w:rFonts w:eastAsia="PMingLiU"/>
          <w:lang w:eastAsia="zh-CN"/>
        </w:rPr>
        <w:t>EUHT-5G mobility for eMBB test environments</w:t>
      </w:r>
    </w:p>
    <w:tbl>
      <w:tblPr>
        <w:tblStyle w:val="TableGrid"/>
        <w:tblW w:w="10591" w:type="dxa"/>
        <w:jc w:val="center"/>
        <w:tblLayout w:type="fixed"/>
        <w:tblLook w:val="04A0" w:firstRow="1" w:lastRow="0" w:firstColumn="1" w:lastColumn="0" w:noHBand="0" w:noVBand="1"/>
      </w:tblPr>
      <w:tblGrid>
        <w:gridCol w:w="1980"/>
        <w:gridCol w:w="1559"/>
        <w:gridCol w:w="1134"/>
        <w:gridCol w:w="1379"/>
        <w:gridCol w:w="1513"/>
        <w:gridCol w:w="1513"/>
        <w:gridCol w:w="1513"/>
      </w:tblGrid>
      <w:tr w:rsidR="00EC726D" w:rsidRPr="00742571" w:rsidTr="00F22E76">
        <w:trPr>
          <w:cantSplit/>
          <w:jc w:val="center"/>
        </w:trPr>
        <w:tc>
          <w:tcPr>
            <w:tcW w:w="1980"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Test environment and configuration</w:t>
            </w:r>
          </w:p>
        </w:tc>
        <w:tc>
          <w:tcPr>
            <w:tcW w:w="1559"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Scheme and antenna configuration</w:t>
            </w:r>
          </w:p>
        </w:tc>
        <w:tc>
          <w:tcPr>
            <w:tcW w:w="1134"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Mobility classes</w:t>
            </w:r>
          </w:p>
        </w:tc>
        <w:tc>
          <w:tcPr>
            <w:tcW w:w="4405" w:type="dxa"/>
            <w:gridSpan w:val="3"/>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Normalized traffic channel link data rate [bit/s/Hz]</w:t>
            </w:r>
          </w:p>
        </w:tc>
        <w:tc>
          <w:tcPr>
            <w:tcW w:w="1513" w:type="dxa"/>
            <w:vMerge w:val="restart"/>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ITU</w:t>
            </w:r>
          </w:p>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Requirement [bit/s/Hz]</w:t>
            </w:r>
          </w:p>
        </w:tc>
      </w:tr>
      <w:tr w:rsidR="00EC726D" w:rsidRPr="00742571" w:rsidTr="00F22E76">
        <w:trPr>
          <w:cantSplit/>
          <w:jc w:val="center"/>
        </w:trPr>
        <w:tc>
          <w:tcPr>
            <w:tcW w:w="1980" w:type="dxa"/>
            <w:vMerge/>
            <w:vAlign w:val="center"/>
          </w:tcPr>
          <w:p w:rsidR="00EC726D" w:rsidRPr="00742571" w:rsidRDefault="00EC726D" w:rsidP="00F22E76">
            <w:pPr>
              <w:pStyle w:val="Tablehead"/>
              <w:rPr>
                <w:rFonts w:ascii="Times New Roman" w:hAnsi="Times New Roman"/>
                <w:lang w:eastAsia="zh-CN"/>
              </w:rPr>
            </w:pPr>
          </w:p>
        </w:tc>
        <w:tc>
          <w:tcPr>
            <w:tcW w:w="1559" w:type="dxa"/>
            <w:vMerge/>
            <w:vAlign w:val="center"/>
          </w:tcPr>
          <w:p w:rsidR="00EC726D" w:rsidRPr="00742571" w:rsidRDefault="00EC726D" w:rsidP="00F22E76">
            <w:pPr>
              <w:pStyle w:val="Tablehead"/>
              <w:rPr>
                <w:rFonts w:ascii="Times New Roman" w:hAnsi="Times New Roman"/>
                <w:lang w:eastAsia="zh-CN"/>
              </w:rPr>
            </w:pPr>
          </w:p>
        </w:tc>
        <w:tc>
          <w:tcPr>
            <w:tcW w:w="1134" w:type="dxa"/>
            <w:vMerge/>
            <w:vAlign w:val="center"/>
          </w:tcPr>
          <w:p w:rsidR="00EC726D" w:rsidRPr="00742571" w:rsidRDefault="00EC726D" w:rsidP="00F22E76">
            <w:pPr>
              <w:pStyle w:val="Tablehead"/>
              <w:rPr>
                <w:rFonts w:ascii="Times New Roman" w:hAnsi="Times New Roman"/>
                <w:lang w:eastAsia="zh-CN"/>
              </w:rPr>
            </w:pPr>
          </w:p>
        </w:tc>
        <w:tc>
          <w:tcPr>
            <w:tcW w:w="1379"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BUPT</w:t>
            </w:r>
          </w:p>
        </w:tc>
        <w:tc>
          <w:tcPr>
            <w:tcW w:w="1513"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Tsinghua</w:t>
            </w:r>
          </w:p>
        </w:tc>
        <w:tc>
          <w:tcPr>
            <w:tcW w:w="1513" w:type="dxa"/>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Result</w:t>
            </w:r>
          </w:p>
        </w:tc>
        <w:tc>
          <w:tcPr>
            <w:tcW w:w="1513" w:type="dxa"/>
            <w:vMerge/>
            <w:vAlign w:val="center"/>
          </w:tcPr>
          <w:p w:rsidR="00EC726D" w:rsidRPr="00742571" w:rsidRDefault="00EC726D" w:rsidP="00F22E76">
            <w:pPr>
              <w:pStyle w:val="Tablehead"/>
              <w:rPr>
                <w:rFonts w:ascii="Times New Roman" w:hAnsi="Times New Roman"/>
                <w:lang w:eastAsia="zh-CN"/>
              </w:rPr>
            </w:pP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A 12TRxP)</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7.39</w:t>
            </w:r>
          </w:p>
        </w:tc>
        <w:tc>
          <w:tcPr>
            <w:tcW w:w="1513" w:type="dxa"/>
            <w:vAlign w:val="center"/>
          </w:tcPr>
          <w:p w:rsidR="00EC726D" w:rsidRPr="00742571" w:rsidRDefault="00EC726D" w:rsidP="00F22E76">
            <w:pPr>
              <w:pStyle w:val="Tabletext"/>
              <w:jc w:val="center"/>
              <w:rPr>
                <w:lang w:eastAsia="zh-CN"/>
              </w:rPr>
            </w:pPr>
            <w:r w:rsidRPr="00742571">
              <w:rPr>
                <w:lang w:eastAsia="zh-CN"/>
              </w:rPr>
              <w:t>7.43</w:t>
            </w:r>
          </w:p>
        </w:tc>
        <w:tc>
          <w:tcPr>
            <w:tcW w:w="1513" w:type="dxa"/>
            <w:vAlign w:val="center"/>
          </w:tcPr>
          <w:p w:rsidR="00EC726D" w:rsidRPr="00742571" w:rsidRDefault="00EC726D" w:rsidP="00F22E76">
            <w:pPr>
              <w:pStyle w:val="Tabletext"/>
              <w:jc w:val="center"/>
              <w:rPr>
                <w:lang w:eastAsia="zh-CN"/>
              </w:rPr>
            </w:pPr>
            <w:r w:rsidRPr="00742571">
              <w:rPr>
                <w:lang w:eastAsia="zh-CN"/>
              </w:rPr>
              <w:t>7.41</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A 36TRxP)</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7.9</w:t>
            </w:r>
          </w:p>
        </w:tc>
        <w:tc>
          <w:tcPr>
            <w:tcW w:w="1513" w:type="dxa"/>
            <w:vAlign w:val="center"/>
          </w:tcPr>
          <w:p w:rsidR="00EC726D" w:rsidRPr="00742571" w:rsidRDefault="00EC726D" w:rsidP="00F22E76">
            <w:pPr>
              <w:pStyle w:val="Tabletext"/>
              <w:jc w:val="center"/>
              <w:rPr>
                <w:lang w:eastAsia="zh-CN"/>
              </w:rPr>
            </w:pPr>
            <w:r w:rsidRPr="00742571">
              <w:rPr>
                <w:lang w:eastAsia="zh-CN"/>
              </w:rPr>
              <w:t>7.86</w:t>
            </w:r>
          </w:p>
        </w:tc>
        <w:tc>
          <w:tcPr>
            <w:tcW w:w="1513" w:type="dxa"/>
            <w:vAlign w:val="center"/>
          </w:tcPr>
          <w:p w:rsidR="00EC726D" w:rsidRPr="00742571" w:rsidRDefault="00EC726D" w:rsidP="00F22E76">
            <w:pPr>
              <w:pStyle w:val="Tabletext"/>
              <w:jc w:val="center"/>
              <w:rPr>
                <w:lang w:eastAsia="zh-CN"/>
              </w:rPr>
            </w:pPr>
            <w:r w:rsidRPr="00742571">
              <w:rPr>
                <w:lang w:eastAsia="zh-CN"/>
              </w:rPr>
              <w:t>7.88</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B 12TRxP)</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6.92</w:t>
            </w:r>
          </w:p>
        </w:tc>
        <w:tc>
          <w:tcPr>
            <w:tcW w:w="1513" w:type="dxa"/>
            <w:vAlign w:val="center"/>
          </w:tcPr>
          <w:p w:rsidR="00EC726D" w:rsidRPr="00742571" w:rsidRDefault="00EC726D" w:rsidP="00F22E76">
            <w:pPr>
              <w:pStyle w:val="Tabletext"/>
              <w:jc w:val="center"/>
              <w:rPr>
                <w:lang w:eastAsia="zh-CN"/>
              </w:rPr>
            </w:pPr>
            <w:r w:rsidRPr="00742571">
              <w:rPr>
                <w:lang w:eastAsia="zh-CN"/>
              </w:rPr>
              <w:t>6.98</w:t>
            </w:r>
          </w:p>
        </w:tc>
        <w:tc>
          <w:tcPr>
            <w:tcW w:w="1513" w:type="dxa"/>
            <w:vAlign w:val="center"/>
          </w:tcPr>
          <w:p w:rsidR="00EC726D" w:rsidRPr="00742571" w:rsidRDefault="00EC726D" w:rsidP="00F22E76">
            <w:pPr>
              <w:pStyle w:val="Tabletext"/>
              <w:jc w:val="center"/>
              <w:rPr>
                <w:lang w:eastAsia="zh-CN"/>
              </w:rPr>
            </w:pPr>
            <w:r w:rsidRPr="00742571">
              <w:rPr>
                <w:lang w:eastAsia="zh-CN"/>
              </w:rPr>
              <w:t>6.95</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Indoor Hotspot</w:t>
            </w:r>
            <w:r w:rsidRPr="00742571">
              <w:rPr>
                <w:lang w:eastAsia="zh-CN"/>
              </w:rPr>
              <w:br/>
              <w:t>(configuration B 36TRxP)</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6.64</w:t>
            </w:r>
          </w:p>
        </w:tc>
        <w:tc>
          <w:tcPr>
            <w:tcW w:w="1513" w:type="dxa"/>
            <w:vAlign w:val="center"/>
          </w:tcPr>
          <w:p w:rsidR="00EC726D" w:rsidRPr="00742571" w:rsidRDefault="00EC726D" w:rsidP="00F22E76">
            <w:pPr>
              <w:pStyle w:val="Tabletext"/>
              <w:jc w:val="center"/>
              <w:rPr>
                <w:lang w:eastAsia="zh-CN"/>
              </w:rPr>
            </w:pPr>
            <w:r w:rsidRPr="00742571">
              <w:rPr>
                <w:lang w:eastAsia="zh-CN"/>
              </w:rPr>
              <w:t>6.70</w:t>
            </w:r>
          </w:p>
        </w:tc>
        <w:tc>
          <w:tcPr>
            <w:tcW w:w="1513" w:type="dxa"/>
            <w:vAlign w:val="center"/>
          </w:tcPr>
          <w:p w:rsidR="00EC726D" w:rsidRPr="00742571" w:rsidRDefault="00EC726D" w:rsidP="00F22E76">
            <w:pPr>
              <w:pStyle w:val="Tabletext"/>
              <w:jc w:val="center"/>
              <w:rPr>
                <w:lang w:eastAsia="zh-CN"/>
              </w:rPr>
            </w:pPr>
            <w:r w:rsidRPr="00742571">
              <w:rPr>
                <w:lang w:eastAsia="zh-CN"/>
              </w:rPr>
              <w:t>6.67</w:t>
            </w:r>
          </w:p>
        </w:tc>
        <w:tc>
          <w:tcPr>
            <w:tcW w:w="1513" w:type="dxa"/>
            <w:vAlign w:val="center"/>
          </w:tcPr>
          <w:p w:rsidR="00EC726D" w:rsidRPr="00742571" w:rsidRDefault="00EC726D" w:rsidP="00F22E76">
            <w:pPr>
              <w:pStyle w:val="Tabletext"/>
              <w:jc w:val="center"/>
              <w:rPr>
                <w:lang w:eastAsia="zh-CN"/>
              </w:rPr>
            </w:pPr>
            <w:r w:rsidRPr="00742571">
              <w:rPr>
                <w:lang w:eastAsia="zh-CN"/>
              </w:rPr>
              <w:t>1.5</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A)</w:t>
            </w:r>
          </w:p>
        </w:tc>
        <w:tc>
          <w:tcPr>
            <w:tcW w:w="1559" w:type="dxa"/>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2.39</w:t>
            </w:r>
          </w:p>
        </w:tc>
        <w:tc>
          <w:tcPr>
            <w:tcW w:w="1513" w:type="dxa"/>
            <w:vAlign w:val="center"/>
          </w:tcPr>
          <w:p w:rsidR="00EC726D" w:rsidRPr="00742571" w:rsidRDefault="00EC726D" w:rsidP="00F22E76">
            <w:pPr>
              <w:pStyle w:val="Tabletext"/>
              <w:jc w:val="center"/>
              <w:rPr>
                <w:lang w:eastAsia="zh-CN"/>
              </w:rPr>
            </w:pPr>
            <w:r w:rsidRPr="00742571">
              <w:rPr>
                <w:lang w:eastAsia="zh-CN"/>
              </w:rPr>
              <w:t>2.45</w:t>
            </w:r>
          </w:p>
        </w:tc>
        <w:tc>
          <w:tcPr>
            <w:tcW w:w="1513" w:type="dxa"/>
            <w:vAlign w:val="center"/>
          </w:tcPr>
          <w:p w:rsidR="00EC726D" w:rsidRPr="00742571" w:rsidRDefault="00EC726D" w:rsidP="00F22E76">
            <w:pPr>
              <w:pStyle w:val="Tabletext"/>
              <w:jc w:val="center"/>
              <w:rPr>
                <w:lang w:eastAsia="zh-CN"/>
              </w:rPr>
            </w:pPr>
            <w:r w:rsidRPr="00742571">
              <w:rPr>
                <w:lang w:eastAsia="zh-CN"/>
              </w:rPr>
              <w:t>2.42</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B)</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2.06</w:t>
            </w:r>
          </w:p>
        </w:tc>
        <w:tc>
          <w:tcPr>
            <w:tcW w:w="1513" w:type="dxa"/>
            <w:vAlign w:val="center"/>
          </w:tcPr>
          <w:p w:rsidR="00EC726D" w:rsidRPr="00742571" w:rsidRDefault="00EC726D" w:rsidP="00F22E76">
            <w:pPr>
              <w:pStyle w:val="Tabletext"/>
              <w:jc w:val="center"/>
              <w:rPr>
                <w:lang w:eastAsia="zh-CN"/>
              </w:rPr>
            </w:pPr>
            <w:r w:rsidRPr="00742571">
              <w:rPr>
                <w:lang w:eastAsia="zh-CN"/>
              </w:rPr>
              <w:t>2.1</w:t>
            </w:r>
          </w:p>
        </w:tc>
        <w:tc>
          <w:tcPr>
            <w:tcW w:w="1513" w:type="dxa"/>
            <w:vAlign w:val="center"/>
          </w:tcPr>
          <w:p w:rsidR="00EC726D" w:rsidRPr="00742571" w:rsidRDefault="00EC726D" w:rsidP="00F22E76">
            <w:pPr>
              <w:pStyle w:val="Tabletext"/>
              <w:jc w:val="center"/>
              <w:rPr>
                <w:lang w:eastAsia="zh-CN"/>
              </w:rPr>
            </w:pPr>
            <w:r w:rsidRPr="00742571">
              <w:rPr>
                <w:lang w:eastAsia="zh-CN"/>
              </w:rPr>
              <w:t>2.08</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tcPr>
          <w:p w:rsidR="00EC726D" w:rsidRPr="00742571" w:rsidRDefault="00EC726D" w:rsidP="00F22E76">
            <w:pPr>
              <w:pStyle w:val="Tabletext"/>
              <w:rPr>
                <w:lang w:eastAsia="zh-CN"/>
              </w:rPr>
            </w:pPr>
            <w:r w:rsidRPr="00742571">
              <w:rPr>
                <w:lang w:eastAsia="zh-CN"/>
              </w:rPr>
              <w:t>Dense Urban</w:t>
            </w:r>
          </w:p>
          <w:p w:rsidR="00EC726D" w:rsidRPr="00742571" w:rsidRDefault="00EC726D" w:rsidP="00F22E76">
            <w:pPr>
              <w:pStyle w:val="Tabletext"/>
              <w:rPr>
                <w:lang w:eastAsia="zh-CN"/>
              </w:rPr>
            </w:pPr>
            <w:r w:rsidRPr="00742571">
              <w:rPr>
                <w:lang w:eastAsia="zh-CN"/>
              </w:rPr>
              <w:t>(configuration C</w:t>
            </w:r>
          </w:p>
        </w:tc>
        <w:tc>
          <w:tcPr>
            <w:tcW w:w="1559" w:type="dxa"/>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8 SU-M</w:t>
            </w:r>
            <w:r w:rsidRPr="00742571">
              <w:rPr>
                <w:rFonts w:eastAsia="MS Mincho"/>
              </w:rPr>
              <w:t>IMO</w:t>
            </w:r>
            <w:r w:rsidRPr="00742571">
              <w:rPr>
                <w:lang w:eastAsia="zh-CN"/>
              </w:rPr>
              <w:t xml:space="preserve"> </w:t>
            </w:r>
          </w:p>
        </w:tc>
        <w:tc>
          <w:tcPr>
            <w:tcW w:w="1134" w:type="dxa"/>
            <w:vAlign w:val="center"/>
          </w:tcPr>
          <w:p w:rsidR="00EC726D" w:rsidRPr="00742571" w:rsidRDefault="00EC726D" w:rsidP="00F22E76">
            <w:pPr>
              <w:pStyle w:val="Tabletext"/>
              <w:jc w:val="center"/>
              <w:rPr>
                <w:lang w:eastAsia="zh-CN"/>
              </w:rPr>
            </w:pPr>
            <w:r w:rsidRPr="00742571">
              <w:rPr>
                <w:lang w:eastAsia="zh-CN"/>
              </w:rPr>
              <w:t>30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lang w:eastAsia="zh-CN"/>
              </w:rPr>
            </w:pPr>
            <w:r w:rsidRPr="00742571">
              <w:rPr>
                <w:lang w:eastAsia="zh-CN"/>
              </w:rPr>
              <w:t>2.11</w:t>
            </w:r>
          </w:p>
        </w:tc>
        <w:tc>
          <w:tcPr>
            <w:tcW w:w="1513" w:type="dxa"/>
            <w:vAlign w:val="center"/>
          </w:tcPr>
          <w:p w:rsidR="00EC726D" w:rsidRPr="00742571" w:rsidRDefault="00EC726D" w:rsidP="00F22E76">
            <w:pPr>
              <w:pStyle w:val="Tabletext"/>
              <w:jc w:val="center"/>
              <w:rPr>
                <w:lang w:eastAsia="zh-CN"/>
              </w:rPr>
            </w:pPr>
            <w:r w:rsidRPr="00742571">
              <w:rPr>
                <w:lang w:eastAsia="zh-CN"/>
              </w:rPr>
              <w:t>2.15</w:t>
            </w:r>
          </w:p>
        </w:tc>
        <w:tc>
          <w:tcPr>
            <w:tcW w:w="1513" w:type="dxa"/>
            <w:vAlign w:val="center"/>
          </w:tcPr>
          <w:p w:rsidR="00EC726D" w:rsidRPr="00742571" w:rsidRDefault="00EC726D" w:rsidP="00F22E76">
            <w:pPr>
              <w:pStyle w:val="Tabletext"/>
              <w:jc w:val="center"/>
              <w:rPr>
                <w:lang w:eastAsia="zh-CN"/>
              </w:rPr>
            </w:pPr>
            <w:r w:rsidRPr="00742571">
              <w:rPr>
                <w:rFonts w:eastAsiaTheme="minorEastAsia"/>
                <w:lang w:eastAsia="zh-CN"/>
              </w:rPr>
              <w:t>2.13</w:t>
            </w:r>
          </w:p>
        </w:tc>
        <w:tc>
          <w:tcPr>
            <w:tcW w:w="1513" w:type="dxa"/>
            <w:vAlign w:val="center"/>
          </w:tcPr>
          <w:p w:rsidR="00EC726D" w:rsidRPr="00742571" w:rsidRDefault="00EC726D" w:rsidP="00F22E76">
            <w:pPr>
              <w:pStyle w:val="Tabletext"/>
              <w:jc w:val="center"/>
              <w:rPr>
                <w:lang w:eastAsia="zh-CN"/>
              </w:rPr>
            </w:pPr>
            <w:r w:rsidRPr="00742571">
              <w:rPr>
                <w:lang w:eastAsia="zh-CN"/>
              </w:rPr>
              <w:t>1.12</w:t>
            </w:r>
          </w:p>
        </w:tc>
      </w:tr>
      <w:tr w:rsidR="00EC726D" w:rsidRPr="00742571" w:rsidTr="00F22E76">
        <w:trPr>
          <w:cantSplit/>
          <w:jc w:val="center"/>
        </w:trPr>
        <w:tc>
          <w:tcPr>
            <w:tcW w:w="1980" w:type="dxa"/>
            <w:vMerge w:val="restart"/>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rPr>
                <w:lang w:eastAsia="zh-CN"/>
              </w:rPr>
              <w:t>(configuration A)</w:t>
            </w:r>
          </w:p>
        </w:tc>
        <w:tc>
          <w:tcPr>
            <w:tcW w:w="1559" w:type="dxa"/>
            <w:vMerge w:val="restart"/>
            <w:vAlign w:val="center"/>
          </w:tcPr>
          <w:p w:rsidR="00EC726D" w:rsidRPr="00742571" w:rsidRDefault="00EC726D" w:rsidP="00F22E76">
            <w:pPr>
              <w:pStyle w:val="Tabletext"/>
              <w:jc w:val="center"/>
              <w:rPr>
                <w:lang w:eastAsia="zh-CN"/>
              </w:rPr>
            </w:pPr>
            <w:r w:rsidRPr="00742571">
              <w:rPr>
                <w:lang w:eastAsia="zh-CN"/>
              </w:rPr>
              <w:t>4</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120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4.18</w:t>
            </w:r>
          </w:p>
        </w:tc>
        <w:tc>
          <w:tcPr>
            <w:tcW w:w="1513" w:type="dxa"/>
            <w:vAlign w:val="center"/>
          </w:tcPr>
          <w:p w:rsidR="00EC726D" w:rsidRPr="00742571" w:rsidRDefault="00EC726D" w:rsidP="00F22E76">
            <w:pPr>
              <w:pStyle w:val="Tabletext"/>
              <w:jc w:val="center"/>
              <w:rPr>
                <w:lang w:eastAsia="zh-CN"/>
              </w:rPr>
            </w:pPr>
            <w:r w:rsidRPr="00742571">
              <w:rPr>
                <w:lang w:eastAsia="zh-CN"/>
              </w:rPr>
              <w:t>4.22</w:t>
            </w:r>
          </w:p>
        </w:tc>
        <w:tc>
          <w:tcPr>
            <w:tcW w:w="1513" w:type="dxa"/>
            <w:vAlign w:val="center"/>
          </w:tcPr>
          <w:p w:rsidR="00EC726D" w:rsidRPr="00742571" w:rsidRDefault="00EC726D" w:rsidP="00F22E76">
            <w:pPr>
              <w:pStyle w:val="Tabletext"/>
              <w:jc w:val="center"/>
              <w:rPr>
                <w:lang w:eastAsia="zh-CN"/>
              </w:rPr>
            </w:pPr>
            <w:r w:rsidRPr="00742571">
              <w:rPr>
                <w:lang w:eastAsia="zh-CN"/>
              </w:rPr>
              <w:t>4.20</w:t>
            </w:r>
          </w:p>
        </w:tc>
        <w:tc>
          <w:tcPr>
            <w:tcW w:w="1513" w:type="dxa"/>
            <w:vAlign w:val="center"/>
          </w:tcPr>
          <w:p w:rsidR="00EC726D" w:rsidRPr="00742571" w:rsidRDefault="00EC726D" w:rsidP="00F22E76">
            <w:pPr>
              <w:pStyle w:val="Tabletext"/>
              <w:jc w:val="center"/>
              <w:rPr>
                <w:lang w:eastAsia="zh-CN"/>
              </w:rPr>
            </w:pPr>
            <w:r w:rsidRPr="00742571">
              <w:rPr>
                <w:lang w:eastAsia="zh-CN"/>
              </w:rPr>
              <w:t>0.8</w:t>
            </w:r>
          </w:p>
        </w:tc>
      </w:tr>
      <w:tr w:rsidR="00EC726D" w:rsidRPr="00742571" w:rsidTr="00F22E76">
        <w:trPr>
          <w:cantSplit/>
          <w:jc w:val="center"/>
        </w:trPr>
        <w:tc>
          <w:tcPr>
            <w:tcW w:w="1980" w:type="dxa"/>
            <w:vMerge/>
          </w:tcPr>
          <w:p w:rsidR="00EC726D" w:rsidRPr="00742571" w:rsidRDefault="00EC726D" w:rsidP="00F22E76">
            <w:pPr>
              <w:pStyle w:val="Tabletext"/>
              <w:rPr>
                <w:lang w:eastAsia="zh-CN"/>
              </w:rPr>
            </w:pPr>
          </w:p>
        </w:tc>
        <w:tc>
          <w:tcPr>
            <w:tcW w:w="1559" w:type="dxa"/>
            <w:vMerge/>
            <w:vAlign w:val="center"/>
          </w:tcPr>
          <w:p w:rsidR="00EC726D" w:rsidRPr="00742571" w:rsidRDefault="00EC726D" w:rsidP="00F22E76">
            <w:pPr>
              <w:pStyle w:val="Tabletext"/>
              <w:jc w:val="center"/>
              <w:rPr>
                <w:lang w:eastAsia="zh-CN"/>
              </w:rPr>
            </w:pPr>
          </w:p>
        </w:tc>
        <w:tc>
          <w:tcPr>
            <w:tcW w:w="1134" w:type="dxa"/>
            <w:vAlign w:val="center"/>
          </w:tcPr>
          <w:p w:rsidR="00EC726D" w:rsidRPr="00742571" w:rsidRDefault="00EC726D" w:rsidP="00F22E76">
            <w:pPr>
              <w:pStyle w:val="Tabletext"/>
              <w:jc w:val="center"/>
              <w:rPr>
                <w:lang w:eastAsia="zh-CN"/>
              </w:rPr>
            </w:pPr>
            <w:r w:rsidRPr="00742571">
              <w:rPr>
                <w:lang w:eastAsia="zh-CN"/>
              </w:rPr>
              <w:t>500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3.92</w:t>
            </w:r>
          </w:p>
        </w:tc>
        <w:tc>
          <w:tcPr>
            <w:tcW w:w="1513" w:type="dxa"/>
            <w:vAlign w:val="center"/>
          </w:tcPr>
          <w:p w:rsidR="00EC726D" w:rsidRPr="00742571" w:rsidRDefault="00EC726D" w:rsidP="00F22E76">
            <w:pPr>
              <w:pStyle w:val="Tabletext"/>
              <w:jc w:val="center"/>
              <w:rPr>
                <w:lang w:eastAsia="zh-CN"/>
              </w:rPr>
            </w:pPr>
            <w:r w:rsidRPr="00742571">
              <w:rPr>
                <w:lang w:eastAsia="zh-CN"/>
              </w:rPr>
              <w:t>4.00</w:t>
            </w:r>
          </w:p>
        </w:tc>
        <w:tc>
          <w:tcPr>
            <w:tcW w:w="1513" w:type="dxa"/>
            <w:vAlign w:val="center"/>
          </w:tcPr>
          <w:p w:rsidR="00EC726D" w:rsidRPr="00742571" w:rsidRDefault="00EC726D" w:rsidP="00F22E76">
            <w:pPr>
              <w:pStyle w:val="Tabletext"/>
              <w:jc w:val="center"/>
              <w:rPr>
                <w:lang w:eastAsia="zh-CN"/>
              </w:rPr>
            </w:pPr>
            <w:r w:rsidRPr="00742571">
              <w:rPr>
                <w:lang w:eastAsia="zh-CN"/>
              </w:rPr>
              <w:t>3.96</w:t>
            </w:r>
          </w:p>
        </w:tc>
        <w:tc>
          <w:tcPr>
            <w:tcW w:w="1513" w:type="dxa"/>
            <w:vAlign w:val="center"/>
          </w:tcPr>
          <w:p w:rsidR="00EC726D" w:rsidRPr="00742571" w:rsidRDefault="00EC726D" w:rsidP="00F22E76">
            <w:pPr>
              <w:pStyle w:val="Tabletext"/>
              <w:jc w:val="center"/>
              <w:rPr>
                <w:lang w:eastAsia="zh-CN"/>
              </w:rPr>
            </w:pPr>
            <w:r w:rsidRPr="00742571">
              <w:rPr>
                <w:lang w:eastAsia="zh-CN"/>
              </w:rPr>
              <w:t>0.45</w:t>
            </w:r>
          </w:p>
        </w:tc>
      </w:tr>
      <w:tr w:rsidR="00EC726D" w:rsidRPr="00742571" w:rsidTr="00F22E76">
        <w:trPr>
          <w:cantSplit/>
          <w:jc w:val="center"/>
        </w:trPr>
        <w:tc>
          <w:tcPr>
            <w:tcW w:w="1980" w:type="dxa"/>
            <w:vMerge w:val="restart"/>
          </w:tcPr>
          <w:p w:rsidR="00EC726D" w:rsidRPr="00742571" w:rsidRDefault="00EC726D" w:rsidP="00F22E76">
            <w:pPr>
              <w:pStyle w:val="Tabletext"/>
              <w:rPr>
                <w:lang w:eastAsia="zh-CN"/>
              </w:rPr>
            </w:pPr>
            <w:r w:rsidRPr="00742571">
              <w:rPr>
                <w:lang w:eastAsia="zh-CN"/>
              </w:rPr>
              <w:t>Rural</w:t>
            </w:r>
          </w:p>
          <w:p w:rsidR="00EC726D" w:rsidRPr="00742571" w:rsidRDefault="00EC726D" w:rsidP="00F22E76">
            <w:pPr>
              <w:pStyle w:val="Tabletext"/>
              <w:rPr>
                <w:lang w:eastAsia="zh-CN"/>
              </w:rPr>
            </w:pPr>
            <w:r w:rsidRPr="00742571">
              <w:rPr>
                <w:lang w:eastAsia="zh-CN"/>
              </w:rPr>
              <w:t>(configuration B)</w:t>
            </w:r>
          </w:p>
        </w:tc>
        <w:tc>
          <w:tcPr>
            <w:tcW w:w="1559" w:type="dxa"/>
            <w:vMerge w:val="restart"/>
            <w:vAlign w:val="center"/>
          </w:tcPr>
          <w:p w:rsidR="00EC726D" w:rsidRPr="00742571" w:rsidRDefault="00EC726D" w:rsidP="00F22E76">
            <w:pPr>
              <w:pStyle w:val="Tabletext"/>
              <w:jc w:val="center"/>
              <w:rPr>
                <w:lang w:eastAsia="zh-CN"/>
              </w:rPr>
            </w:pPr>
            <w:r w:rsidRPr="00742571">
              <w:rPr>
                <w:lang w:eastAsia="zh-CN"/>
              </w:rPr>
              <w:t>8</w:t>
            </w:r>
            <w:r w:rsidRPr="00742571">
              <w:rPr>
                <w:rFonts w:eastAsia="MS Mincho"/>
              </w:rPr>
              <w:t>x</w:t>
            </w:r>
            <w:r w:rsidRPr="00742571">
              <w:rPr>
                <w:lang w:eastAsia="zh-CN"/>
              </w:rPr>
              <w:t>16SU-M</w:t>
            </w:r>
            <w:r w:rsidRPr="00742571">
              <w:rPr>
                <w:rFonts w:eastAsia="MS Mincho"/>
              </w:rPr>
              <w:t>IMO</w:t>
            </w:r>
          </w:p>
        </w:tc>
        <w:tc>
          <w:tcPr>
            <w:tcW w:w="1134" w:type="dxa"/>
            <w:vAlign w:val="center"/>
          </w:tcPr>
          <w:p w:rsidR="00EC726D" w:rsidRPr="00742571" w:rsidRDefault="00EC726D" w:rsidP="00F22E76">
            <w:pPr>
              <w:pStyle w:val="Tabletext"/>
              <w:jc w:val="center"/>
              <w:rPr>
                <w:lang w:eastAsia="zh-CN"/>
              </w:rPr>
            </w:pPr>
            <w:r w:rsidRPr="00742571">
              <w:rPr>
                <w:lang w:eastAsia="zh-CN"/>
              </w:rPr>
              <w:t>120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2.51</w:t>
            </w:r>
          </w:p>
        </w:tc>
        <w:tc>
          <w:tcPr>
            <w:tcW w:w="1513" w:type="dxa"/>
            <w:vAlign w:val="center"/>
          </w:tcPr>
          <w:p w:rsidR="00EC726D" w:rsidRPr="00742571" w:rsidRDefault="00EC726D" w:rsidP="00F22E76">
            <w:pPr>
              <w:pStyle w:val="Tabletext"/>
              <w:jc w:val="center"/>
              <w:rPr>
                <w:lang w:eastAsia="zh-CN"/>
              </w:rPr>
            </w:pPr>
            <w:r w:rsidRPr="00742571">
              <w:rPr>
                <w:lang w:eastAsia="zh-CN"/>
              </w:rPr>
              <w:t>2.55</w:t>
            </w:r>
          </w:p>
        </w:tc>
        <w:tc>
          <w:tcPr>
            <w:tcW w:w="1513" w:type="dxa"/>
            <w:vAlign w:val="center"/>
          </w:tcPr>
          <w:p w:rsidR="00EC726D" w:rsidRPr="00742571" w:rsidRDefault="00EC726D" w:rsidP="00F22E76">
            <w:pPr>
              <w:pStyle w:val="Tabletext"/>
              <w:jc w:val="center"/>
              <w:rPr>
                <w:lang w:eastAsia="zh-CN"/>
              </w:rPr>
            </w:pPr>
            <w:r w:rsidRPr="00742571">
              <w:rPr>
                <w:lang w:eastAsia="zh-CN"/>
              </w:rPr>
              <w:t>2.53</w:t>
            </w:r>
          </w:p>
        </w:tc>
        <w:tc>
          <w:tcPr>
            <w:tcW w:w="1513" w:type="dxa"/>
            <w:vAlign w:val="center"/>
          </w:tcPr>
          <w:p w:rsidR="00EC726D" w:rsidRPr="00742571" w:rsidRDefault="00EC726D" w:rsidP="00F22E76">
            <w:pPr>
              <w:pStyle w:val="Tabletext"/>
              <w:jc w:val="center"/>
              <w:rPr>
                <w:lang w:eastAsia="zh-CN"/>
              </w:rPr>
            </w:pPr>
            <w:r w:rsidRPr="00742571">
              <w:rPr>
                <w:lang w:eastAsia="zh-CN"/>
              </w:rPr>
              <w:t>0.8</w:t>
            </w:r>
          </w:p>
        </w:tc>
      </w:tr>
      <w:tr w:rsidR="00EC726D" w:rsidRPr="00742571" w:rsidTr="00F22E76">
        <w:trPr>
          <w:cantSplit/>
          <w:jc w:val="center"/>
        </w:trPr>
        <w:tc>
          <w:tcPr>
            <w:tcW w:w="1980" w:type="dxa"/>
            <w:vMerge/>
          </w:tcPr>
          <w:p w:rsidR="00EC726D" w:rsidRPr="00742571" w:rsidRDefault="00EC726D" w:rsidP="00F22E76">
            <w:pPr>
              <w:pStyle w:val="Tabletext"/>
              <w:rPr>
                <w:lang w:eastAsia="zh-CN"/>
              </w:rPr>
            </w:pPr>
          </w:p>
        </w:tc>
        <w:tc>
          <w:tcPr>
            <w:tcW w:w="1559" w:type="dxa"/>
            <w:vMerge/>
            <w:vAlign w:val="center"/>
          </w:tcPr>
          <w:p w:rsidR="00EC726D" w:rsidRPr="00742571" w:rsidRDefault="00EC726D" w:rsidP="00F22E76">
            <w:pPr>
              <w:pStyle w:val="Tabletext"/>
              <w:jc w:val="center"/>
              <w:rPr>
                <w:lang w:eastAsia="zh-CN"/>
              </w:rPr>
            </w:pPr>
          </w:p>
        </w:tc>
        <w:tc>
          <w:tcPr>
            <w:tcW w:w="1134" w:type="dxa"/>
            <w:vAlign w:val="center"/>
          </w:tcPr>
          <w:p w:rsidR="00EC726D" w:rsidRPr="00742571" w:rsidRDefault="00EC726D" w:rsidP="00F22E76">
            <w:pPr>
              <w:pStyle w:val="Tabletext"/>
              <w:jc w:val="center"/>
              <w:rPr>
                <w:lang w:eastAsia="zh-CN"/>
              </w:rPr>
            </w:pPr>
            <w:r w:rsidRPr="00742571">
              <w:rPr>
                <w:lang w:eastAsia="zh-CN"/>
              </w:rPr>
              <w:t>500</w:t>
            </w:r>
            <w:r w:rsidR="006A28E9" w:rsidRPr="00742571">
              <w:rPr>
                <w:lang w:eastAsia="zh-CN"/>
              </w:rPr>
              <w:t xml:space="preserve"> </w:t>
            </w:r>
            <w:r w:rsidRPr="00742571">
              <w:rPr>
                <w:lang w:eastAsia="zh-CN"/>
              </w:rPr>
              <w:t>km/h</w:t>
            </w:r>
          </w:p>
        </w:tc>
        <w:tc>
          <w:tcPr>
            <w:tcW w:w="1379" w:type="dxa"/>
            <w:vAlign w:val="center"/>
          </w:tcPr>
          <w:p w:rsidR="00EC726D" w:rsidRPr="00742571" w:rsidRDefault="00EC726D" w:rsidP="00F22E76">
            <w:pPr>
              <w:pStyle w:val="Tabletext"/>
              <w:jc w:val="center"/>
              <w:rPr>
                <w:color w:val="FF0000"/>
                <w:lang w:eastAsia="zh-CN"/>
              </w:rPr>
            </w:pPr>
            <w:r w:rsidRPr="00742571">
              <w:rPr>
                <w:lang w:eastAsia="zh-CN"/>
              </w:rPr>
              <w:t>2.03</w:t>
            </w:r>
          </w:p>
        </w:tc>
        <w:tc>
          <w:tcPr>
            <w:tcW w:w="1513" w:type="dxa"/>
            <w:vAlign w:val="center"/>
          </w:tcPr>
          <w:p w:rsidR="00EC726D" w:rsidRPr="00742571" w:rsidRDefault="00EC726D" w:rsidP="00F22E76">
            <w:pPr>
              <w:pStyle w:val="Tabletext"/>
              <w:jc w:val="center"/>
              <w:rPr>
                <w:lang w:eastAsia="zh-CN"/>
              </w:rPr>
            </w:pPr>
            <w:r w:rsidRPr="00742571">
              <w:rPr>
                <w:lang w:eastAsia="zh-CN"/>
              </w:rPr>
              <w:t>2.09</w:t>
            </w:r>
          </w:p>
        </w:tc>
        <w:tc>
          <w:tcPr>
            <w:tcW w:w="1513" w:type="dxa"/>
            <w:vAlign w:val="center"/>
          </w:tcPr>
          <w:p w:rsidR="00EC726D" w:rsidRPr="00742571" w:rsidRDefault="00EC726D" w:rsidP="00F22E76">
            <w:pPr>
              <w:pStyle w:val="Tabletext"/>
              <w:jc w:val="center"/>
              <w:rPr>
                <w:lang w:eastAsia="zh-CN"/>
              </w:rPr>
            </w:pPr>
            <w:r w:rsidRPr="00742571">
              <w:rPr>
                <w:lang w:eastAsia="zh-CN"/>
              </w:rPr>
              <w:t>2.06</w:t>
            </w:r>
          </w:p>
        </w:tc>
        <w:tc>
          <w:tcPr>
            <w:tcW w:w="1513" w:type="dxa"/>
            <w:vAlign w:val="center"/>
          </w:tcPr>
          <w:p w:rsidR="00EC726D" w:rsidRPr="00742571" w:rsidRDefault="00EC726D" w:rsidP="00F22E76">
            <w:pPr>
              <w:pStyle w:val="Tabletext"/>
              <w:jc w:val="center"/>
              <w:rPr>
                <w:lang w:eastAsia="zh-CN"/>
              </w:rPr>
            </w:pPr>
            <w:r w:rsidRPr="00742571">
              <w:rPr>
                <w:lang w:eastAsia="zh-CN"/>
              </w:rPr>
              <w:t>0.45</w:t>
            </w:r>
          </w:p>
        </w:tc>
      </w:tr>
    </w:tbl>
    <w:p w:rsidR="00EC726D" w:rsidRPr="00742571" w:rsidRDefault="00EC726D" w:rsidP="00EC726D">
      <w:pPr>
        <w:pStyle w:val="Tablefin"/>
      </w:pPr>
    </w:p>
    <w:p w:rsidR="00EC726D" w:rsidRPr="00742571" w:rsidRDefault="00EC726D" w:rsidP="00EC726D">
      <w:pPr>
        <w:pStyle w:val="Heading2"/>
        <w:rPr>
          <w:szCs w:val="24"/>
          <w:lang w:eastAsia="zh-CN"/>
        </w:rPr>
      </w:pPr>
      <w:r w:rsidRPr="00742571">
        <w:rPr>
          <w:szCs w:val="24"/>
          <w:lang w:eastAsia="zh-CN"/>
        </w:rPr>
        <w:t>A-8</w:t>
      </w:r>
      <w:r w:rsidRPr="00742571">
        <w:rPr>
          <w:szCs w:val="24"/>
          <w:lang w:eastAsia="zh-CN"/>
        </w:rPr>
        <w:tab/>
      </w:r>
      <w:r w:rsidRPr="00742571">
        <w:rPr>
          <w:szCs w:val="24"/>
        </w:rPr>
        <w:t xml:space="preserve">Results of </w:t>
      </w:r>
      <w:r w:rsidRPr="00742571">
        <w:rPr>
          <w:szCs w:val="24"/>
          <w:lang w:eastAsia="zh-CN"/>
        </w:rPr>
        <w:t>Latency</w:t>
      </w:r>
    </w:p>
    <w:p w:rsidR="00EC726D" w:rsidRPr="00742571" w:rsidRDefault="00EC726D" w:rsidP="00EC726D">
      <w:pPr>
        <w:pStyle w:val="Headingb"/>
      </w:pPr>
      <w:r w:rsidRPr="00742571">
        <w:t>(A)</w:t>
      </w:r>
      <w:r w:rsidRPr="00742571">
        <w:tab/>
        <w:t>User plane latency</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4</w:t>
      </w:r>
      <w:r w:rsidRPr="00742571">
        <w:t xml:space="preserve">, the evaluation results of </w:t>
      </w:r>
      <w:r w:rsidRPr="00742571">
        <w:rPr>
          <w:lang w:eastAsia="zh-CN"/>
        </w:rPr>
        <w:t>user plane latency</w:t>
      </w:r>
      <w:r w:rsidRPr="00742571">
        <w:t xml:space="preserve"> are shown in </w:t>
      </w:r>
      <w:r w:rsidRPr="00742571">
        <w:rPr>
          <w:lang w:eastAsia="zh-CN"/>
        </w:rPr>
        <w:t>Table A-8-1 and Table A-8-2</w:t>
      </w:r>
      <w:r w:rsidRPr="00742571">
        <w:t>.</w:t>
      </w:r>
      <w:r w:rsidRPr="00742571">
        <w:rPr>
          <w:lang w:eastAsia="zh-CN"/>
        </w:rPr>
        <w:t xml:space="preserve"> A range of configurations are evaluated. Downlink and Uplink user plane latency are evaluated for DL/UL ratio (1:1), different re-transmission probability (0 or 0.1), resource scheduling unit (4, 7, 14 OFDM Symbols) and frame length (1, 2, 4 ms) for eMBB, frame length(0.5ms) for URLLC. It is observed that user plane latency for frame length (1,2, 4 ms) fulfills the requirement for eMBB, and that for 0.5ms frame length fulfills the requirement for URLLC.</w:t>
      </w:r>
    </w:p>
    <w:p w:rsidR="00EC726D" w:rsidRPr="00742571" w:rsidRDefault="00EC726D" w:rsidP="00EC726D">
      <w:pPr>
        <w:pStyle w:val="TableNo"/>
        <w:rPr>
          <w:rFonts w:eastAsia="PMingLiU"/>
          <w:lang w:eastAsia="zh-CN"/>
        </w:rPr>
      </w:pPr>
      <w:r w:rsidRPr="00742571">
        <w:rPr>
          <w:rFonts w:eastAsia="PMingLiU"/>
          <w:lang w:eastAsia="zh-CN"/>
        </w:rPr>
        <w:t>Table A-8-1</w:t>
      </w:r>
    </w:p>
    <w:p w:rsidR="00EC726D" w:rsidRPr="00742571" w:rsidRDefault="00EC726D" w:rsidP="00EC726D">
      <w:pPr>
        <w:pStyle w:val="Tabletitle"/>
        <w:rPr>
          <w:rFonts w:eastAsia="PMingLiU"/>
          <w:lang w:eastAsia="zh-CN"/>
        </w:rPr>
      </w:pPr>
      <w:r w:rsidRPr="00742571">
        <w:rPr>
          <w:rFonts w:eastAsia="PMingLiU"/>
          <w:lang w:eastAsia="zh-CN"/>
        </w:rPr>
        <w:t xml:space="preserve">DL user plane latency for EUHT-5G (ms)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358"/>
        <w:gridCol w:w="1365"/>
        <w:gridCol w:w="1365"/>
        <w:gridCol w:w="1365"/>
        <w:gridCol w:w="1365"/>
        <w:gridCol w:w="1490"/>
      </w:tblGrid>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Re-transmission   probability</w:t>
            </w:r>
          </w:p>
        </w:tc>
        <w:tc>
          <w:tcPr>
            <w:tcW w:w="1358"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Resource scheduling unit</w:t>
            </w:r>
          </w:p>
        </w:tc>
        <w:tc>
          <w:tcPr>
            <w:tcW w:w="5460" w:type="dxa"/>
            <w:gridSpan w:val="4"/>
            <w:tcBorders>
              <w:tl2br w:val="nil"/>
              <w:tr2bl w:val="nil"/>
            </w:tcBorders>
            <w:vAlign w:val="center"/>
          </w:tcPr>
          <w:p w:rsidR="00EC726D" w:rsidRPr="00742571" w:rsidRDefault="00EC726D" w:rsidP="00F22E76">
            <w:pPr>
              <w:pStyle w:val="Tablehead"/>
              <w:rPr>
                <w:lang w:eastAsia="zh-CN"/>
              </w:rPr>
            </w:pPr>
            <w:r w:rsidRPr="00742571">
              <w:rPr>
                <w:lang w:eastAsia="zh-CN"/>
              </w:rPr>
              <w:t>Frame Length</w:t>
            </w:r>
          </w:p>
        </w:tc>
        <w:tc>
          <w:tcPr>
            <w:tcW w:w="1490"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head"/>
              <w:rPr>
                <w:lang w:eastAsia="zh-CN"/>
              </w:rPr>
            </w:pPr>
          </w:p>
        </w:tc>
        <w:tc>
          <w:tcPr>
            <w:tcW w:w="1358" w:type="dxa"/>
            <w:vMerge/>
            <w:tcBorders>
              <w:tl2br w:val="nil"/>
              <w:tr2bl w:val="nil"/>
            </w:tcBorders>
            <w:vAlign w:val="center"/>
          </w:tcPr>
          <w:p w:rsidR="00EC726D" w:rsidRPr="00742571" w:rsidRDefault="00EC726D" w:rsidP="00F22E76">
            <w:pPr>
              <w:pStyle w:val="Tablehead"/>
              <w:rPr>
                <w:lang w:eastAsia="zh-CN"/>
              </w:rPr>
            </w:pP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0.5</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1</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2</w:t>
            </w:r>
            <w:r w:rsidR="006A28E9" w:rsidRPr="00742571">
              <w:rPr>
                <w:lang w:eastAsia="zh-CN"/>
              </w:rPr>
              <w:t xml:space="preserve"> </w:t>
            </w:r>
            <w:r w:rsidRPr="00742571">
              <w:rPr>
                <w:lang w:eastAsia="zh-CN"/>
              </w:rPr>
              <w:t>ms</w:t>
            </w:r>
          </w:p>
        </w:tc>
        <w:tc>
          <w:tcPr>
            <w:tcW w:w="1365" w:type="dxa"/>
            <w:tcBorders>
              <w:tl2br w:val="nil"/>
              <w:tr2bl w:val="nil"/>
            </w:tcBorders>
            <w:vAlign w:val="center"/>
          </w:tcPr>
          <w:p w:rsidR="00EC726D" w:rsidRPr="00742571" w:rsidRDefault="00EC726D" w:rsidP="00F22E76">
            <w:pPr>
              <w:pStyle w:val="Tablehead"/>
              <w:rPr>
                <w:lang w:eastAsia="zh-CN"/>
              </w:rPr>
            </w:pPr>
            <w:r w:rsidRPr="00742571">
              <w:rPr>
                <w:lang w:eastAsia="zh-CN"/>
              </w:rPr>
              <w:t>4 ms</w:t>
            </w:r>
          </w:p>
        </w:tc>
        <w:tc>
          <w:tcPr>
            <w:tcW w:w="1490" w:type="dxa"/>
            <w:vMerge/>
            <w:tcBorders>
              <w:tl2br w:val="nil"/>
              <w:tr2bl w:val="nil"/>
            </w:tcBorders>
            <w:vAlign w:val="center"/>
          </w:tcPr>
          <w:p w:rsidR="00EC726D" w:rsidRPr="00742571" w:rsidRDefault="00EC726D" w:rsidP="00F22E76">
            <w:pPr>
              <w:pStyle w:val="Tablehead"/>
              <w:rPr>
                <w:lang w:eastAsia="zh-CN"/>
              </w:rPr>
            </w:pPr>
          </w:p>
        </w:tc>
      </w:tr>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w:t>
            </w: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0.53</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1.15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2.15</w:t>
            </w:r>
          </w:p>
        </w:tc>
        <w:tc>
          <w:tcPr>
            <w:tcW w:w="1490"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w:t>
            </w:r>
            <w:r w:rsidR="006A28E9" w:rsidRPr="00742571">
              <w:rPr>
                <w:lang w:eastAsia="zh-CN"/>
              </w:rPr>
              <w:t xml:space="preserve"> </w:t>
            </w:r>
            <w:r w:rsidRPr="00742571">
              <w:rPr>
                <w:lang w:eastAsia="zh-CN"/>
              </w:rPr>
              <w:t>ms for eMBB</w:t>
            </w:r>
          </w:p>
          <w:p w:rsidR="00EC726D" w:rsidRPr="00742571" w:rsidRDefault="00EC726D" w:rsidP="00F22E76">
            <w:pPr>
              <w:pStyle w:val="Tabletext"/>
              <w:jc w:val="center"/>
              <w:rPr>
                <w:lang w:eastAsia="zh-CN"/>
              </w:rPr>
            </w:pPr>
            <w:r w:rsidRPr="00742571">
              <w:rPr>
                <w:lang w:eastAsia="zh-CN"/>
              </w:rPr>
              <w:t>1ms for URLLC</w:t>
            </w: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0.57</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1.20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2.20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0.80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1.30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2.30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0.1</w:t>
            </w: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0.58</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1.35</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2.55</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0.62</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0.80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2.60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cantSplit/>
          <w:jc w:val="center"/>
        </w:trPr>
        <w:tc>
          <w:tcPr>
            <w:tcW w:w="1547" w:type="dxa"/>
            <w:vMerge/>
            <w:tcBorders>
              <w:tl2br w:val="nil"/>
              <w:tr2bl w:val="nil"/>
            </w:tcBorders>
            <w:vAlign w:val="center"/>
          </w:tcPr>
          <w:p w:rsidR="00EC726D" w:rsidRPr="00742571" w:rsidRDefault="00EC726D" w:rsidP="00F22E76">
            <w:pPr>
              <w:pStyle w:val="Tabletext"/>
              <w:jc w:val="center"/>
              <w:rPr>
                <w:lang w:eastAsia="zh-CN"/>
              </w:rPr>
            </w:pPr>
          </w:p>
        </w:tc>
        <w:tc>
          <w:tcPr>
            <w:tcW w:w="1358"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0.90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1.50</w:t>
            </w:r>
          </w:p>
        </w:tc>
        <w:tc>
          <w:tcPr>
            <w:tcW w:w="1365"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2.70</w:t>
            </w:r>
          </w:p>
        </w:tc>
        <w:tc>
          <w:tcPr>
            <w:tcW w:w="1490" w:type="dxa"/>
            <w:vMerge/>
            <w:tcBorders>
              <w:tl2br w:val="nil"/>
              <w:tr2bl w:val="nil"/>
            </w:tcBorders>
            <w:vAlign w:val="center"/>
          </w:tcPr>
          <w:p w:rsidR="00EC726D" w:rsidRPr="00742571" w:rsidRDefault="00EC726D" w:rsidP="00F22E76">
            <w:pPr>
              <w:pStyle w:val="Tabletext"/>
              <w:jc w:val="center"/>
              <w:rPr>
                <w:lang w:eastAsia="zh-CN"/>
              </w:rPr>
            </w:pPr>
          </w:p>
        </w:tc>
      </w:tr>
    </w:tbl>
    <w:p w:rsidR="00EC726D" w:rsidRPr="00742571" w:rsidRDefault="00EC726D" w:rsidP="00EC726D">
      <w:pPr>
        <w:pStyle w:val="TableNo"/>
        <w:rPr>
          <w:rFonts w:eastAsia="PMingLiU"/>
          <w:lang w:eastAsia="zh-CN"/>
        </w:rPr>
      </w:pPr>
      <w:r w:rsidRPr="00742571">
        <w:rPr>
          <w:rFonts w:eastAsia="PMingLiU"/>
          <w:lang w:eastAsia="zh-CN"/>
        </w:rPr>
        <w:t>Table A-8-2</w:t>
      </w:r>
    </w:p>
    <w:p w:rsidR="00EC726D" w:rsidRPr="00742571" w:rsidRDefault="00EC726D" w:rsidP="00EC726D">
      <w:pPr>
        <w:pStyle w:val="Tabletitle"/>
        <w:rPr>
          <w:rFonts w:eastAsia="PMingLiU"/>
          <w:lang w:eastAsia="zh-CN"/>
        </w:rPr>
      </w:pPr>
      <w:r w:rsidRPr="00742571">
        <w:rPr>
          <w:rFonts w:eastAsia="PMingLiU"/>
          <w:lang w:eastAsia="zh-CN"/>
        </w:rPr>
        <w:t>UL user plane latency for EUHT-5G (ms)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150"/>
        <w:gridCol w:w="876"/>
        <w:gridCol w:w="876"/>
        <w:gridCol w:w="876"/>
        <w:gridCol w:w="876"/>
        <w:gridCol w:w="1753"/>
      </w:tblGrid>
      <w:tr w:rsidR="00EC726D" w:rsidRPr="00742571" w:rsidTr="00F22E76">
        <w:trPr>
          <w:trHeight w:val="385"/>
          <w:tblHeader/>
          <w:jc w:val="center"/>
        </w:trPr>
        <w:tc>
          <w:tcPr>
            <w:tcW w:w="2448"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Re-transmission   probability</w:t>
            </w:r>
          </w:p>
        </w:tc>
        <w:tc>
          <w:tcPr>
            <w:tcW w:w="2150"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Resource scheduling unit</w:t>
            </w:r>
          </w:p>
        </w:tc>
        <w:tc>
          <w:tcPr>
            <w:tcW w:w="3504" w:type="dxa"/>
            <w:gridSpan w:val="4"/>
            <w:tcBorders>
              <w:tl2br w:val="nil"/>
              <w:tr2bl w:val="nil"/>
            </w:tcBorders>
          </w:tcPr>
          <w:p w:rsidR="00EC726D" w:rsidRPr="00742571" w:rsidRDefault="00EC726D" w:rsidP="00F22E76">
            <w:pPr>
              <w:pStyle w:val="Tablehead"/>
              <w:rPr>
                <w:lang w:eastAsia="zh-CN"/>
              </w:rPr>
            </w:pPr>
            <w:r w:rsidRPr="00742571">
              <w:rPr>
                <w:lang w:eastAsia="zh-CN"/>
              </w:rPr>
              <w:t>Frame Length</w:t>
            </w:r>
          </w:p>
        </w:tc>
        <w:tc>
          <w:tcPr>
            <w:tcW w:w="1753" w:type="dxa"/>
            <w:vMerge w:val="restart"/>
            <w:tcBorders>
              <w:tl2br w:val="nil"/>
              <w:tr2bl w:val="nil"/>
            </w:tcBorders>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trHeight w:val="72"/>
          <w:tblHeader/>
          <w:jc w:val="center"/>
        </w:trPr>
        <w:tc>
          <w:tcPr>
            <w:tcW w:w="2448" w:type="dxa"/>
            <w:vMerge/>
            <w:tcBorders>
              <w:tl2br w:val="nil"/>
              <w:tr2bl w:val="nil"/>
            </w:tcBorders>
            <w:vAlign w:val="center"/>
          </w:tcPr>
          <w:p w:rsidR="00EC726D" w:rsidRPr="00742571" w:rsidRDefault="00EC726D" w:rsidP="00F22E76">
            <w:pPr>
              <w:pStyle w:val="Tablehead"/>
              <w:rPr>
                <w:lang w:eastAsia="zh-CN"/>
              </w:rPr>
            </w:pPr>
          </w:p>
        </w:tc>
        <w:tc>
          <w:tcPr>
            <w:tcW w:w="2150" w:type="dxa"/>
            <w:vMerge/>
            <w:tcBorders>
              <w:tl2br w:val="nil"/>
              <w:tr2bl w:val="nil"/>
            </w:tcBorders>
            <w:vAlign w:val="center"/>
          </w:tcPr>
          <w:p w:rsidR="00EC726D" w:rsidRPr="00742571" w:rsidRDefault="00EC726D" w:rsidP="00F22E76">
            <w:pPr>
              <w:pStyle w:val="Tablehead"/>
              <w:rPr>
                <w:lang w:eastAsia="zh-CN"/>
              </w:rPr>
            </w:pPr>
          </w:p>
        </w:tc>
        <w:tc>
          <w:tcPr>
            <w:tcW w:w="876" w:type="dxa"/>
            <w:tcBorders>
              <w:tl2br w:val="nil"/>
              <w:tr2bl w:val="nil"/>
            </w:tcBorders>
          </w:tcPr>
          <w:p w:rsidR="00EC726D" w:rsidRPr="00742571" w:rsidRDefault="00EC726D" w:rsidP="00F22E76">
            <w:pPr>
              <w:pStyle w:val="Tablehead"/>
              <w:rPr>
                <w:lang w:eastAsia="zh-CN"/>
              </w:rPr>
            </w:pPr>
            <w:r w:rsidRPr="00742571">
              <w:rPr>
                <w:lang w:eastAsia="zh-CN"/>
              </w:rPr>
              <w:t>0.5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1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2 ms</w:t>
            </w:r>
          </w:p>
        </w:tc>
        <w:tc>
          <w:tcPr>
            <w:tcW w:w="876" w:type="dxa"/>
            <w:tcBorders>
              <w:tl2br w:val="nil"/>
              <w:tr2bl w:val="nil"/>
            </w:tcBorders>
            <w:vAlign w:val="center"/>
          </w:tcPr>
          <w:p w:rsidR="00EC726D" w:rsidRPr="00742571" w:rsidRDefault="00EC726D" w:rsidP="00F22E76">
            <w:pPr>
              <w:pStyle w:val="Tablehead"/>
              <w:rPr>
                <w:lang w:eastAsia="zh-CN"/>
              </w:rPr>
            </w:pPr>
            <w:r w:rsidRPr="00742571">
              <w:rPr>
                <w:lang w:eastAsia="zh-CN"/>
              </w:rPr>
              <w:t>4 ms</w:t>
            </w:r>
          </w:p>
        </w:tc>
        <w:tc>
          <w:tcPr>
            <w:tcW w:w="1753" w:type="dxa"/>
            <w:vMerge/>
            <w:tcBorders>
              <w:tl2br w:val="nil"/>
              <w:tr2bl w:val="nil"/>
            </w:tcBorders>
            <w:vAlign w:val="center"/>
          </w:tcPr>
          <w:p w:rsidR="00EC726D" w:rsidRPr="00742571" w:rsidRDefault="00EC726D" w:rsidP="00F22E76">
            <w:pPr>
              <w:pStyle w:val="Tablehead"/>
              <w:rPr>
                <w:lang w:eastAsia="zh-CN"/>
              </w:rPr>
            </w:pPr>
          </w:p>
        </w:tc>
      </w:tr>
      <w:tr w:rsidR="00EC726D" w:rsidRPr="00742571" w:rsidTr="00F22E76">
        <w:trPr>
          <w:trHeight w:val="160"/>
          <w:jc w:val="center"/>
        </w:trPr>
        <w:tc>
          <w:tcPr>
            <w:tcW w:w="2448"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w:t>
            </w: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0.33</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0.57</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1.07</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2.07</w:t>
            </w:r>
          </w:p>
        </w:tc>
        <w:tc>
          <w:tcPr>
            <w:tcW w:w="1753"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 ms for eMBB</w:t>
            </w:r>
          </w:p>
          <w:p w:rsidR="00EC726D" w:rsidRPr="00742571" w:rsidRDefault="00EC726D" w:rsidP="00F22E76">
            <w:pPr>
              <w:pStyle w:val="Tabletext"/>
              <w:jc w:val="center"/>
              <w:rPr>
                <w:lang w:eastAsia="zh-CN"/>
              </w:rPr>
            </w:pPr>
            <w:r w:rsidRPr="00742571">
              <w:rPr>
                <w:lang w:eastAsia="zh-CN"/>
              </w:rPr>
              <w:t>1 ms for URLLC</w:t>
            </w:r>
          </w:p>
        </w:tc>
      </w:tr>
      <w:tr w:rsidR="00EC726D" w:rsidRPr="00742571" w:rsidTr="00F22E76">
        <w:trPr>
          <w:trHeight w:val="106"/>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0.38</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0.62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1.12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2.12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93"/>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0.72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1.22</w:t>
            </w:r>
          </w:p>
        </w:tc>
        <w:tc>
          <w:tcPr>
            <w:tcW w:w="876"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2.22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39"/>
          <w:jc w:val="center"/>
        </w:trPr>
        <w:tc>
          <w:tcPr>
            <w:tcW w:w="2448" w:type="dxa"/>
            <w:vMerge w:val="restart"/>
            <w:tcBorders>
              <w:tl2br w:val="nil"/>
              <w:tr2bl w:val="nil"/>
            </w:tcBorders>
            <w:vAlign w:val="center"/>
          </w:tcPr>
          <w:p w:rsidR="00EC726D" w:rsidRPr="00742571" w:rsidRDefault="00EC726D" w:rsidP="00F22E76">
            <w:pPr>
              <w:pStyle w:val="Tabletext"/>
              <w:jc w:val="center"/>
              <w:rPr>
                <w:lang w:eastAsia="zh-CN"/>
              </w:rPr>
            </w:pPr>
            <w:r w:rsidRPr="00742571">
              <w:rPr>
                <w:lang w:eastAsia="zh-CN"/>
              </w:rPr>
              <w:t>0.1</w:t>
            </w: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0.38</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0.67</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1.27</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2.47</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86"/>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7OS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0.43</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0.72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1.32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2.52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r w:rsidR="00EC726D" w:rsidRPr="00742571" w:rsidTr="00F22E76">
        <w:trPr>
          <w:trHeight w:val="131"/>
          <w:jc w:val="center"/>
        </w:trPr>
        <w:tc>
          <w:tcPr>
            <w:tcW w:w="2448" w:type="dxa"/>
            <w:vMerge/>
            <w:tcBorders>
              <w:tl2br w:val="nil"/>
              <w:tr2bl w:val="nil"/>
            </w:tcBorders>
            <w:vAlign w:val="center"/>
          </w:tcPr>
          <w:p w:rsidR="00EC726D" w:rsidRPr="00742571" w:rsidRDefault="00EC726D" w:rsidP="00F22E76">
            <w:pPr>
              <w:pStyle w:val="Tabletext"/>
              <w:jc w:val="center"/>
              <w:rPr>
                <w:lang w:eastAsia="zh-CN"/>
              </w:rPr>
            </w:pPr>
          </w:p>
        </w:tc>
        <w:tc>
          <w:tcPr>
            <w:tcW w:w="2150" w:type="dxa"/>
            <w:tcBorders>
              <w:tl2br w:val="nil"/>
              <w:tr2bl w:val="nil"/>
            </w:tcBorders>
            <w:vAlign w:val="center"/>
          </w:tcPr>
          <w:p w:rsidR="00EC726D" w:rsidRPr="00742571" w:rsidRDefault="00EC726D" w:rsidP="00F22E76">
            <w:pPr>
              <w:pStyle w:val="Tabletext"/>
              <w:jc w:val="center"/>
              <w:rPr>
                <w:lang w:eastAsia="zh-CN"/>
              </w:rPr>
            </w:pPr>
            <w:r w:rsidRPr="00742571">
              <w:rPr>
                <w:lang w:eastAsia="zh-CN"/>
              </w:rPr>
              <w:t>14OS</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0.82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1.42</w:t>
            </w:r>
          </w:p>
        </w:tc>
        <w:tc>
          <w:tcPr>
            <w:tcW w:w="876" w:type="dxa"/>
            <w:tcBorders>
              <w:tl2br w:val="nil"/>
              <w:tr2bl w:val="nil"/>
            </w:tcBorders>
          </w:tcPr>
          <w:p w:rsidR="00EC726D" w:rsidRPr="00742571" w:rsidRDefault="00EC726D" w:rsidP="00F22E76">
            <w:pPr>
              <w:pStyle w:val="Tabletext"/>
              <w:jc w:val="center"/>
              <w:rPr>
                <w:lang w:eastAsia="zh-CN"/>
              </w:rPr>
            </w:pPr>
            <w:r w:rsidRPr="00742571">
              <w:rPr>
                <w:lang w:eastAsia="zh-CN"/>
              </w:rPr>
              <w:t>2.62</w:t>
            </w:r>
          </w:p>
        </w:tc>
        <w:tc>
          <w:tcPr>
            <w:tcW w:w="1753" w:type="dxa"/>
            <w:vMerge/>
            <w:tcBorders>
              <w:tl2br w:val="nil"/>
              <w:tr2bl w:val="nil"/>
            </w:tcBorders>
            <w:vAlign w:val="center"/>
          </w:tcPr>
          <w:p w:rsidR="00EC726D" w:rsidRPr="00742571" w:rsidRDefault="00EC726D" w:rsidP="00F22E76">
            <w:pPr>
              <w:pStyle w:val="Tabletext"/>
              <w:jc w:val="center"/>
              <w:rPr>
                <w:lang w:eastAsia="zh-CN"/>
              </w:rPr>
            </w:pPr>
          </w:p>
        </w:tc>
      </w:tr>
    </w:tbl>
    <w:p w:rsidR="00EC726D" w:rsidRPr="00742571" w:rsidRDefault="00EC726D" w:rsidP="00EC726D">
      <w:pPr>
        <w:pStyle w:val="Tablefin"/>
      </w:pPr>
    </w:p>
    <w:p w:rsidR="00EC726D" w:rsidRPr="00742571" w:rsidRDefault="00EC726D" w:rsidP="00EC726D">
      <w:pPr>
        <w:pStyle w:val="Headingb"/>
      </w:pPr>
      <w:r w:rsidRPr="00742571">
        <w:t>(B)</w:t>
      </w:r>
      <w:r w:rsidRPr="00742571">
        <w:tab/>
        <w:t>Control plane latency</w:t>
      </w:r>
    </w:p>
    <w:p w:rsidR="00EC726D" w:rsidRPr="00742571" w:rsidRDefault="00EC726D" w:rsidP="00EC726D">
      <w:pPr>
        <w:rPr>
          <w:szCs w:val="24"/>
          <w:lang w:eastAsia="zh-CN"/>
        </w:rPr>
      </w:pPr>
      <w:r w:rsidRPr="00742571">
        <w:rPr>
          <w:szCs w:val="24"/>
          <w:lang w:eastAsia="zh-CN"/>
        </w:rPr>
        <w:t>Based on the methodology in Annex B-4, the evaluation results of control plane latency are presented in Table A-8-3. For frame length of 1ms and 2</w:t>
      </w:r>
      <w:r w:rsidR="0040358A" w:rsidRPr="00742571">
        <w:rPr>
          <w:szCs w:val="24"/>
          <w:lang w:eastAsia="zh-CN"/>
        </w:rPr>
        <w:t xml:space="preserve"> </w:t>
      </w:r>
      <w:r w:rsidRPr="00742571">
        <w:rPr>
          <w:szCs w:val="24"/>
          <w:lang w:eastAsia="zh-CN"/>
        </w:rPr>
        <w:t>ms, the control plane latency is evaluated, both fulfilling ITU Requirement.</w:t>
      </w:r>
    </w:p>
    <w:p w:rsidR="00EC726D" w:rsidRPr="00742571" w:rsidRDefault="00EC726D" w:rsidP="00EC726D">
      <w:pPr>
        <w:pStyle w:val="TableNo"/>
        <w:rPr>
          <w:rFonts w:eastAsia="PMingLiU"/>
          <w:lang w:eastAsia="zh-CN"/>
        </w:rPr>
      </w:pPr>
      <w:r w:rsidRPr="00742571">
        <w:rPr>
          <w:rFonts w:eastAsia="PMingLiU"/>
          <w:lang w:eastAsia="zh-CN"/>
        </w:rPr>
        <w:t>Table A-8-3</w:t>
      </w:r>
    </w:p>
    <w:p w:rsidR="00EC726D" w:rsidRPr="00742571" w:rsidRDefault="00EC726D" w:rsidP="00EC726D">
      <w:pPr>
        <w:pStyle w:val="Tabletitle"/>
        <w:rPr>
          <w:sz w:val="21"/>
        </w:rPr>
      </w:pPr>
      <w:r w:rsidRPr="00742571">
        <w:rPr>
          <w:rFonts w:eastAsia="PMingLiU"/>
          <w:lang w:eastAsia="zh-CN"/>
        </w:rPr>
        <w:t>Control plane latency for EUHT-5G</w:t>
      </w:r>
    </w:p>
    <w:tbl>
      <w:tblPr>
        <w:tblW w:w="6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07"/>
        <w:gridCol w:w="1458"/>
        <w:gridCol w:w="1349"/>
        <w:gridCol w:w="1349"/>
      </w:tblGrid>
      <w:tr w:rsidR="00EC726D" w:rsidRPr="00742571" w:rsidTr="00F22E76">
        <w:trPr>
          <w:cantSplit/>
          <w:jc w:val="center"/>
        </w:trPr>
        <w:tc>
          <w:tcPr>
            <w:tcW w:w="2807" w:type="dxa"/>
            <w:vMerge w:val="restart"/>
            <w:tcMar>
              <w:top w:w="15" w:type="dxa"/>
              <w:left w:w="108" w:type="dxa"/>
              <w:bottom w:w="0" w:type="dxa"/>
              <w:right w:w="108" w:type="dxa"/>
            </w:tcMar>
            <w:vAlign w:val="center"/>
          </w:tcPr>
          <w:p w:rsidR="00EC726D" w:rsidRPr="00742571" w:rsidRDefault="00EC726D" w:rsidP="00F22E76">
            <w:pPr>
              <w:pStyle w:val="Tablehead"/>
            </w:pPr>
          </w:p>
        </w:tc>
        <w:tc>
          <w:tcPr>
            <w:tcW w:w="2807" w:type="dxa"/>
            <w:gridSpan w:val="2"/>
            <w:vAlign w:val="center"/>
          </w:tcPr>
          <w:p w:rsidR="00EC726D" w:rsidRPr="00742571" w:rsidRDefault="00EC726D" w:rsidP="00F22E76">
            <w:pPr>
              <w:pStyle w:val="Tablehead"/>
              <w:rPr>
                <w:lang w:eastAsia="zh-CN"/>
              </w:rPr>
            </w:pPr>
            <w:r w:rsidRPr="00742571">
              <w:rPr>
                <w:lang w:eastAsia="zh-CN"/>
              </w:rPr>
              <w:t>F</w:t>
            </w:r>
            <w:r w:rsidRPr="00742571">
              <w:t>rame lengt</w:t>
            </w:r>
            <w:r w:rsidRPr="00742571">
              <w:rPr>
                <w:lang w:eastAsia="zh-CN"/>
              </w:rPr>
              <w:t>h</w:t>
            </w:r>
          </w:p>
        </w:tc>
        <w:tc>
          <w:tcPr>
            <w:tcW w:w="1349" w:type="dxa"/>
            <w:vMerge w:val="restart"/>
            <w:vAlign w:val="center"/>
          </w:tcPr>
          <w:p w:rsidR="00EC726D" w:rsidRPr="00742571" w:rsidRDefault="00EC726D" w:rsidP="00F22E76">
            <w:pPr>
              <w:pStyle w:val="Tablehead"/>
              <w:rPr>
                <w:lang w:eastAsia="zh-CN"/>
              </w:rPr>
            </w:pPr>
            <w:r w:rsidRPr="00742571">
              <w:rPr>
                <w:lang w:eastAsia="zh-CN"/>
              </w:rPr>
              <w:t>ITU Requirement</w:t>
            </w:r>
          </w:p>
        </w:tc>
      </w:tr>
      <w:tr w:rsidR="00EC726D" w:rsidRPr="00742571" w:rsidTr="00F22E76">
        <w:trPr>
          <w:cantSplit/>
          <w:jc w:val="center"/>
        </w:trPr>
        <w:tc>
          <w:tcPr>
            <w:tcW w:w="2807" w:type="dxa"/>
            <w:vMerge/>
            <w:tcMar>
              <w:top w:w="15" w:type="dxa"/>
              <w:left w:w="108" w:type="dxa"/>
              <w:bottom w:w="0" w:type="dxa"/>
              <w:right w:w="108" w:type="dxa"/>
            </w:tcMar>
            <w:vAlign w:val="center"/>
          </w:tcPr>
          <w:p w:rsidR="00EC726D" w:rsidRPr="00742571" w:rsidRDefault="00EC726D" w:rsidP="00F22E76">
            <w:pPr>
              <w:pStyle w:val="Tablehead"/>
            </w:pPr>
          </w:p>
        </w:tc>
        <w:tc>
          <w:tcPr>
            <w:tcW w:w="1458" w:type="dxa"/>
            <w:vAlign w:val="center"/>
          </w:tcPr>
          <w:p w:rsidR="00EC726D" w:rsidRPr="00742571" w:rsidRDefault="00EC726D" w:rsidP="00F22E76">
            <w:pPr>
              <w:pStyle w:val="Tablehead"/>
              <w:rPr>
                <w:lang w:eastAsia="zh-CN"/>
              </w:rPr>
            </w:pPr>
            <w:r w:rsidRPr="00742571">
              <w:rPr>
                <w:lang w:eastAsia="zh-CN"/>
              </w:rPr>
              <w:t>1 ms</w:t>
            </w:r>
          </w:p>
        </w:tc>
        <w:tc>
          <w:tcPr>
            <w:tcW w:w="1349" w:type="dxa"/>
            <w:vAlign w:val="center"/>
          </w:tcPr>
          <w:p w:rsidR="00EC726D" w:rsidRPr="00742571" w:rsidRDefault="00EC726D" w:rsidP="00F22E76">
            <w:pPr>
              <w:pStyle w:val="Tablehead"/>
              <w:rPr>
                <w:lang w:eastAsia="zh-CN"/>
              </w:rPr>
            </w:pPr>
            <w:r w:rsidRPr="00742571">
              <w:rPr>
                <w:lang w:eastAsia="zh-CN"/>
              </w:rPr>
              <w:t>2 ms</w:t>
            </w:r>
          </w:p>
        </w:tc>
        <w:tc>
          <w:tcPr>
            <w:tcW w:w="1349" w:type="dxa"/>
            <w:vMerge/>
            <w:vAlign w:val="center"/>
          </w:tcPr>
          <w:p w:rsidR="00EC726D" w:rsidRPr="00742571" w:rsidRDefault="00EC726D" w:rsidP="00F22E76">
            <w:pPr>
              <w:pStyle w:val="Tablehead"/>
            </w:pPr>
          </w:p>
        </w:tc>
      </w:tr>
      <w:tr w:rsidR="00EC726D" w:rsidRPr="00742571" w:rsidTr="00F22E76">
        <w:trPr>
          <w:cantSplit/>
          <w:jc w:val="center"/>
        </w:trPr>
        <w:tc>
          <w:tcPr>
            <w:tcW w:w="2807" w:type="dxa"/>
            <w:tcMar>
              <w:top w:w="15" w:type="dxa"/>
              <w:left w:w="108" w:type="dxa"/>
              <w:bottom w:w="0" w:type="dxa"/>
              <w:right w:w="108" w:type="dxa"/>
            </w:tcMar>
            <w:vAlign w:val="center"/>
          </w:tcPr>
          <w:p w:rsidR="00EC726D" w:rsidRPr="00742571" w:rsidRDefault="00EC726D" w:rsidP="00F22E76">
            <w:pPr>
              <w:pStyle w:val="Tabletext"/>
              <w:rPr>
                <w:lang w:eastAsia="zh-CN"/>
              </w:rPr>
            </w:pPr>
            <w:r w:rsidRPr="00742571">
              <w:rPr>
                <w:lang w:eastAsia="zh-CN"/>
              </w:rPr>
              <w:t>Control plane latency [ms]</w:t>
            </w:r>
          </w:p>
        </w:tc>
        <w:tc>
          <w:tcPr>
            <w:tcW w:w="1458" w:type="dxa"/>
            <w:tcMar>
              <w:top w:w="15" w:type="dxa"/>
              <w:left w:w="108" w:type="dxa"/>
              <w:bottom w:w="0" w:type="dxa"/>
              <w:right w:w="108" w:type="dxa"/>
            </w:tcMar>
            <w:vAlign w:val="center"/>
          </w:tcPr>
          <w:p w:rsidR="00EC726D" w:rsidRPr="00742571" w:rsidRDefault="00EC726D" w:rsidP="00F22E76">
            <w:pPr>
              <w:pStyle w:val="Tabletext"/>
              <w:jc w:val="center"/>
              <w:rPr>
                <w:lang w:eastAsia="zh-CN"/>
              </w:rPr>
            </w:pPr>
            <w:r w:rsidRPr="00742571">
              <w:rPr>
                <w:lang w:eastAsia="zh-CN"/>
              </w:rPr>
              <w:t>4</w:t>
            </w:r>
          </w:p>
        </w:tc>
        <w:tc>
          <w:tcPr>
            <w:tcW w:w="1349" w:type="dxa"/>
            <w:vAlign w:val="center"/>
          </w:tcPr>
          <w:p w:rsidR="00EC726D" w:rsidRPr="00742571" w:rsidRDefault="00EC726D" w:rsidP="00F22E76">
            <w:pPr>
              <w:pStyle w:val="Tabletext"/>
              <w:jc w:val="center"/>
              <w:rPr>
                <w:lang w:eastAsia="zh-CN"/>
              </w:rPr>
            </w:pPr>
            <w:r w:rsidRPr="00742571">
              <w:rPr>
                <w:lang w:eastAsia="zh-CN"/>
              </w:rPr>
              <w:t>8</w:t>
            </w:r>
          </w:p>
        </w:tc>
        <w:tc>
          <w:tcPr>
            <w:tcW w:w="1349" w:type="dxa"/>
            <w:vAlign w:val="center"/>
          </w:tcPr>
          <w:p w:rsidR="00EC726D" w:rsidRPr="00742571" w:rsidRDefault="00EC726D" w:rsidP="00F22E76">
            <w:pPr>
              <w:pStyle w:val="Tabletext"/>
              <w:jc w:val="center"/>
              <w:rPr>
                <w:lang w:eastAsia="zh-CN"/>
              </w:rPr>
            </w:pPr>
            <w:r w:rsidRPr="00742571">
              <w:rPr>
                <w:lang w:eastAsia="zh-CN"/>
              </w:rPr>
              <w:t>20</w:t>
            </w:r>
          </w:p>
        </w:tc>
      </w:tr>
    </w:tbl>
    <w:p w:rsidR="00EC726D" w:rsidRPr="00742571" w:rsidRDefault="00EC726D" w:rsidP="00EC726D">
      <w:pPr>
        <w:pStyle w:val="Tablefin"/>
      </w:pPr>
    </w:p>
    <w:p w:rsidR="00EC726D" w:rsidRPr="00742571" w:rsidRDefault="00EC726D" w:rsidP="00EC726D">
      <w:pPr>
        <w:pStyle w:val="Heading2"/>
      </w:pPr>
      <w:r w:rsidRPr="00742571">
        <w:rPr>
          <w:szCs w:val="24"/>
          <w:lang w:eastAsia="zh-CN"/>
        </w:rPr>
        <w:t>A-9</w:t>
      </w:r>
      <w:r w:rsidRPr="00742571">
        <w:rPr>
          <w:szCs w:val="24"/>
          <w:lang w:eastAsia="zh-CN"/>
        </w:rPr>
        <w:tab/>
      </w:r>
      <w:r w:rsidRPr="00742571">
        <w:rPr>
          <w:szCs w:val="24"/>
        </w:rPr>
        <w:t xml:space="preserve">Results of </w:t>
      </w:r>
      <w:r w:rsidRPr="00742571">
        <w:rPr>
          <w:szCs w:val="24"/>
          <w:lang w:eastAsia="zh-CN"/>
        </w:rPr>
        <w:t>Energy Efficiency</w:t>
      </w:r>
    </w:p>
    <w:p w:rsidR="00EC726D" w:rsidRPr="00742571" w:rsidRDefault="00EC726D" w:rsidP="00EC726D">
      <w:pPr>
        <w:rPr>
          <w:lang w:eastAsia="zh-CN"/>
        </w:rPr>
      </w:pPr>
      <w:r w:rsidRPr="00742571">
        <w:t xml:space="preserve">Based on the </w:t>
      </w:r>
      <w:r w:rsidRPr="00742571">
        <w:rPr>
          <w:lang w:eastAsia="zh-CN"/>
        </w:rPr>
        <w:t>methodology</w:t>
      </w:r>
      <w:r w:rsidRPr="00742571">
        <w:rPr>
          <w:lang w:eastAsia="zh-TW"/>
        </w:rPr>
        <w:t xml:space="preserve"> in Annex B-</w:t>
      </w:r>
      <w:r w:rsidRPr="00742571">
        <w:rPr>
          <w:lang w:eastAsia="zh-CN"/>
        </w:rPr>
        <w:t>5</w:t>
      </w:r>
      <w:r w:rsidRPr="00742571">
        <w:t xml:space="preserve">, the evaluation results of </w:t>
      </w:r>
      <w:r w:rsidRPr="00742571">
        <w:rPr>
          <w:lang w:eastAsia="zh-CN"/>
        </w:rPr>
        <w:t>CAP and STA sleep ratio</w:t>
      </w:r>
      <w:r w:rsidRPr="00742571">
        <w:t xml:space="preserve"> are </w:t>
      </w:r>
      <w:r w:rsidRPr="00742571">
        <w:rPr>
          <w:lang w:eastAsia="zh-CN"/>
        </w:rPr>
        <w:t>presented</w:t>
      </w:r>
      <w:r w:rsidRPr="00742571">
        <w:t xml:space="preserve"> in </w:t>
      </w:r>
      <w:r w:rsidRPr="00742571">
        <w:rPr>
          <w:lang w:eastAsia="zh-CN"/>
        </w:rPr>
        <w:t>Table A-9-1 for CAP with 1ms frame length, Table A-9-2 for CAP with 2ms frame length, Table A-9-3 for STA with 1ms frame length and Table A-9-4</w:t>
      </w:r>
      <w:r w:rsidR="0099143C" w:rsidRPr="00742571">
        <w:rPr>
          <w:lang w:eastAsia="zh-CN"/>
        </w:rPr>
        <w:t xml:space="preserve"> </w:t>
      </w:r>
      <w:r w:rsidRPr="00742571">
        <w:rPr>
          <w:lang w:eastAsia="zh-CN"/>
        </w:rPr>
        <w:t>for STA with 2ms frame length. It is observed that EUHT-5G supports high sleep ratio and long sleep duration.</w:t>
      </w:r>
    </w:p>
    <w:p w:rsidR="00EC726D" w:rsidRPr="00742571" w:rsidRDefault="00EC726D" w:rsidP="00EC726D">
      <w:pPr>
        <w:pStyle w:val="TableNo"/>
        <w:rPr>
          <w:rFonts w:eastAsia="PMingLiU"/>
          <w:lang w:eastAsia="zh-CN"/>
        </w:rPr>
      </w:pPr>
      <w:r w:rsidRPr="00742571">
        <w:rPr>
          <w:rFonts w:eastAsia="PMingLiU"/>
          <w:lang w:eastAsia="zh-CN"/>
        </w:rPr>
        <w:t>Table A-9-1</w:t>
      </w:r>
    </w:p>
    <w:p w:rsidR="00EC726D" w:rsidRPr="00742571" w:rsidRDefault="00EC726D" w:rsidP="00EC726D">
      <w:pPr>
        <w:pStyle w:val="Tabletitle"/>
        <w:rPr>
          <w:rFonts w:eastAsia="PMingLiU"/>
          <w:lang w:eastAsia="zh-CN"/>
        </w:rPr>
      </w:pPr>
      <w:r w:rsidRPr="00742571">
        <w:rPr>
          <w:rFonts w:eastAsia="PMingLiU"/>
          <w:lang w:eastAsia="zh-CN"/>
        </w:rPr>
        <w:t>EUHT-5G CAP sleep ratio for 1ms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EC726D" w:rsidRPr="00742571" w:rsidTr="00F22E76">
        <w:trPr>
          <w:jc w:val="center"/>
        </w:trPr>
        <w:tc>
          <w:tcPr>
            <w:tcW w:w="1569" w:type="dxa"/>
            <w:vAlign w:val="center"/>
          </w:tcPr>
          <w:p w:rsidR="00EC726D" w:rsidRPr="00742571" w:rsidRDefault="00EC726D" w:rsidP="00F22E76">
            <w:pPr>
              <w:pStyle w:val="Tablehead"/>
              <w:rPr>
                <w:lang w:eastAsia="zh-CN"/>
              </w:rPr>
            </w:pPr>
            <w:r w:rsidRPr="00742571">
              <w:rPr>
                <w:lang w:eastAsia="zh-CN"/>
              </w:rPr>
              <w:t xml:space="preserve">Sleep duration [ms]   </w:t>
            </w:r>
          </w:p>
        </w:tc>
        <w:tc>
          <w:tcPr>
            <w:tcW w:w="1978" w:type="dxa"/>
            <w:vAlign w:val="center"/>
          </w:tcPr>
          <w:p w:rsidR="00EC726D" w:rsidRPr="00742571" w:rsidRDefault="00EC726D" w:rsidP="00F22E76">
            <w:pPr>
              <w:pStyle w:val="Tablehead"/>
              <w:rPr>
                <w:lang w:eastAsia="zh-CN"/>
              </w:rPr>
            </w:pPr>
            <w:r w:rsidRPr="00742571">
              <w:rPr>
                <w:lang w:eastAsia="zh-CN"/>
              </w:rPr>
              <w:t>Frame numbers N in sleep</w:t>
            </w:r>
          </w:p>
        </w:tc>
        <w:tc>
          <w:tcPr>
            <w:tcW w:w="1837" w:type="dxa"/>
            <w:vAlign w:val="center"/>
          </w:tcPr>
          <w:p w:rsidR="00EC726D" w:rsidRPr="00742571" w:rsidRDefault="00EC726D" w:rsidP="00F22E76">
            <w:pPr>
              <w:pStyle w:val="Tablehead"/>
              <w:rPr>
                <w:lang w:eastAsia="zh-CN"/>
              </w:rPr>
            </w:pPr>
            <w:r w:rsidRPr="00742571">
              <w:rPr>
                <w:lang w:eastAsia="zh-CN"/>
              </w:rPr>
              <w:t>Frame numbers (N+1)</w:t>
            </w:r>
          </w:p>
        </w:tc>
        <w:tc>
          <w:tcPr>
            <w:tcW w:w="1869"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w:t>
            </w:r>
          </w:p>
        </w:tc>
        <w:tc>
          <w:tcPr>
            <w:tcW w:w="1978" w:type="dxa"/>
            <w:vAlign w:val="center"/>
          </w:tcPr>
          <w:p w:rsidR="00EC726D" w:rsidRPr="00742571" w:rsidRDefault="00EC726D" w:rsidP="00F22E76">
            <w:pPr>
              <w:pStyle w:val="Tabletext"/>
              <w:jc w:val="center"/>
              <w:rPr>
                <w:lang w:eastAsia="zh-CN"/>
              </w:rPr>
            </w:pPr>
            <w:r w:rsidRPr="00742571">
              <w:rPr>
                <w:lang w:eastAsia="zh-CN"/>
              </w:rPr>
              <w:t>9</w:t>
            </w:r>
          </w:p>
        </w:tc>
        <w:tc>
          <w:tcPr>
            <w:tcW w:w="1837" w:type="dxa"/>
            <w:vAlign w:val="center"/>
          </w:tcPr>
          <w:p w:rsidR="00EC726D" w:rsidRPr="00742571" w:rsidRDefault="00EC726D" w:rsidP="00F22E76">
            <w:pPr>
              <w:pStyle w:val="Tabletext"/>
              <w:jc w:val="center"/>
              <w:rPr>
                <w:lang w:eastAsia="zh-CN"/>
              </w:rPr>
            </w:pPr>
            <w:r w:rsidRPr="00742571">
              <w:rPr>
                <w:lang w:eastAsia="zh-CN"/>
              </w:rPr>
              <w:t>10</w:t>
            </w:r>
          </w:p>
        </w:tc>
        <w:tc>
          <w:tcPr>
            <w:tcW w:w="1869"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19</w:t>
            </w:r>
          </w:p>
        </w:tc>
        <w:tc>
          <w:tcPr>
            <w:tcW w:w="1978" w:type="dxa"/>
            <w:vAlign w:val="center"/>
          </w:tcPr>
          <w:p w:rsidR="00EC726D" w:rsidRPr="00742571" w:rsidRDefault="00EC726D" w:rsidP="00F22E76">
            <w:pPr>
              <w:pStyle w:val="Tabletext"/>
              <w:jc w:val="center"/>
              <w:rPr>
                <w:lang w:eastAsia="zh-CN"/>
              </w:rPr>
            </w:pPr>
            <w:r w:rsidRPr="00742571">
              <w:rPr>
                <w:lang w:eastAsia="zh-CN"/>
              </w:rPr>
              <w:t>19</w:t>
            </w:r>
          </w:p>
        </w:tc>
        <w:tc>
          <w:tcPr>
            <w:tcW w:w="1837" w:type="dxa"/>
            <w:vAlign w:val="center"/>
          </w:tcPr>
          <w:p w:rsidR="00EC726D" w:rsidRPr="00742571" w:rsidRDefault="00EC726D" w:rsidP="00F22E76">
            <w:pPr>
              <w:pStyle w:val="Tabletext"/>
              <w:jc w:val="center"/>
              <w:rPr>
                <w:lang w:eastAsia="zh-CN"/>
              </w:rPr>
            </w:pPr>
            <w:r w:rsidRPr="00742571">
              <w:rPr>
                <w:lang w:eastAsia="zh-CN"/>
              </w:rPr>
              <w:t>20</w:t>
            </w:r>
          </w:p>
        </w:tc>
        <w:tc>
          <w:tcPr>
            <w:tcW w:w="1869"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39</w:t>
            </w:r>
          </w:p>
        </w:tc>
        <w:tc>
          <w:tcPr>
            <w:tcW w:w="1978" w:type="dxa"/>
            <w:vAlign w:val="center"/>
          </w:tcPr>
          <w:p w:rsidR="00EC726D" w:rsidRPr="00742571" w:rsidRDefault="00EC726D" w:rsidP="00F22E76">
            <w:pPr>
              <w:pStyle w:val="Tabletext"/>
              <w:jc w:val="center"/>
              <w:rPr>
                <w:lang w:eastAsia="zh-CN"/>
              </w:rPr>
            </w:pPr>
            <w:r w:rsidRPr="00742571">
              <w:rPr>
                <w:lang w:eastAsia="zh-CN"/>
              </w:rPr>
              <w:t>39</w:t>
            </w:r>
          </w:p>
        </w:tc>
        <w:tc>
          <w:tcPr>
            <w:tcW w:w="1837" w:type="dxa"/>
            <w:vAlign w:val="center"/>
          </w:tcPr>
          <w:p w:rsidR="00EC726D" w:rsidRPr="00742571" w:rsidRDefault="00EC726D" w:rsidP="00F22E76">
            <w:pPr>
              <w:pStyle w:val="Tabletext"/>
              <w:jc w:val="center"/>
              <w:rPr>
                <w:lang w:eastAsia="zh-CN"/>
              </w:rPr>
            </w:pPr>
            <w:r w:rsidRPr="00742571">
              <w:rPr>
                <w:lang w:eastAsia="zh-CN"/>
              </w:rPr>
              <w:t>40</w:t>
            </w:r>
          </w:p>
        </w:tc>
        <w:tc>
          <w:tcPr>
            <w:tcW w:w="1869" w:type="dxa"/>
            <w:vAlign w:val="center"/>
          </w:tcPr>
          <w:p w:rsidR="00EC726D" w:rsidRPr="00742571" w:rsidRDefault="00EC726D" w:rsidP="00F22E76">
            <w:pPr>
              <w:pStyle w:val="Tabletext"/>
              <w:jc w:val="center"/>
              <w:rPr>
                <w:lang w:eastAsia="zh-CN"/>
              </w:rPr>
            </w:pPr>
            <w:r w:rsidRPr="00742571">
              <w:rPr>
                <w:lang w:eastAsia="zh-CN"/>
              </w:rPr>
              <w:t>97.5%</w:t>
            </w:r>
          </w:p>
        </w:tc>
      </w:tr>
      <w:tr w:rsidR="00EC726D" w:rsidRPr="00742571" w:rsidTr="00F22E76">
        <w:trPr>
          <w:jc w:val="center"/>
        </w:trPr>
        <w:tc>
          <w:tcPr>
            <w:tcW w:w="7253" w:type="dxa"/>
            <w:gridSpan w:val="4"/>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999</w:t>
            </w:r>
          </w:p>
        </w:tc>
        <w:tc>
          <w:tcPr>
            <w:tcW w:w="1978" w:type="dxa"/>
            <w:vAlign w:val="center"/>
          </w:tcPr>
          <w:p w:rsidR="00EC726D" w:rsidRPr="00742571" w:rsidRDefault="00EC726D" w:rsidP="00F22E76">
            <w:pPr>
              <w:pStyle w:val="Tabletext"/>
              <w:jc w:val="center"/>
              <w:rPr>
                <w:lang w:eastAsia="zh-CN"/>
              </w:rPr>
            </w:pPr>
            <w:r w:rsidRPr="00742571">
              <w:rPr>
                <w:lang w:eastAsia="zh-CN"/>
              </w:rPr>
              <w:t>999</w:t>
            </w:r>
          </w:p>
        </w:tc>
        <w:tc>
          <w:tcPr>
            <w:tcW w:w="1837" w:type="dxa"/>
            <w:vAlign w:val="center"/>
          </w:tcPr>
          <w:p w:rsidR="00EC726D" w:rsidRPr="00742571" w:rsidRDefault="00EC726D" w:rsidP="00F22E76">
            <w:pPr>
              <w:pStyle w:val="Tabletext"/>
              <w:jc w:val="center"/>
              <w:rPr>
                <w:lang w:eastAsia="zh-CN"/>
              </w:rPr>
            </w:pPr>
            <w:r w:rsidRPr="00742571">
              <w:rPr>
                <w:lang w:eastAsia="zh-CN"/>
              </w:rPr>
              <w:t>1000</w:t>
            </w:r>
          </w:p>
        </w:tc>
        <w:tc>
          <w:tcPr>
            <w:tcW w:w="1869" w:type="dxa"/>
            <w:vAlign w:val="center"/>
          </w:tcPr>
          <w:p w:rsidR="00EC726D" w:rsidRPr="00742571" w:rsidRDefault="00EC726D" w:rsidP="00F22E76">
            <w:pPr>
              <w:pStyle w:val="Tabletext"/>
              <w:jc w:val="center"/>
              <w:rPr>
                <w:lang w:eastAsia="zh-CN"/>
              </w:rPr>
            </w:pPr>
            <w:r w:rsidRPr="00742571">
              <w:rPr>
                <w:lang w:eastAsia="zh-CN"/>
              </w:rPr>
              <w:t>99.9%</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A-9-2</w:t>
      </w:r>
    </w:p>
    <w:p w:rsidR="00EC726D" w:rsidRPr="00742571" w:rsidRDefault="00EC726D" w:rsidP="00EC726D">
      <w:pPr>
        <w:pStyle w:val="Tabletitle"/>
        <w:rPr>
          <w:rFonts w:eastAsia="PMingLiU"/>
          <w:lang w:eastAsia="zh-CN"/>
        </w:rPr>
      </w:pPr>
      <w:r w:rsidRPr="00742571">
        <w:rPr>
          <w:rFonts w:eastAsia="PMingLiU"/>
          <w:lang w:eastAsia="zh-CN"/>
        </w:rPr>
        <w:t xml:space="preserve">EUHT-5G </w:t>
      </w:r>
      <w:r w:rsidRPr="00742571">
        <w:rPr>
          <w:lang w:eastAsia="zh-CN"/>
        </w:rPr>
        <w:t xml:space="preserve">CAP </w:t>
      </w:r>
      <w:r w:rsidRPr="00742571">
        <w:rPr>
          <w:rFonts w:eastAsia="PMingLiU"/>
          <w:lang w:eastAsia="zh-CN"/>
        </w:rPr>
        <w:t>sleep ratio for 2ms frame length</w:t>
      </w:r>
    </w:p>
    <w:tbl>
      <w:tblPr>
        <w:tblW w:w="7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1978"/>
        <w:gridCol w:w="1837"/>
        <w:gridCol w:w="1869"/>
      </w:tblGrid>
      <w:tr w:rsidR="00EC726D" w:rsidRPr="00742571" w:rsidTr="00F22E76">
        <w:trPr>
          <w:jc w:val="center"/>
        </w:trPr>
        <w:tc>
          <w:tcPr>
            <w:tcW w:w="1569" w:type="dxa"/>
            <w:vAlign w:val="center"/>
          </w:tcPr>
          <w:p w:rsidR="00EC726D" w:rsidRPr="00742571" w:rsidRDefault="00EC726D" w:rsidP="00F22E76">
            <w:pPr>
              <w:pStyle w:val="Tablehead"/>
              <w:rPr>
                <w:lang w:eastAsia="zh-CN"/>
              </w:rPr>
            </w:pPr>
            <w:r w:rsidRPr="00742571">
              <w:rPr>
                <w:lang w:eastAsia="zh-CN"/>
              </w:rPr>
              <w:t xml:space="preserve">Sleep duration [ms]   </w:t>
            </w:r>
          </w:p>
        </w:tc>
        <w:tc>
          <w:tcPr>
            <w:tcW w:w="1978" w:type="dxa"/>
            <w:vAlign w:val="center"/>
          </w:tcPr>
          <w:p w:rsidR="00EC726D" w:rsidRPr="00742571" w:rsidRDefault="00EC726D" w:rsidP="00F22E76">
            <w:pPr>
              <w:pStyle w:val="Tablehead"/>
              <w:rPr>
                <w:lang w:eastAsia="zh-CN"/>
              </w:rPr>
            </w:pPr>
            <w:r w:rsidRPr="00742571">
              <w:rPr>
                <w:lang w:eastAsia="zh-CN"/>
              </w:rPr>
              <w:t>Frame numbers N in sleep</w:t>
            </w:r>
          </w:p>
        </w:tc>
        <w:tc>
          <w:tcPr>
            <w:tcW w:w="1837" w:type="dxa"/>
            <w:vAlign w:val="center"/>
          </w:tcPr>
          <w:p w:rsidR="00EC726D" w:rsidRPr="00742571" w:rsidRDefault="00EC726D" w:rsidP="00F22E76">
            <w:pPr>
              <w:pStyle w:val="Tablehead"/>
              <w:rPr>
                <w:lang w:eastAsia="zh-CN"/>
              </w:rPr>
            </w:pPr>
            <w:r w:rsidRPr="00742571">
              <w:rPr>
                <w:lang w:eastAsia="zh-CN"/>
              </w:rPr>
              <w:t>Frame numbers (N+1)</w:t>
            </w:r>
          </w:p>
        </w:tc>
        <w:tc>
          <w:tcPr>
            <w:tcW w:w="1869"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8</w:t>
            </w:r>
          </w:p>
        </w:tc>
        <w:tc>
          <w:tcPr>
            <w:tcW w:w="1978" w:type="dxa"/>
            <w:vAlign w:val="center"/>
          </w:tcPr>
          <w:p w:rsidR="00EC726D" w:rsidRPr="00742571" w:rsidRDefault="00EC726D" w:rsidP="00F22E76">
            <w:pPr>
              <w:pStyle w:val="Tabletext"/>
              <w:jc w:val="center"/>
              <w:rPr>
                <w:lang w:eastAsia="zh-CN"/>
              </w:rPr>
            </w:pPr>
            <w:r w:rsidRPr="00742571">
              <w:rPr>
                <w:lang w:eastAsia="zh-CN"/>
              </w:rPr>
              <w:t>4</w:t>
            </w:r>
          </w:p>
        </w:tc>
        <w:tc>
          <w:tcPr>
            <w:tcW w:w="1837" w:type="dxa"/>
            <w:vAlign w:val="center"/>
          </w:tcPr>
          <w:p w:rsidR="00EC726D" w:rsidRPr="00742571" w:rsidRDefault="00EC726D" w:rsidP="00F22E76">
            <w:pPr>
              <w:pStyle w:val="Tabletext"/>
              <w:jc w:val="center"/>
              <w:rPr>
                <w:lang w:eastAsia="zh-CN"/>
              </w:rPr>
            </w:pPr>
            <w:r w:rsidRPr="00742571">
              <w:rPr>
                <w:lang w:eastAsia="zh-CN"/>
              </w:rPr>
              <w:t>5</w:t>
            </w:r>
          </w:p>
        </w:tc>
        <w:tc>
          <w:tcPr>
            <w:tcW w:w="1869" w:type="dxa"/>
            <w:vAlign w:val="center"/>
          </w:tcPr>
          <w:p w:rsidR="00EC726D" w:rsidRPr="00742571" w:rsidRDefault="00EC726D" w:rsidP="00F22E76">
            <w:pPr>
              <w:pStyle w:val="Tabletext"/>
              <w:jc w:val="center"/>
              <w:rPr>
                <w:lang w:eastAsia="zh-CN"/>
              </w:rPr>
            </w:pPr>
            <w:r w:rsidRPr="00742571">
              <w:rPr>
                <w:lang w:eastAsia="zh-CN"/>
              </w:rPr>
              <w:t>80%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18</w:t>
            </w:r>
          </w:p>
        </w:tc>
        <w:tc>
          <w:tcPr>
            <w:tcW w:w="1978" w:type="dxa"/>
            <w:vAlign w:val="center"/>
          </w:tcPr>
          <w:p w:rsidR="00EC726D" w:rsidRPr="00742571" w:rsidRDefault="00EC726D" w:rsidP="00F22E76">
            <w:pPr>
              <w:pStyle w:val="Tabletext"/>
              <w:jc w:val="center"/>
              <w:rPr>
                <w:lang w:eastAsia="zh-CN"/>
              </w:rPr>
            </w:pPr>
            <w:r w:rsidRPr="00742571">
              <w:rPr>
                <w:lang w:eastAsia="zh-CN"/>
              </w:rPr>
              <w:t>9</w:t>
            </w:r>
          </w:p>
        </w:tc>
        <w:tc>
          <w:tcPr>
            <w:tcW w:w="1837" w:type="dxa"/>
            <w:vAlign w:val="center"/>
          </w:tcPr>
          <w:p w:rsidR="00EC726D" w:rsidRPr="00742571" w:rsidRDefault="00EC726D" w:rsidP="00F22E76">
            <w:pPr>
              <w:pStyle w:val="Tabletext"/>
              <w:jc w:val="center"/>
              <w:rPr>
                <w:lang w:eastAsia="zh-CN"/>
              </w:rPr>
            </w:pPr>
            <w:r w:rsidRPr="00742571">
              <w:rPr>
                <w:lang w:eastAsia="zh-CN"/>
              </w:rPr>
              <w:t>10</w:t>
            </w:r>
          </w:p>
        </w:tc>
        <w:tc>
          <w:tcPr>
            <w:tcW w:w="1869"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38</w:t>
            </w:r>
          </w:p>
        </w:tc>
        <w:tc>
          <w:tcPr>
            <w:tcW w:w="1978" w:type="dxa"/>
            <w:vAlign w:val="center"/>
          </w:tcPr>
          <w:p w:rsidR="00EC726D" w:rsidRPr="00742571" w:rsidRDefault="00EC726D" w:rsidP="00F22E76">
            <w:pPr>
              <w:pStyle w:val="Tabletext"/>
              <w:jc w:val="center"/>
              <w:rPr>
                <w:lang w:eastAsia="zh-CN"/>
              </w:rPr>
            </w:pPr>
            <w:r w:rsidRPr="00742571">
              <w:rPr>
                <w:lang w:eastAsia="zh-CN"/>
              </w:rPr>
              <w:t>19</w:t>
            </w:r>
          </w:p>
        </w:tc>
        <w:tc>
          <w:tcPr>
            <w:tcW w:w="1837" w:type="dxa"/>
            <w:vAlign w:val="center"/>
          </w:tcPr>
          <w:p w:rsidR="00EC726D" w:rsidRPr="00742571" w:rsidRDefault="00EC726D" w:rsidP="00F22E76">
            <w:pPr>
              <w:pStyle w:val="Tabletext"/>
              <w:jc w:val="center"/>
              <w:rPr>
                <w:lang w:eastAsia="zh-CN"/>
              </w:rPr>
            </w:pPr>
            <w:r w:rsidRPr="00742571">
              <w:rPr>
                <w:lang w:eastAsia="zh-CN"/>
              </w:rPr>
              <w:t>20</w:t>
            </w:r>
          </w:p>
        </w:tc>
        <w:tc>
          <w:tcPr>
            <w:tcW w:w="1869"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7253" w:type="dxa"/>
            <w:gridSpan w:val="4"/>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569" w:type="dxa"/>
            <w:vAlign w:val="center"/>
          </w:tcPr>
          <w:p w:rsidR="00EC726D" w:rsidRPr="00742571" w:rsidRDefault="00EC726D" w:rsidP="00F22E76">
            <w:pPr>
              <w:pStyle w:val="Tabletext"/>
              <w:jc w:val="center"/>
              <w:rPr>
                <w:lang w:eastAsia="zh-CN"/>
              </w:rPr>
            </w:pPr>
            <w:r w:rsidRPr="00742571">
              <w:rPr>
                <w:lang w:eastAsia="zh-CN"/>
              </w:rPr>
              <w:t>998</w:t>
            </w:r>
          </w:p>
        </w:tc>
        <w:tc>
          <w:tcPr>
            <w:tcW w:w="1978" w:type="dxa"/>
            <w:vAlign w:val="center"/>
          </w:tcPr>
          <w:p w:rsidR="00EC726D" w:rsidRPr="00742571" w:rsidRDefault="00EC726D" w:rsidP="00F22E76">
            <w:pPr>
              <w:pStyle w:val="Tabletext"/>
              <w:jc w:val="center"/>
              <w:rPr>
                <w:lang w:eastAsia="zh-CN"/>
              </w:rPr>
            </w:pPr>
            <w:r w:rsidRPr="00742571">
              <w:rPr>
                <w:lang w:eastAsia="zh-CN"/>
              </w:rPr>
              <w:t>499</w:t>
            </w:r>
          </w:p>
        </w:tc>
        <w:tc>
          <w:tcPr>
            <w:tcW w:w="1837" w:type="dxa"/>
            <w:vAlign w:val="center"/>
          </w:tcPr>
          <w:p w:rsidR="00EC726D" w:rsidRPr="00742571" w:rsidRDefault="00EC726D" w:rsidP="00F22E76">
            <w:pPr>
              <w:pStyle w:val="Tabletext"/>
              <w:jc w:val="center"/>
              <w:rPr>
                <w:lang w:eastAsia="zh-CN"/>
              </w:rPr>
            </w:pPr>
            <w:r w:rsidRPr="00742571">
              <w:rPr>
                <w:lang w:eastAsia="zh-CN"/>
              </w:rPr>
              <w:t>500</w:t>
            </w:r>
          </w:p>
        </w:tc>
        <w:tc>
          <w:tcPr>
            <w:tcW w:w="1869" w:type="dxa"/>
            <w:vAlign w:val="center"/>
          </w:tcPr>
          <w:p w:rsidR="00EC726D" w:rsidRPr="00742571" w:rsidRDefault="00EC726D" w:rsidP="00F22E76">
            <w:pPr>
              <w:pStyle w:val="Tabletext"/>
              <w:jc w:val="center"/>
              <w:rPr>
                <w:lang w:eastAsia="zh-CN"/>
              </w:rPr>
            </w:pPr>
            <w:r w:rsidRPr="00742571">
              <w:rPr>
                <w:lang w:eastAsia="zh-CN"/>
              </w:rPr>
              <w:t>99.8%</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A-9-3</w:t>
      </w:r>
    </w:p>
    <w:p w:rsidR="00EC726D" w:rsidRPr="00742571" w:rsidRDefault="00EC726D" w:rsidP="00EC726D">
      <w:pPr>
        <w:pStyle w:val="Tabletitle"/>
        <w:rPr>
          <w:rFonts w:eastAsia="PMingLiU"/>
          <w:lang w:eastAsia="zh-CN"/>
        </w:rPr>
      </w:pPr>
      <w:r w:rsidRPr="00742571">
        <w:rPr>
          <w:rFonts w:eastAsia="PMingLiU"/>
          <w:lang w:eastAsia="zh-CN"/>
        </w:rPr>
        <w:t>EUHT-5G STA sleep ratio for 1ms frame length</w:t>
      </w:r>
    </w:p>
    <w:tbl>
      <w:tblPr>
        <w:tblW w:w="7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080"/>
        <w:gridCol w:w="918"/>
        <w:gridCol w:w="1014"/>
        <w:gridCol w:w="982"/>
        <w:gridCol w:w="1106"/>
        <w:gridCol w:w="1071"/>
      </w:tblGrid>
      <w:tr w:rsidR="00EC726D" w:rsidRPr="00742571" w:rsidTr="00F22E76">
        <w:trPr>
          <w:jc w:val="center"/>
        </w:trPr>
        <w:tc>
          <w:tcPr>
            <w:tcW w:w="1236" w:type="dxa"/>
            <w:vAlign w:val="center"/>
          </w:tcPr>
          <w:p w:rsidR="00EC726D" w:rsidRPr="00742571" w:rsidRDefault="00EC726D" w:rsidP="00F22E76">
            <w:pPr>
              <w:pStyle w:val="Tablehead"/>
              <w:rPr>
                <w:lang w:eastAsia="zh-CN"/>
              </w:rPr>
            </w:pPr>
            <w:r w:rsidRPr="00742571">
              <w:rPr>
                <w:lang w:eastAsia="zh-CN"/>
              </w:rPr>
              <w:t>Duration of sleep mode</w:t>
            </w:r>
            <w:r w:rsidRPr="00742571">
              <w:rPr>
                <w:lang w:eastAsia="zh-CN"/>
              </w:rPr>
              <w:br/>
              <w:t>[ms]</w:t>
            </w:r>
          </w:p>
        </w:tc>
        <w:tc>
          <w:tcPr>
            <w:tcW w:w="1080" w:type="dxa"/>
            <w:vAlign w:val="center"/>
          </w:tcPr>
          <w:p w:rsidR="00EC726D" w:rsidRPr="00742571" w:rsidRDefault="00EC726D" w:rsidP="00F22E76">
            <w:pPr>
              <w:pStyle w:val="Tablehead"/>
              <w:rPr>
                <w:lang w:eastAsia="zh-CN"/>
              </w:rPr>
            </w:pPr>
            <w:r w:rsidRPr="00742571">
              <w:rPr>
                <w:lang w:eastAsia="zh-CN"/>
              </w:rPr>
              <w:t>Number of frames in one duration of sleep mode</w:t>
            </w:r>
          </w:p>
        </w:tc>
        <w:tc>
          <w:tcPr>
            <w:tcW w:w="918" w:type="dxa"/>
            <w:vAlign w:val="center"/>
          </w:tcPr>
          <w:p w:rsidR="00EC726D" w:rsidRPr="00742571" w:rsidRDefault="00EC726D" w:rsidP="00F22E76">
            <w:pPr>
              <w:pStyle w:val="Tablehead"/>
              <w:rPr>
                <w:lang w:eastAsia="zh-CN"/>
              </w:rPr>
            </w:pPr>
            <w:r w:rsidRPr="00742571">
              <w:rPr>
                <w:lang w:eastAsia="zh-CN"/>
              </w:rPr>
              <w:t>Sleep window [ms]</w:t>
            </w:r>
          </w:p>
        </w:tc>
        <w:tc>
          <w:tcPr>
            <w:tcW w:w="1014" w:type="dxa"/>
            <w:vAlign w:val="center"/>
          </w:tcPr>
          <w:p w:rsidR="00EC726D" w:rsidRPr="00742571" w:rsidRDefault="00EC726D" w:rsidP="00F22E76">
            <w:pPr>
              <w:pStyle w:val="Tablehead"/>
              <w:rPr>
                <w:lang w:eastAsia="zh-CN"/>
              </w:rPr>
            </w:pPr>
            <w:r w:rsidRPr="00742571">
              <w:rPr>
                <w:lang w:eastAsia="zh-CN"/>
              </w:rPr>
              <w:t>Listen window [ms]</w:t>
            </w:r>
          </w:p>
        </w:tc>
        <w:tc>
          <w:tcPr>
            <w:tcW w:w="982" w:type="dxa"/>
            <w:vAlign w:val="center"/>
          </w:tcPr>
          <w:p w:rsidR="00EC726D" w:rsidRPr="00742571" w:rsidRDefault="00EC726D" w:rsidP="00F22E76">
            <w:pPr>
              <w:pStyle w:val="Tablehead"/>
              <w:rPr>
                <w:lang w:eastAsia="zh-CN"/>
              </w:rPr>
            </w:pPr>
            <w:r w:rsidRPr="00742571">
              <w:rPr>
                <w:lang w:eastAsia="zh-CN"/>
              </w:rPr>
              <w:t>Number of frames in sleep window</w:t>
            </w:r>
          </w:p>
        </w:tc>
        <w:tc>
          <w:tcPr>
            <w:tcW w:w="1106" w:type="dxa"/>
            <w:vAlign w:val="center"/>
          </w:tcPr>
          <w:p w:rsidR="00EC726D" w:rsidRPr="00742571" w:rsidRDefault="00EC726D" w:rsidP="00F22E76">
            <w:pPr>
              <w:pStyle w:val="Tablehead"/>
              <w:rPr>
                <w:lang w:eastAsia="zh-CN"/>
              </w:rPr>
            </w:pPr>
            <w:r w:rsidRPr="00742571">
              <w:rPr>
                <w:lang w:eastAsia="zh-CN"/>
              </w:rPr>
              <w:t>Number of frames in listen widow</w:t>
            </w:r>
          </w:p>
        </w:tc>
        <w:tc>
          <w:tcPr>
            <w:tcW w:w="1071" w:type="dxa"/>
            <w:vAlign w:val="center"/>
          </w:tcPr>
          <w:p w:rsidR="00EC726D" w:rsidRPr="00742571" w:rsidRDefault="00EC726D" w:rsidP="00F22E76">
            <w:pPr>
              <w:pStyle w:val="Tablehead"/>
              <w:rPr>
                <w:lang w:eastAsia="zh-CN"/>
              </w:rPr>
            </w:pPr>
            <w:r w:rsidRPr="00742571">
              <w:rPr>
                <w:lang w:eastAsia="zh-CN"/>
              </w:rPr>
              <w:t xml:space="preserve">Sleep ratio  </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10</w:t>
            </w:r>
          </w:p>
        </w:tc>
        <w:tc>
          <w:tcPr>
            <w:tcW w:w="1080" w:type="dxa"/>
            <w:vAlign w:val="center"/>
          </w:tcPr>
          <w:p w:rsidR="00EC726D" w:rsidRPr="00742571" w:rsidRDefault="00EC726D" w:rsidP="00F22E76">
            <w:pPr>
              <w:pStyle w:val="Tabletext"/>
              <w:jc w:val="center"/>
              <w:rPr>
                <w:lang w:eastAsia="zh-CN"/>
              </w:rPr>
            </w:pPr>
            <w:r w:rsidRPr="00742571">
              <w:rPr>
                <w:lang w:eastAsia="zh-CN"/>
              </w:rPr>
              <w:t>10</w:t>
            </w:r>
          </w:p>
        </w:tc>
        <w:tc>
          <w:tcPr>
            <w:tcW w:w="918" w:type="dxa"/>
            <w:vAlign w:val="center"/>
          </w:tcPr>
          <w:p w:rsidR="00EC726D" w:rsidRPr="00742571" w:rsidRDefault="00EC726D" w:rsidP="00F22E76">
            <w:pPr>
              <w:pStyle w:val="Tabletext"/>
              <w:jc w:val="center"/>
              <w:rPr>
                <w:lang w:eastAsia="zh-CN"/>
              </w:rPr>
            </w:pPr>
            <w:r w:rsidRPr="00742571">
              <w:rPr>
                <w:lang w:eastAsia="zh-CN"/>
              </w:rPr>
              <w:t>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90%</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20</w:t>
            </w:r>
          </w:p>
        </w:tc>
        <w:tc>
          <w:tcPr>
            <w:tcW w:w="1080" w:type="dxa"/>
            <w:vAlign w:val="center"/>
          </w:tcPr>
          <w:p w:rsidR="00EC726D" w:rsidRPr="00742571" w:rsidRDefault="00EC726D" w:rsidP="00F22E76">
            <w:pPr>
              <w:pStyle w:val="Tabletext"/>
              <w:jc w:val="center"/>
              <w:rPr>
                <w:lang w:eastAsia="zh-CN"/>
              </w:rPr>
            </w:pPr>
            <w:r w:rsidRPr="00742571">
              <w:rPr>
                <w:lang w:eastAsia="zh-CN"/>
              </w:rPr>
              <w:t>20</w:t>
            </w:r>
          </w:p>
        </w:tc>
        <w:tc>
          <w:tcPr>
            <w:tcW w:w="918" w:type="dxa"/>
            <w:vAlign w:val="center"/>
          </w:tcPr>
          <w:p w:rsidR="00EC726D" w:rsidRPr="00742571" w:rsidRDefault="00EC726D" w:rsidP="00F22E76">
            <w:pPr>
              <w:pStyle w:val="Tabletext"/>
              <w:jc w:val="center"/>
              <w:rPr>
                <w:lang w:eastAsia="zh-CN"/>
              </w:rPr>
            </w:pPr>
            <w:r w:rsidRPr="00742571">
              <w:rPr>
                <w:lang w:eastAsia="zh-CN"/>
              </w:rPr>
              <w:t>19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19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95%</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40</w:t>
            </w:r>
          </w:p>
        </w:tc>
        <w:tc>
          <w:tcPr>
            <w:tcW w:w="1080" w:type="dxa"/>
            <w:vAlign w:val="center"/>
          </w:tcPr>
          <w:p w:rsidR="00EC726D" w:rsidRPr="00742571" w:rsidRDefault="00EC726D" w:rsidP="00F22E76">
            <w:pPr>
              <w:pStyle w:val="Tabletext"/>
              <w:jc w:val="center"/>
              <w:rPr>
                <w:lang w:eastAsia="zh-CN"/>
              </w:rPr>
            </w:pPr>
            <w:r w:rsidRPr="00742571">
              <w:rPr>
                <w:lang w:eastAsia="zh-CN"/>
              </w:rPr>
              <w:t>40</w:t>
            </w:r>
          </w:p>
        </w:tc>
        <w:tc>
          <w:tcPr>
            <w:tcW w:w="918" w:type="dxa"/>
            <w:vAlign w:val="center"/>
          </w:tcPr>
          <w:p w:rsidR="00EC726D" w:rsidRPr="00742571" w:rsidRDefault="00EC726D" w:rsidP="00F22E76">
            <w:pPr>
              <w:pStyle w:val="Tabletext"/>
              <w:jc w:val="center"/>
              <w:rPr>
                <w:lang w:eastAsia="zh-CN"/>
              </w:rPr>
            </w:pPr>
            <w:r w:rsidRPr="00742571">
              <w:rPr>
                <w:lang w:eastAsia="zh-CN"/>
              </w:rPr>
              <w:t>39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39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97.5%</w:t>
            </w:r>
          </w:p>
        </w:tc>
      </w:tr>
      <w:tr w:rsidR="00EC726D" w:rsidRPr="00742571" w:rsidTr="00F22E76">
        <w:trPr>
          <w:jc w:val="center"/>
        </w:trPr>
        <w:tc>
          <w:tcPr>
            <w:tcW w:w="7407" w:type="dxa"/>
            <w:gridSpan w:val="7"/>
            <w:vAlign w:val="center"/>
          </w:tcPr>
          <w:p w:rsidR="00EC726D" w:rsidRPr="00742571" w:rsidRDefault="00EC726D" w:rsidP="00F22E76">
            <w:pPr>
              <w:pStyle w:val="Tabletext"/>
              <w:jc w:val="center"/>
              <w:rPr>
                <w:lang w:eastAsia="zh-CN"/>
              </w:rPr>
            </w:pPr>
            <w:r w:rsidRPr="00742571">
              <w:rPr>
                <w:lang w:eastAsia="zh-CN"/>
              </w:rPr>
              <w:t>...</w:t>
            </w:r>
          </w:p>
        </w:tc>
      </w:tr>
      <w:tr w:rsidR="00EC726D" w:rsidRPr="00742571" w:rsidTr="00F22E76">
        <w:trPr>
          <w:jc w:val="center"/>
        </w:trPr>
        <w:tc>
          <w:tcPr>
            <w:tcW w:w="1236" w:type="dxa"/>
            <w:vAlign w:val="center"/>
          </w:tcPr>
          <w:p w:rsidR="00EC726D" w:rsidRPr="00742571" w:rsidRDefault="00EC726D" w:rsidP="00F22E76">
            <w:pPr>
              <w:pStyle w:val="Tabletext"/>
              <w:jc w:val="center"/>
              <w:rPr>
                <w:lang w:eastAsia="zh-CN"/>
              </w:rPr>
            </w:pPr>
            <w:r w:rsidRPr="00742571">
              <w:rPr>
                <w:lang w:eastAsia="zh-CN"/>
              </w:rPr>
              <w:t>1000</w:t>
            </w:r>
          </w:p>
        </w:tc>
        <w:tc>
          <w:tcPr>
            <w:tcW w:w="1080" w:type="dxa"/>
            <w:vAlign w:val="center"/>
          </w:tcPr>
          <w:p w:rsidR="00EC726D" w:rsidRPr="00742571" w:rsidRDefault="00EC726D" w:rsidP="00F22E76">
            <w:pPr>
              <w:pStyle w:val="Tabletext"/>
              <w:jc w:val="center"/>
              <w:rPr>
                <w:lang w:eastAsia="zh-CN"/>
              </w:rPr>
            </w:pPr>
            <w:r w:rsidRPr="00742571">
              <w:rPr>
                <w:lang w:eastAsia="zh-CN"/>
              </w:rPr>
              <w:t>1000</w:t>
            </w:r>
          </w:p>
        </w:tc>
        <w:tc>
          <w:tcPr>
            <w:tcW w:w="918" w:type="dxa"/>
            <w:vAlign w:val="center"/>
          </w:tcPr>
          <w:p w:rsidR="00EC726D" w:rsidRPr="00742571" w:rsidRDefault="00EC726D" w:rsidP="00F22E76">
            <w:pPr>
              <w:pStyle w:val="Tabletext"/>
              <w:jc w:val="center"/>
              <w:rPr>
                <w:lang w:eastAsia="zh-CN"/>
              </w:rPr>
            </w:pPr>
            <w:r w:rsidRPr="00742571">
              <w:rPr>
                <w:lang w:eastAsia="zh-CN"/>
              </w:rPr>
              <w:t>999</w:t>
            </w:r>
          </w:p>
        </w:tc>
        <w:tc>
          <w:tcPr>
            <w:tcW w:w="1014" w:type="dxa"/>
            <w:vAlign w:val="center"/>
          </w:tcPr>
          <w:p w:rsidR="00EC726D" w:rsidRPr="00742571" w:rsidRDefault="00EC726D" w:rsidP="00F22E76">
            <w:pPr>
              <w:pStyle w:val="Tabletext"/>
              <w:jc w:val="center"/>
              <w:rPr>
                <w:lang w:eastAsia="zh-CN"/>
              </w:rPr>
            </w:pPr>
            <w:r w:rsidRPr="00742571">
              <w:rPr>
                <w:lang w:eastAsia="zh-CN"/>
              </w:rPr>
              <w:t>1</w:t>
            </w:r>
          </w:p>
        </w:tc>
        <w:tc>
          <w:tcPr>
            <w:tcW w:w="982" w:type="dxa"/>
            <w:vAlign w:val="center"/>
          </w:tcPr>
          <w:p w:rsidR="00EC726D" w:rsidRPr="00742571" w:rsidRDefault="00EC726D" w:rsidP="00F22E76">
            <w:pPr>
              <w:pStyle w:val="Tabletext"/>
              <w:jc w:val="center"/>
              <w:rPr>
                <w:lang w:eastAsia="zh-CN"/>
              </w:rPr>
            </w:pPr>
            <w:r w:rsidRPr="00742571">
              <w:rPr>
                <w:lang w:eastAsia="zh-CN"/>
              </w:rPr>
              <w:t>999</w:t>
            </w:r>
          </w:p>
        </w:tc>
        <w:tc>
          <w:tcPr>
            <w:tcW w:w="1106" w:type="dxa"/>
            <w:vAlign w:val="center"/>
          </w:tcPr>
          <w:p w:rsidR="00EC726D" w:rsidRPr="00742571" w:rsidRDefault="00EC726D" w:rsidP="00F22E76">
            <w:pPr>
              <w:pStyle w:val="Tabletext"/>
              <w:jc w:val="center"/>
              <w:rPr>
                <w:lang w:eastAsia="zh-CN"/>
              </w:rPr>
            </w:pPr>
            <w:r w:rsidRPr="00742571">
              <w:rPr>
                <w:lang w:eastAsia="zh-CN"/>
              </w:rPr>
              <w:t>1</w:t>
            </w:r>
          </w:p>
        </w:tc>
        <w:tc>
          <w:tcPr>
            <w:tcW w:w="1071" w:type="dxa"/>
            <w:vAlign w:val="center"/>
          </w:tcPr>
          <w:p w:rsidR="00EC726D" w:rsidRPr="00742571" w:rsidRDefault="00EC726D" w:rsidP="00F22E76">
            <w:pPr>
              <w:pStyle w:val="Tabletext"/>
              <w:jc w:val="center"/>
              <w:rPr>
                <w:lang w:eastAsia="zh-CN"/>
              </w:rPr>
            </w:pPr>
            <w:r w:rsidRPr="00742571">
              <w:rPr>
                <w:lang w:eastAsia="zh-CN"/>
              </w:rPr>
              <w:t>99.9%</w:t>
            </w:r>
          </w:p>
        </w:tc>
      </w:tr>
    </w:tbl>
    <w:p w:rsidR="00EC726D" w:rsidRPr="00742571" w:rsidRDefault="00EC726D" w:rsidP="00EC726D">
      <w:pPr>
        <w:pStyle w:val="Tablefin"/>
      </w:pPr>
    </w:p>
    <w:p w:rsidR="00EC726D" w:rsidRPr="00742571" w:rsidRDefault="00EC726D" w:rsidP="00EC726D">
      <w:pPr>
        <w:pStyle w:val="TableNo"/>
        <w:rPr>
          <w:rFonts w:eastAsia="PMingLiU"/>
          <w:lang w:eastAsia="zh-CN"/>
        </w:rPr>
      </w:pPr>
      <w:r w:rsidRPr="00742571">
        <w:rPr>
          <w:rFonts w:eastAsia="PMingLiU"/>
          <w:lang w:eastAsia="zh-CN"/>
        </w:rPr>
        <w:t>Table A-9-4</w:t>
      </w:r>
    </w:p>
    <w:p w:rsidR="00EC726D" w:rsidRPr="00742571" w:rsidRDefault="00EC726D" w:rsidP="00EC726D">
      <w:pPr>
        <w:pStyle w:val="Tabletitle"/>
        <w:rPr>
          <w:rFonts w:eastAsia="PMingLiU"/>
          <w:lang w:eastAsia="zh-CN"/>
        </w:rPr>
      </w:pPr>
      <w:r w:rsidRPr="00742571">
        <w:rPr>
          <w:rFonts w:eastAsia="PMingLiU"/>
          <w:lang w:eastAsia="zh-CN"/>
        </w:rPr>
        <w:t>EUHT-5G STA sleep ratio for 2ms frame length</w:t>
      </w:r>
    </w:p>
    <w:tbl>
      <w:tblPr>
        <w:tblW w:w="8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1"/>
        <w:gridCol w:w="1223"/>
        <w:gridCol w:w="1044"/>
        <w:gridCol w:w="869"/>
        <w:gridCol w:w="1238"/>
        <w:gridCol w:w="1190"/>
        <w:gridCol w:w="1136"/>
      </w:tblGrid>
      <w:tr w:rsidR="00EC726D" w:rsidRPr="00742571" w:rsidTr="00F22E76">
        <w:trPr>
          <w:trHeight w:val="93"/>
          <w:jc w:val="center"/>
        </w:trPr>
        <w:tc>
          <w:tcPr>
            <w:tcW w:w="1311" w:type="dxa"/>
            <w:vAlign w:val="center"/>
          </w:tcPr>
          <w:p w:rsidR="00EC726D" w:rsidRPr="00742571" w:rsidRDefault="00EC726D" w:rsidP="00F22E76">
            <w:pPr>
              <w:pStyle w:val="Tablehead"/>
              <w:rPr>
                <w:lang w:eastAsia="zh-CN"/>
              </w:rPr>
            </w:pPr>
            <w:r w:rsidRPr="00742571">
              <w:rPr>
                <w:lang w:eastAsia="zh-CN"/>
              </w:rPr>
              <w:t>Duration of sleep mode [ms]</w:t>
            </w:r>
          </w:p>
        </w:tc>
        <w:tc>
          <w:tcPr>
            <w:tcW w:w="1223" w:type="dxa"/>
            <w:vAlign w:val="center"/>
          </w:tcPr>
          <w:p w:rsidR="00EC726D" w:rsidRPr="00742571" w:rsidRDefault="00EC726D" w:rsidP="00F22E76">
            <w:pPr>
              <w:pStyle w:val="Tablehead"/>
              <w:rPr>
                <w:color w:val="000000"/>
                <w:lang w:eastAsia="zh-CN"/>
              </w:rPr>
            </w:pPr>
            <w:r w:rsidRPr="00742571">
              <w:rPr>
                <w:lang w:eastAsia="zh-CN"/>
              </w:rPr>
              <w:t>Number of frames in one duration of sleep mode</w:t>
            </w:r>
          </w:p>
        </w:tc>
        <w:tc>
          <w:tcPr>
            <w:tcW w:w="1044" w:type="dxa"/>
            <w:vAlign w:val="center"/>
          </w:tcPr>
          <w:p w:rsidR="00EC726D" w:rsidRPr="00742571" w:rsidRDefault="00EC726D" w:rsidP="00F22E76">
            <w:pPr>
              <w:pStyle w:val="Tablehead"/>
              <w:rPr>
                <w:color w:val="000000"/>
                <w:lang w:eastAsia="zh-CN"/>
              </w:rPr>
            </w:pPr>
            <w:r w:rsidRPr="00742571">
              <w:rPr>
                <w:lang w:eastAsia="zh-CN"/>
              </w:rPr>
              <w:t>Sleep window [ms]</w:t>
            </w:r>
          </w:p>
        </w:tc>
        <w:tc>
          <w:tcPr>
            <w:tcW w:w="869" w:type="dxa"/>
            <w:vAlign w:val="center"/>
          </w:tcPr>
          <w:p w:rsidR="00EC726D" w:rsidRPr="00742571" w:rsidRDefault="00EC726D" w:rsidP="00F22E76">
            <w:pPr>
              <w:pStyle w:val="Tablehead"/>
              <w:rPr>
                <w:color w:val="000000"/>
                <w:lang w:eastAsia="zh-CN"/>
              </w:rPr>
            </w:pPr>
            <w:r w:rsidRPr="00742571">
              <w:rPr>
                <w:lang w:eastAsia="zh-CN"/>
              </w:rPr>
              <w:t>Listen window [ms]</w:t>
            </w:r>
          </w:p>
        </w:tc>
        <w:tc>
          <w:tcPr>
            <w:tcW w:w="1238" w:type="dxa"/>
            <w:vAlign w:val="center"/>
          </w:tcPr>
          <w:p w:rsidR="00EC726D" w:rsidRPr="00742571" w:rsidRDefault="00EC726D" w:rsidP="00F22E76">
            <w:pPr>
              <w:pStyle w:val="Tablehead"/>
              <w:rPr>
                <w:color w:val="000000"/>
                <w:lang w:eastAsia="zh-CN"/>
              </w:rPr>
            </w:pPr>
            <w:r w:rsidRPr="00742571">
              <w:rPr>
                <w:lang w:eastAsia="zh-CN"/>
              </w:rPr>
              <w:t>Number of frames in sleep window</w:t>
            </w:r>
          </w:p>
        </w:tc>
        <w:tc>
          <w:tcPr>
            <w:tcW w:w="1190" w:type="dxa"/>
            <w:vAlign w:val="center"/>
          </w:tcPr>
          <w:p w:rsidR="00EC726D" w:rsidRPr="00742571" w:rsidRDefault="00EC726D" w:rsidP="00F22E76">
            <w:pPr>
              <w:pStyle w:val="Tablehead"/>
              <w:rPr>
                <w:color w:val="000000"/>
                <w:lang w:eastAsia="zh-CN"/>
              </w:rPr>
            </w:pPr>
            <w:r w:rsidRPr="00742571">
              <w:rPr>
                <w:lang w:eastAsia="zh-CN"/>
              </w:rPr>
              <w:t>Number of frames in listen widow</w:t>
            </w:r>
          </w:p>
        </w:tc>
        <w:tc>
          <w:tcPr>
            <w:tcW w:w="1136" w:type="dxa"/>
            <w:vAlign w:val="center"/>
          </w:tcPr>
          <w:p w:rsidR="00EC726D" w:rsidRPr="00742571" w:rsidRDefault="00EC726D" w:rsidP="00F22E76">
            <w:pPr>
              <w:pStyle w:val="Tablehead"/>
              <w:rPr>
                <w:color w:val="000000"/>
                <w:lang w:eastAsia="zh-CN"/>
              </w:rPr>
            </w:pPr>
            <w:r w:rsidRPr="00742571">
              <w:rPr>
                <w:color w:val="000000"/>
                <w:lang w:eastAsia="zh-CN"/>
              </w:rPr>
              <w:t xml:space="preserve">Sleep ratio </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10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5</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4</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80%</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20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10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18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90%</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40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20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38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19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95%</w:t>
            </w:r>
          </w:p>
        </w:tc>
      </w:tr>
      <w:tr w:rsidR="00EC726D" w:rsidRPr="00742571" w:rsidTr="00F22E76">
        <w:trPr>
          <w:trHeight w:val="336"/>
          <w:jc w:val="center"/>
        </w:trPr>
        <w:tc>
          <w:tcPr>
            <w:tcW w:w="8011" w:type="dxa"/>
            <w:gridSpan w:val="7"/>
            <w:vAlign w:val="center"/>
          </w:tcPr>
          <w:p w:rsidR="00EC726D" w:rsidRPr="00742571" w:rsidRDefault="00EC726D" w:rsidP="00F22E76">
            <w:pPr>
              <w:pStyle w:val="Tabletext"/>
              <w:jc w:val="center"/>
              <w:rPr>
                <w:color w:val="000000"/>
                <w:lang w:eastAsia="zh-CN"/>
              </w:rPr>
            </w:pPr>
            <w:r w:rsidRPr="00742571">
              <w:rPr>
                <w:color w:val="000000"/>
                <w:lang w:eastAsia="zh-CN"/>
              </w:rPr>
              <w:t>...</w:t>
            </w:r>
          </w:p>
        </w:tc>
      </w:tr>
      <w:tr w:rsidR="00EC726D" w:rsidRPr="00742571" w:rsidTr="00F22E76">
        <w:trPr>
          <w:trHeight w:val="336"/>
          <w:jc w:val="center"/>
        </w:trPr>
        <w:tc>
          <w:tcPr>
            <w:tcW w:w="1311" w:type="dxa"/>
            <w:vAlign w:val="center"/>
          </w:tcPr>
          <w:p w:rsidR="00EC726D" w:rsidRPr="00742571" w:rsidRDefault="00EC726D" w:rsidP="00F22E76">
            <w:pPr>
              <w:pStyle w:val="Tabletext"/>
              <w:jc w:val="center"/>
              <w:rPr>
                <w:color w:val="000000"/>
                <w:lang w:eastAsia="zh-CN"/>
              </w:rPr>
            </w:pPr>
            <w:r w:rsidRPr="00742571">
              <w:rPr>
                <w:color w:val="000000"/>
                <w:lang w:eastAsia="zh-CN"/>
              </w:rPr>
              <w:t>1000</w:t>
            </w:r>
          </w:p>
        </w:tc>
        <w:tc>
          <w:tcPr>
            <w:tcW w:w="1223" w:type="dxa"/>
            <w:vAlign w:val="center"/>
          </w:tcPr>
          <w:p w:rsidR="00EC726D" w:rsidRPr="00742571" w:rsidRDefault="00EC726D" w:rsidP="00F22E76">
            <w:pPr>
              <w:pStyle w:val="Tabletext"/>
              <w:jc w:val="center"/>
              <w:rPr>
                <w:color w:val="000000"/>
                <w:lang w:eastAsia="zh-CN"/>
              </w:rPr>
            </w:pPr>
            <w:r w:rsidRPr="00742571">
              <w:rPr>
                <w:color w:val="000000"/>
                <w:lang w:eastAsia="zh-CN"/>
              </w:rPr>
              <w:t>500</w:t>
            </w:r>
          </w:p>
        </w:tc>
        <w:tc>
          <w:tcPr>
            <w:tcW w:w="1044" w:type="dxa"/>
            <w:vAlign w:val="center"/>
          </w:tcPr>
          <w:p w:rsidR="00EC726D" w:rsidRPr="00742571" w:rsidRDefault="00EC726D" w:rsidP="00F22E76">
            <w:pPr>
              <w:pStyle w:val="Tabletext"/>
              <w:jc w:val="center"/>
              <w:rPr>
                <w:color w:val="000000"/>
                <w:lang w:eastAsia="zh-CN"/>
              </w:rPr>
            </w:pPr>
            <w:r w:rsidRPr="00742571">
              <w:rPr>
                <w:color w:val="000000"/>
                <w:lang w:eastAsia="zh-CN"/>
              </w:rPr>
              <w:t>998</w:t>
            </w:r>
          </w:p>
        </w:tc>
        <w:tc>
          <w:tcPr>
            <w:tcW w:w="869" w:type="dxa"/>
            <w:vAlign w:val="center"/>
          </w:tcPr>
          <w:p w:rsidR="00EC726D" w:rsidRPr="00742571" w:rsidRDefault="00EC726D" w:rsidP="00F22E76">
            <w:pPr>
              <w:pStyle w:val="Tabletext"/>
              <w:jc w:val="center"/>
              <w:rPr>
                <w:color w:val="000000"/>
                <w:lang w:eastAsia="zh-CN"/>
              </w:rPr>
            </w:pPr>
            <w:r w:rsidRPr="00742571">
              <w:rPr>
                <w:color w:val="000000"/>
                <w:lang w:eastAsia="zh-CN"/>
              </w:rPr>
              <w:t>2</w:t>
            </w:r>
          </w:p>
        </w:tc>
        <w:tc>
          <w:tcPr>
            <w:tcW w:w="1238" w:type="dxa"/>
            <w:vAlign w:val="center"/>
          </w:tcPr>
          <w:p w:rsidR="00EC726D" w:rsidRPr="00742571" w:rsidRDefault="00EC726D" w:rsidP="00F22E76">
            <w:pPr>
              <w:pStyle w:val="Tabletext"/>
              <w:jc w:val="center"/>
              <w:rPr>
                <w:color w:val="000000"/>
                <w:lang w:eastAsia="zh-CN"/>
              </w:rPr>
            </w:pPr>
            <w:r w:rsidRPr="00742571">
              <w:rPr>
                <w:color w:val="000000"/>
                <w:lang w:eastAsia="zh-CN"/>
              </w:rPr>
              <w:t>499</w:t>
            </w:r>
          </w:p>
        </w:tc>
        <w:tc>
          <w:tcPr>
            <w:tcW w:w="1190" w:type="dxa"/>
            <w:vAlign w:val="center"/>
          </w:tcPr>
          <w:p w:rsidR="00EC726D" w:rsidRPr="00742571" w:rsidRDefault="00EC726D" w:rsidP="00F22E76">
            <w:pPr>
              <w:pStyle w:val="Tabletext"/>
              <w:jc w:val="center"/>
              <w:rPr>
                <w:color w:val="000000"/>
                <w:lang w:eastAsia="zh-CN"/>
              </w:rPr>
            </w:pPr>
            <w:r w:rsidRPr="00742571">
              <w:rPr>
                <w:color w:val="000000"/>
                <w:lang w:eastAsia="zh-CN"/>
              </w:rPr>
              <w:t>1</w:t>
            </w:r>
          </w:p>
        </w:tc>
        <w:tc>
          <w:tcPr>
            <w:tcW w:w="1136" w:type="dxa"/>
            <w:vAlign w:val="center"/>
          </w:tcPr>
          <w:p w:rsidR="00EC726D" w:rsidRPr="00742571" w:rsidRDefault="00EC726D" w:rsidP="00F22E76">
            <w:pPr>
              <w:pStyle w:val="Tabletext"/>
              <w:jc w:val="center"/>
              <w:rPr>
                <w:color w:val="000000"/>
                <w:lang w:eastAsia="zh-CN"/>
              </w:rPr>
            </w:pPr>
            <w:r w:rsidRPr="00742571">
              <w:rPr>
                <w:color w:val="000000"/>
                <w:lang w:eastAsia="zh-CN"/>
              </w:rPr>
              <w:t>99.8%</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A-10</w:t>
      </w:r>
      <w:r w:rsidRPr="00742571">
        <w:rPr>
          <w:lang w:eastAsia="zh-CN"/>
        </w:rPr>
        <w:tab/>
        <w:t>Results of Mobility Interruption Time</w:t>
      </w:r>
    </w:p>
    <w:p w:rsidR="00EC726D" w:rsidRPr="00742571" w:rsidRDefault="00EC726D" w:rsidP="00EC726D">
      <w:pPr>
        <w:rPr>
          <w:lang w:eastAsia="zh-CN"/>
        </w:rPr>
      </w:pPr>
      <w:r w:rsidRPr="00742571">
        <w:rPr>
          <w:lang w:eastAsia="zh-CN"/>
        </w:rPr>
        <w:t>Based on the methodology in Annex B-6, the evaluation result of mobility interruption time is shown in Table A-10-1. The mobility interruption time fulfills the 0 ms requirement of ITU.</w:t>
      </w:r>
    </w:p>
    <w:p w:rsidR="00EC726D" w:rsidRPr="00742571" w:rsidRDefault="00EC726D" w:rsidP="00EC726D">
      <w:pPr>
        <w:pStyle w:val="TableNo"/>
        <w:rPr>
          <w:rFonts w:eastAsia="PMingLiU"/>
          <w:lang w:eastAsia="zh-CN"/>
        </w:rPr>
      </w:pPr>
      <w:r w:rsidRPr="00742571">
        <w:rPr>
          <w:rFonts w:eastAsia="PMingLiU"/>
          <w:lang w:eastAsia="zh-CN"/>
        </w:rPr>
        <w:t>Table A-10-1</w:t>
      </w:r>
    </w:p>
    <w:p w:rsidR="00EC726D" w:rsidRPr="00742571" w:rsidRDefault="00EC726D" w:rsidP="00EC726D">
      <w:pPr>
        <w:pStyle w:val="Tabletitle"/>
        <w:rPr>
          <w:rFonts w:eastAsia="PMingLiU"/>
          <w:lang w:eastAsia="zh-CN"/>
        </w:rPr>
      </w:pPr>
      <w:r w:rsidRPr="00742571">
        <w:rPr>
          <w:rFonts w:eastAsia="PMingLiU"/>
          <w:lang w:eastAsia="zh-CN"/>
        </w:rPr>
        <w:t>Mobility interruption time</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1"/>
        <w:gridCol w:w="3491"/>
      </w:tblGrid>
      <w:tr w:rsidR="00EC726D" w:rsidRPr="00742571" w:rsidTr="00F22E76">
        <w:trPr>
          <w:trHeight w:val="420"/>
          <w:jc w:val="center"/>
        </w:trPr>
        <w:tc>
          <w:tcPr>
            <w:tcW w:w="3491" w:type="dxa"/>
            <w:vAlign w:val="center"/>
          </w:tcPr>
          <w:p w:rsidR="00EC726D" w:rsidRPr="00742571" w:rsidRDefault="00EC726D" w:rsidP="00F22E76">
            <w:pPr>
              <w:pStyle w:val="Tablehead"/>
              <w:rPr>
                <w:lang w:eastAsia="zh-CN"/>
              </w:rPr>
            </w:pPr>
            <w:r w:rsidRPr="00742571">
              <w:rPr>
                <w:rFonts w:eastAsia="Batang"/>
                <w:lang w:eastAsia="zh-CN"/>
              </w:rPr>
              <w:t>Interruption time for EUHT-5G</w:t>
            </w:r>
            <w:r w:rsidRPr="00742571">
              <w:rPr>
                <w:lang w:eastAsia="zh-CN"/>
              </w:rPr>
              <w:t xml:space="preserve"> in eMBB and URLLC</w:t>
            </w:r>
          </w:p>
        </w:tc>
        <w:tc>
          <w:tcPr>
            <w:tcW w:w="3491" w:type="dxa"/>
            <w:vAlign w:val="center"/>
          </w:tcPr>
          <w:p w:rsidR="00EC726D" w:rsidRPr="00742571" w:rsidRDefault="00EC726D" w:rsidP="00F22E76">
            <w:pPr>
              <w:pStyle w:val="Tablehead"/>
              <w:rPr>
                <w:rFonts w:eastAsia="Batang"/>
                <w:lang w:eastAsia="zh-CN"/>
              </w:rPr>
            </w:pPr>
            <w:r w:rsidRPr="00742571">
              <w:rPr>
                <w:rFonts w:eastAsia="Batang"/>
                <w:lang w:eastAsia="zh-CN"/>
              </w:rPr>
              <w:t>ITU Requirement</w:t>
            </w:r>
          </w:p>
        </w:tc>
      </w:tr>
      <w:tr w:rsidR="00EC726D" w:rsidRPr="00742571" w:rsidTr="00F22E76">
        <w:trPr>
          <w:trHeight w:val="410"/>
          <w:jc w:val="center"/>
        </w:trPr>
        <w:tc>
          <w:tcPr>
            <w:tcW w:w="3491" w:type="dxa"/>
            <w:vAlign w:val="center"/>
          </w:tcPr>
          <w:p w:rsidR="00EC726D" w:rsidRPr="00742571" w:rsidRDefault="00EC726D" w:rsidP="00F22E76">
            <w:pPr>
              <w:pStyle w:val="Tabletext"/>
              <w:jc w:val="center"/>
              <w:rPr>
                <w:rFonts w:eastAsia="Batang"/>
                <w:lang w:eastAsia="zh-CN"/>
              </w:rPr>
            </w:pPr>
            <w:r w:rsidRPr="00742571">
              <w:rPr>
                <w:rFonts w:eastAsia="Batang"/>
                <w:lang w:eastAsia="zh-CN"/>
              </w:rPr>
              <w:t>0 ms</w:t>
            </w:r>
          </w:p>
        </w:tc>
        <w:tc>
          <w:tcPr>
            <w:tcW w:w="3491" w:type="dxa"/>
            <w:vAlign w:val="center"/>
          </w:tcPr>
          <w:p w:rsidR="00EC726D" w:rsidRPr="00742571" w:rsidRDefault="00EC726D" w:rsidP="00F22E76">
            <w:pPr>
              <w:pStyle w:val="Tabletext"/>
              <w:jc w:val="center"/>
              <w:rPr>
                <w:rFonts w:eastAsia="Batang"/>
                <w:lang w:eastAsia="zh-CN"/>
              </w:rPr>
            </w:pPr>
            <w:r w:rsidRPr="00742571">
              <w:rPr>
                <w:rFonts w:eastAsia="Batang"/>
                <w:lang w:eastAsia="zh-CN"/>
              </w:rPr>
              <w:t>0 ms</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A-11</w:t>
      </w:r>
      <w:r w:rsidRPr="00742571">
        <w:rPr>
          <w:lang w:eastAsia="zh-CN"/>
        </w:rPr>
        <w:tab/>
      </w:r>
      <w:r w:rsidRPr="00742571">
        <w:t xml:space="preserve">Results of </w:t>
      </w:r>
      <w:r w:rsidRPr="00742571">
        <w:rPr>
          <w:lang w:eastAsia="zh-CN"/>
        </w:rPr>
        <w:t>Reliability for URLLC</w:t>
      </w:r>
      <w:r w:rsidRPr="00742571">
        <w:t xml:space="preserve"> Test Environment</w:t>
      </w:r>
    </w:p>
    <w:p w:rsidR="00EC726D" w:rsidRPr="00742571" w:rsidRDefault="00EC726D" w:rsidP="00EC726D">
      <w:pPr>
        <w:rPr>
          <w:lang w:eastAsia="zh-CN"/>
        </w:rPr>
      </w:pPr>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10</w:t>
      </w:r>
      <w:r w:rsidRPr="00742571">
        <w:t xml:space="preserve">, the evaluation results of </w:t>
      </w:r>
      <w:r w:rsidRPr="00742571">
        <w:rPr>
          <w:lang w:eastAsia="zh-CN"/>
        </w:rPr>
        <w:t>reliability for URLLC</w:t>
      </w:r>
      <w:r w:rsidRPr="00742571">
        <w:t xml:space="preserve"> test environment are shown in </w:t>
      </w:r>
      <w:r w:rsidRPr="00742571">
        <w:rPr>
          <w:szCs w:val="22"/>
          <w:lang w:eastAsia="zh-CN"/>
        </w:rPr>
        <w:t>Table A-11-1</w:t>
      </w:r>
      <w:r w:rsidRPr="00742571">
        <w:t>.</w:t>
      </w:r>
      <w:r w:rsidRPr="00742571">
        <w:rPr>
          <w:lang w:eastAsia="zh-CN"/>
        </w:rPr>
        <w:t xml:space="preserve"> The reliability is evaluated with system-level simulation followed by link-level simulation, and the SINR distribution can be found in the attached document in Annex B-10. Both downlink and uplink transmissions are evaluated and both fulfill the ITU Requirement.</w:t>
      </w:r>
    </w:p>
    <w:p w:rsidR="00EC726D" w:rsidRPr="00742571" w:rsidRDefault="00EC726D" w:rsidP="00EC726D">
      <w:pPr>
        <w:pStyle w:val="TableNo"/>
        <w:rPr>
          <w:rFonts w:eastAsia="PMingLiU"/>
          <w:lang w:eastAsia="zh-CN"/>
        </w:rPr>
      </w:pPr>
      <w:r w:rsidRPr="00742571">
        <w:rPr>
          <w:rFonts w:eastAsia="PMingLiU"/>
          <w:lang w:eastAsia="zh-CN"/>
        </w:rPr>
        <w:t>Table A-11-1</w:t>
      </w:r>
    </w:p>
    <w:p w:rsidR="00EC726D" w:rsidRPr="00742571" w:rsidRDefault="00EC726D" w:rsidP="00EC726D">
      <w:pPr>
        <w:pStyle w:val="Tabletitle"/>
        <w:rPr>
          <w:rFonts w:eastAsia="PMingLiU"/>
          <w:lang w:eastAsia="zh-CN"/>
        </w:rPr>
      </w:pPr>
      <w:r w:rsidRPr="00742571">
        <w:rPr>
          <w:rFonts w:eastAsia="PMingLiU"/>
          <w:lang w:eastAsia="zh-CN"/>
        </w:rPr>
        <w:t>Results of Reliability for URLLC Test Environment</w:t>
      </w:r>
      <w:r w:rsidRPr="00742571">
        <w:rPr>
          <w:rFonts w:eastAsia="PMingLiU"/>
          <w:lang w:eastAsia="zh-CN"/>
        </w:rPr>
        <w:br/>
        <w:t>(Evaluation Configuration A)</w:t>
      </w:r>
    </w:p>
    <w:tbl>
      <w:tblPr>
        <w:tblStyle w:val="TableGrid"/>
        <w:tblW w:w="9855" w:type="dxa"/>
        <w:tblLayout w:type="fixed"/>
        <w:tblLook w:val="04A0" w:firstRow="1" w:lastRow="0" w:firstColumn="1" w:lastColumn="0" w:noHBand="0" w:noVBand="1"/>
      </w:tblPr>
      <w:tblGrid>
        <w:gridCol w:w="1368"/>
        <w:gridCol w:w="2474"/>
        <w:gridCol w:w="1736"/>
        <w:gridCol w:w="1886"/>
        <w:gridCol w:w="2391"/>
      </w:tblGrid>
      <w:tr w:rsidR="00EC726D" w:rsidRPr="00742571" w:rsidTr="00F22E76">
        <w:trPr>
          <w:cantSplit/>
        </w:trPr>
        <w:tc>
          <w:tcPr>
            <w:tcW w:w="1368"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Category</w:t>
            </w:r>
          </w:p>
        </w:tc>
        <w:tc>
          <w:tcPr>
            <w:tcW w:w="2474"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Channel condition</w:t>
            </w:r>
          </w:p>
        </w:tc>
        <w:tc>
          <w:tcPr>
            <w:tcW w:w="3622" w:type="dxa"/>
            <w:gridSpan w:val="2"/>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Reliability</w:t>
            </w:r>
          </w:p>
        </w:tc>
        <w:tc>
          <w:tcPr>
            <w:tcW w:w="2391" w:type="dxa"/>
            <w:vMerge w:val="restart"/>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ITU Requirement</w:t>
            </w:r>
          </w:p>
        </w:tc>
      </w:tr>
      <w:tr w:rsidR="00EC726D" w:rsidRPr="00742571" w:rsidTr="00F22E76">
        <w:trPr>
          <w:cantSplit/>
        </w:trPr>
        <w:tc>
          <w:tcPr>
            <w:tcW w:w="1368" w:type="dxa"/>
            <w:vMerge/>
          </w:tcPr>
          <w:p w:rsidR="00EC726D" w:rsidRPr="00742571" w:rsidRDefault="00EC726D" w:rsidP="00F22E76">
            <w:pPr>
              <w:pStyle w:val="Tablehead"/>
              <w:rPr>
                <w:rFonts w:ascii="Times New Roman" w:hAnsi="Times New Roman"/>
                <w:lang w:eastAsia="zh-CN"/>
              </w:rPr>
            </w:pPr>
          </w:p>
        </w:tc>
        <w:tc>
          <w:tcPr>
            <w:tcW w:w="2474" w:type="dxa"/>
            <w:vMerge/>
          </w:tcPr>
          <w:p w:rsidR="00EC726D" w:rsidRPr="00742571" w:rsidRDefault="00EC726D" w:rsidP="00F22E76">
            <w:pPr>
              <w:pStyle w:val="Tablehead"/>
              <w:rPr>
                <w:rFonts w:ascii="Times New Roman" w:hAnsi="Times New Roman"/>
                <w:lang w:eastAsia="zh-CN"/>
              </w:rPr>
            </w:pPr>
          </w:p>
        </w:tc>
        <w:tc>
          <w:tcPr>
            <w:tcW w:w="1736"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BUPT</w:t>
            </w:r>
          </w:p>
        </w:tc>
        <w:tc>
          <w:tcPr>
            <w:tcW w:w="1886"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Tsinghua</w:t>
            </w:r>
          </w:p>
        </w:tc>
        <w:tc>
          <w:tcPr>
            <w:tcW w:w="2391" w:type="dxa"/>
            <w:vMerge/>
          </w:tcPr>
          <w:p w:rsidR="00EC726D" w:rsidRPr="00742571" w:rsidRDefault="00EC726D" w:rsidP="00F22E76">
            <w:pPr>
              <w:pStyle w:val="Tablehead"/>
              <w:rPr>
                <w:rFonts w:ascii="Times New Roman" w:hAnsi="Times New Roman"/>
                <w:lang w:eastAsia="zh-CN"/>
              </w:rPr>
            </w:pPr>
          </w:p>
        </w:tc>
      </w:tr>
      <w:tr w:rsidR="00EC726D" w:rsidRPr="00742571" w:rsidTr="00F22E76">
        <w:trPr>
          <w:cantSplit/>
        </w:trPr>
        <w:tc>
          <w:tcPr>
            <w:tcW w:w="1368" w:type="dxa"/>
          </w:tcPr>
          <w:p w:rsidR="00EC726D" w:rsidRPr="00742571" w:rsidRDefault="00EC726D" w:rsidP="00F22E76">
            <w:pPr>
              <w:pStyle w:val="Tabletext"/>
              <w:jc w:val="center"/>
              <w:rPr>
                <w:lang w:eastAsia="zh-CN"/>
              </w:rPr>
            </w:pPr>
            <w:r w:rsidRPr="00742571">
              <w:rPr>
                <w:lang w:eastAsia="zh-CN"/>
              </w:rPr>
              <w:t>DL</w:t>
            </w:r>
          </w:p>
        </w:tc>
        <w:tc>
          <w:tcPr>
            <w:tcW w:w="2474" w:type="dxa"/>
          </w:tcPr>
          <w:p w:rsidR="00EC726D" w:rsidRPr="00742571" w:rsidRDefault="00EC726D" w:rsidP="00F22E76">
            <w:pPr>
              <w:pStyle w:val="Tabletext"/>
              <w:jc w:val="center"/>
              <w:rPr>
                <w:lang w:eastAsia="zh-CN"/>
              </w:rPr>
            </w:pPr>
            <w:r w:rsidRPr="00742571">
              <w:rPr>
                <w:lang w:eastAsia="zh-CN"/>
              </w:rPr>
              <w:t>NLOS</w:t>
            </w:r>
          </w:p>
        </w:tc>
        <w:tc>
          <w:tcPr>
            <w:tcW w:w="1736" w:type="dxa"/>
          </w:tcPr>
          <w:p w:rsidR="00EC726D" w:rsidRPr="00742571" w:rsidRDefault="00EC726D" w:rsidP="00F22E76">
            <w:pPr>
              <w:pStyle w:val="Tabletext"/>
              <w:jc w:val="center"/>
              <w:rPr>
                <w:lang w:eastAsia="zh-CN"/>
              </w:rPr>
            </w:pPr>
            <w:r w:rsidRPr="00742571">
              <w:rPr>
                <w:lang w:eastAsia="zh-CN"/>
              </w:rPr>
              <w:t>&gt; 99.9999%</w:t>
            </w:r>
          </w:p>
        </w:tc>
        <w:tc>
          <w:tcPr>
            <w:tcW w:w="1886" w:type="dxa"/>
          </w:tcPr>
          <w:p w:rsidR="00EC726D" w:rsidRPr="00742571" w:rsidRDefault="00EC726D" w:rsidP="00F22E76">
            <w:pPr>
              <w:pStyle w:val="Tabletext"/>
              <w:jc w:val="center"/>
              <w:rPr>
                <w:lang w:eastAsia="zh-CN"/>
              </w:rPr>
            </w:pPr>
            <w:r w:rsidRPr="00742571">
              <w:rPr>
                <w:lang w:eastAsia="zh-CN"/>
              </w:rPr>
              <w:t>&gt; 99.9999%</w:t>
            </w:r>
          </w:p>
        </w:tc>
        <w:tc>
          <w:tcPr>
            <w:tcW w:w="2391" w:type="dxa"/>
          </w:tcPr>
          <w:p w:rsidR="00EC726D" w:rsidRPr="00742571" w:rsidRDefault="00EC726D" w:rsidP="00F22E76">
            <w:pPr>
              <w:pStyle w:val="Tabletext"/>
              <w:jc w:val="center"/>
              <w:rPr>
                <w:lang w:eastAsia="zh-CN"/>
              </w:rPr>
            </w:pPr>
            <w:r w:rsidRPr="00742571">
              <w:rPr>
                <w:lang w:eastAsia="zh-CN"/>
              </w:rPr>
              <w:t>99.999%</w:t>
            </w:r>
          </w:p>
        </w:tc>
      </w:tr>
      <w:tr w:rsidR="00EC726D" w:rsidRPr="00742571" w:rsidTr="00F22E76">
        <w:trPr>
          <w:cantSplit/>
        </w:trPr>
        <w:tc>
          <w:tcPr>
            <w:tcW w:w="1368" w:type="dxa"/>
          </w:tcPr>
          <w:p w:rsidR="00EC726D" w:rsidRPr="00742571" w:rsidRDefault="00EC726D" w:rsidP="00F22E76">
            <w:pPr>
              <w:pStyle w:val="Tabletext"/>
              <w:jc w:val="center"/>
              <w:rPr>
                <w:lang w:eastAsia="zh-CN"/>
              </w:rPr>
            </w:pPr>
            <w:r w:rsidRPr="00742571">
              <w:rPr>
                <w:lang w:eastAsia="zh-CN"/>
              </w:rPr>
              <w:t>UL</w:t>
            </w:r>
          </w:p>
        </w:tc>
        <w:tc>
          <w:tcPr>
            <w:tcW w:w="2474" w:type="dxa"/>
          </w:tcPr>
          <w:p w:rsidR="00EC726D" w:rsidRPr="00742571" w:rsidRDefault="00EC726D" w:rsidP="00F22E76">
            <w:pPr>
              <w:pStyle w:val="Tabletext"/>
              <w:jc w:val="center"/>
              <w:rPr>
                <w:lang w:eastAsia="zh-CN"/>
              </w:rPr>
            </w:pPr>
            <w:r w:rsidRPr="00742571">
              <w:rPr>
                <w:lang w:eastAsia="zh-CN"/>
              </w:rPr>
              <w:t>NLOS</w:t>
            </w:r>
          </w:p>
        </w:tc>
        <w:tc>
          <w:tcPr>
            <w:tcW w:w="1736" w:type="dxa"/>
          </w:tcPr>
          <w:p w:rsidR="00EC726D" w:rsidRPr="00742571" w:rsidRDefault="00EC726D" w:rsidP="00F22E76">
            <w:pPr>
              <w:pStyle w:val="Tabletext"/>
              <w:jc w:val="center"/>
              <w:rPr>
                <w:lang w:eastAsia="zh-CN"/>
              </w:rPr>
            </w:pPr>
            <w:r w:rsidRPr="00742571">
              <w:rPr>
                <w:lang w:eastAsia="zh-CN"/>
              </w:rPr>
              <w:t>&gt; 99.9999%</w:t>
            </w:r>
          </w:p>
        </w:tc>
        <w:tc>
          <w:tcPr>
            <w:tcW w:w="1886" w:type="dxa"/>
          </w:tcPr>
          <w:p w:rsidR="00EC726D" w:rsidRPr="00742571" w:rsidRDefault="00EC726D" w:rsidP="00F22E76">
            <w:pPr>
              <w:pStyle w:val="Tabletext"/>
              <w:jc w:val="center"/>
              <w:rPr>
                <w:lang w:eastAsia="zh-CN"/>
              </w:rPr>
            </w:pPr>
            <w:r w:rsidRPr="00742571">
              <w:rPr>
                <w:lang w:eastAsia="zh-CN"/>
              </w:rPr>
              <w:t>&gt; 99.9999%</w:t>
            </w:r>
          </w:p>
        </w:tc>
        <w:tc>
          <w:tcPr>
            <w:tcW w:w="2391" w:type="dxa"/>
          </w:tcPr>
          <w:p w:rsidR="00EC726D" w:rsidRPr="00742571" w:rsidRDefault="00EC726D" w:rsidP="00F22E76">
            <w:pPr>
              <w:pStyle w:val="Tabletext"/>
              <w:jc w:val="center"/>
              <w:rPr>
                <w:lang w:eastAsia="zh-CN"/>
              </w:rPr>
            </w:pPr>
            <w:r w:rsidRPr="00742571">
              <w:rPr>
                <w:lang w:eastAsia="zh-CN"/>
              </w:rPr>
              <w:t>99.999%</w:t>
            </w:r>
          </w:p>
        </w:tc>
      </w:tr>
    </w:tbl>
    <w:p w:rsidR="00EC726D" w:rsidRPr="00742571" w:rsidRDefault="00EC726D" w:rsidP="00EC726D">
      <w:pPr>
        <w:pStyle w:val="Tablefin"/>
      </w:pPr>
    </w:p>
    <w:p w:rsidR="00EC726D" w:rsidRPr="00742571" w:rsidRDefault="00EC726D" w:rsidP="00EC726D">
      <w:pPr>
        <w:pStyle w:val="Heading2"/>
      </w:pPr>
      <w:r w:rsidRPr="00742571">
        <w:rPr>
          <w:lang w:eastAsia="zh-CN"/>
        </w:rPr>
        <w:t>A-12</w:t>
      </w:r>
      <w:r w:rsidRPr="00742571">
        <w:rPr>
          <w:lang w:eastAsia="zh-CN"/>
        </w:rPr>
        <w:tab/>
      </w:r>
      <w:r w:rsidRPr="00742571">
        <w:t xml:space="preserve">Results of </w:t>
      </w:r>
      <w:r w:rsidRPr="00742571">
        <w:rPr>
          <w:lang w:eastAsia="zh-CN"/>
        </w:rPr>
        <w:t>Connection Density for mMTC</w:t>
      </w:r>
      <w:r w:rsidRPr="00742571">
        <w:t xml:space="preserve"> Test Environment</w:t>
      </w:r>
    </w:p>
    <w:p w:rsidR="00EC726D" w:rsidRPr="00742571" w:rsidRDefault="00EC726D" w:rsidP="00EC726D">
      <w:r w:rsidRPr="00742571">
        <w:t xml:space="preserve">Based on the </w:t>
      </w:r>
      <w:r w:rsidRPr="00742571">
        <w:rPr>
          <w:lang w:eastAsia="zh-TW"/>
        </w:rPr>
        <w:t>configuration</w:t>
      </w:r>
      <w:r w:rsidRPr="00742571">
        <w:rPr>
          <w:lang w:eastAsia="zh-CN"/>
        </w:rPr>
        <w:t>s</w:t>
      </w:r>
      <w:r w:rsidRPr="00742571">
        <w:rPr>
          <w:lang w:eastAsia="zh-TW"/>
        </w:rPr>
        <w:t xml:space="preserve"> and assumption</w:t>
      </w:r>
      <w:r w:rsidRPr="00742571">
        <w:rPr>
          <w:lang w:eastAsia="zh-CN"/>
        </w:rPr>
        <w:t>s</w:t>
      </w:r>
      <w:r w:rsidRPr="00742571">
        <w:rPr>
          <w:lang w:eastAsia="zh-TW"/>
        </w:rPr>
        <w:t xml:space="preserve"> in Annex B-</w:t>
      </w:r>
      <w:r w:rsidRPr="00742571">
        <w:rPr>
          <w:lang w:eastAsia="zh-CN"/>
        </w:rPr>
        <w:t>11</w:t>
      </w:r>
      <w:r w:rsidRPr="00742571">
        <w:t xml:space="preserve">, the evaluation result of </w:t>
      </w:r>
      <w:r w:rsidRPr="00742571">
        <w:rPr>
          <w:lang w:eastAsia="zh-CN"/>
        </w:rPr>
        <w:t>connection density for mMTC</w:t>
      </w:r>
      <w:r w:rsidRPr="00742571">
        <w:t xml:space="preserve"> test environment </w:t>
      </w:r>
      <w:r w:rsidRPr="00742571">
        <w:rPr>
          <w:lang w:eastAsia="zh-CN"/>
        </w:rPr>
        <w:t>is presented</w:t>
      </w:r>
      <w:r w:rsidRPr="00742571">
        <w:t xml:space="preserve"> in </w:t>
      </w:r>
      <w:r w:rsidRPr="00742571">
        <w:rPr>
          <w:lang w:eastAsia="zh-CN"/>
        </w:rPr>
        <w:t xml:space="preserve">Table A-12-1 to Table A-12-4. It is observed that the connection density for EUHT-5G fulfils the ITU Requirement in both configuration A and B with full buffer or non-full buffer evaluation methods. </w:t>
      </w:r>
    </w:p>
    <w:p w:rsidR="00EC726D" w:rsidRPr="00742571" w:rsidRDefault="00EC726D" w:rsidP="00EC726D">
      <w:pPr>
        <w:pStyle w:val="TableNo"/>
        <w:rPr>
          <w:lang w:eastAsia="zh-CN"/>
        </w:rPr>
      </w:pPr>
      <w:r w:rsidRPr="00742571">
        <w:rPr>
          <w:lang w:eastAsia="zh-CN"/>
        </w:rPr>
        <w:t>Table A-12-1</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A,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172,399,143</w:t>
            </w:r>
          </w:p>
        </w:tc>
        <w:tc>
          <w:tcPr>
            <w:tcW w:w="1613" w:type="dxa"/>
            <w:vAlign w:val="center"/>
          </w:tcPr>
          <w:p w:rsidR="00EC726D" w:rsidRPr="00742571" w:rsidRDefault="00EC726D" w:rsidP="00F22E76">
            <w:pPr>
              <w:pStyle w:val="Tabletext"/>
              <w:jc w:val="center"/>
              <w:rPr>
                <w:lang w:eastAsia="zh-CN"/>
              </w:rPr>
            </w:pPr>
            <w:r w:rsidRPr="00742571">
              <w:rPr>
                <w:lang w:eastAsia="zh-CN"/>
              </w:rPr>
              <w:t>168,152,389</w:t>
            </w:r>
          </w:p>
        </w:tc>
        <w:tc>
          <w:tcPr>
            <w:tcW w:w="1613" w:type="dxa"/>
            <w:vAlign w:val="center"/>
          </w:tcPr>
          <w:p w:rsidR="00EC726D" w:rsidRPr="00742571" w:rsidRDefault="00EC726D" w:rsidP="00F22E76">
            <w:pPr>
              <w:pStyle w:val="Tabletext"/>
              <w:jc w:val="center"/>
              <w:rPr>
                <w:lang w:eastAsia="zh-CN"/>
              </w:rPr>
            </w:pPr>
            <w:r w:rsidRPr="00742571">
              <w:rPr>
                <w:lang w:eastAsia="zh-CN"/>
              </w:rPr>
              <w:t>170,275,766</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A-12-2</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A, non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28,164,804</w:t>
            </w:r>
          </w:p>
        </w:tc>
        <w:tc>
          <w:tcPr>
            <w:tcW w:w="1613" w:type="dxa"/>
            <w:vAlign w:val="center"/>
          </w:tcPr>
          <w:p w:rsidR="00EC726D" w:rsidRPr="00742571" w:rsidRDefault="00EC726D" w:rsidP="00F22E76">
            <w:pPr>
              <w:pStyle w:val="Tabletext"/>
              <w:jc w:val="center"/>
              <w:rPr>
                <w:lang w:eastAsia="zh-CN"/>
              </w:rPr>
            </w:pPr>
            <w:r w:rsidRPr="00742571">
              <w:rPr>
                <w:lang w:eastAsia="zh-CN"/>
              </w:rPr>
              <w:t>25,911,619</w:t>
            </w:r>
          </w:p>
        </w:tc>
        <w:tc>
          <w:tcPr>
            <w:tcW w:w="1613" w:type="dxa"/>
            <w:vAlign w:val="center"/>
          </w:tcPr>
          <w:p w:rsidR="00EC726D" w:rsidRPr="00742571" w:rsidRDefault="00EC726D" w:rsidP="00F22E76">
            <w:pPr>
              <w:pStyle w:val="Tabletext"/>
              <w:jc w:val="center"/>
              <w:rPr>
                <w:lang w:eastAsia="zh-CN"/>
              </w:rPr>
            </w:pPr>
            <w:r w:rsidRPr="00742571">
              <w:rPr>
                <w:lang w:eastAsia="zh-CN"/>
              </w:rPr>
              <w:t>27,038,212</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A-12-3</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B,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75,610,113</w:t>
            </w:r>
          </w:p>
        </w:tc>
        <w:tc>
          <w:tcPr>
            <w:tcW w:w="1613" w:type="dxa"/>
            <w:vAlign w:val="center"/>
          </w:tcPr>
          <w:p w:rsidR="00EC726D" w:rsidRPr="00742571" w:rsidRDefault="00EC726D" w:rsidP="00F22E76">
            <w:pPr>
              <w:pStyle w:val="Tabletext"/>
              <w:jc w:val="center"/>
              <w:rPr>
                <w:lang w:eastAsia="zh-CN"/>
              </w:rPr>
            </w:pPr>
            <w:r w:rsidRPr="00742571">
              <w:rPr>
                <w:lang w:eastAsia="zh-CN"/>
              </w:rPr>
              <w:t>64,482,743</w:t>
            </w:r>
          </w:p>
        </w:tc>
        <w:tc>
          <w:tcPr>
            <w:tcW w:w="1613" w:type="dxa"/>
            <w:vAlign w:val="center"/>
          </w:tcPr>
          <w:p w:rsidR="00EC726D" w:rsidRPr="00742571" w:rsidRDefault="00EC726D" w:rsidP="00F22E76">
            <w:pPr>
              <w:pStyle w:val="Tabletext"/>
              <w:jc w:val="center"/>
              <w:rPr>
                <w:lang w:eastAsia="zh-CN"/>
              </w:rPr>
            </w:pPr>
            <w:r w:rsidRPr="00742571">
              <w:rPr>
                <w:lang w:eastAsia="zh-CN"/>
              </w:rPr>
              <w:t>70,046,428</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No"/>
        <w:rPr>
          <w:lang w:eastAsia="zh-CN"/>
        </w:rPr>
      </w:pPr>
      <w:r w:rsidRPr="00742571">
        <w:rPr>
          <w:lang w:eastAsia="zh-CN"/>
        </w:rPr>
        <w:t>Table A-12-4</w:t>
      </w:r>
    </w:p>
    <w:p w:rsidR="00EC726D" w:rsidRPr="00742571" w:rsidRDefault="00EC726D" w:rsidP="00EC726D">
      <w:pPr>
        <w:pStyle w:val="Tabletitle"/>
        <w:rPr>
          <w:rFonts w:eastAsia="PMingLiU"/>
          <w:szCs w:val="22"/>
          <w:lang w:eastAsia="zh-CN"/>
        </w:rPr>
      </w:pPr>
      <w:r w:rsidRPr="00742571">
        <w:t xml:space="preserve">Results of </w:t>
      </w:r>
      <w:r w:rsidRPr="00742571">
        <w:rPr>
          <w:lang w:eastAsia="zh-CN"/>
        </w:rPr>
        <w:t>Connection Density for mMTC</w:t>
      </w:r>
      <w:r w:rsidRPr="00742571">
        <w:t xml:space="preserve"> Test Environment </w:t>
      </w:r>
      <w:r w:rsidRPr="00742571">
        <w:br/>
      </w:r>
      <w:r w:rsidRPr="00742571">
        <w:rPr>
          <w:rFonts w:eastAsia="PMingLiU"/>
          <w:szCs w:val="22"/>
          <w:lang w:eastAsia="zh-CN"/>
        </w:rPr>
        <w:t>(Evaluation Configuration B, non full-buffer)</w:t>
      </w:r>
    </w:p>
    <w:tbl>
      <w:tblPr>
        <w:tblW w:w="8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43"/>
        <w:gridCol w:w="1755"/>
        <w:gridCol w:w="1613"/>
        <w:gridCol w:w="1613"/>
        <w:gridCol w:w="1613"/>
      </w:tblGrid>
      <w:tr w:rsidR="00EC726D" w:rsidRPr="00742571" w:rsidTr="00F22E76">
        <w:trPr>
          <w:cantSplit/>
          <w:jc w:val="center"/>
        </w:trPr>
        <w:tc>
          <w:tcPr>
            <w:tcW w:w="1643" w:type="dxa"/>
            <w:vMerge w:val="restart"/>
            <w:vAlign w:val="center"/>
          </w:tcPr>
          <w:p w:rsidR="00EC726D" w:rsidRPr="00742571" w:rsidRDefault="00EC726D" w:rsidP="00F22E76">
            <w:pPr>
              <w:pStyle w:val="Tablehead"/>
              <w:rPr>
                <w:lang w:eastAsia="zh-CN"/>
              </w:rPr>
            </w:pPr>
            <w:r w:rsidRPr="00742571">
              <w:rPr>
                <w:lang w:eastAsia="zh-CN"/>
              </w:rPr>
              <w:t>Resource Unit bandwidth</w:t>
            </w:r>
          </w:p>
          <w:p w:rsidR="00EC726D" w:rsidRPr="00742571" w:rsidRDefault="00EC726D" w:rsidP="00F22E76">
            <w:pPr>
              <w:pStyle w:val="Tablehead"/>
              <w:rPr>
                <w:lang w:eastAsia="zh-CN"/>
              </w:rPr>
            </w:pPr>
            <w:r w:rsidRPr="00742571">
              <w:rPr>
                <w:lang w:eastAsia="zh-CN"/>
              </w:rPr>
              <w:t>[kHz]</w:t>
            </w:r>
          </w:p>
        </w:tc>
        <w:tc>
          <w:tcPr>
            <w:tcW w:w="4981" w:type="dxa"/>
            <w:gridSpan w:val="3"/>
            <w:vAlign w:val="center"/>
          </w:tcPr>
          <w:p w:rsidR="00EC726D" w:rsidRPr="00742571" w:rsidRDefault="00EC726D" w:rsidP="00F22E76">
            <w:pPr>
              <w:pStyle w:val="Tablehead"/>
              <w:rPr>
                <w:lang w:eastAsia="zh-CN"/>
              </w:rPr>
            </w:pPr>
            <w:r w:rsidRPr="00742571">
              <w:rPr>
                <w:lang w:eastAsia="zh-CN"/>
              </w:rPr>
              <w:t>Connection</w:t>
            </w:r>
          </w:p>
          <w:p w:rsidR="00EC726D" w:rsidRPr="00742571" w:rsidRDefault="00EC726D" w:rsidP="00F22E76">
            <w:pPr>
              <w:pStyle w:val="Tablehead"/>
              <w:rPr>
                <w:lang w:eastAsia="zh-CN"/>
              </w:rPr>
            </w:pPr>
            <w:r w:rsidRPr="00742571">
              <w:rPr>
                <w:lang w:eastAsia="zh-CN"/>
              </w:rPr>
              <w:t>Density [device/km</w:t>
            </w:r>
            <w:r w:rsidRPr="00742571">
              <w:rPr>
                <w:vertAlign w:val="superscript"/>
                <w:lang w:eastAsia="zh-CN"/>
              </w:rPr>
              <w:t>2</w:t>
            </w:r>
            <w:r w:rsidRPr="00742571">
              <w:rPr>
                <w:lang w:eastAsia="zh-CN"/>
              </w:rPr>
              <w:t>]</w:t>
            </w:r>
          </w:p>
        </w:tc>
        <w:tc>
          <w:tcPr>
            <w:tcW w:w="1613" w:type="dxa"/>
            <w:vMerge w:val="restart"/>
            <w:vAlign w:val="center"/>
          </w:tcPr>
          <w:p w:rsidR="00EC726D" w:rsidRPr="00742571" w:rsidRDefault="00EC726D" w:rsidP="00F22E76">
            <w:pPr>
              <w:pStyle w:val="Tablehead"/>
              <w:rPr>
                <w:lang w:eastAsia="zh-CN"/>
              </w:rPr>
            </w:pPr>
            <w:r w:rsidRPr="00742571">
              <w:rPr>
                <w:lang w:eastAsia="zh-CN"/>
              </w:rPr>
              <w:t>ITU Requirement</w:t>
            </w:r>
          </w:p>
          <w:p w:rsidR="00EC726D" w:rsidRPr="00742571" w:rsidRDefault="00EC726D" w:rsidP="00F22E76">
            <w:pPr>
              <w:pStyle w:val="Tablehead"/>
              <w:rPr>
                <w:lang w:eastAsia="zh-CN"/>
              </w:rPr>
            </w:pPr>
            <w:r w:rsidRPr="00742571">
              <w:rPr>
                <w:lang w:eastAsia="zh-CN"/>
              </w:rPr>
              <w:t>[device/km</w:t>
            </w:r>
            <w:r w:rsidRPr="00742571">
              <w:rPr>
                <w:vertAlign w:val="superscript"/>
                <w:lang w:eastAsia="zh-CN"/>
              </w:rPr>
              <w:t>2</w:t>
            </w:r>
            <w:r w:rsidRPr="00742571">
              <w:rPr>
                <w:lang w:eastAsia="zh-CN"/>
              </w:rPr>
              <w:t>]</w:t>
            </w:r>
          </w:p>
        </w:tc>
      </w:tr>
      <w:tr w:rsidR="00EC726D" w:rsidRPr="00742571" w:rsidTr="00F22E76">
        <w:trPr>
          <w:cantSplit/>
          <w:jc w:val="center"/>
        </w:trPr>
        <w:tc>
          <w:tcPr>
            <w:tcW w:w="1643" w:type="dxa"/>
            <w:vMerge/>
            <w:vAlign w:val="center"/>
          </w:tcPr>
          <w:p w:rsidR="00EC726D" w:rsidRPr="00742571" w:rsidRDefault="00EC726D" w:rsidP="00F22E76">
            <w:pPr>
              <w:pStyle w:val="Tablehead"/>
              <w:rPr>
                <w:lang w:eastAsia="zh-CN"/>
              </w:rPr>
            </w:pPr>
          </w:p>
        </w:tc>
        <w:tc>
          <w:tcPr>
            <w:tcW w:w="1755" w:type="dxa"/>
            <w:vAlign w:val="center"/>
          </w:tcPr>
          <w:p w:rsidR="00EC726D" w:rsidRPr="00742571" w:rsidRDefault="00EC726D" w:rsidP="00F22E76">
            <w:pPr>
              <w:pStyle w:val="Tablehead"/>
              <w:rPr>
                <w:lang w:eastAsia="zh-CN"/>
              </w:rPr>
            </w:pPr>
            <w:r w:rsidRPr="00742571">
              <w:rPr>
                <w:lang w:eastAsia="zh-CN"/>
              </w:rPr>
              <w:t>BUPT</w:t>
            </w:r>
          </w:p>
        </w:tc>
        <w:tc>
          <w:tcPr>
            <w:tcW w:w="1613" w:type="dxa"/>
            <w:vAlign w:val="center"/>
          </w:tcPr>
          <w:p w:rsidR="00EC726D" w:rsidRPr="00742571" w:rsidRDefault="00EC726D" w:rsidP="00F22E76">
            <w:pPr>
              <w:pStyle w:val="Tablehead"/>
              <w:rPr>
                <w:lang w:eastAsia="zh-CN"/>
              </w:rPr>
            </w:pPr>
            <w:r w:rsidRPr="00742571">
              <w:rPr>
                <w:lang w:eastAsia="zh-CN"/>
              </w:rPr>
              <w:t>Tsinghua</w:t>
            </w:r>
          </w:p>
        </w:tc>
        <w:tc>
          <w:tcPr>
            <w:tcW w:w="1613" w:type="dxa"/>
            <w:vAlign w:val="center"/>
          </w:tcPr>
          <w:p w:rsidR="00EC726D" w:rsidRPr="00742571" w:rsidRDefault="00EC726D" w:rsidP="00F22E76">
            <w:pPr>
              <w:pStyle w:val="Tablehead"/>
              <w:rPr>
                <w:lang w:eastAsia="zh-CN"/>
              </w:rPr>
            </w:pPr>
            <w:r w:rsidRPr="00742571">
              <w:rPr>
                <w:lang w:eastAsia="zh-CN"/>
              </w:rPr>
              <w:t>Result</w:t>
            </w:r>
          </w:p>
        </w:tc>
        <w:tc>
          <w:tcPr>
            <w:tcW w:w="1613" w:type="dxa"/>
            <w:vMerge/>
            <w:vAlign w:val="center"/>
          </w:tcPr>
          <w:p w:rsidR="00EC726D" w:rsidRPr="00742571" w:rsidRDefault="00EC726D" w:rsidP="00F22E76">
            <w:pPr>
              <w:pStyle w:val="Tablehead"/>
              <w:rPr>
                <w:lang w:eastAsia="zh-CN"/>
              </w:rPr>
            </w:pPr>
          </w:p>
        </w:tc>
      </w:tr>
      <w:tr w:rsidR="00EC726D" w:rsidRPr="00742571" w:rsidTr="00F22E76">
        <w:trPr>
          <w:cantSplit/>
          <w:jc w:val="center"/>
        </w:trPr>
        <w:tc>
          <w:tcPr>
            <w:tcW w:w="1643" w:type="dxa"/>
            <w:vAlign w:val="center"/>
          </w:tcPr>
          <w:p w:rsidR="00EC726D" w:rsidRPr="00742571" w:rsidRDefault="00EC726D" w:rsidP="00F22E76">
            <w:pPr>
              <w:pStyle w:val="Tabletext"/>
              <w:jc w:val="center"/>
              <w:rPr>
                <w:lang w:eastAsia="zh-CN"/>
              </w:rPr>
            </w:pPr>
            <w:r w:rsidRPr="00742571">
              <w:rPr>
                <w:lang w:eastAsia="zh-CN"/>
              </w:rPr>
              <w:t>625</w:t>
            </w:r>
          </w:p>
        </w:tc>
        <w:tc>
          <w:tcPr>
            <w:tcW w:w="1755" w:type="dxa"/>
            <w:vAlign w:val="center"/>
          </w:tcPr>
          <w:p w:rsidR="00EC726D" w:rsidRPr="00742571" w:rsidRDefault="00EC726D" w:rsidP="00F22E76">
            <w:pPr>
              <w:pStyle w:val="Tabletext"/>
              <w:jc w:val="center"/>
              <w:rPr>
                <w:lang w:eastAsia="zh-CN"/>
              </w:rPr>
            </w:pPr>
            <w:r w:rsidRPr="00742571">
              <w:rPr>
                <w:lang w:eastAsia="zh-CN"/>
              </w:rPr>
              <w:t>2,096,500</w:t>
            </w:r>
          </w:p>
        </w:tc>
        <w:tc>
          <w:tcPr>
            <w:tcW w:w="1613" w:type="dxa"/>
            <w:vAlign w:val="center"/>
          </w:tcPr>
          <w:p w:rsidR="00EC726D" w:rsidRPr="00742571" w:rsidRDefault="00EC726D" w:rsidP="00F22E76">
            <w:pPr>
              <w:pStyle w:val="Tabletext"/>
              <w:jc w:val="center"/>
              <w:rPr>
                <w:lang w:eastAsia="zh-CN"/>
              </w:rPr>
            </w:pPr>
            <w:r w:rsidRPr="00742571">
              <w:rPr>
                <w:lang w:eastAsia="zh-CN"/>
              </w:rPr>
              <w:t>2,028,780</w:t>
            </w:r>
          </w:p>
        </w:tc>
        <w:tc>
          <w:tcPr>
            <w:tcW w:w="1613" w:type="dxa"/>
            <w:vAlign w:val="center"/>
          </w:tcPr>
          <w:p w:rsidR="00EC726D" w:rsidRPr="00742571" w:rsidRDefault="00EC726D" w:rsidP="00F22E76">
            <w:pPr>
              <w:pStyle w:val="Tabletext"/>
              <w:jc w:val="center"/>
              <w:rPr>
                <w:lang w:eastAsia="zh-CN"/>
              </w:rPr>
            </w:pPr>
            <w:r w:rsidRPr="00742571">
              <w:rPr>
                <w:lang w:eastAsia="zh-CN"/>
              </w:rPr>
              <w:t>2,062,640</w:t>
            </w:r>
          </w:p>
        </w:tc>
        <w:tc>
          <w:tcPr>
            <w:tcW w:w="1613" w:type="dxa"/>
            <w:vAlign w:val="center"/>
          </w:tcPr>
          <w:p w:rsidR="00EC726D" w:rsidRPr="00742571" w:rsidRDefault="00EC726D" w:rsidP="00F22E76">
            <w:pPr>
              <w:pStyle w:val="Tabletext"/>
              <w:jc w:val="center"/>
              <w:rPr>
                <w:lang w:eastAsia="zh-CN"/>
              </w:rPr>
            </w:pPr>
            <w:r w:rsidRPr="00742571">
              <w:rPr>
                <w:lang w:eastAsia="zh-CN"/>
              </w:rPr>
              <w:t>1,000,000</w:t>
            </w:r>
          </w:p>
        </w:tc>
      </w:tr>
    </w:tbl>
    <w:p w:rsidR="00EC726D" w:rsidRPr="00742571" w:rsidRDefault="00EC726D" w:rsidP="00EC726D">
      <w:pPr>
        <w:pStyle w:val="Tablefin"/>
      </w:pPr>
    </w:p>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A-13</w:t>
      </w:r>
      <w:r w:rsidRPr="00742571">
        <w:rPr>
          <w:lang w:eastAsia="zh-CN"/>
        </w:rPr>
        <w:tab/>
        <w:t>Bandwidth and Scalability</w:t>
      </w:r>
    </w:p>
    <w:p w:rsidR="00EC726D" w:rsidRPr="00742571" w:rsidRDefault="00EC726D" w:rsidP="00EC726D">
      <w:pPr>
        <w:spacing w:beforeLines="50"/>
        <w:rPr>
          <w:lang w:eastAsia="zh-CN"/>
        </w:rPr>
      </w:pPr>
      <w:r w:rsidRPr="00742571">
        <w:rPr>
          <w:lang w:eastAsia="zh-CN"/>
        </w:rPr>
        <w:t>As defined in Report ITU-R M.2410, bandwidth is the maximum aggregated system bandwidth. The bandwidth may be supported by single or multiple radio frequency (RF) carriers.</w:t>
      </w:r>
    </w:p>
    <w:p w:rsidR="00EC726D" w:rsidRPr="00742571" w:rsidRDefault="00EC726D" w:rsidP="00EC726D">
      <w:pPr>
        <w:spacing w:beforeLines="50"/>
        <w:rPr>
          <w:lang w:eastAsia="zh-CN"/>
        </w:rPr>
      </w:pPr>
      <w:r w:rsidRPr="00742571">
        <w:rPr>
          <w:lang w:eastAsia="zh-CN"/>
        </w:rPr>
        <w:t>Scalable bandwidth is the ability of the candidate RIT/SRIT to operate with different bandwidths.</w:t>
      </w:r>
    </w:p>
    <w:p w:rsidR="00EC726D" w:rsidRPr="00742571" w:rsidRDefault="00EC726D" w:rsidP="00EC726D">
      <w:pPr>
        <w:spacing w:beforeLines="50"/>
        <w:rPr>
          <w:lang w:eastAsia="zh-CN"/>
        </w:rPr>
      </w:pPr>
      <w:r w:rsidRPr="00742571">
        <w:rPr>
          <w:lang w:eastAsia="zh-CN"/>
        </w:rPr>
        <w:t xml:space="preserve">The capability of bandwidth and bandwidth scalability for EUHT-5G are evaluated. </w:t>
      </w:r>
    </w:p>
    <w:p w:rsidR="00EC726D" w:rsidRPr="00742571" w:rsidRDefault="00EC726D" w:rsidP="00EC726D">
      <w:pPr>
        <w:spacing w:beforeLines="50"/>
        <w:rPr>
          <w:lang w:eastAsia="zh-CN"/>
        </w:rPr>
      </w:pPr>
      <w:r w:rsidRPr="00742571">
        <w:rPr>
          <w:lang w:eastAsia="zh-CN"/>
        </w:rPr>
        <w:t>According to EUHT-5G, the maximum bandwidth related to specific sub-carrier spacing (SCS) and frequency range for a component carrier is provided in Table A-13-1. Therefore the bandwidth requirement of at least 100 MHz is met by EUHT-5G under all frequency ranges for all sub-carrier spacing values.</w:t>
      </w:r>
    </w:p>
    <w:p w:rsidR="00EC726D" w:rsidRPr="00742571" w:rsidRDefault="00EC726D" w:rsidP="00EC726D">
      <w:pPr>
        <w:pStyle w:val="TableNo"/>
        <w:rPr>
          <w:lang w:eastAsia="zh-CN"/>
        </w:rPr>
      </w:pPr>
      <w:r w:rsidRPr="00742571">
        <w:rPr>
          <w:lang w:eastAsia="zh-CN"/>
        </w:rPr>
        <w:t>Table A-13-1</w:t>
      </w:r>
    </w:p>
    <w:p w:rsidR="00EC726D" w:rsidRPr="00742571" w:rsidRDefault="00EC726D" w:rsidP="00EC726D">
      <w:pPr>
        <w:pStyle w:val="Tabletitle"/>
        <w:rPr>
          <w:lang w:eastAsia="zh-CN"/>
        </w:rPr>
      </w:pPr>
      <w:r w:rsidRPr="00742571">
        <w:rPr>
          <w:lang w:eastAsia="zh-CN"/>
        </w:rPr>
        <w:t>EUHT-5G capability on bandwidth</w:t>
      </w:r>
    </w:p>
    <w:tbl>
      <w:tblPr>
        <w:tblW w:w="9600" w:type="dxa"/>
        <w:tblInd w:w="-98" w:type="dxa"/>
        <w:tblLayout w:type="fixed"/>
        <w:tblCellMar>
          <w:left w:w="0" w:type="dxa"/>
          <w:right w:w="0" w:type="dxa"/>
        </w:tblCellMar>
        <w:tblLook w:val="04A0" w:firstRow="1" w:lastRow="0" w:firstColumn="1" w:lastColumn="0" w:noHBand="0" w:noVBand="1"/>
      </w:tblPr>
      <w:tblGrid>
        <w:gridCol w:w="1362"/>
        <w:gridCol w:w="947"/>
        <w:gridCol w:w="2458"/>
        <w:gridCol w:w="2542"/>
        <w:gridCol w:w="2291"/>
      </w:tblGrid>
      <w:tr w:rsidR="00EC726D" w:rsidRPr="00742571" w:rsidTr="00F22E76">
        <w:trPr>
          <w:trHeight w:val="175"/>
        </w:trPr>
        <w:tc>
          <w:tcPr>
            <w:tcW w:w="1362"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szCs w:val="36"/>
                <w:lang w:eastAsia="zh-CN"/>
              </w:rPr>
            </w:pPr>
            <w:r w:rsidRPr="00742571">
              <w:rPr>
                <w:lang w:eastAsia="zh-CN"/>
              </w:rPr>
              <w:t xml:space="preserve">SCS [kHz] </w:t>
            </w:r>
          </w:p>
        </w:tc>
        <w:tc>
          <w:tcPr>
            <w:tcW w:w="2458" w:type="dxa"/>
            <w:tcBorders>
              <w:top w:val="single" w:sz="8" w:space="0" w:color="000000"/>
              <w:left w:val="single" w:sz="8" w:space="0" w:color="000000"/>
              <w:bottom w:val="nil"/>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szCs w:val="36"/>
                <w:lang w:eastAsia="zh-CN"/>
              </w:rPr>
            </w:pPr>
            <w:r w:rsidRPr="00742571">
              <w:rPr>
                <w:lang w:eastAsia="zh-CN"/>
              </w:rPr>
              <w:t>Maximum bandwidth for one component carrier (MHz)</w:t>
            </w:r>
          </w:p>
        </w:tc>
        <w:tc>
          <w:tcPr>
            <w:tcW w:w="2542" w:type="dxa"/>
            <w:tcBorders>
              <w:top w:val="single" w:sz="8" w:space="0" w:color="000000"/>
              <w:left w:val="single" w:sz="8" w:space="0" w:color="000000"/>
              <w:bottom w:val="nil"/>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number of component carriers for carrier aggregation</w:t>
            </w:r>
          </w:p>
        </w:tc>
        <w:tc>
          <w:tcPr>
            <w:tcW w:w="2291" w:type="dxa"/>
            <w:tcBorders>
              <w:top w:val="single" w:sz="8" w:space="0" w:color="000000"/>
              <w:left w:val="single" w:sz="8" w:space="0" w:color="000000"/>
              <w:bottom w:val="nil"/>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aggregated bandwidth (MHz)</w:t>
            </w:r>
          </w:p>
        </w:tc>
      </w:tr>
      <w:tr w:rsidR="00EC726D" w:rsidRPr="00742571" w:rsidTr="00F22E76">
        <w:trPr>
          <w:trHeight w:val="97"/>
        </w:trPr>
        <w:tc>
          <w:tcPr>
            <w:tcW w:w="1362"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Sub-6GHz bands</w:t>
            </w:r>
          </w:p>
          <w:p w:rsidR="00EC726D" w:rsidRPr="00742571" w:rsidRDefault="00EC726D" w:rsidP="009B23D2">
            <w:pPr>
              <w:pStyle w:val="Tabletext"/>
              <w:jc w:val="center"/>
              <w:rPr>
                <w:lang w:eastAsia="zh-CN"/>
              </w:rPr>
            </w:pPr>
            <w:r w:rsidRPr="00742571">
              <w:rPr>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szCs w:val="36"/>
                <w:lang w:eastAsia="zh-CN"/>
              </w:rPr>
              <w:t>19.53125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50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800</w:t>
            </w:r>
          </w:p>
        </w:tc>
      </w:tr>
      <w:tr w:rsidR="00EC726D" w:rsidRPr="00742571" w:rsidTr="00F22E76">
        <w:trPr>
          <w:trHeight w:val="114"/>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39.0625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100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600</w:t>
            </w:r>
          </w:p>
        </w:tc>
      </w:tr>
      <w:tr w:rsidR="00EC726D" w:rsidRPr="00742571" w:rsidTr="00F22E76">
        <w:trPr>
          <w:trHeight w:val="212"/>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78.125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36"/>
                <w:lang w:eastAsia="zh-CN"/>
              </w:rPr>
            </w:pPr>
            <w:r w:rsidRPr="00742571">
              <w:rPr>
                <w:lang w:eastAsia="zh-CN"/>
              </w:rPr>
              <w:t>100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600</w:t>
            </w:r>
          </w:p>
        </w:tc>
      </w:tr>
      <w:tr w:rsidR="00EC726D" w:rsidRPr="00742571" w:rsidTr="00F22E76">
        <w:trPr>
          <w:trHeight w:val="212"/>
        </w:trPr>
        <w:tc>
          <w:tcPr>
            <w:tcW w:w="1362"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 xml:space="preserve">mmWave bands </w:t>
            </w:r>
            <w:r w:rsidRPr="00742571">
              <w:rPr>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390.625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400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6</w:t>
            </w:r>
            <w:r w:rsidR="009B23D2" w:rsidRPr="00742571">
              <w:rPr>
                <w:szCs w:val="16"/>
                <w:lang w:eastAsia="zh-CN"/>
              </w:rPr>
              <w:t xml:space="preserve"> </w:t>
            </w:r>
            <w:r w:rsidRPr="00742571">
              <w:rPr>
                <w:szCs w:val="16"/>
                <w:lang w:eastAsia="zh-CN"/>
              </w:rPr>
              <w:t>400</w:t>
            </w:r>
          </w:p>
        </w:tc>
      </w:tr>
      <w:tr w:rsidR="00EC726D" w:rsidRPr="00742571" w:rsidTr="00F22E76">
        <w:trPr>
          <w:trHeight w:val="212"/>
        </w:trPr>
        <w:tc>
          <w:tcPr>
            <w:tcW w:w="1362"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976.5625</w:t>
            </w:r>
          </w:p>
        </w:tc>
        <w:tc>
          <w:tcPr>
            <w:tcW w:w="2458"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EC726D" w:rsidRPr="00742571" w:rsidRDefault="00EC726D" w:rsidP="009B23D2">
            <w:pPr>
              <w:pStyle w:val="Tabletext"/>
              <w:jc w:val="center"/>
              <w:rPr>
                <w:szCs w:val="16"/>
                <w:lang w:eastAsia="zh-CN"/>
              </w:rPr>
            </w:pPr>
            <w:r w:rsidRPr="00742571">
              <w:rPr>
                <w:szCs w:val="16"/>
                <w:lang w:eastAsia="zh-CN"/>
              </w:rPr>
              <w:t>1</w:t>
            </w:r>
            <w:r w:rsidR="009B23D2" w:rsidRPr="00742571">
              <w:rPr>
                <w:szCs w:val="16"/>
                <w:lang w:eastAsia="zh-CN"/>
              </w:rPr>
              <w:t xml:space="preserve"> </w:t>
            </w:r>
            <w:r w:rsidRPr="00742571">
              <w:rPr>
                <w:szCs w:val="16"/>
                <w:lang w:eastAsia="zh-CN"/>
              </w:rPr>
              <w:t>000</w:t>
            </w:r>
          </w:p>
        </w:tc>
        <w:tc>
          <w:tcPr>
            <w:tcW w:w="2542"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p>
        </w:tc>
        <w:tc>
          <w:tcPr>
            <w:tcW w:w="2291" w:type="dxa"/>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szCs w:val="16"/>
                <w:lang w:eastAsia="zh-CN"/>
              </w:rPr>
            </w:pPr>
            <w:r w:rsidRPr="00742571">
              <w:rPr>
                <w:szCs w:val="16"/>
                <w:lang w:eastAsia="zh-CN"/>
              </w:rPr>
              <w:t>16</w:t>
            </w:r>
            <w:r w:rsidR="009B23D2" w:rsidRPr="00742571">
              <w:rPr>
                <w:szCs w:val="16"/>
                <w:lang w:eastAsia="zh-CN"/>
              </w:rPr>
              <w:t xml:space="preserve"> </w:t>
            </w:r>
            <w:r w:rsidRPr="00742571">
              <w:rPr>
                <w:szCs w:val="16"/>
                <w:lang w:eastAsia="zh-CN"/>
              </w:rPr>
              <w:t>000</w:t>
            </w:r>
          </w:p>
        </w:tc>
      </w:tr>
    </w:tbl>
    <w:p w:rsidR="00EC726D" w:rsidRPr="00742571" w:rsidRDefault="00EC726D" w:rsidP="00EC726D">
      <w:pPr>
        <w:spacing w:beforeLines="50"/>
        <w:rPr>
          <w:sz w:val="20"/>
          <w:lang w:eastAsia="zh-CN"/>
        </w:rPr>
      </w:pPr>
      <w:r w:rsidRPr="00742571">
        <w:rPr>
          <w:lang w:eastAsia="zh-CN"/>
        </w:rPr>
        <w:t>According to EUHT-5G, different bandwidths and number of data subcarriers (N</w:t>
      </w:r>
      <w:r w:rsidRPr="00742571">
        <w:rPr>
          <w:vertAlign w:val="subscript"/>
          <w:lang w:eastAsia="zh-CN"/>
        </w:rPr>
        <w:t>SD</w:t>
      </w:r>
      <w:r w:rsidRPr="00742571">
        <w:rPr>
          <w:lang w:eastAsia="zh-CN"/>
        </w:rPr>
        <w:t xml:space="preserve">) are supported for a component carrier at given SCS as listed in Table A-13-2. </w:t>
      </w:r>
      <w:r w:rsidRPr="00742571">
        <w:t xml:space="preserve">Accordingly, </w:t>
      </w:r>
      <w:r w:rsidRPr="00742571">
        <w:rPr>
          <w:lang w:eastAsia="zh-CN"/>
        </w:rPr>
        <w:t>the bandwidth scalability capability of EUHT-5G is summarized in Table A-13-3. It is observed that up to 11 different bandwidths are supported for Sub-6GHz bands, and up to 5 different bandwidths are supported for mmWave bands. Therefore bandwidth scalability capability is fulfilled by EUHT-5G.</w:t>
      </w:r>
    </w:p>
    <w:p w:rsidR="00EC726D" w:rsidRPr="00742571" w:rsidRDefault="00EC726D" w:rsidP="00EC726D">
      <w:pPr>
        <w:pStyle w:val="TableNo"/>
        <w:rPr>
          <w:lang w:eastAsia="zh-CN"/>
        </w:rPr>
      </w:pPr>
      <w:r w:rsidRPr="00742571">
        <w:rPr>
          <w:lang w:eastAsia="zh-CN"/>
        </w:rPr>
        <w:t xml:space="preserve">Table A-13-2  </w:t>
      </w:r>
    </w:p>
    <w:p w:rsidR="00EC726D" w:rsidRPr="00742571" w:rsidRDefault="00EC726D" w:rsidP="009B23D2">
      <w:pPr>
        <w:pStyle w:val="Tabletitle"/>
        <w:rPr>
          <w:lang w:eastAsia="zh-CN"/>
        </w:rPr>
      </w:pPr>
      <w:r w:rsidRPr="00742571">
        <w:rPr>
          <w:rFonts w:ascii="Times New Roman" w:hAnsi="Times New Roman"/>
          <w:sz w:val="24"/>
          <w:lang w:eastAsia="zh-CN"/>
        </w:rPr>
        <w:t>Tr</w:t>
      </w:r>
      <w:r w:rsidRPr="00742571">
        <w:rPr>
          <w:lang w:eastAsia="zh-CN"/>
        </w:rPr>
        <w:t xml:space="preserve">ansmission bandwidth configuration NSD in EUHT-5G </w:t>
      </w:r>
    </w:p>
    <w:p w:rsidR="00EC726D" w:rsidRPr="00742571" w:rsidRDefault="00EC726D" w:rsidP="00EC726D">
      <w:pPr>
        <w:numPr>
          <w:ilvl w:val="0"/>
          <w:numId w:val="1"/>
        </w:numPr>
        <w:tabs>
          <w:tab w:val="clear" w:pos="1134"/>
          <w:tab w:val="clear" w:pos="1871"/>
          <w:tab w:val="clear" w:pos="2268"/>
        </w:tabs>
        <w:overflowPunct/>
        <w:autoSpaceDE/>
        <w:autoSpaceDN/>
        <w:adjustRightInd/>
        <w:spacing w:beforeLines="50" w:afterLines="50" w:after="120"/>
        <w:jc w:val="center"/>
        <w:textAlignment w:val="auto"/>
        <w:rPr>
          <w:sz w:val="20"/>
          <w:lang w:eastAsia="zh-CN"/>
        </w:rPr>
      </w:pPr>
      <w:r w:rsidRPr="00742571">
        <w:rPr>
          <w:sz w:val="20"/>
          <w:lang w:eastAsia="zh-CN"/>
        </w:rPr>
        <w:t>for Sub-6GHz bands</w:t>
      </w:r>
    </w:p>
    <w:tbl>
      <w:tblPr>
        <w:tblW w:w="87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977"/>
        <w:gridCol w:w="695"/>
        <w:gridCol w:w="695"/>
        <w:gridCol w:w="695"/>
        <w:gridCol w:w="695"/>
        <w:gridCol w:w="695"/>
        <w:gridCol w:w="747"/>
        <w:gridCol w:w="747"/>
        <w:gridCol w:w="747"/>
        <w:gridCol w:w="694"/>
        <w:gridCol w:w="694"/>
        <w:gridCol w:w="694"/>
      </w:tblGrid>
      <w:tr w:rsidR="00EC726D" w:rsidRPr="00742571" w:rsidTr="00F22E76">
        <w:trPr>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SCS (kHz)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5</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10</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15</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20</w:t>
            </w:r>
          </w:p>
          <w:p w:rsidR="00EC726D" w:rsidRPr="00742571" w:rsidRDefault="00EC726D" w:rsidP="009B23D2">
            <w:pPr>
              <w:pStyle w:val="Tablehead"/>
            </w:pPr>
            <w:r w:rsidRPr="00742571">
              <w:t>MHz</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25</w:t>
            </w:r>
          </w:p>
          <w:p w:rsidR="00EC726D" w:rsidRPr="00742571" w:rsidRDefault="00EC726D" w:rsidP="009B23D2">
            <w:pPr>
              <w:pStyle w:val="Tablehead"/>
            </w:pPr>
            <w:r w:rsidRPr="00742571">
              <w:t>MHz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30</w:t>
            </w:r>
          </w:p>
          <w:p w:rsidR="00EC726D" w:rsidRPr="00742571" w:rsidRDefault="00EC726D" w:rsidP="009B23D2">
            <w:pPr>
              <w:pStyle w:val="Tablehead"/>
            </w:pPr>
            <w:r w:rsidRPr="00742571">
              <w:t>MHz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40</w:t>
            </w:r>
          </w:p>
          <w:p w:rsidR="00EC726D" w:rsidRPr="00742571" w:rsidRDefault="00EC726D" w:rsidP="009B23D2">
            <w:pPr>
              <w:pStyle w:val="Tablehead"/>
            </w:pPr>
            <w:r w:rsidRPr="00742571">
              <w:rPr>
                <w:lang w:eastAsia="zh-CN"/>
              </w:rPr>
              <w:t>M</w:t>
            </w:r>
            <w:r w:rsidRPr="00742571">
              <w:t>Hz</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rPr>
                <w:lang w:eastAsia="zh-CN"/>
              </w:rPr>
              <w:t>50</w:t>
            </w:r>
          </w:p>
          <w:p w:rsidR="00EC726D" w:rsidRPr="00742571" w:rsidRDefault="00EC726D" w:rsidP="009B23D2">
            <w:pPr>
              <w:pStyle w:val="Tablehead"/>
            </w:pPr>
            <w:r w:rsidRPr="00742571">
              <w:rPr>
                <w:lang w:eastAsia="zh-CN"/>
              </w:rPr>
              <w:t>M</w:t>
            </w:r>
            <w:r w:rsidRPr="00742571">
              <w:t>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6</w:t>
            </w:r>
            <w:r w:rsidRPr="00742571">
              <w:t>0</w:t>
            </w:r>
          </w:p>
          <w:p w:rsidR="00EC726D" w:rsidRPr="00742571" w:rsidRDefault="00EC726D" w:rsidP="009B23D2">
            <w:pPr>
              <w:pStyle w:val="Tablehead"/>
            </w:pPr>
            <w:r w:rsidRPr="00742571">
              <w:t>MHz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80</w:t>
            </w:r>
            <w:r w:rsidRPr="00742571">
              <w:t xml:space="preserve"> MHz</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rPr>
                <w:lang w:eastAsia="zh-CN"/>
              </w:rPr>
              <w:t>100</w:t>
            </w:r>
            <w:r w:rsidRPr="00742571">
              <w:t xml:space="preserve"> MHz</w:t>
            </w:r>
          </w:p>
        </w:tc>
      </w:tr>
      <w:tr w:rsidR="00EC726D" w:rsidRPr="00742571" w:rsidTr="00F22E76">
        <w:trPr>
          <w:jc w:val="center"/>
        </w:trPr>
        <w:tc>
          <w:tcPr>
            <w:tcW w:w="977" w:type="dxa"/>
            <w:vMerge/>
            <w:tcBorders>
              <w:top w:val="single" w:sz="8" w:space="0" w:color="auto"/>
              <w:left w:val="single" w:sz="8" w:space="0" w:color="auto"/>
              <w:bottom w:val="single" w:sz="8" w:space="0" w:color="auto"/>
              <w:right w:val="single" w:sz="8" w:space="0" w:color="auto"/>
            </w:tcBorders>
            <w:vAlign w:val="center"/>
          </w:tcPr>
          <w:p w:rsidR="00EC726D" w:rsidRPr="00742571" w:rsidRDefault="00EC726D" w:rsidP="009B23D2">
            <w:pPr>
              <w:pStyle w:val="Tablehead"/>
              <w:rPr>
                <w:rFonts w:ascii="Arial" w:hAnsi="Arial" w:cs="Arial"/>
              </w:rPr>
            </w:pP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5"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747"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c>
          <w:tcPr>
            <w:tcW w:w="694" w:type="dxa"/>
            <w:tcBorders>
              <w:top w:val="single" w:sz="8" w:space="0" w:color="auto"/>
              <w:left w:val="single" w:sz="8" w:space="0" w:color="auto"/>
              <w:bottom w:val="single" w:sz="8" w:space="0" w:color="auto"/>
              <w:right w:val="single" w:sz="8" w:space="0" w:color="auto"/>
            </w:tcBorders>
            <w:shd w:val="clear" w:color="auto" w:fill="D9D9D9"/>
            <w:tcMar>
              <w:top w:w="15" w:type="dxa"/>
              <w:left w:w="81" w:type="dxa"/>
              <w:bottom w:w="0" w:type="dxa"/>
              <w:right w:w="81" w:type="dxa"/>
            </w:tcMar>
            <w:vAlign w:val="center"/>
          </w:tcPr>
          <w:p w:rsidR="00EC726D" w:rsidRPr="00742571" w:rsidRDefault="00EC726D" w:rsidP="009B23D2">
            <w:pPr>
              <w:pStyle w:val="Tablehead"/>
            </w:pPr>
            <w:r w:rsidRPr="00742571">
              <w:t>N</w:t>
            </w:r>
            <w:r w:rsidRPr="00742571">
              <w:rPr>
                <w:vertAlign w:val="subscript"/>
                <w:lang w:eastAsia="zh-CN"/>
              </w:rPr>
              <w:t>SD</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19.53125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1344</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1792</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39.0625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336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1344</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1792</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2240</w:t>
            </w:r>
          </w:p>
        </w:tc>
      </w:tr>
      <w:tr w:rsidR="00EC726D" w:rsidRPr="00742571" w:rsidTr="00F22E76">
        <w:trPr>
          <w:trHeight w:val="210"/>
          <w:jc w:val="center"/>
        </w:trPr>
        <w:tc>
          <w:tcPr>
            <w:tcW w:w="97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78.125</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168</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695"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280</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336</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747"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560</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672</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694" w:type="dxa"/>
            <w:tcBorders>
              <w:top w:val="single" w:sz="8" w:space="0" w:color="auto"/>
              <w:left w:val="single" w:sz="8" w:space="0" w:color="auto"/>
              <w:bottom w:val="single" w:sz="8" w:space="0" w:color="auto"/>
              <w:right w:val="single" w:sz="8" w:space="0" w:color="auto"/>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1120</w:t>
            </w:r>
          </w:p>
        </w:tc>
      </w:tr>
    </w:tbl>
    <w:p w:rsidR="00EC726D" w:rsidRPr="00742571" w:rsidRDefault="00EC726D" w:rsidP="00EC726D">
      <w:pPr>
        <w:numPr>
          <w:ilvl w:val="0"/>
          <w:numId w:val="1"/>
        </w:numPr>
        <w:tabs>
          <w:tab w:val="clear" w:pos="1134"/>
          <w:tab w:val="clear" w:pos="1871"/>
          <w:tab w:val="clear" w:pos="2268"/>
        </w:tabs>
        <w:overflowPunct/>
        <w:autoSpaceDE/>
        <w:autoSpaceDN/>
        <w:adjustRightInd/>
        <w:spacing w:beforeLines="50" w:afterLines="50" w:after="120"/>
        <w:jc w:val="center"/>
        <w:textAlignment w:val="auto"/>
        <w:rPr>
          <w:sz w:val="20"/>
          <w:lang w:eastAsia="zh-CN"/>
        </w:rPr>
      </w:pPr>
      <w:r w:rsidRPr="00742571">
        <w:rPr>
          <w:sz w:val="20"/>
          <w:lang w:eastAsia="zh-CN"/>
        </w:rPr>
        <w:t>(b) for mmWave bands</w:t>
      </w:r>
    </w:p>
    <w:tbl>
      <w:tblPr>
        <w:tblW w:w="64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53"/>
        <w:gridCol w:w="1056"/>
        <w:gridCol w:w="1057"/>
        <w:gridCol w:w="1057"/>
        <w:gridCol w:w="1113"/>
        <w:gridCol w:w="1099"/>
      </w:tblGrid>
      <w:tr w:rsidR="00EC726D" w:rsidRPr="00742571" w:rsidTr="00F22E76">
        <w:trPr>
          <w:jc w:val="center"/>
        </w:trPr>
        <w:tc>
          <w:tcPr>
            <w:tcW w:w="1053" w:type="dxa"/>
            <w:vMerge w:val="restart"/>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cs="Times New Roman"/>
              </w:rPr>
            </w:pPr>
            <w:r w:rsidRPr="00742571">
              <w:rPr>
                <w:rFonts w:eastAsia="Yu Mincho"/>
              </w:rPr>
              <w:t>SCS [</w:t>
            </w:r>
            <w:r w:rsidRPr="00742571">
              <w:rPr>
                <w:lang w:eastAsia="zh-CN"/>
              </w:rPr>
              <w:t>k</w:t>
            </w:r>
            <w:r w:rsidRPr="00742571">
              <w:rPr>
                <w:rFonts w:eastAsia="Yu Mincho"/>
              </w:rPr>
              <w:t>Hz]</w:t>
            </w:r>
          </w:p>
        </w:tc>
        <w:tc>
          <w:tcPr>
            <w:tcW w:w="1056"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50 M</w:t>
            </w:r>
            <w:r w:rsidRPr="00742571">
              <w:rPr>
                <w:rFonts w:eastAsia="Yu Mincho"/>
              </w:rPr>
              <w:t>Hz</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100 M</w:t>
            </w:r>
            <w:r w:rsidRPr="00742571">
              <w:rPr>
                <w:rFonts w:eastAsia="Yu Mincho"/>
              </w:rPr>
              <w:t>Hz</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200 M</w:t>
            </w:r>
            <w:r w:rsidRPr="00742571">
              <w:rPr>
                <w:rFonts w:eastAsia="Yu Mincho"/>
              </w:rPr>
              <w:t>Hz</w:t>
            </w:r>
          </w:p>
        </w:tc>
        <w:tc>
          <w:tcPr>
            <w:tcW w:w="1113"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rFonts w:eastAsia="Yu Mincho"/>
              </w:rPr>
            </w:pPr>
            <w:r w:rsidRPr="00742571">
              <w:rPr>
                <w:lang w:eastAsia="zh-CN"/>
              </w:rPr>
              <w:t>400 M</w:t>
            </w:r>
            <w:r w:rsidRPr="00742571">
              <w:rPr>
                <w:rFonts w:eastAsia="Yu Mincho"/>
              </w:rPr>
              <w:t>Hz</w:t>
            </w:r>
          </w:p>
        </w:tc>
        <w:tc>
          <w:tcPr>
            <w:tcW w:w="1099"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rPr>
                <w:lang w:eastAsia="zh-CN"/>
              </w:rPr>
              <w:t>1 G</w:t>
            </w:r>
            <w:r w:rsidRPr="00742571">
              <w:rPr>
                <w:rFonts w:eastAsia="Yu Mincho"/>
              </w:rPr>
              <w:t>Hz</w:t>
            </w:r>
          </w:p>
        </w:tc>
      </w:tr>
      <w:tr w:rsidR="00EC726D" w:rsidRPr="00742571" w:rsidTr="00F22E76">
        <w:trPr>
          <w:jc w:val="center"/>
        </w:trPr>
        <w:tc>
          <w:tcPr>
            <w:tcW w:w="1053"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head"/>
              <w:rPr>
                <w:rFonts w:ascii="Arial" w:eastAsia="Yu Mincho" w:hAnsi="Arial"/>
              </w:rPr>
            </w:pPr>
          </w:p>
        </w:tc>
        <w:tc>
          <w:tcPr>
            <w:tcW w:w="1056"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57"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113"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rPr>
                <w:lang w:eastAsia="zh-CN"/>
              </w:rPr>
            </w:pPr>
            <w:r w:rsidRPr="00742571">
              <w:t>N</w:t>
            </w:r>
            <w:r w:rsidRPr="00742571">
              <w:rPr>
                <w:vertAlign w:val="subscript"/>
                <w:lang w:eastAsia="zh-CN"/>
              </w:rPr>
              <w:t>SD</w:t>
            </w:r>
          </w:p>
        </w:tc>
        <w:tc>
          <w:tcPr>
            <w:tcW w:w="1099" w:type="dxa"/>
            <w:tcBorders>
              <w:top w:val="single" w:sz="8" w:space="0" w:color="000000"/>
              <w:left w:val="single" w:sz="8" w:space="0" w:color="000000"/>
              <w:bottom w:val="single" w:sz="8" w:space="0" w:color="000000"/>
              <w:right w:val="single" w:sz="8" w:space="0" w:color="000000"/>
            </w:tcBorders>
            <w:shd w:val="clear" w:color="auto" w:fill="D8D8D8"/>
            <w:tcMar>
              <w:top w:w="15" w:type="dxa"/>
              <w:left w:w="81" w:type="dxa"/>
              <w:bottom w:w="0" w:type="dxa"/>
              <w:right w:w="81" w:type="dxa"/>
            </w:tcMar>
          </w:tcPr>
          <w:p w:rsidR="00EC726D" w:rsidRPr="00742571" w:rsidRDefault="00EC726D" w:rsidP="009B23D2">
            <w:pPr>
              <w:pStyle w:val="Tablehead"/>
            </w:pPr>
            <w:r w:rsidRPr="00742571">
              <w:t>N</w:t>
            </w:r>
            <w:r w:rsidRPr="00742571">
              <w:rPr>
                <w:vertAlign w:val="subscript"/>
                <w:lang w:eastAsia="zh-CN"/>
              </w:rPr>
              <w:t>SD</w:t>
            </w:r>
          </w:p>
        </w:tc>
      </w:tr>
      <w:tr w:rsidR="00EC726D" w:rsidRPr="00742571" w:rsidTr="00F22E76">
        <w:trPr>
          <w:trHeight w:val="210"/>
          <w:jc w:val="center"/>
        </w:trPr>
        <w:tc>
          <w:tcPr>
            <w:tcW w:w="105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390.625</w:t>
            </w:r>
          </w:p>
        </w:tc>
        <w:tc>
          <w:tcPr>
            <w:tcW w:w="1056"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112</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224</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448</w:t>
            </w:r>
          </w:p>
        </w:tc>
        <w:tc>
          <w:tcPr>
            <w:tcW w:w="111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c>
          <w:tcPr>
            <w:tcW w:w="1099"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r>
      <w:tr w:rsidR="00EC726D" w:rsidRPr="00742571" w:rsidTr="00F22E76">
        <w:trPr>
          <w:trHeight w:val="210"/>
          <w:jc w:val="center"/>
        </w:trPr>
        <w:tc>
          <w:tcPr>
            <w:tcW w:w="105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976.5625</w:t>
            </w:r>
          </w:p>
        </w:tc>
        <w:tc>
          <w:tcPr>
            <w:tcW w:w="1056"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57"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113"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N/A</w:t>
            </w:r>
          </w:p>
        </w:tc>
        <w:tc>
          <w:tcPr>
            <w:tcW w:w="1099" w:type="dxa"/>
            <w:tcBorders>
              <w:top w:val="single" w:sz="8" w:space="0" w:color="000000"/>
              <w:left w:val="single" w:sz="8" w:space="0" w:color="000000"/>
              <w:bottom w:val="single" w:sz="8" w:space="0" w:color="000000"/>
              <w:right w:val="single" w:sz="8" w:space="0" w:color="000000"/>
            </w:tcBorders>
            <w:tcMar>
              <w:top w:w="15" w:type="dxa"/>
              <w:left w:w="81" w:type="dxa"/>
              <w:bottom w:w="0" w:type="dxa"/>
              <w:right w:w="81" w:type="dxa"/>
            </w:tcMar>
            <w:vAlign w:val="center"/>
          </w:tcPr>
          <w:p w:rsidR="00EC726D" w:rsidRPr="00742571" w:rsidRDefault="00EC726D" w:rsidP="009B23D2">
            <w:pPr>
              <w:pStyle w:val="Tabletext"/>
              <w:jc w:val="center"/>
              <w:rPr>
                <w:lang w:eastAsia="zh-CN"/>
              </w:rPr>
            </w:pPr>
            <w:r w:rsidRPr="00742571">
              <w:rPr>
                <w:lang w:eastAsia="zh-CN"/>
              </w:rPr>
              <w:t>896</w:t>
            </w:r>
          </w:p>
        </w:tc>
      </w:tr>
    </w:tbl>
    <w:p w:rsidR="00EC726D" w:rsidRPr="00742571" w:rsidRDefault="00EC726D" w:rsidP="00EC726D">
      <w:pPr>
        <w:pStyle w:val="TableNo"/>
        <w:rPr>
          <w:lang w:eastAsia="zh-CN"/>
        </w:rPr>
      </w:pPr>
      <w:r w:rsidRPr="00742571">
        <w:rPr>
          <w:lang w:eastAsia="zh-CN"/>
        </w:rPr>
        <w:t xml:space="preserve">Table A-13-3  </w:t>
      </w:r>
    </w:p>
    <w:p w:rsidR="00EC726D" w:rsidRPr="00742571" w:rsidRDefault="00EC726D" w:rsidP="00EC726D">
      <w:pPr>
        <w:pStyle w:val="TH"/>
        <w:spacing w:after="0"/>
        <w:rPr>
          <w:rFonts w:ascii="Times New Roman Bold" w:hAnsi="Times New Roman Bold"/>
          <w:lang w:val="en-GB" w:eastAsia="zh-CN"/>
        </w:rPr>
      </w:pPr>
      <w:r w:rsidRPr="00742571">
        <w:rPr>
          <w:rFonts w:ascii="Times New Roman Bold" w:hAnsi="Times New Roman Bold"/>
          <w:lang w:val="en-GB" w:eastAsia="zh-CN"/>
        </w:rPr>
        <w:t>Bandwidth scalability capability for EUHT-5G</w:t>
      </w: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134"/>
        <w:gridCol w:w="2126"/>
        <w:gridCol w:w="2127"/>
        <w:gridCol w:w="2268"/>
      </w:tblGrid>
      <w:tr w:rsidR="00EC726D" w:rsidRPr="00742571" w:rsidTr="00F22E76">
        <w:trPr>
          <w:trHeight w:val="175"/>
          <w:jc w:val="center"/>
        </w:trPr>
        <w:tc>
          <w:tcPr>
            <w:tcW w:w="850"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lang w:eastAsia="zh-CN"/>
              </w:rPr>
            </w:pPr>
            <w:r w:rsidRPr="00742571">
              <w:rPr>
                <w:lang w:eastAsia="zh-CN"/>
              </w:rPr>
              <w:t xml:space="preserve">SCS [kHz] </w:t>
            </w:r>
          </w:p>
        </w:tc>
        <w:tc>
          <w:tcPr>
            <w:tcW w:w="2126"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EC726D" w:rsidRPr="00742571" w:rsidRDefault="00EC726D" w:rsidP="009B23D2">
            <w:pPr>
              <w:pStyle w:val="Tablehead"/>
              <w:rPr>
                <w:lang w:eastAsia="zh-CN"/>
              </w:rPr>
            </w:pPr>
            <w:r w:rsidRPr="00742571">
              <w:rPr>
                <w:lang w:eastAsia="zh-CN"/>
              </w:rPr>
              <w:t>Minimum component carrier bandwidth (MHz)</w:t>
            </w:r>
          </w:p>
        </w:tc>
        <w:tc>
          <w:tcPr>
            <w:tcW w:w="2127"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component carrier bandwidth (MHz)</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rsidR="00EC726D" w:rsidRPr="00742571" w:rsidRDefault="00EC726D" w:rsidP="009B23D2">
            <w:pPr>
              <w:pStyle w:val="Tablehead"/>
              <w:rPr>
                <w:lang w:eastAsia="zh-CN"/>
              </w:rPr>
            </w:pPr>
            <w:r w:rsidRPr="00742571">
              <w:rPr>
                <w:lang w:eastAsia="zh-CN"/>
              </w:rPr>
              <w:t>Maximum Number of supported bandwidth for a component carrier</w:t>
            </w:r>
          </w:p>
        </w:tc>
      </w:tr>
      <w:tr w:rsidR="00EC726D" w:rsidRPr="00742571" w:rsidTr="00F22E76">
        <w:trPr>
          <w:trHeight w:val="97"/>
          <w:jc w:val="center"/>
        </w:trPr>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Sub-6GHz bands</w:t>
            </w: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19.53125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50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8</w:t>
            </w:r>
          </w:p>
        </w:tc>
      </w:tr>
      <w:tr w:rsidR="00EC726D" w:rsidRPr="00742571" w:rsidTr="00F22E76">
        <w:trPr>
          <w:trHeight w:val="114"/>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39.0625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11</w:t>
            </w:r>
          </w:p>
        </w:tc>
      </w:tr>
      <w:tr w:rsidR="00EC726D" w:rsidRPr="00742571" w:rsidTr="00F22E76">
        <w:trPr>
          <w:trHeight w:val="212"/>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78.125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11</w:t>
            </w:r>
          </w:p>
        </w:tc>
      </w:tr>
      <w:tr w:rsidR="00EC726D" w:rsidRPr="00742571" w:rsidTr="00F22E76">
        <w:trPr>
          <w:trHeight w:val="212"/>
          <w:jc w:val="center"/>
        </w:trPr>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r w:rsidRPr="00742571">
              <w:rPr>
                <w:lang w:eastAsia="zh-CN"/>
              </w:rPr>
              <w:t>mmWave bands</w:t>
            </w: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390.625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50</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400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4</w:t>
            </w:r>
          </w:p>
        </w:tc>
      </w:tr>
      <w:tr w:rsidR="00EC726D" w:rsidRPr="00742571" w:rsidTr="00F22E76">
        <w:trPr>
          <w:trHeight w:val="212"/>
          <w:jc w:val="center"/>
        </w:trPr>
        <w:tc>
          <w:tcPr>
            <w:tcW w:w="850" w:type="dxa"/>
            <w:vMerge/>
            <w:tcBorders>
              <w:top w:val="single" w:sz="8" w:space="0" w:color="000000"/>
              <w:left w:val="single" w:sz="8" w:space="0" w:color="000000"/>
              <w:bottom w:val="single" w:sz="8" w:space="0" w:color="000000"/>
              <w:right w:val="single" w:sz="8" w:space="0" w:color="000000"/>
            </w:tcBorders>
            <w:vAlign w:val="center"/>
          </w:tcPr>
          <w:p w:rsidR="00EC726D" w:rsidRPr="00742571" w:rsidRDefault="00EC726D" w:rsidP="009B23D2">
            <w:pPr>
              <w:pStyle w:val="Tabletext"/>
              <w:jc w:val="center"/>
              <w:rPr>
                <w:lang w:eastAsia="zh-CN"/>
              </w:rPr>
            </w:pPr>
          </w:p>
        </w:tc>
        <w:tc>
          <w:tcPr>
            <w:tcW w:w="1134"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976.5625</w:t>
            </w:r>
          </w:p>
        </w:tc>
        <w:tc>
          <w:tcPr>
            <w:tcW w:w="2126"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000</w:t>
            </w:r>
          </w:p>
        </w:tc>
        <w:tc>
          <w:tcPr>
            <w:tcW w:w="2127"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w:t>
            </w:r>
            <w:r w:rsidR="009B23D2" w:rsidRPr="00742571">
              <w:rPr>
                <w:lang w:eastAsia="zh-CN"/>
              </w:rPr>
              <w:t xml:space="preserve"> </w:t>
            </w:r>
            <w:r w:rsidRPr="00742571">
              <w:rPr>
                <w:lang w:eastAsia="zh-CN"/>
              </w:rPr>
              <w:t>000</w:t>
            </w:r>
          </w:p>
        </w:tc>
        <w:tc>
          <w:tcPr>
            <w:tcW w:w="2268" w:type="dxa"/>
            <w:tcBorders>
              <w:top w:val="single" w:sz="8" w:space="0" w:color="000000"/>
              <w:left w:val="single" w:sz="8" w:space="0" w:color="000000"/>
              <w:bottom w:val="single" w:sz="8" w:space="0" w:color="000000"/>
              <w:right w:val="single" w:sz="8" w:space="0" w:color="000000"/>
            </w:tcBorders>
          </w:tcPr>
          <w:p w:rsidR="00EC726D" w:rsidRPr="00742571" w:rsidRDefault="00EC726D" w:rsidP="009B23D2">
            <w:pPr>
              <w:pStyle w:val="Tabletext"/>
              <w:jc w:val="center"/>
              <w:rPr>
                <w:lang w:eastAsia="zh-CN"/>
              </w:rPr>
            </w:pPr>
            <w:r w:rsidRPr="00742571">
              <w:rPr>
                <w:lang w:eastAsia="zh-CN"/>
              </w:rPr>
              <w:t>1</w:t>
            </w:r>
          </w:p>
        </w:tc>
      </w:tr>
    </w:tbl>
    <w:p w:rsidR="00EC726D" w:rsidRPr="00742571" w:rsidRDefault="00EC726D" w:rsidP="00EC726D">
      <w:pPr>
        <w:pStyle w:val="Heading2"/>
        <w:rPr>
          <w:sz w:val="32"/>
          <w:lang w:eastAsia="zh-CN"/>
        </w:rPr>
      </w:pPr>
      <w:r w:rsidRPr="00742571">
        <w:rPr>
          <w:lang w:eastAsia="zh-CN"/>
        </w:rPr>
        <w:t xml:space="preserve">A-14 </w:t>
      </w:r>
      <w:r w:rsidR="00FE39AC" w:rsidRPr="00742571">
        <w:rPr>
          <w:lang w:eastAsia="zh-CN"/>
        </w:rPr>
        <w:tab/>
      </w:r>
      <w:r w:rsidRPr="00742571">
        <w:rPr>
          <w:lang w:eastAsia="zh-CN"/>
        </w:rPr>
        <w:t>Spectrum</w:t>
      </w:r>
    </w:p>
    <w:p w:rsidR="00EC726D" w:rsidRPr="00742571" w:rsidRDefault="00EC726D" w:rsidP="00EC726D">
      <w:pPr>
        <w:rPr>
          <w:szCs w:val="24"/>
          <w:lang w:eastAsia="zh-CN"/>
        </w:rPr>
      </w:pPr>
      <w:r w:rsidRPr="00742571">
        <w:rPr>
          <w:szCs w:val="24"/>
          <w:lang w:eastAsia="zh-CN"/>
        </w:rPr>
        <w:t>As defined in Report ITU-R M.2411, spectrum requirement includes:</w:t>
      </w:r>
    </w:p>
    <w:p w:rsidR="00EC726D" w:rsidRPr="00742571" w:rsidRDefault="00FE39AC" w:rsidP="00FE39AC">
      <w:pPr>
        <w:pStyle w:val="enumlev1"/>
      </w:pPr>
      <w:r w:rsidRPr="00742571">
        <w:rPr>
          <w:lang w:eastAsia="zh-CN"/>
        </w:rPr>
        <w:t>–</w:t>
      </w:r>
      <w:r w:rsidRPr="00742571">
        <w:rPr>
          <w:lang w:eastAsia="zh-CN"/>
        </w:rPr>
        <w:tab/>
      </w:r>
      <w:r w:rsidR="00EC726D" w:rsidRPr="00742571">
        <w:rPr>
          <w:lang w:eastAsia="zh-CN"/>
        </w:rPr>
        <w:t xml:space="preserve">The capability of being </w:t>
      </w:r>
      <w:r w:rsidR="00EC726D" w:rsidRPr="00742571">
        <w:rPr>
          <w:rFonts w:eastAsia="SimSun"/>
        </w:rPr>
        <w:t>able to utilize at least one</w:t>
      </w:r>
      <w:r w:rsidR="00EC726D" w:rsidRPr="00742571">
        <w:t xml:space="preserve"> frequency</w:t>
      </w:r>
      <w:r w:rsidR="00EC726D" w:rsidRPr="00742571">
        <w:rPr>
          <w:rFonts w:eastAsia="SimSun"/>
        </w:rPr>
        <w:t xml:space="preserve"> band identified for IMT</w:t>
      </w:r>
      <w:r w:rsidR="00EC726D" w:rsidRPr="00742571">
        <w:t xml:space="preserve"> in the ITU Radio Regulations, and</w:t>
      </w:r>
    </w:p>
    <w:p w:rsidR="00EC726D" w:rsidRPr="00742571" w:rsidRDefault="00FE39AC" w:rsidP="00FE39AC">
      <w:pPr>
        <w:pStyle w:val="enumlev1"/>
        <w:rPr>
          <w:lang w:eastAsia="zh-CN"/>
        </w:rPr>
      </w:pPr>
      <w:r w:rsidRPr="00742571">
        <w:rPr>
          <w:lang w:eastAsia="zh-CN"/>
        </w:rPr>
        <w:t>–</w:t>
      </w:r>
      <w:r w:rsidRPr="00742571">
        <w:rPr>
          <w:lang w:eastAsia="zh-CN"/>
        </w:rPr>
        <w:tab/>
      </w:r>
      <w:r w:rsidR="00EC726D" w:rsidRPr="00742571">
        <w:t xml:space="preserve">The capability of being </w:t>
      </w:r>
      <w:r w:rsidR="00EC726D" w:rsidRPr="00742571">
        <w:rPr>
          <w:rFonts w:eastAsia="SimSun"/>
        </w:rPr>
        <w:t>able to utilize</w:t>
      </w:r>
      <w:r w:rsidR="00EC726D" w:rsidRPr="00742571">
        <w:rPr>
          <w:rFonts w:eastAsia="Malgun Gothic"/>
        </w:rPr>
        <w:t xml:space="preserve"> the higher frequency range/band(s) </w:t>
      </w:r>
      <w:r w:rsidR="00EC726D" w:rsidRPr="00742571">
        <w:t xml:space="preserve">above </w:t>
      </w:r>
      <w:r w:rsidR="00EC726D" w:rsidRPr="00742571">
        <w:rPr>
          <w:rFonts w:eastAsia="Malgun Gothic"/>
        </w:rPr>
        <w:t>24.25</w:t>
      </w:r>
      <w:r w:rsidRPr="00742571">
        <w:rPr>
          <w:rFonts w:eastAsia="Malgun Gothic"/>
        </w:rPr>
        <w:t> </w:t>
      </w:r>
      <w:r w:rsidR="00EC726D" w:rsidRPr="00742571">
        <w:rPr>
          <w:rFonts w:eastAsia="Malgun Gothic"/>
        </w:rPr>
        <w:t>GHz</w:t>
      </w:r>
      <w:r w:rsidR="00EC726D" w:rsidRPr="00742571">
        <w:t xml:space="preserve"> (NOTE: </w:t>
      </w:r>
      <w:r w:rsidR="00EC726D" w:rsidRPr="00742571">
        <w:rPr>
          <w:rFonts w:eastAsia="Malgun Gothic"/>
          <w:lang w:eastAsia="ko-KR"/>
        </w:rPr>
        <w:t>In the case of the candidate SRIT, at least one of the component RITs need to fulfil this requirement.)</w:t>
      </w:r>
    </w:p>
    <w:p w:rsidR="00EC726D" w:rsidRPr="00742571" w:rsidRDefault="00EC726D" w:rsidP="00EC726D">
      <w:pPr>
        <w:rPr>
          <w:szCs w:val="24"/>
          <w:lang w:eastAsia="zh-CN"/>
        </w:rPr>
      </w:pPr>
      <w:r w:rsidRPr="00742571">
        <w:rPr>
          <w:szCs w:val="24"/>
          <w:lang w:eastAsia="zh-CN"/>
        </w:rPr>
        <w:t>The frequency bands in which EUHT-5G can be deployed are given in Table A-14</w:t>
      </w:r>
      <w:r w:rsidRPr="00742571">
        <w:rPr>
          <w:szCs w:val="24"/>
        </w:rPr>
        <w:t>-1</w:t>
      </w:r>
      <w:r w:rsidRPr="00742571">
        <w:rPr>
          <w:szCs w:val="24"/>
          <w:lang w:eastAsia="zh-CN"/>
        </w:rPr>
        <w:t xml:space="preserve"> and Table A-14-2. It is observed that EUHT-5G can support at least one frequency band for IMT, as well as to utilize the higher frequency range/bands above 24.25 GHz. Therefore, EUHT-5G fulfills spectrum requirement.</w:t>
      </w:r>
    </w:p>
    <w:p w:rsidR="00EC726D" w:rsidRPr="00742571" w:rsidRDefault="00EC726D" w:rsidP="00EC726D">
      <w:pPr>
        <w:pStyle w:val="TableNo"/>
        <w:rPr>
          <w:lang w:eastAsia="zh-CN"/>
        </w:rPr>
      </w:pPr>
      <w:r w:rsidRPr="00742571">
        <w:rPr>
          <w:lang w:eastAsia="zh-CN"/>
        </w:rPr>
        <w:t xml:space="preserve">Table A-14-1 </w:t>
      </w:r>
    </w:p>
    <w:p w:rsidR="00EC726D" w:rsidRPr="00742571" w:rsidRDefault="00EC726D" w:rsidP="00FE39AC">
      <w:pPr>
        <w:pStyle w:val="Tabletitle"/>
        <w:rPr>
          <w:lang w:eastAsia="zh-CN"/>
        </w:rPr>
      </w:pPr>
      <w:r w:rsidRPr="00742571">
        <w:rPr>
          <w:lang w:eastAsia="zh-CN"/>
        </w:rPr>
        <w:t>EUHT-5G operating bands in Sub-6GHz bands</w:t>
      </w:r>
    </w:p>
    <w:tbl>
      <w:tblPr>
        <w:tblW w:w="44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76"/>
        <w:gridCol w:w="1509"/>
      </w:tblGrid>
      <w:tr w:rsidR="00EC726D" w:rsidRPr="00742571" w:rsidTr="00F22E76">
        <w:trPr>
          <w:trHeight w:val="90"/>
          <w:jc w:val="center"/>
        </w:trPr>
        <w:tc>
          <w:tcPr>
            <w:tcW w:w="2976"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vertAlign w:val="superscript"/>
                <w:lang w:eastAsia="zh-CN"/>
              </w:rPr>
            </w:pPr>
            <w:r w:rsidRPr="00742571">
              <w:rPr>
                <w:lang w:eastAsia="zh-CN"/>
              </w:rPr>
              <w:t>Uplink (UL) and Downlink (DL)operating band</w:t>
            </w:r>
          </w:p>
        </w:tc>
        <w:tc>
          <w:tcPr>
            <w:tcW w:w="1509"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Duplex Mode</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450-470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470-698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694/698-960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1</w:t>
            </w:r>
            <w:r w:rsidR="00FE39AC" w:rsidRPr="00742571">
              <w:rPr>
                <w:lang w:eastAsia="zh-CN"/>
              </w:rPr>
              <w:t xml:space="preserve"> </w:t>
            </w:r>
            <w:r w:rsidRPr="00742571">
              <w:rPr>
                <w:lang w:eastAsia="zh-CN"/>
              </w:rPr>
              <w:t>427-1</w:t>
            </w:r>
            <w:r w:rsidR="00FE39AC" w:rsidRPr="00742571">
              <w:rPr>
                <w:lang w:eastAsia="zh-CN"/>
              </w:rPr>
              <w:t xml:space="preserve"> </w:t>
            </w:r>
            <w:r w:rsidRPr="00742571">
              <w:rPr>
                <w:lang w:eastAsia="zh-CN"/>
              </w:rPr>
              <w:t>518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1</w:t>
            </w:r>
            <w:r w:rsidR="00FE39AC" w:rsidRPr="00742571">
              <w:rPr>
                <w:lang w:eastAsia="zh-CN"/>
              </w:rPr>
              <w:t xml:space="preserve"> </w:t>
            </w:r>
            <w:r w:rsidRPr="00742571">
              <w:rPr>
                <w:lang w:eastAsia="zh-CN"/>
              </w:rPr>
              <w:t>710</w:t>
            </w:r>
            <w:r w:rsidR="00FE39AC" w:rsidRPr="00742571">
              <w:rPr>
                <w:lang w:eastAsia="zh-CN"/>
              </w:rPr>
              <w:t>-</w:t>
            </w:r>
            <w:r w:rsidRPr="00742571">
              <w:rPr>
                <w:lang w:eastAsia="zh-CN"/>
              </w:rPr>
              <w:t>2</w:t>
            </w:r>
            <w:r w:rsidR="00FE39AC" w:rsidRPr="00742571">
              <w:rPr>
                <w:lang w:eastAsia="zh-CN"/>
              </w:rPr>
              <w:t xml:space="preserve"> </w:t>
            </w:r>
            <w:r w:rsidRPr="00742571">
              <w:rPr>
                <w:lang w:eastAsia="zh-CN"/>
              </w:rPr>
              <w:t>025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110-2</w:t>
            </w:r>
            <w:r w:rsidR="00FE39AC" w:rsidRPr="00742571">
              <w:rPr>
                <w:lang w:eastAsia="zh-CN"/>
              </w:rPr>
              <w:t xml:space="preserve"> </w:t>
            </w:r>
            <w:r w:rsidRPr="00742571">
              <w:rPr>
                <w:lang w:eastAsia="zh-CN"/>
              </w:rPr>
              <w:t>200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300-2</w:t>
            </w:r>
            <w:r w:rsidR="00FE39AC" w:rsidRPr="00742571">
              <w:rPr>
                <w:lang w:eastAsia="zh-CN"/>
              </w:rPr>
              <w:t xml:space="preserve"> </w:t>
            </w:r>
            <w:r w:rsidRPr="00742571">
              <w:rPr>
                <w:lang w:eastAsia="zh-CN"/>
              </w:rPr>
              <w:t>400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2</w:t>
            </w:r>
            <w:r w:rsidR="00FE39AC" w:rsidRPr="00742571">
              <w:rPr>
                <w:lang w:eastAsia="zh-CN"/>
              </w:rPr>
              <w:t xml:space="preserve"> </w:t>
            </w:r>
            <w:r w:rsidRPr="00742571">
              <w:rPr>
                <w:lang w:eastAsia="zh-CN"/>
              </w:rPr>
              <w:t>500-2</w:t>
            </w:r>
            <w:r w:rsidR="00FE39AC" w:rsidRPr="00742571">
              <w:rPr>
                <w:lang w:eastAsia="zh-CN"/>
              </w:rPr>
              <w:t xml:space="preserve"> </w:t>
            </w:r>
            <w:r w:rsidRPr="00742571">
              <w:rPr>
                <w:lang w:eastAsia="zh-CN"/>
              </w:rPr>
              <w:t>690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300-3</w:t>
            </w:r>
            <w:r w:rsidR="00FE39AC" w:rsidRPr="00742571">
              <w:rPr>
                <w:lang w:eastAsia="zh-CN"/>
              </w:rPr>
              <w:t xml:space="preserve"> </w:t>
            </w:r>
            <w:r w:rsidRPr="00742571">
              <w:rPr>
                <w:lang w:eastAsia="zh-CN"/>
              </w:rPr>
              <w:t>400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400-3</w:t>
            </w:r>
            <w:r w:rsidR="00FE39AC" w:rsidRPr="00742571">
              <w:rPr>
                <w:lang w:eastAsia="zh-CN"/>
              </w:rPr>
              <w:t xml:space="preserve"> </w:t>
            </w:r>
            <w:r w:rsidRPr="00742571">
              <w:rPr>
                <w:lang w:eastAsia="zh-CN"/>
              </w:rPr>
              <w:t>600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3</w:t>
            </w:r>
            <w:r w:rsidR="00FE39AC" w:rsidRPr="00742571">
              <w:rPr>
                <w:lang w:eastAsia="zh-CN"/>
              </w:rPr>
              <w:t xml:space="preserve"> </w:t>
            </w:r>
            <w:r w:rsidRPr="00742571">
              <w:rPr>
                <w:lang w:eastAsia="zh-CN"/>
              </w:rPr>
              <w:t>600</w:t>
            </w:r>
            <w:r w:rsidR="00FE39AC" w:rsidRPr="00742571">
              <w:rPr>
                <w:lang w:eastAsia="zh-CN"/>
              </w:rPr>
              <w:t>-</w:t>
            </w:r>
            <w:r w:rsidRPr="00742571">
              <w:rPr>
                <w:lang w:eastAsia="zh-CN"/>
              </w:rPr>
              <w:t>3</w:t>
            </w:r>
            <w:r w:rsidR="00FE39AC" w:rsidRPr="00742571">
              <w:rPr>
                <w:lang w:eastAsia="zh-CN"/>
              </w:rPr>
              <w:t xml:space="preserve"> </w:t>
            </w:r>
            <w:r w:rsidRPr="00742571">
              <w:rPr>
                <w:lang w:eastAsia="zh-CN"/>
              </w:rPr>
              <w:t>700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76"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4</w:t>
            </w:r>
            <w:r w:rsidR="00FE39AC" w:rsidRPr="00742571">
              <w:rPr>
                <w:lang w:eastAsia="zh-CN"/>
              </w:rPr>
              <w:t xml:space="preserve"> </w:t>
            </w:r>
            <w:r w:rsidRPr="00742571">
              <w:rPr>
                <w:lang w:eastAsia="zh-CN"/>
              </w:rPr>
              <w:t>800-4</w:t>
            </w:r>
            <w:r w:rsidR="00FE39AC" w:rsidRPr="00742571">
              <w:rPr>
                <w:lang w:eastAsia="zh-CN"/>
              </w:rPr>
              <w:t xml:space="preserve"> </w:t>
            </w:r>
            <w:r w:rsidRPr="00742571">
              <w:rPr>
                <w:lang w:eastAsia="zh-CN"/>
              </w:rPr>
              <w:t>990 MHz</w:t>
            </w:r>
          </w:p>
        </w:tc>
        <w:tc>
          <w:tcPr>
            <w:tcW w:w="1509" w:type="dxa"/>
            <w:tcBorders>
              <w:top w:val="single" w:sz="8" w:space="0" w:color="auto"/>
              <w:left w:val="single" w:sz="8" w:space="0" w:color="auto"/>
              <w:bottom w:val="single" w:sz="8" w:space="0" w:color="auto"/>
              <w:right w:val="single" w:sz="8" w:space="0" w:color="auto"/>
            </w:tcBorders>
          </w:tcPr>
          <w:p w:rsidR="00EC726D" w:rsidRPr="00742571" w:rsidRDefault="00EC726D" w:rsidP="00FE39AC">
            <w:pPr>
              <w:pStyle w:val="Tabletext"/>
              <w:jc w:val="center"/>
              <w:rPr>
                <w:lang w:eastAsia="zh-CN"/>
              </w:rPr>
            </w:pPr>
            <w:r w:rsidRPr="00742571">
              <w:rPr>
                <w:lang w:eastAsia="zh-CN"/>
              </w:rPr>
              <w:t>TDD</w:t>
            </w:r>
          </w:p>
        </w:tc>
      </w:tr>
    </w:tbl>
    <w:p w:rsidR="00EC726D" w:rsidRPr="00742571" w:rsidRDefault="00EC726D" w:rsidP="00EC726D">
      <w:pPr>
        <w:pStyle w:val="TableNo"/>
        <w:rPr>
          <w:lang w:eastAsia="zh-CN"/>
        </w:rPr>
      </w:pPr>
      <w:r w:rsidRPr="00742571">
        <w:rPr>
          <w:lang w:eastAsia="zh-CN"/>
        </w:rPr>
        <w:t>Table A-14-2</w:t>
      </w:r>
    </w:p>
    <w:p w:rsidR="00EC726D" w:rsidRPr="00742571" w:rsidRDefault="00EC726D" w:rsidP="00FE39AC">
      <w:pPr>
        <w:pStyle w:val="Tabletitle"/>
        <w:rPr>
          <w:lang w:eastAsia="zh-CN"/>
        </w:rPr>
      </w:pPr>
      <w:r w:rsidRPr="00742571">
        <w:rPr>
          <w:lang w:eastAsia="zh-CN"/>
        </w:rPr>
        <w:t>EUHT-5G operating bands in mmWave bands</w:t>
      </w:r>
    </w:p>
    <w:tbl>
      <w:tblPr>
        <w:tblW w:w="53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7"/>
        <w:gridCol w:w="2410"/>
      </w:tblGrid>
      <w:tr w:rsidR="00EC726D" w:rsidRPr="00742571" w:rsidTr="00F22E76">
        <w:trPr>
          <w:trHeight w:val="167"/>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Uplink (UL) and Downlink (DL) operating band</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head"/>
              <w:rPr>
                <w:lang w:eastAsia="zh-CN"/>
              </w:rPr>
            </w:pPr>
            <w:r w:rsidRPr="00742571">
              <w:rPr>
                <w:lang w:eastAsia="zh-CN"/>
              </w:rPr>
              <w:t>Duplex Mode</w:t>
            </w:r>
          </w:p>
        </w:tc>
      </w:tr>
      <w:tr w:rsidR="00EC726D" w:rsidRPr="00742571" w:rsidTr="00F22E76">
        <w:trPr>
          <w:trHeight w:val="90"/>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26</w:t>
            </w:r>
            <w:r w:rsidR="00FE39AC" w:rsidRPr="00742571">
              <w:rPr>
                <w:lang w:eastAsia="zh-CN"/>
              </w:rPr>
              <w:t xml:space="preserve"> </w:t>
            </w:r>
            <w:r w:rsidRPr="00742571">
              <w:rPr>
                <w:lang w:eastAsia="zh-CN"/>
              </w:rPr>
              <w:t>500 MHz – 29</w:t>
            </w:r>
            <w:r w:rsidR="00FE39AC" w:rsidRPr="00742571">
              <w:rPr>
                <w:lang w:eastAsia="zh-CN"/>
              </w:rPr>
              <w:t xml:space="preserve"> </w:t>
            </w:r>
            <w:r w:rsidRPr="00742571">
              <w:rPr>
                <w:lang w:eastAsia="zh-CN"/>
              </w:rPr>
              <w:t>500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trHeight w:val="90"/>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24</w:t>
            </w:r>
            <w:r w:rsidR="00FE39AC" w:rsidRPr="00742571">
              <w:rPr>
                <w:lang w:eastAsia="zh-CN"/>
              </w:rPr>
              <w:t xml:space="preserve"> </w:t>
            </w:r>
            <w:r w:rsidRPr="00742571">
              <w:rPr>
                <w:lang w:eastAsia="zh-CN"/>
              </w:rPr>
              <w:t>250 MHz – 27</w:t>
            </w:r>
            <w:r w:rsidR="00FE39AC" w:rsidRPr="00742571">
              <w:rPr>
                <w:lang w:eastAsia="zh-CN"/>
              </w:rPr>
              <w:t xml:space="preserve"> </w:t>
            </w:r>
            <w:r w:rsidRPr="00742571">
              <w:rPr>
                <w:lang w:eastAsia="zh-CN"/>
              </w:rPr>
              <w:t>500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37</w:t>
            </w:r>
            <w:r w:rsidR="00FE39AC" w:rsidRPr="00742571">
              <w:rPr>
                <w:lang w:eastAsia="zh-CN"/>
              </w:rPr>
              <w:t xml:space="preserve"> </w:t>
            </w:r>
            <w:r w:rsidRPr="00742571">
              <w:rPr>
                <w:lang w:eastAsia="zh-CN"/>
              </w:rPr>
              <w:t>000 MHz – 40</w:t>
            </w:r>
            <w:r w:rsidR="00FE39AC" w:rsidRPr="00742571">
              <w:rPr>
                <w:lang w:eastAsia="zh-CN"/>
              </w:rPr>
              <w:t xml:space="preserve"> </w:t>
            </w:r>
            <w:r w:rsidRPr="00742571">
              <w:rPr>
                <w:lang w:eastAsia="zh-CN"/>
              </w:rPr>
              <w:t>000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r w:rsidR="00EC726D" w:rsidRPr="00742571" w:rsidTr="00F22E76">
        <w:trPr>
          <w:jc w:val="center"/>
        </w:trPr>
        <w:tc>
          <w:tcPr>
            <w:tcW w:w="2967"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27</w:t>
            </w:r>
            <w:r w:rsidR="00FE39AC" w:rsidRPr="00742571">
              <w:rPr>
                <w:lang w:eastAsia="zh-CN"/>
              </w:rPr>
              <w:t xml:space="preserve"> </w:t>
            </w:r>
            <w:r w:rsidRPr="00742571">
              <w:rPr>
                <w:lang w:eastAsia="zh-CN"/>
              </w:rPr>
              <w:t>500 MHz – 28</w:t>
            </w:r>
            <w:r w:rsidR="00FE39AC" w:rsidRPr="00742571">
              <w:rPr>
                <w:lang w:eastAsia="zh-CN"/>
              </w:rPr>
              <w:t xml:space="preserve"> </w:t>
            </w:r>
            <w:r w:rsidRPr="00742571">
              <w:rPr>
                <w:lang w:eastAsia="zh-CN"/>
              </w:rPr>
              <w:t>350 MHz</w:t>
            </w:r>
          </w:p>
        </w:tc>
        <w:tc>
          <w:tcPr>
            <w:tcW w:w="2410" w:type="dxa"/>
            <w:tcBorders>
              <w:top w:val="single" w:sz="8" w:space="0" w:color="auto"/>
              <w:left w:val="single" w:sz="8" w:space="0" w:color="auto"/>
              <w:bottom w:val="single" w:sz="8" w:space="0" w:color="auto"/>
              <w:right w:val="single" w:sz="8" w:space="0" w:color="auto"/>
            </w:tcBorders>
            <w:vAlign w:val="center"/>
          </w:tcPr>
          <w:p w:rsidR="00EC726D" w:rsidRPr="00742571" w:rsidRDefault="00EC726D" w:rsidP="00FE39AC">
            <w:pPr>
              <w:pStyle w:val="Tabletext"/>
              <w:jc w:val="center"/>
              <w:rPr>
                <w:lang w:eastAsia="zh-CN"/>
              </w:rPr>
            </w:pPr>
            <w:r w:rsidRPr="00742571">
              <w:rPr>
                <w:lang w:eastAsia="zh-CN"/>
              </w:rPr>
              <w:t>TDD</w:t>
            </w:r>
          </w:p>
        </w:tc>
      </w:tr>
    </w:tbl>
    <w:p w:rsidR="00EC726D" w:rsidRPr="00742571" w:rsidRDefault="00EC726D" w:rsidP="00EC726D">
      <w:pPr>
        <w:jc w:val="center"/>
        <w:rPr>
          <w:kern w:val="24"/>
          <w:sz w:val="16"/>
          <w:szCs w:val="16"/>
          <w:lang w:eastAsia="zh-CN"/>
        </w:rPr>
      </w:pPr>
    </w:p>
    <w:p w:rsidR="00EC726D" w:rsidRPr="00742571" w:rsidRDefault="00EC726D" w:rsidP="00EC726D">
      <w:pPr>
        <w:pStyle w:val="AnnexNo"/>
        <w:rPr>
          <w:lang w:eastAsia="zh-CN"/>
        </w:rPr>
      </w:pPr>
      <w:r w:rsidRPr="00742571">
        <w:rPr>
          <w:lang w:eastAsia="zh-CN"/>
        </w:rPr>
        <w:t xml:space="preserve">Annex B </w:t>
      </w:r>
    </w:p>
    <w:p w:rsidR="00EC726D" w:rsidRPr="00742571" w:rsidRDefault="00EC726D" w:rsidP="00EC726D">
      <w:pPr>
        <w:pStyle w:val="Annextitle"/>
        <w:rPr>
          <w:lang w:eastAsia="zh-CN"/>
        </w:rPr>
      </w:pPr>
      <w:r w:rsidRPr="00742571">
        <w:rPr>
          <w:lang w:eastAsia="zh-CN"/>
        </w:rPr>
        <w:t>Evaluation Methodology and Configuration</w:t>
      </w:r>
    </w:p>
    <w:p w:rsidR="00EC726D" w:rsidRPr="00742571" w:rsidRDefault="00EC726D" w:rsidP="00EC726D">
      <w:pPr>
        <w:pStyle w:val="Heading2"/>
        <w:rPr>
          <w:lang w:eastAsia="zh-CN"/>
        </w:rPr>
      </w:pPr>
      <w:r w:rsidRPr="00742571">
        <w:rPr>
          <w:lang w:eastAsia="zh-CN"/>
        </w:rPr>
        <w:t>B-1</w:t>
      </w:r>
      <w:r w:rsidRPr="00742571">
        <w:rPr>
          <w:lang w:eastAsia="zh-CN"/>
        </w:rPr>
        <w:tab/>
        <w:t>Methodology for Peak SE and Data Rate Evaluation</w:t>
      </w:r>
    </w:p>
    <w:p w:rsidR="00EC726D" w:rsidRPr="00742571" w:rsidRDefault="00EC726D" w:rsidP="00EC726D">
      <w:pPr>
        <w:jc w:val="both"/>
        <w:rPr>
          <w:lang w:eastAsia="zh-CN"/>
        </w:rPr>
      </w:pPr>
      <w:bookmarkStart w:id="8" w:name="_Hlk500590488"/>
      <w:r w:rsidRPr="00742571">
        <w:t>Peak spectral efficiency is the maximum data rate under ideal conditions normali</w:t>
      </w:r>
      <w:r w:rsidRPr="00742571">
        <w:rPr>
          <w:lang w:eastAsia="zh-CN"/>
        </w:rPr>
        <w:t>z</w:t>
      </w:r>
      <w:r w:rsidRPr="00742571">
        <w:t>ed by channel bandwidth</w:t>
      </w:r>
      <w:r w:rsidRPr="00742571">
        <w:rPr>
          <w:lang w:eastAsia="zh-CN"/>
        </w:rPr>
        <w:t>, according to Report ITU-R M.2410, and it’s defined for the purpose of evaluation of the eMBB usage scenario.</w:t>
      </w:r>
    </w:p>
    <w:p w:rsidR="00EC726D" w:rsidRPr="00742571" w:rsidRDefault="00EC726D" w:rsidP="00EC726D">
      <w:pPr>
        <w:jc w:val="both"/>
        <w:rPr>
          <w:szCs w:val="22"/>
        </w:rPr>
      </w:pPr>
      <w:r w:rsidRPr="00742571">
        <w:rPr>
          <w:szCs w:val="24"/>
          <w:lang w:eastAsia="zh-CN"/>
        </w:rPr>
        <w:t xml:space="preserve">For </w:t>
      </w:r>
      <w:r w:rsidRPr="00742571">
        <w:rPr>
          <w:i/>
          <w:iCs/>
          <w:szCs w:val="24"/>
          <w:lang w:eastAsia="zh-CN"/>
        </w:rPr>
        <w:t>j</w:t>
      </w:r>
      <w:r w:rsidRPr="00742571">
        <w:rPr>
          <w:i/>
          <w:szCs w:val="24"/>
          <w:lang w:eastAsia="zh-CN"/>
        </w:rPr>
        <w:t xml:space="preserve">-th </w:t>
      </w:r>
      <w:r w:rsidRPr="00742571">
        <w:rPr>
          <w:szCs w:val="24"/>
          <w:lang w:eastAsia="zh-CN"/>
        </w:rPr>
        <w:t>CC, t</w:t>
      </w:r>
      <w:r w:rsidRPr="00742571">
        <w:rPr>
          <w:szCs w:val="24"/>
        </w:rPr>
        <w:t xml:space="preserve">he </w:t>
      </w:r>
      <w:r w:rsidRPr="00742571">
        <w:rPr>
          <w:szCs w:val="24"/>
          <w:lang w:eastAsia="zh-CN"/>
        </w:rPr>
        <w:t>peak spectral efficiency</w:t>
      </w:r>
      <w:r w:rsidRPr="00742571">
        <w:rPr>
          <w:szCs w:val="22"/>
        </w:rPr>
        <w:t xml:space="preserve"> is </w:t>
      </w:r>
      <w:r w:rsidRPr="00742571">
        <w:rPr>
          <w:szCs w:val="22"/>
          <w:lang w:eastAsia="zh-CN"/>
        </w:rPr>
        <w:t>calculated by</w:t>
      </w:r>
      <w:r w:rsidRPr="00742571">
        <w:rPr>
          <w:szCs w:val="22"/>
        </w:rPr>
        <w:t xml:space="preserve">: </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4890" w:dyaOrig="920" w14:anchorId="49B4F2E1">
          <v:shape id="_x0000_i1046" type="#_x0000_t75" style="width:244.5pt;height:45.75pt" o:ole="">
            <v:imagedata r:id="rId41" o:title=""/>
          </v:shape>
          <o:OLEObject Type="Embed" ProgID="Equation.3" ShapeID="_x0000_i1046" DrawAspect="Content" ObjectID="_1728287959" r:id="rId42"/>
        </w:object>
      </w:r>
    </w:p>
    <w:p w:rsidR="00EC726D" w:rsidRPr="00742571" w:rsidRDefault="00EC726D" w:rsidP="00EC726D">
      <w:pPr>
        <w:widowControl w:val="0"/>
        <w:tabs>
          <w:tab w:val="clear" w:pos="1134"/>
          <w:tab w:val="clear" w:pos="1871"/>
          <w:tab w:val="clear" w:pos="2268"/>
          <w:tab w:val="left" w:pos="6059"/>
        </w:tabs>
        <w:ind w:leftChars="18" w:left="43"/>
        <w:rPr>
          <w:iCs/>
        </w:rPr>
      </w:pPr>
      <w:r w:rsidRPr="00742571">
        <w:rPr>
          <w:iCs/>
        </w:rPr>
        <w:t>Where in:</w:t>
      </w:r>
    </w:p>
    <w:p w:rsidR="00EC726D" w:rsidRPr="00742571" w:rsidRDefault="00EC726D" w:rsidP="00EC726D">
      <w:pPr>
        <w:pStyle w:val="Equationlegend"/>
      </w:pPr>
      <w:r w:rsidRPr="00742571">
        <w:rPr>
          <w:i/>
        </w:rPr>
        <w:tab/>
        <w:t>R</w:t>
      </w:r>
      <w:r w:rsidRPr="00742571">
        <w:rPr>
          <w:i/>
          <w:vertAlign w:val="subscript"/>
        </w:rPr>
        <w:t>max</w:t>
      </w:r>
      <w:r w:rsidRPr="00742571">
        <w:rPr>
          <w:lang w:eastAsia="zh-CN"/>
        </w:rPr>
        <w:tab/>
        <w:t xml:space="preserve">is the maximum code rate of LDPC and </w:t>
      </w:r>
      <w:r w:rsidRPr="00742571">
        <w:rPr>
          <w:i/>
        </w:rPr>
        <w:t>R</w:t>
      </w:r>
      <w:r w:rsidRPr="00742571">
        <w:rPr>
          <w:i/>
          <w:vertAlign w:val="subscript"/>
        </w:rPr>
        <w:t>max</w:t>
      </w:r>
      <w:r w:rsidRPr="00742571">
        <w:rPr>
          <w:lang w:eastAsia="zh-CN"/>
        </w:rPr>
        <w:t>=0.875</w:t>
      </w:r>
    </w:p>
    <w:p w:rsidR="00EC726D" w:rsidRPr="00742571" w:rsidRDefault="00EC726D" w:rsidP="00EC726D">
      <w:pPr>
        <w:pStyle w:val="enumlev1"/>
        <w:rPr>
          <w:iCs/>
        </w:rPr>
      </w:pPr>
      <w:r w:rsidRPr="00742571">
        <w:rPr>
          <w:iCs/>
        </w:rPr>
        <w:tab/>
        <w:t xml:space="preserve">For </w:t>
      </w:r>
      <w:r w:rsidRPr="00742571">
        <w:rPr>
          <w:lang w:eastAsia="zh-CN"/>
        </w:rPr>
        <w:t>the</w:t>
      </w:r>
      <w:r w:rsidRPr="00742571">
        <w:rPr>
          <w:rFonts w:ascii="SimSun" w:hAnsi="SimSun"/>
          <w:i/>
          <w:lang w:eastAsia="zh-CN"/>
        </w:rPr>
        <w:t>j</w:t>
      </w:r>
      <w:r w:rsidRPr="00742571">
        <w:rPr>
          <w:i/>
        </w:rPr>
        <w:t xml:space="preserve">-th </w:t>
      </w:r>
      <w:r w:rsidRPr="00742571">
        <w:t>CC</w:t>
      </w:r>
      <w:r w:rsidRPr="00742571">
        <w:rPr>
          <w:iCs/>
        </w:rPr>
        <w:t>:</w:t>
      </w:r>
    </w:p>
    <w:p w:rsidR="00EC726D" w:rsidRPr="00742571" w:rsidRDefault="00EC726D" w:rsidP="00EC726D">
      <w:pPr>
        <w:pStyle w:val="Equationlegend"/>
        <w:rPr>
          <w:iCs/>
        </w:rPr>
      </w:pPr>
      <w:r w:rsidRPr="00742571">
        <w:rPr>
          <w:iCs/>
        </w:rPr>
        <w:tab/>
      </w:r>
      <w:r w:rsidRPr="00742571">
        <w:rPr>
          <w:iCs/>
          <w:position w:val="-14"/>
        </w:rPr>
        <w:object w:dxaOrig="540" w:dyaOrig="370" w14:anchorId="3DD6853E">
          <v:shape id="_x0000_i1047" type="#_x0000_t75" style="width:27pt;height:18.75pt" o:ole="">
            <v:imagedata r:id="rId43" o:title=""/>
          </v:shape>
          <o:OLEObject Type="Embed" ProgID="Equation.3" ShapeID="_x0000_i1047" DrawAspect="Content" ObjectID="_1728287960" r:id="rId44"/>
        </w:object>
      </w:r>
      <w:r w:rsidRPr="00742571">
        <w:rPr>
          <w:iCs/>
        </w:rPr>
        <w:tab/>
        <w:t>is the maximum number of layers</w:t>
      </w:r>
    </w:p>
    <w:p w:rsidR="00EC726D" w:rsidRPr="00742571" w:rsidRDefault="00EC726D" w:rsidP="00EC726D">
      <w:pPr>
        <w:pStyle w:val="Equationlegend"/>
        <w:rPr>
          <w:iCs/>
        </w:rPr>
      </w:pPr>
      <w:r w:rsidRPr="00742571">
        <w:rPr>
          <w:iCs/>
        </w:rPr>
        <w:tab/>
      </w:r>
      <w:r w:rsidRPr="00742571">
        <w:rPr>
          <w:iCs/>
          <w:position w:val="-12"/>
        </w:rPr>
        <w:object w:dxaOrig="540" w:dyaOrig="370" w14:anchorId="69C27DC1">
          <v:shape id="_x0000_i1048" type="#_x0000_t75" style="width:27pt;height:18.75pt" o:ole="">
            <v:imagedata r:id="rId45" o:title=""/>
          </v:shape>
          <o:OLEObject Type="Embed" ProgID="Equation.3" ShapeID="_x0000_i1048" DrawAspect="Content" ObjectID="_1728287961" r:id="rId46"/>
        </w:object>
      </w:r>
      <w:r w:rsidRPr="00742571">
        <w:rPr>
          <w:iCs/>
        </w:rPr>
        <w:tab/>
        <w:t xml:space="preserve">is the </w:t>
      </w:r>
      <w:r w:rsidRPr="00742571">
        <w:rPr>
          <w:lang w:eastAsia="zh-CN"/>
        </w:rPr>
        <w:t>maximum</w:t>
      </w:r>
      <w:r w:rsidRPr="00742571">
        <w:rPr>
          <w:iCs/>
        </w:rPr>
        <w:t xml:space="preserve"> modulation order</w:t>
      </w:r>
    </w:p>
    <w:p w:rsidR="00EC726D" w:rsidRPr="00742571" w:rsidRDefault="00EC726D" w:rsidP="00EC726D">
      <w:pPr>
        <w:pStyle w:val="Equationlegend"/>
        <w:rPr>
          <w:iCs/>
        </w:rPr>
      </w:pPr>
      <w:r w:rsidRPr="00742571">
        <w:rPr>
          <w:iCs/>
        </w:rPr>
        <w:tab/>
      </w:r>
      <w:r w:rsidRPr="00742571">
        <w:rPr>
          <w:iCs/>
          <w:position w:val="-10"/>
        </w:rPr>
        <w:object w:dxaOrig="440" w:dyaOrig="370" w14:anchorId="655F33F8">
          <v:shape id="_x0000_i1049" type="#_x0000_t75" style="width:21.75pt;height:18.75pt" o:ole="">
            <v:imagedata r:id="rId47" o:title=""/>
          </v:shape>
          <o:OLEObject Type="Embed" ProgID="Equation.3" ShapeID="_x0000_i1049" DrawAspect="Content" ObjectID="_1728287962" r:id="rId48"/>
        </w:object>
      </w:r>
      <w:r w:rsidRPr="00742571">
        <w:rPr>
          <w:iCs/>
        </w:rPr>
        <w:tab/>
        <w:t xml:space="preserve">is the </w:t>
      </w:r>
      <w:r w:rsidRPr="00742571">
        <w:rPr>
          <w:iCs/>
          <w:lang w:eastAsia="zh-CN"/>
        </w:rPr>
        <w:t>Frame length</w:t>
      </w:r>
    </w:p>
    <w:p w:rsidR="00EC726D" w:rsidRPr="00742571" w:rsidRDefault="00EC726D" w:rsidP="00EC726D">
      <w:pPr>
        <w:pStyle w:val="Equationlegend"/>
        <w:rPr>
          <w:iCs/>
        </w:rPr>
      </w:pPr>
      <w:r w:rsidRPr="00742571">
        <w:rPr>
          <w:iCs/>
        </w:rPr>
        <w:tab/>
      </w:r>
      <w:r w:rsidRPr="00742571">
        <w:rPr>
          <w:iCs/>
          <w:position w:val="-12"/>
        </w:rPr>
        <w:object w:dxaOrig="540" w:dyaOrig="370" w14:anchorId="1059AFA7">
          <v:shape id="_x0000_i1050" type="#_x0000_t75" style="width:27pt;height:18.75pt" o:ole="">
            <v:imagedata r:id="rId49" o:title=""/>
          </v:shape>
          <o:OLEObject Type="Embed" ProgID="Equation.3" ShapeID="_x0000_i1050" DrawAspect="Content" ObjectID="_1728287963" r:id="rId50"/>
        </w:object>
      </w:r>
      <w:r w:rsidRPr="00742571">
        <w:rPr>
          <w:iCs/>
        </w:rPr>
        <w:tab/>
        <w:t xml:space="preserve">is the </w:t>
      </w:r>
      <w:r w:rsidRPr="00742571">
        <w:rPr>
          <w:lang w:eastAsia="zh-CN"/>
        </w:rPr>
        <w:t xml:space="preserve">duration </w:t>
      </w:r>
      <w:r w:rsidRPr="00742571">
        <w:rPr>
          <w:iCs/>
          <w:lang w:eastAsia="zh-CN"/>
        </w:rPr>
        <w:t xml:space="preserve">of Downlink/Uplink </w:t>
      </w:r>
      <w:r w:rsidRPr="00742571">
        <w:rPr>
          <w:iCs/>
        </w:rPr>
        <w:t xml:space="preserve">in a frame </w:t>
      </w:r>
      <w:r w:rsidRPr="00742571">
        <w:rPr>
          <w:iCs/>
          <w:lang w:eastAsia="zh-CN"/>
        </w:rPr>
        <w:t>(type</w:t>
      </w:r>
      <w:r w:rsidRPr="00742571">
        <w:rPr>
          <w:iCs/>
          <w:position w:val="-10"/>
        </w:rPr>
        <w:object w:dxaOrig="440" w:dyaOrig="370" w14:anchorId="5BB44520">
          <v:shape id="_x0000_i1051" type="#_x0000_t75" style="width:21.75pt;height:18.75pt" o:ole="">
            <v:imagedata r:id="rId51" o:title=""/>
          </v:shape>
          <o:OLEObject Type="Embed" ProgID="Equation.3" ShapeID="_x0000_i1051" DrawAspect="Content" ObjectID="_1728287964" r:id="rId52"/>
        </w:object>
      </w:r>
      <w:r w:rsidRPr="00742571">
        <w:rPr>
          <w:iCs/>
          <w:lang w:eastAsia="zh-CN"/>
        </w:rPr>
        <w:t>)</w:t>
      </w:r>
    </w:p>
    <w:p w:rsidR="00EC726D" w:rsidRPr="00742571" w:rsidRDefault="00EC726D" w:rsidP="00EC726D">
      <w:pPr>
        <w:pStyle w:val="Equationlegend"/>
        <w:rPr>
          <w:iCs/>
        </w:rPr>
      </w:pPr>
      <w:r w:rsidRPr="00742571">
        <w:rPr>
          <w:iCs/>
        </w:rPr>
        <w:tab/>
      </w:r>
      <w:r w:rsidRPr="00742571">
        <w:rPr>
          <w:iCs/>
          <w:position w:val="-12"/>
        </w:rPr>
        <w:object w:dxaOrig="1060" w:dyaOrig="370" w14:anchorId="2DCCC3F4">
          <v:shape id="_x0000_i1052" type="#_x0000_t75" style="width:53.25pt;height:18.75pt" o:ole="">
            <v:imagedata r:id="rId53" o:title=""/>
          </v:shape>
          <o:OLEObject Type="Embed" ProgID="Equation.3" ShapeID="_x0000_i1052" DrawAspect="Content" ObjectID="_1728287965" r:id="rId54"/>
        </w:object>
      </w:r>
      <w:r w:rsidRPr="00742571">
        <w:rPr>
          <w:iCs/>
        </w:rPr>
        <w:tab/>
        <w:t xml:space="preserve">is the </w:t>
      </w:r>
      <w:r w:rsidRPr="00742571">
        <w:rPr>
          <w:lang w:eastAsia="zh-CN"/>
        </w:rPr>
        <w:t>number</w:t>
      </w:r>
      <w:r w:rsidRPr="00742571">
        <w:rPr>
          <w:iCs/>
          <w:lang w:eastAsia="zh-CN"/>
        </w:rPr>
        <w:t xml:space="preserve"> of subcarriers</w:t>
      </w:r>
      <w:r w:rsidRPr="00742571">
        <w:rPr>
          <w:iCs/>
        </w:rPr>
        <w:t xml:space="preserve"> allocation in bandwidth </w:t>
      </w:r>
      <w:r w:rsidRPr="00742571">
        <w:rPr>
          <w:iCs/>
          <w:position w:val="-6"/>
        </w:rPr>
        <w:object w:dxaOrig="740" w:dyaOrig="350" w14:anchorId="23862DA0">
          <v:shape id="_x0000_i1053" type="#_x0000_t75" style="width:36.75pt;height:17.25pt" o:ole="">
            <v:imagedata r:id="rId55" o:title=""/>
          </v:shape>
          <o:OLEObject Type="Embed" ProgID="Equation.3" ShapeID="_x0000_i1053" DrawAspect="Content" ObjectID="_1728287966" r:id="rId56"/>
        </w:object>
      </w:r>
      <w:r w:rsidRPr="00742571">
        <w:rPr>
          <w:iCs/>
        </w:rPr>
        <w:t xml:space="preserve"> with</w:t>
      </w:r>
      <w:r w:rsidRPr="00742571">
        <w:rPr>
          <w:iCs/>
          <w:lang w:eastAsia="zh-CN"/>
        </w:rPr>
        <w:t xml:space="preserve"> Frame length</w:t>
      </w:r>
      <w:r w:rsidRPr="00742571">
        <w:rPr>
          <w:iCs/>
          <w:position w:val="-10"/>
        </w:rPr>
        <w:object w:dxaOrig="440" w:dyaOrig="370" w14:anchorId="6D911FA0">
          <v:shape id="_x0000_i1054" type="#_x0000_t75" style="width:21.75pt;height:18.75pt" o:ole="">
            <v:imagedata r:id="rId57" o:title=""/>
          </v:shape>
          <o:OLEObject Type="Embed" ProgID="Equation.3" ShapeID="_x0000_i1054" DrawAspect="Content" ObjectID="_1728287967" r:id="rId58"/>
        </w:object>
      </w:r>
      <w:r w:rsidRPr="00742571">
        <w:rPr>
          <w:iCs/>
        </w:rPr>
        <w:t xml:space="preserve">, where </w:t>
      </w:r>
      <w:r w:rsidRPr="00742571">
        <w:rPr>
          <w:iCs/>
          <w:position w:val="-6"/>
        </w:rPr>
        <w:object w:dxaOrig="740" w:dyaOrig="350" w14:anchorId="7377286B">
          <v:shape id="_x0000_i1055" type="#_x0000_t75" style="width:36.75pt;height:17.25pt" o:ole="">
            <v:imagedata r:id="rId59" o:title=""/>
          </v:shape>
          <o:OLEObject Type="Embed" ProgID="Equation.3" ShapeID="_x0000_i1055" DrawAspect="Content" ObjectID="_1728287968" r:id="rId60"/>
        </w:object>
      </w:r>
      <w:r w:rsidRPr="00742571">
        <w:rPr>
          <w:iCs/>
        </w:rPr>
        <w:t xml:space="preserve"> is the </w:t>
      </w:r>
      <w:r w:rsidRPr="00742571">
        <w:rPr>
          <w:iCs/>
          <w:lang w:eastAsia="zh-CN"/>
        </w:rPr>
        <w:t>STA</w:t>
      </w:r>
      <w:r w:rsidRPr="00742571">
        <w:rPr>
          <w:iCs/>
        </w:rPr>
        <w:t xml:space="preserve"> supported maximum bandwidth in the given band or band combination</w:t>
      </w:r>
    </w:p>
    <w:p w:rsidR="00EC726D" w:rsidRPr="00742571" w:rsidRDefault="00EC726D" w:rsidP="00EC726D">
      <w:pPr>
        <w:pStyle w:val="Equationlegend"/>
        <w:rPr>
          <w:iCs/>
          <w:lang w:eastAsia="zh-CN"/>
        </w:rPr>
      </w:pPr>
      <w:r w:rsidRPr="00742571">
        <w:rPr>
          <w:iCs/>
        </w:rPr>
        <w:tab/>
      </w:r>
      <w:r w:rsidRPr="00742571">
        <w:rPr>
          <w:iCs/>
          <w:position w:val="-6"/>
        </w:rPr>
        <w:object w:dxaOrig="690" w:dyaOrig="350" w14:anchorId="3D569545">
          <v:shape id="_x0000_i1056" type="#_x0000_t75" style="width:34.5pt;height:17.25pt" o:ole="">
            <v:imagedata r:id="rId61" o:title=""/>
          </v:shape>
          <o:OLEObject Type="Embed" ProgID="Equation.3" ShapeID="_x0000_i1056" DrawAspect="Content" ObjectID="_1728287969" r:id="rId62"/>
        </w:object>
      </w:r>
      <w:r w:rsidRPr="00742571">
        <w:rPr>
          <w:iCs/>
        </w:rPr>
        <w:tab/>
        <w:t xml:space="preserve">is the overhead </w:t>
      </w:r>
      <w:r w:rsidRPr="00742571">
        <w:rPr>
          <w:iCs/>
          <w:lang w:eastAsia="zh-CN"/>
        </w:rPr>
        <w:t xml:space="preserve">calculated as the average ratio of the number of OFDMs or subcarriers occupied by L1/L2 control, synchronization signal, sounding signal, demodulation reference signal and guard period, etc. </w:t>
      </w:r>
    </w:p>
    <w:p w:rsidR="00EC726D" w:rsidRPr="00742571" w:rsidRDefault="00EC726D" w:rsidP="00EC726D">
      <w:pPr>
        <w:pStyle w:val="enumlev3"/>
        <w:rPr>
          <w:lang w:eastAsia="zh-CN"/>
        </w:rPr>
      </w:pPr>
      <w:r w:rsidRPr="00742571">
        <w:rPr>
          <w:rFonts w:ascii="Symbol" w:hAnsi="Symbol"/>
          <w:lang w:eastAsia="zh-CN"/>
        </w:rPr>
        <w:t></w:t>
      </w:r>
      <w:r w:rsidRPr="00742571">
        <w:rPr>
          <w:rFonts w:ascii="Symbol" w:hAnsi="Symbol"/>
          <w:lang w:eastAsia="zh-CN"/>
        </w:rPr>
        <w:t></w:t>
      </w:r>
      <w:r w:rsidRPr="00742571">
        <w:rPr>
          <w:rFonts w:ascii="Symbol" w:hAnsi="Symbol"/>
          <w:lang w:eastAsia="zh-CN"/>
        </w:rPr>
        <w:tab/>
      </w:r>
      <w:r w:rsidRPr="00742571">
        <w:rPr>
          <w:lang w:eastAsia="zh-CN"/>
        </w:rPr>
        <w:t>For guard period (GP), 50% of GP symbols are considered as downlink overhead, and 50% of GP symbols are considered as uplink overhead.</w:t>
      </w:r>
    </w:p>
    <w:bookmarkEnd w:id="8"/>
    <w:p w:rsidR="00EC726D" w:rsidRPr="00742571" w:rsidRDefault="00EC726D" w:rsidP="00EC726D">
      <w:pPr>
        <w:tabs>
          <w:tab w:val="center" w:pos="4608"/>
          <w:tab w:val="right" w:pos="9216"/>
        </w:tabs>
        <w:snapToGrid w:val="0"/>
        <w:spacing w:after="120"/>
        <w:jc w:val="both"/>
        <w:rPr>
          <w:szCs w:val="22"/>
          <w:lang w:eastAsia="zh-CN"/>
        </w:rPr>
      </w:pPr>
      <w:r w:rsidRPr="00742571">
        <w:rPr>
          <w:lang w:eastAsia="zh-CN"/>
        </w:rPr>
        <w:t xml:space="preserve">Peak data rate is the maximum achievable data rate under ideal conditions, according to Report ITU-R M.2410. </w:t>
      </w:r>
      <w:r w:rsidRPr="00742571">
        <w:rPr>
          <w:szCs w:val="22"/>
          <w:lang w:eastAsia="zh-CN"/>
        </w:rPr>
        <w:t>The peak data rate is given by the equation as follow:</w:t>
      </w:r>
    </w:p>
    <w:p w:rsidR="00EC726D" w:rsidRPr="00742571" w:rsidRDefault="00EC726D" w:rsidP="00EC726D">
      <w:pPr>
        <w:pStyle w:val="Equation"/>
        <w:rPr>
          <w:position w:val="-16"/>
        </w:rPr>
      </w:pPr>
      <w:r w:rsidRPr="00742571">
        <w:tab/>
      </w:r>
      <w:r w:rsidRPr="00742571">
        <w:tab/>
      </w:r>
      <w:r w:rsidRPr="00742571">
        <w:object w:dxaOrig="3890" w:dyaOrig="540" w14:anchorId="3DA95068">
          <v:shape id="_x0000_i1057" type="#_x0000_t75" style="width:194.25pt;height:27pt" o:ole="">
            <v:imagedata r:id="rId63" o:title=""/>
          </v:shape>
          <o:OLEObject Type="Embed" ProgID="Equation.3" ShapeID="_x0000_i1057" DrawAspect="Content" ObjectID="_1728287970" r:id="rId64"/>
        </w:object>
      </w:r>
    </w:p>
    <w:p w:rsidR="00EC726D" w:rsidRPr="00742571" w:rsidRDefault="00EC726D" w:rsidP="00EC726D">
      <w:pPr>
        <w:jc w:val="both"/>
        <w:rPr>
          <w:position w:val="-16"/>
          <w:lang w:eastAsia="zh-CN"/>
        </w:rPr>
      </w:pPr>
      <w:r w:rsidRPr="00742571">
        <w:rPr>
          <w:position w:val="-16"/>
          <w:lang w:eastAsia="zh-CN"/>
        </w:rPr>
        <w:t>Where in</w:t>
      </w:r>
    </w:p>
    <w:p w:rsidR="00EC726D" w:rsidRPr="00742571" w:rsidRDefault="00EC726D" w:rsidP="00EC726D">
      <w:pPr>
        <w:pStyle w:val="enumlev1"/>
      </w:pPr>
      <w:r w:rsidRPr="00742571">
        <w:tab/>
        <w:t xml:space="preserve">For the </w:t>
      </w:r>
      <w:r w:rsidRPr="00742571">
        <w:rPr>
          <w:rFonts w:ascii="SimSun" w:hAnsi="SimSun"/>
          <w:i/>
          <w:lang w:eastAsia="zh-CN"/>
        </w:rPr>
        <w:t>j</w:t>
      </w:r>
      <w:r w:rsidRPr="00742571">
        <w:rPr>
          <w:i/>
        </w:rPr>
        <w:t xml:space="preserve">-th </w:t>
      </w:r>
      <w:r w:rsidRPr="00742571">
        <w:t>CC,</w:t>
      </w:r>
    </w:p>
    <w:p w:rsidR="00EC726D" w:rsidRPr="00742571" w:rsidRDefault="00EC726D" w:rsidP="00EC726D">
      <w:pPr>
        <w:pStyle w:val="Equationlegend"/>
        <w:rPr>
          <w:iCs/>
        </w:rPr>
      </w:pPr>
      <w:r w:rsidRPr="00742571">
        <w:rPr>
          <w:lang w:eastAsia="zh-CN"/>
        </w:rPr>
        <w:tab/>
      </w:r>
      <w:r w:rsidRPr="00742571">
        <w:rPr>
          <w:position w:val="-4"/>
          <w:lang w:eastAsia="zh-CN"/>
        </w:rPr>
        <w:object w:dxaOrig="400" w:dyaOrig="320" w14:anchorId="237E858B">
          <v:shape id="_x0000_i1058" type="#_x0000_t75" style="width:20.25pt;height:15.75pt" o:ole="">
            <v:imagedata r:id="rId65" o:title=""/>
          </v:shape>
          <o:OLEObject Type="Embed" ProgID="Equation.3" ShapeID="_x0000_i1058" DrawAspect="Content" ObjectID="_1728287971" r:id="rId66"/>
        </w:object>
      </w:r>
      <w:r w:rsidRPr="00742571">
        <w:rPr>
          <w:lang w:eastAsia="zh-CN"/>
        </w:rPr>
        <w:tab/>
      </w:r>
      <w:r w:rsidRPr="00742571">
        <w:t xml:space="preserve">is the normalized scalar on the </w:t>
      </w:r>
      <w:r w:rsidRPr="00742571">
        <w:rPr>
          <w:i/>
          <w:iCs/>
          <w:lang w:eastAsia="zh-CN"/>
        </w:rPr>
        <w:t xml:space="preserve">j-th </w:t>
      </w:r>
      <w:r w:rsidRPr="00742571">
        <w:t>component carrier considering the downlink</w:t>
      </w:r>
      <w:r w:rsidRPr="00742571">
        <w:rPr>
          <w:lang w:eastAsia="zh-CN"/>
        </w:rPr>
        <w:t>/</w:t>
      </w:r>
      <w:r w:rsidRPr="00742571">
        <w:t>uplink ratio.</w:t>
      </w:r>
    </w:p>
    <w:p w:rsidR="00EC726D" w:rsidRPr="00742571" w:rsidRDefault="00EC726D" w:rsidP="00EC726D">
      <w:pPr>
        <w:rPr>
          <w:lang w:eastAsia="zh-CN"/>
        </w:rPr>
      </w:pPr>
      <w:r w:rsidRPr="00742571">
        <w:rPr>
          <w:lang w:eastAsia="zh-CN"/>
        </w:rPr>
        <w:t>Evaluation parameters for EUHT-5G DL peak spectral efficiency and peak data rate is shown in Table B.1-1.</w:t>
      </w:r>
    </w:p>
    <w:p w:rsidR="00EC726D" w:rsidRPr="00742571" w:rsidRDefault="00EC726D" w:rsidP="00EC726D">
      <w:pPr>
        <w:pStyle w:val="TableNo"/>
      </w:pPr>
      <w:bookmarkStart w:id="9" w:name="_Ref506285681"/>
      <w:r w:rsidRPr="00742571">
        <w:t xml:space="preserve">Table </w:t>
      </w:r>
      <w:bookmarkEnd w:id="9"/>
      <w:r w:rsidRPr="00742571">
        <w:t>B.1-1</w:t>
      </w:r>
    </w:p>
    <w:p w:rsidR="00EC726D" w:rsidRPr="00742571" w:rsidRDefault="00EC726D" w:rsidP="00EC726D">
      <w:pPr>
        <w:pStyle w:val="Tabletitle"/>
      </w:pPr>
      <w:r w:rsidRPr="00742571">
        <w:t>EUHT-5G Parameters for DL peak spectral efficiency and peak data rate evaluation</w:t>
      </w:r>
    </w:p>
    <w:tbl>
      <w:tblPr>
        <w:tblW w:w="8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2"/>
        <w:gridCol w:w="3119"/>
        <w:gridCol w:w="2741"/>
      </w:tblGrid>
      <w:tr w:rsidR="00EC726D" w:rsidRPr="00742571" w:rsidTr="00F22E76">
        <w:trPr>
          <w:jc w:val="center"/>
        </w:trPr>
        <w:tc>
          <w:tcPr>
            <w:tcW w:w="2542" w:type="dxa"/>
            <w:shd w:val="clear" w:color="auto" w:fill="BFBFBF"/>
          </w:tcPr>
          <w:p w:rsidR="00EC726D" w:rsidRPr="00742571" w:rsidRDefault="00EC726D" w:rsidP="00F22E76">
            <w:pPr>
              <w:pStyle w:val="Tablehead"/>
              <w:rPr>
                <w:lang w:eastAsia="zh-CN"/>
              </w:rPr>
            </w:pPr>
            <w:r w:rsidRPr="00742571">
              <w:rPr>
                <w:lang w:eastAsia="zh-CN"/>
              </w:rPr>
              <w:t>Parameters</w:t>
            </w:r>
          </w:p>
        </w:tc>
        <w:tc>
          <w:tcPr>
            <w:tcW w:w="3119" w:type="dxa"/>
            <w:shd w:val="clear" w:color="auto" w:fill="BFBFBF"/>
          </w:tcPr>
          <w:p w:rsidR="00EC726D" w:rsidRPr="00742571" w:rsidRDefault="00EC726D" w:rsidP="00F22E76">
            <w:pPr>
              <w:pStyle w:val="Tablehead"/>
              <w:rPr>
                <w:lang w:eastAsia="zh-CN"/>
              </w:rPr>
            </w:pPr>
            <w:r w:rsidRPr="00742571">
              <w:rPr>
                <w:lang w:eastAsia="zh-CN"/>
              </w:rPr>
              <w:t>Values</w:t>
            </w:r>
          </w:p>
        </w:tc>
        <w:tc>
          <w:tcPr>
            <w:tcW w:w="2741" w:type="dxa"/>
            <w:shd w:val="clear" w:color="auto" w:fill="BFBFBF"/>
          </w:tcPr>
          <w:p w:rsidR="00EC726D" w:rsidRPr="00742571" w:rsidRDefault="00EC726D" w:rsidP="00F22E76">
            <w:pPr>
              <w:pStyle w:val="Tablehead"/>
              <w:rPr>
                <w:lang w:eastAsia="zh-CN"/>
              </w:rPr>
            </w:pPr>
            <w:r w:rsidRPr="00742571">
              <w:rPr>
                <w:lang w:eastAsia="zh-CN"/>
              </w:rPr>
              <w:t>Remarks</w:t>
            </w:r>
          </w:p>
        </w:tc>
      </w:tr>
      <w:tr w:rsidR="00EC726D" w:rsidRPr="00742571" w:rsidTr="00F22E76">
        <w:trPr>
          <w:jc w:val="center"/>
        </w:trPr>
        <w:tc>
          <w:tcPr>
            <w:tcW w:w="2542" w:type="dxa"/>
            <w:vAlign w:val="center"/>
          </w:tcPr>
          <w:p w:rsidR="00EC726D" w:rsidRPr="00742571" w:rsidRDefault="00EC726D" w:rsidP="00F22E76">
            <w:pPr>
              <w:pStyle w:val="Tabletext"/>
              <w:rPr>
                <w:lang w:eastAsia="zh-CN"/>
              </w:rPr>
            </w:pPr>
            <w:r w:rsidRPr="00742571">
              <w:rPr>
                <w:lang w:eastAsia="zh-CN"/>
              </w:rPr>
              <w:t>Max. number of layers</w:t>
            </w:r>
          </w:p>
          <w:p w:rsidR="00EC726D" w:rsidRPr="00742571" w:rsidRDefault="00EC726D" w:rsidP="00F22E76">
            <w:pPr>
              <w:pStyle w:val="Tabletext"/>
              <w:rPr>
                <w:lang w:eastAsia="zh-CN"/>
              </w:rPr>
            </w:pPr>
            <w:r w:rsidRPr="00742571">
              <w:rPr>
                <w:i/>
                <w:position w:val="-14"/>
              </w:rPr>
              <w:object w:dxaOrig="540" w:dyaOrig="370" w14:anchorId="47D5DE37">
                <v:shape id="_x0000_i1059" type="#_x0000_t75" style="width:27pt;height:18.75pt" o:ole="">
                  <v:imagedata r:id="rId67" o:title=""/>
                </v:shape>
                <o:OLEObject Type="Embed" ProgID="Equation.3" ShapeID="_x0000_i1059" DrawAspect="Content" ObjectID="_1728287972" r:id="rId68"/>
              </w:object>
            </w:r>
          </w:p>
        </w:tc>
        <w:tc>
          <w:tcPr>
            <w:tcW w:w="3119" w:type="dxa"/>
            <w:vAlign w:val="center"/>
          </w:tcPr>
          <w:p w:rsidR="00EC726D" w:rsidRPr="00742571" w:rsidRDefault="00EC726D" w:rsidP="00F22E76">
            <w:pPr>
              <w:pStyle w:val="Tabletext"/>
              <w:rPr>
                <w:lang w:eastAsia="zh-CN"/>
              </w:rPr>
            </w:pPr>
            <w:r w:rsidRPr="00742571">
              <w:rPr>
                <w:lang w:eastAsia="zh-CN"/>
              </w:rPr>
              <w:t>For Sub-6GHz bands: 8</w:t>
            </w:r>
          </w:p>
          <w:p w:rsidR="00EC726D" w:rsidRPr="00742571" w:rsidRDefault="00EC726D" w:rsidP="00F22E76">
            <w:pPr>
              <w:pStyle w:val="Tabletext"/>
              <w:rPr>
                <w:lang w:eastAsia="zh-CN"/>
              </w:rPr>
            </w:pPr>
            <w:r w:rsidRPr="00742571">
              <w:rPr>
                <w:lang w:eastAsia="zh-CN"/>
              </w:rPr>
              <w:t>For mmWave bands: 6</w:t>
            </w:r>
          </w:p>
        </w:tc>
        <w:tc>
          <w:tcPr>
            <w:tcW w:w="2741" w:type="dxa"/>
            <w:vAlign w:val="center"/>
          </w:tcPr>
          <w:p w:rsidR="00EC726D" w:rsidRPr="00742571" w:rsidRDefault="00EC726D" w:rsidP="00F22E76">
            <w:pPr>
              <w:pStyle w:val="Tabletext"/>
              <w:rPr>
                <w:lang w:eastAsia="zh-CN"/>
              </w:rPr>
            </w:pPr>
          </w:p>
        </w:tc>
      </w:tr>
      <w:tr w:rsidR="00EC726D" w:rsidRPr="00742571" w:rsidTr="00F22E76">
        <w:trPr>
          <w:jc w:val="center"/>
        </w:trPr>
        <w:tc>
          <w:tcPr>
            <w:tcW w:w="2542" w:type="dxa"/>
            <w:vAlign w:val="center"/>
          </w:tcPr>
          <w:p w:rsidR="00EC726D" w:rsidRPr="00742571" w:rsidRDefault="00EC726D" w:rsidP="00F22E76">
            <w:pPr>
              <w:pStyle w:val="Tabletext"/>
              <w:rPr>
                <w:lang w:eastAsia="zh-CN"/>
              </w:rPr>
            </w:pPr>
            <w:r w:rsidRPr="00742571">
              <w:rPr>
                <w:lang w:eastAsia="zh-CN"/>
              </w:rPr>
              <w:t>Highest modulation order</w:t>
            </w:r>
          </w:p>
          <w:p w:rsidR="00EC726D" w:rsidRPr="00742571" w:rsidRDefault="00EC726D" w:rsidP="00F22E76">
            <w:pPr>
              <w:pStyle w:val="Tabletext"/>
              <w:rPr>
                <w:i/>
                <w:lang w:eastAsia="zh-CN"/>
              </w:rPr>
            </w:pPr>
            <w:r w:rsidRPr="00742571">
              <w:rPr>
                <w:i/>
                <w:position w:val="-12"/>
              </w:rPr>
              <w:object w:dxaOrig="400" w:dyaOrig="370" w14:anchorId="72BAD113">
                <v:shape id="_x0000_i1060" type="#_x0000_t75" style="width:20.25pt;height:18.75pt" o:ole="">
                  <v:imagedata r:id="rId69" o:title=""/>
                </v:shape>
                <o:OLEObject Type="Embed" ProgID="Equation.3" ShapeID="_x0000_i1060" DrawAspect="Content" ObjectID="_1728287973" r:id="rId70"/>
              </w:object>
            </w:r>
          </w:p>
        </w:tc>
        <w:tc>
          <w:tcPr>
            <w:tcW w:w="3119" w:type="dxa"/>
            <w:vAlign w:val="center"/>
          </w:tcPr>
          <w:p w:rsidR="00EC726D" w:rsidRPr="00742571" w:rsidRDefault="00EC726D" w:rsidP="00F22E76">
            <w:pPr>
              <w:pStyle w:val="Tabletext"/>
              <w:rPr>
                <w:lang w:eastAsia="zh-CN"/>
              </w:rPr>
            </w:pPr>
            <w:r w:rsidRPr="00742571">
              <w:rPr>
                <w:lang w:eastAsia="zh-CN"/>
              </w:rPr>
              <w:t>10,8</w:t>
            </w:r>
          </w:p>
        </w:tc>
        <w:tc>
          <w:tcPr>
            <w:tcW w:w="2741" w:type="dxa"/>
            <w:vAlign w:val="center"/>
          </w:tcPr>
          <w:p w:rsidR="00EC726D" w:rsidRPr="00742571" w:rsidRDefault="00EC726D" w:rsidP="00F22E76">
            <w:pPr>
              <w:pStyle w:val="Tabletext"/>
              <w:rPr>
                <w:lang w:eastAsia="zh-CN"/>
              </w:rPr>
            </w:pPr>
            <w:r w:rsidRPr="00742571">
              <w:rPr>
                <w:lang w:eastAsia="zh-CN"/>
              </w:rPr>
              <w:t>1024QAM, 256QAM</w:t>
            </w:r>
          </w:p>
        </w:tc>
      </w:tr>
      <w:tr w:rsidR="00EC726D" w:rsidRPr="00742571" w:rsidTr="00F22E76">
        <w:trPr>
          <w:jc w:val="center"/>
        </w:trPr>
        <w:tc>
          <w:tcPr>
            <w:tcW w:w="2542" w:type="dxa"/>
            <w:vAlign w:val="center"/>
          </w:tcPr>
          <w:p w:rsidR="00EC726D" w:rsidRPr="00742571" w:rsidRDefault="00EC726D" w:rsidP="00F22E76">
            <w:pPr>
              <w:pStyle w:val="Tabletext"/>
            </w:pPr>
            <w:r w:rsidRPr="00742571">
              <w:t>Max. coding rate</w:t>
            </w:r>
          </w:p>
          <w:p w:rsidR="00EC726D" w:rsidRPr="00742571" w:rsidRDefault="00EC726D" w:rsidP="00F22E76">
            <w:pPr>
              <w:pStyle w:val="Tabletext"/>
              <w:rPr>
                <w:i/>
                <w:lang w:eastAsia="zh-CN"/>
              </w:rPr>
            </w:pPr>
            <w:r w:rsidRPr="00742571">
              <w:rPr>
                <w:i/>
              </w:rPr>
              <w:t>R</w:t>
            </w:r>
            <w:r w:rsidRPr="00742571">
              <w:rPr>
                <w:i/>
                <w:vertAlign w:val="subscript"/>
              </w:rPr>
              <w:t>max</w:t>
            </w:r>
          </w:p>
        </w:tc>
        <w:tc>
          <w:tcPr>
            <w:tcW w:w="3119" w:type="dxa"/>
            <w:vAlign w:val="center"/>
          </w:tcPr>
          <w:p w:rsidR="00EC726D" w:rsidRPr="00742571" w:rsidRDefault="00EC726D" w:rsidP="00F22E76">
            <w:pPr>
              <w:pStyle w:val="Tabletext"/>
              <w:rPr>
                <w:lang w:eastAsia="zh-CN"/>
              </w:rPr>
            </w:pPr>
            <w:r w:rsidRPr="00742571">
              <w:rPr>
                <w:lang w:eastAsia="zh-CN"/>
              </w:rPr>
              <w:t>7/8 = 0.875</w:t>
            </w:r>
          </w:p>
        </w:tc>
        <w:tc>
          <w:tcPr>
            <w:tcW w:w="2741" w:type="dxa"/>
            <w:vAlign w:val="center"/>
          </w:tcPr>
          <w:p w:rsidR="00EC726D" w:rsidRPr="00742571" w:rsidRDefault="00EC726D" w:rsidP="00F22E76">
            <w:pPr>
              <w:pStyle w:val="Tabletext"/>
              <w:rPr>
                <w:lang w:eastAsia="zh-CN"/>
              </w:rPr>
            </w:pPr>
            <w:r w:rsidRPr="00742571">
              <w:rPr>
                <w:lang w:eastAsia="zh-CN"/>
              </w:rPr>
              <w:t>LDPC</w:t>
            </w:r>
          </w:p>
        </w:tc>
      </w:tr>
      <w:tr w:rsidR="00EC726D" w:rsidRPr="00742571" w:rsidTr="00F22E76">
        <w:trPr>
          <w:trHeight w:val="269"/>
          <w:jc w:val="center"/>
        </w:trPr>
        <w:tc>
          <w:tcPr>
            <w:tcW w:w="2542" w:type="dxa"/>
            <w:vAlign w:val="center"/>
          </w:tcPr>
          <w:p w:rsidR="00EC726D" w:rsidRPr="00742571" w:rsidRDefault="00EC726D" w:rsidP="00F22E76">
            <w:pPr>
              <w:pStyle w:val="Tabletext"/>
              <w:rPr>
                <w:i/>
              </w:rPr>
            </w:pPr>
            <w:r w:rsidRPr="00742571">
              <w:rPr>
                <w:i/>
                <w:position w:val="-10"/>
              </w:rPr>
              <w:object w:dxaOrig="370" w:dyaOrig="370" w14:anchorId="03F3B1BA">
                <v:shape id="_x0000_i1061" type="#_x0000_t75" style="width:18.75pt;height:18.75pt" o:ole="">
                  <v:imagedata r:id="rId71" o:title=""/>
                </v:shape>
                <o:OLEObject Type="Embed" ProgID="Equation.3" ShapeID="_x0000_i1061" DrawAspect="Content" ObjectID="_1728287974" r:id="rId72"/>
              </w:object>
            </w:r>
          </w:p>
        </w:tc>
        <w:tc>
          <w:tcPr>
            <w:tcW w:w="3119" w:type="dxa"/>
            <w:vAlign w:val="center"/>
          </w:tcPr>
          <w:p w:rsidR="00EC726D" w:rsidRPr="00742571" w:rsidRDefault="00EC726D" w:rsidP="00F22E76">
            <w:pPr>
              <w:pStyle w:val="Tabletext"/>
              <w:rPr>
                <w:lang w:eastAsia="zh-CN"/>
              </w:rPr>
            </w:pPr>
            <w:r w:rsidRPr="00742571">
              <w:rPr>
                <w:lang w:eastAsia="zh-CN"/>
              </w:rPr>
              <w:t>For Sub-6GHz bands: 1, 2, 4</w:t>
            </w:r>
          </w:p>
          <w:p w:rsidR="00EC726D" w:rsidRPr="00742571" w:rsidRDefault="00EC726D" w:rsidP="00F22E76">
            <w:pPr>
              <w:pStyle w:val="Tabletext"/>
              <w:rPr>
                <w:rFonts w:eastAsia="Batang"/>
              </w:rPr>
            </w:pPr>
            <w:r w:rsidRPr="00742571">
              <w:rPr>
                <w:lang w:eastAsia="zh-CN"/>
              </w:rPr>
              <w:t>For mmWavebands:10, 20, 30</w:t>
            </w:r>
          </w:p>
        </w:tc>
        <w:tc>
          <w:tcPr>
            <w:tcW w:w="2741" w:type="dxa"/>
            <w:vAlign w:val="center"/>
          </w:tcPr>
          <w:p w:rsidR="00EC726D" w:rsidRPr="00742571" w:rsidRDefault="00EC726D" w:rsidP="00F22E76">
            <w:pPr>
              <w:pStyle w:val="Tabletext"/>
              <w:rPr>
                <w:lang w:eastAsia="zh-CN"/>
              </w:rPr>
            </w:pPr>
            <w:r w:rsidRPr="00742571">
              <w:rPr>
                <w:lang w:eastAsia="zh-CN"/>
              </w:rPr>
              <w:t>Frame length (ms)</w:t>
            </w:r>
          </w:p>
        </w:tc>
      </w:tr>
      <w:tr w:rsidR="00EC726D" w:rsidRPr="00742571" w:rsidTr="00F22E76">
        <w:trPr>
          <w:jc w:val="center"/>
        </w:trPr>
        <w:tc>
          <w:tcPr>
            <w:tcW w:w="2542" w:type="dxa"/>
            <w:vAlign w:val="center"/>
          </w:tcPr>
          <w:p w:rsidR="00EC726D" w:rsidRPr="00742571" w:rsidRDefault="00EC726D" w:rsidP="00F22E76">
            <w:pPr>
              <w:pStyle w:val="Tabletext"/>
              <w:rPr>
                <w:i/>
              </w:rPr>
            </w:pPr>
            <w:r w:rsidRPr="00742571">
              <w:rPr>
                <w:i/>
                <w:position w:val="-12"/>
              </w:rPr>
              <w:object w:dxaOrig="980" w:dyaOrig="370" w14:anchorId="36F5EEBC">
                <v:shape id="_x0000_i1062" type="#_x0000_t75" style="width:49.5pt;height:18.75pt" o:ole="">
                  <v:imagedata r:id="rId73" o:title=""/>
                </v:shape>
                <o:OLEObject Type="Embed" ProgID="Equation.3" ShapeID="_x0000_i1062" DrawAspect="Content" ObjectID="_1728287975" r:id="rId74"/>
              </w:object>
            </w:r>
          </w:p>
        </w:tc>
        <w:tc>
          <w:tcPr>
            <w:tcW w:w="3119" w:type="dxa"/>
            <w:vAlign w:val="center"/>
          </w:tcPr>
          <w:p w:rsidR="00EC726D" w:rsidRPr="00742571" w:rsidRDefault="00EC726D" w:rsidP="00F22E76">
            <w:pPr>
              <w:pStyle w:val="Tabletext"/>
              <w:rPr>
                <w:lang w:eastAsia="zh-CN"/>
              </w:rPr>
            </w:pPr>
            <w:r w:rsidRPr="00742571">
              <w:rPr>
                <w:lang w:eastAsia="zh-CN"/>
              </w:rPr>
              <w:t>See 8.1.2 in EUHT-5G specification for Sub-6GHz bands and mmWave bands for specific component carrier bandwidth and SCS.</w:t>
            </w:r>
          </w:p>
        </w:tc>
        <w:tc>
          <w:tcPr>
            <w:tcW w:w="2741" w:type="dxa"/>
            <w:vAlign w:val="center"/>
          </w:tcPr>
          <w:p w:rsidR="00EC726D" w:rsidRPr="00742571" w:rsidRDefault="00EC726D" w:rsidP="00F22E76">
            <w:pPr>
              <w:pStyle w:val="Tabletext"/>
              <w:rPr>
                <w:lang w:eastAsia="zh-CN"/>
              </w:rPr>
            </w:pPr>
            <w:r w:rsidRPr="00742571">
              <w:rPr>
                <w:lang w:eastAsia="zh-CN"/>
              </w:rPr>
              <w:t>The maximum number of sub-carrier data for the specific component carrier bandwidth and SCS is used.</w:t>
            </w:r>
          </w:p>
        </w:tc>
      </w:tr>
    </w:tbl>
    <w:p w:rsidR="00EC726D" w:rsidRPr="00742571" w:rsidRDefault="00EC726D" w:rsidP="00EC726D">
      <w:pPr>
        <w:pStyle w:val="Tablefin"/>
      </w:pPr>
    </w:p>
    <w:p w:rsidR="00EC726D" w:rsidRPr="00742571" w:rsidRDefault="00EC726D" w:rsidP="00EC726D">
      <w:pPr>
        <w:rPr>
          <w:lang w:eastAsia="zh-CN"/>
        </w:rPr>
      </w:pPr>
      <w:r w:rsidRPr="00742571">
        <w:rPr>
          <w:lang w:eastAsia="zh-CN"/>
        </w:rPr>
        <w:t>Evaluation parameters for EUHT-5G UL peak spectral efficiency and peak data rate is shown in Table B.1-2.</w:t>
      </w:r>
    </w:p>
    <w:p w:rsidR="00EC726D" w:rsidRPr="00742571" w:rsidRDefault="00EC726D" w:rsidP="00EC726D">
      <w:pPr>
        <w:pStyle w:val="TableNo"/>
        <w:rPr>
          <w:lang w:eastAsia="zh-CN"/>
        </w:rPr>
      </w:pPr>
      <w:r w:rsidRPr="00742571">
        <w:t xml:space="preserve">Table </w:t>
      </w:r>
      <w:r w:rsidRPr="00742571">
        <w:rPr>
          <w:lang w:eastAsia="zh-CN"/>
        </w:rPr>
        <w:t>B.1</w:t>
      </w:r>
      <w:r w:rsidRPr="00742571">
        <w:t>-</w:t>
      </w:r>
      <w:r w:rsidRPr="00742571">
        <w:rPr>
          <w:lang w:eastAsia="zh-CN"/>
        </w:rPr>
        <w:t>2</w:t>
      </w:r>
    </w:p>
    <w:p w:rsidR="00EC726D" w:rsidRPr="00742571" w:rsidRDefault="00EC726D" w:rsidP="00EC726D">
      <w:pPr>
        <w:pStyle w:val="Tabletitle"/>
      </w:pPr>
      <w:r w:rsidRPr="00742571">
        <w:rPr>
          <w:lang w:eastAsia="zh-CN"/>
        </w:rPr>
        <w:t>EUHT-5G</w:t>
      </w:r>
      <w:r w:rsidRPr="00742571">
        <w:t xml:space="preserve"> Parameters for UL peak spectral efficiency and peak data rate evaluation</w:t>
      </w:r>
    </w:p>
    <w:tbl>
      <w:tblPr>
        <w:tblW w:w="8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3"/>
        <w:gridCol w:w="3003"/>
        <w:gridCol w:w="2733"/>
      </w:tblGrid>
      <w:tr w:rsidR="00EC726D" w:rsidRPr="00742571" w:rsidTr="00F22E76">
        <w:trPr>
          <w:jc w:val="center"/>
        </w:trPr>
        <w:tc>
          <w:tcPr>
            <w:tcW w:w="2743" w:type="dxa"/>
            <w:shd w:val="clear" w:color="auto" w:fill="BFBFBF"/>
          </w:tcPr>
          <w:p w:rsidR="00EC726D" w:rsidRPr="00742571" w:rsidRDefault="00EC726D" w:rsidP="00F22E76">
            <w:pPr>
              <w:pStyle w:val="Tablehead"/>
              <w:rPr>
                <w:lang w:eastAsia="zh-CN"/>
              </w:rPr>
            </w:pPr>
            <w:r w:rsidRPr="00742571">
              <w:rPr>
                <w:lang w:eastAsia="zh-CN"/>
              </w:rPr>
              <w:t>Parameters</w:t>
            </w:r>
          </w:p>
        </w:tc>
        <w:tc>
          <w:tcPr>
            <w:tcW w:w="3003" w:type="dxa"/>
            <w:shd w:val="clear" w:color="auto" w:fill="BFBFBF"/>
          </w:tcPr>
          <w:p w:rsidR="00EC726D" w:rsidRPr="00742571" w:rsidRDefault="00EC726D" w:rsidP="00F22E76">
            <w:pPr>
              <w:pStyle w:val="Tablehead"/>
              <w:rPr>
                <w:lang w:eastAsia="zh-CN"/>
              </w:rPr>
            </w:pPr>
            <w:r w:rsidRPr="00742571">
              <w:rPr>
                <w:lang w:eastAsia="zh-CN"/>
              </w:rPr>
              <w:t>Values</w:t>
            </w:r>
          </w:p>
        </w:tc>
        <w:tc>
          <w:tcPr>
            <w:tcW w:w="2733" w:type="dxa"/>
            <w:shd w:val="clear" w:color="auto" w:fill="BFBFBF"/>
          </w:tcPr>
          <w:p w:rsidR="00EC726D" w:rsidRPr="00742571" w:rsidRDefault="00EC726D" w:rsidP="00F22E76">
            <w:pPr>
              <w:pStyle w:val="Tablehead"/>
              <w:rPr>
                <w:lang w:eastAsia="zh-CN"/>
              </w:rPr>
            </w:pPr>
            <w:r w:rsidRPr="00742571">
              <w:rPr>
                <w:lang w:eastAsia="zh-CN"/>
              </w:rPr>
              <w:t>Remarks</w:t>
            </w:r>
          </w:p>
        </w:tc>
      </w:tr>
      <w:tr w:rsidR="00EC726D" w:rsidRPr="00742571" w:rsidTr="00F22E76">
        <w:trPr>
          <w:jc w:val="center"/>
        </w:trPr>
        <w:tc>
          <w:tcPr>
            <w:tcW w:w="2743" w:type="dxa"/>
            <w:vAlign w:val="center"/>
          </w:tcPr>
          <w:p w:rsidR="00EC726D" w:rsidRPr="00742571" w:rsidRDefault="00EC726D" w:rsidP="00F22E76">
            <w:pPr>
              <w:pStyle w:val="Tabletext"/>
              <w:rPr>
                <w:lang w:eastAsia="zh-CN"/>
              </w:rPr>
            </w:pPr>
            <w:r w:rsidRPr="00742571">
              <w:rPr>
                <w:lang w:eastAsia="zh-CN"/>
              </w:rPr>
              <w:t>Max. number of layers</w:t>
            </w:r>
          </w:p>
          <w:p w:rsidR="00EC726D" w:rsidRPr="00742571" w:rsidRDefault="00EC726D" w:rsidP="00F22E76">
            <w:pPr>
              <w:pStyle w:val="Tabletext"/>
              <w:rPr>
                <w:lang w:eastAsia="zh-CN"/>
              </w:rPr>
            </w:pPr>
            <w:r w:rsidRPr="00742571">
              <w:rPr>
                <w:i/>
                <w:position w:val="-14"/>
              </w:rPr>
              <w:object w:dxaOrig="540" w:dyaOrig="370" w14:anchorId="13D464B0">
                <v:shape id="_x0000_i1063" type="#_x0000_t75" style="width:27pt;height:18.75pt" o:ole="">
                  <v:imagedata r:id="rId67" o:title=""/>
                </v:shape>
                <o:OLEObject Type="Embed" ProgID="Equation.3" ShapeID="_x0000_i1063" DrawAspect="Content" ObjectID="_1728287976" r:id="rId75"/>
              </w:object>
            </w:r>
          </w:p>
        </w:tc>
        <w:tc>
          <w:tcPr>
            <w:tcW w:w="3003" w:type="dxa"/>
            <w:vAlign w:val="center"/>
          </w:tcPr>
          <w:p w:rsidR="00EC726D" w:rsidRPr="00742571" w:rsidRDefault="00EC726D" w:rsidP="00F22E76">
            <w:pPr>
              <w:pStyle w:val="Tabletext"/>
              <w:rPr>
                <w:lang w:eastAsia="zh-CN"/>
              </w:rPr>
            </w:pPr>
            <w:r w:rsidRPr="00742571">
              <w:rPr>
                <w:lang w:eastAsia="zh-CN"/>
              </w:rPr>
              <w:t>For Sub-6GHz bands: 8</w:t>
            </w:r>
          </w:p>
          <w:p w:rsidR="00EC726D" w:rsidRPr="00742571" w:rsidRDefault="00EC726D" w:rsidP="00F22E76">
            <w:pPr>
              <w:pStyle w:val="Tabletext"/>
              <w:rPr>
                <w:lang w:eastAsia="zh-CN"/>
              </w:rPr>
            </w:pPr>
            <w:r w:rsidRPr="00742571">
              <w:rPr>
                <w:lang w:eastAsia="zh-CN"/>
              </w:rPr>
              <w:t>For mmWave bands: 4</w:t>
            </w:r>
          </w:p>
        </w:tc>
        <w:tc>
          <w:tcPr>
            <w:tcW w:w="2733" w:type="dxa"/>
            <w:vAlign w:val="center"/>
          </w:tcPr>
          <w:p w:rsidR="00EC726D" w:rsidRPr="00742571" w:rsidRDefault="00EC726D" w:rsidP="00F22E76">
            <w:pPr>
              <w:pStyle w:val="Tabletext"/>
              <w:rPr>
                <w:lang w:eastAsia="zh-CN"/>
              </w:rPr>
            </w:pPr>
          </w:p>
        </w:tc>
      </w:tr>
      <w:tr w:rsidR="00EC726D" w:rsidRPr="00742571" w:rsidTr="00F22E76">
        <w:trPr>
          <w:jc w:val="center"/>
        </w:trPr>
        <w:tc>
          <w:tcPr>
            <w:tcW w:w="2743" w:type="dxa"/>
            <w:vAlign w:val="center"/>
          </w:tcPr>
          <w:p w:rsidR="00EC726D" w:rsidRPr="00742571" w:rsidRDefault="00EC726D" w:rsidP="00F22E76">
            <w:pPr>
              <w:pStyle w:val="Tabletext"/>
              <w:rPr>
                <w:lang w:eastAsia="zh-CN"/>
              </w:rPr>
            </w:pPr>
            <w:r w:rsidRPr="00742571">
              <w:rPr>
                <w:lang w:eastAsia="zh-CN"/>
              </w:rPr>
              <w:t>Highest modulation order</w:t>
            </w:r>
          </w:p>
          <w:p w:rsidR="00EC726D" w:rsidRPr="00742571" w:rsidRDefault="00EC726D" w:rsidP="00F22E76">
            <w:pPr>
              <w:pStyle w:val="Tabletext"/>
              <w:rPr>
                <w:i/>
                <w:lang w:eastAsia="zh-CN"/>
              </w:rPr>
            </w:pPr>
            <w:r w:rsidRPr="00742571">
              <w:rPr>
                <w:i/>
                <w:position w:val="-12"/>
              </w:rPr>
              <w:object w:dxaOrig="400" w:dyaOrig="370" w14:anchorId="562764DD">
                <v:shape id="_x0000_i1064" type="#_x0000_t75" style="width:20.25pt;height:18.75pt" o:ole="">
                  <v:imagedata r:id="rId69" o:title=""/>
                </v:shape>
                <o:OLEObject Type="Embed" ProgID="Equation.3" ShapeID="_x0000_i1064" DrawAspect="Content" ObjectID="_1728287977" r:id="rId76"/>
              </w:object>
            </w:r>
          </w:p>
        </w:tc>
        <w:tc>
          <w:tcPr>
            <w:tcW w:w="3003" w:type="dxa"/>
            <w:vAlign w:val="center"/>
          </w:tcPr>
          <w:p w:rsidR="00EC726D" w:rsidRPr="00742571" w:rsidRDefault="00EC726D" w:rsidP="00F22E76">
            <w:pPr>
              <w:pStyle w:val="Tabletext"/>
              <w:rPr>
                <w:lang w:eastAsia="zh-CN"/>
              </w:rPr>
            </w:pPr>
            <w:r w:rsidRPr="00742571">
              <w:rPr>
                <w:lang w:eastAsia="zh-CN"/>
              </w:rPr>
              <w:t>10, 8</w:t>
            </w:r>
          </w:p>
        </w:tc>
        <w:tc>
          <w:tcPr>
            <w:tcW w:w="2733" w:type="dxa"/>
            <w:vAlign w:val="center"/>
          </w:tcPr>
          <w:p w:rsidR="00EC726D" w:rsidRPr="00742571" w:rsidRDefault="00EC726D" w:rsidP="00F22E76">
            <w:pPr>
              <w:pStyle w:val="Tabletext"/>
              <w:rPr>
                <w:lang w:eastAsia="zh-CN"/>
              </w:rPr>
            </w:pPr>
            <w:r w:rsidRPr="00742571">
              <w:rPr>
                <w:lang w:eastAsia="zh-CN"/>
              </w:rPr>
              <w:t>1024QAM, 256QAM</w:t>
            </w:r>
          </w:p>
        </w:tc>
      </w:tr>
      <w:tr w:rsidR="00EC726D" w:rsidRPr="00742571" w:rsidTr="00F22E76">
        <w:trPr>
          <w:jc w:val="center"/>
        </w:trPr>
        <w:tc>
          <w:tcPr>
            <w:tcW w:w="2743" w:type="dxa"/>
            <w:vAlign w:val="center"/>
          </w:tcPr>
          <w:p w:rsidR="00EC726D" w:rsidRPr="00742571" w:rsidRDefault="00EC726D" w:rsidP="00F22E76">
            <w:pPr>
              <w:pStyle w:val="Tabletext"/>
            </w:pPr>
            <w:r w:rsidRPr="00742571">
              <w:t>Max. coding rate</w:t>
            </w:r>
          </w:p>
          <w:p w:rsidR="00EC726D" w:rsidRPr="00742571" w:rsidRDefault="00EC726D" w:rsidP="00F22E76">
            <w:pPr>
              <w:pStyle w:val="Tabletext"/>
              <w:rPr>
                <w:i/>
                <w:lang w:eastAsia="zh-CN"/>
              </w:rPr>
            </w:pPr>
            <w:r w:rsidRPr="00742571">
              <w:rPr>
                <w:i/>
              </w:rPr>
              <w:t>R</w:t>
            </w:r>
            <w:r w:rsidRPr="00742571">
              <w:rPr>
                <w:i/>
                <w:vertAlign w:val="subscript"/>
              </w:rPr>
              <w:t>max</w:t>
            </w:r>
          </w:p>
        </w:tc>
        <w:tc>
          <w:tcPr>
            <w:tcW w:w="3003" w:type="dxa"/>
            <w:vAlign w:val="center"/>
          </w:tcPr>
          <w:p w:rsidR="00EC726D" w:rsidRPr="00742571" w:rsidRDefault="00EC726D" w:rsidP="00F22E76">
            <w:pPr>
              <w:pStyle w:val="Tabletext"/>
              <w:rPr>
                <w:lang w:eastAsia="zh-CN"/>
              </w:rPr>
            </w:pPr>
            <w:r w:rsidRPr="00742571">
              <w:rPr>
                <w:lang w:eastAsia="zh-CN"/>
              </w:rPr>
              <w:t>7/8 = 0.875</w:t>
            </w:r>
          </w:p>
        </w:tc>
        <w:tc>
          <w:tcPr>
            <w:tcW w:w="2733" w:type="dxa"/>
            <w:vAlign w:val="center"/>
          </w:tcPr>
          <w:p w:rsidR="00EC726D" w:rsidRPr="00742571" w:rsidRDefault="00EC726D" w:rsidP="00F22E76">
            <w:pPr>
              <w:pStyle w:val="Tabletext"/>
              <w:rPr>
                <w:lang w:eastAsia="zh-CN"/>
              </w:rPr>
            </w:pPr>
            <w:r w:rsidRPr="00742571">
              <w:rPr>
                <w:lang w:eastAsia="zh-CN"/>
              </w:rPr>
              <w:t>LDPC</w:t>
            </w:r>
          </w:p>
        </w:tc>
      </w:tr>
      <w:tr w:rsidR="00EC726D" w:rsidRPr="00742571" w:rsidTr="00F22E76">
        <w:trPr>
          <w:trHeight w:val="269"/>
          <w:jc w:val="center"/>
        </w:trPr>
        <w:tc>
          <w:tcPr>
            <w:tcW w:w="2743" w:type="dxa"/>
            <w:vAlign w:val="center"/>
          </w:tcPr>
          <w:p w:rsidR="00EC726D" w:rsidRPr="00742571" w:rsidRDefault="00EC726D" w:rsidP="00F22E76">
            <w:pPr>
              <w:pStyle w:val="Tabletext"/>
              <w:rPr>
                <w:i/>
              </w:rPr>
            </w:pPr>
            <w:r w:rsidRPr="00742571">
              <w:rPr>
                <w:i/>
                <w:position w:val="-10"/>
              </w:rPr>
              <w:object w:dxaOrig="370" w:dyaOrig="370" w14:anchorId="40556394">
                <v:shape id="_x0000_i1065" type="#_x0000_t75" style="width:18.75pt;height:18.75pt" o:ole="">
                  <v:imagedata r:id="rId71" o:title=""/>
                </v:shape>
                <o:OLEObject Type="Embed" ProgID="Equation.3" ShapeID="_x0000_i1065" DrawAspect="Content" ObjectID="_1728287978" r:id="rId77"/>
              </w:object>
            </w:r>
          </w:p>
        </w:tc>
        <w:tc>
          <w:tcPr>
            <w:tcW w:w="3003" w:type="dxa"/>
            <w:vAlign w:val="center"/>
          </w:tcPr>
          <w:p w:rsidR="00EC726D" w:rsidRPr="00742571" w:rsidRDefault="00EC726D" w:rsidP="00F22E76">
            <w:pPr>
              <w:pStyle w:val="Tabletext"/>
              <w:rPr>
                <w:lang w:eastAsia="zh-CN"/>
              </w:rPr>
            </w:pPr>
            <w:r w:rsidRPr="00742571">
              <w:rPr>
                <w:lang w:eastAsia="zh-CN"/>
              </w:rPr>
              <w:t>For Sub-6GHz bands: 1, 2, 4</w:t>
            </w:r>
          </w:p>
          <w:p w:rsidR="00EC726D" w:rsidRPr="00742571" w:rsidRDefault="00EC726D" w:rsidP="00F22E76">
            <w:pPr>
              <w:pStyle w:val="Tabletext"/>
              <w:rPr>
                <w:lang w:eastAsia="zh-CN"/>
              </w:rPr>
            </w:pPr>
            <w:r w:rsidRPr="00742571">
              <w:rPr>
                <w:lang w:eastAsia="zh-CN"/>
              </w:rPr>
              <w:t>For mmWavebands:10, 20, 30</w:t>
            </w:r>
          </w:p>
        </w:tc>
        <w:tc>
          <w:tcPr>
            <w:tcW w:w="2733" w:type="dxa"/>
            <w:vAlign w:val="center"/>
          </w:tcPr>
          <w:p w:rsidR="00EC726D" w:rsidRPr="00742571" w:rsidRDefault="00EC726D" w:rsidP="00F22E76">
            <w:pPr>
              <w:pStyle w:val="Tabletext"/>
              <w:rPr>
                <w:rFonts w:eastAsia="Batang"/>
              </w:rPr>
            </w:pPr>
            <w:r w:rsidRPr="00742571">
              <w:rPr>
                <w:lang w:eastAsia="zh-CN"/>
              </w:rPr>
              <w:t>Frame length (ms)</w:t>
            </w:r>
          </w:p>
        </w:tc>
      </w:tr>
      <w:tr w:rsidR="00EC726D" w:rsidRPr="00742571" w:rsidTr="00F22E76">
        <w:trPr>
          <w:jc w:val="center"/>
        </w:trPr>
        <w:tc>
          <w:tcPr>
            <w:tcW w:w="2743" w:type="dxa"/>
            <w:vAlign w:val="center"/>
          </w:tcPr>
          <w:p w:rsidR="00EC726D" w:rsidRPr="00742571" w:rsidRDefault="00EC726D" w:rsidP="00F22E76">
            <w:pPr>
              <w:pStyle w:val="Tabletext"/>
              <w:rPr>
                <w:i/>
              </w:rPr>
            </w:pPr>
            <w:r w:rsidRPr="00742571">
              <w:rPr>
                <w:i/>
                <w:position w:val="-12"/>
              </w:rPr>
              <w:object w:dxaOrig="980" w:dyaOrig="370" w14:anchorId="26D9F0D2">
                <v:shape id="_x0000_i1066" type="#_x0000_t75" style="width:49.5pt;height:18.75pt" o:ole="">
                  <v:imagedata r:id="rId73" o:title=""/>
                </v:shape>
                <o:OLEObject Type="Embed" ProgID="Equation.3" ShapeID="_x0000_i1066" DrawAspect="Content" ObjectID="_1728287979" r:id="rId78"/>
              </w:object>
            </w:r>
          </w:p>
        </w:tc>
        <w:tc>
          <w:tcPr>
            <w:tcW w:w="3003" w:type="dxa"/>
            <w:vAlign w:val="center"/>
          </w:tcPr>
          <w:p w:rsidR="00EC726D" w:rsidRPr="00742571" w:rsidRDefault="00EC726D" w:rsidP="00F22E76">
            <w:pPr>
              <w:pStyle w:val="Tabletext"/>
              <w:rPr>
                <w:lang w:eastAsia="zh-CN"/>
              </w:rPr>
            </w:pPr>
            <w:r w:rsidRPr="00742571">
              <w:rPr>
                <w:lang w:eastAsia="zh-CN"/>
              </w:rPr>
              <w:t>See 8.1.2 in EUHT-5G specification for Sub-6GHz bands and mmWave bands for specific component carrier bandwidth and SCS.</w:t>
            </w:r>
          </w:p>
        </w:tc>
        <w:tc>
          <w:tcPr>
            <w:tcW w:w="2733" w:type="dxa"/>
            <w:vAlign w:val="center"/>
          </w:tcPr>
          <w:p w:rsidR="00EC726D" w:rsidRPr="00742571" w:rsidRDefault="00EC726D" w:rsidP="00F22E76">
            <w:pPr>
              <w:pStyle w:val="Tabletext"/>
              <w:rPr>
                <w:lang w:eastAsia="zh-CN"/>
              </w:rPr>
            </w:pPr>
            <w:r w:rsidRPr="00742571">
              <w:rPr>
                <w:lang w:eastAsia="zh-CN"/>
              </w:rPr>
              <w:t>The maximum number of sub-carrier data for the specific component carrier bandwidth and SCS is used.</w:t>
            </w:r>
          </w:p>
        </w:tc>
      </w:tr>
    </w:tbl>
    <w:p w:rsidR="00EC726D" w:rsidRPr="00742571" w:rsidRDefault="00EC726D" w:rsidP="00EC726D">
      <w:pPr>
        <w:pStyle w:val="Tablefin"/>
      </w:pPr>
    </w:p>
    <w:p w:rsidR="00EC726D" w:rsidRPr="00742571" w:rsidRDefault="00EC726D" w:rsidP="00EC726D">
      <w:pPr>
        <w:pStyle w:val="Heading2"/>
        <w:rPr>
          <w:lang w:eastAsia="zh-CN"/>
        </w:rPr>
      </w:pPr>
      <w:r w:rsidRPr="00742571">
        <w:rPr>
          <w:lang w:eastAsia="zh-CN"/>
        </w:rPr>
        <w:t>B-2</w:t>
      </w:r>
      <w:r w:rsidRPr="00742571">
        <w:rPr>
          <w:lang w:eastAsia="zh-CN"/>
        </w:rPr>
        <w:tab/>
        <w:t>Methodology for Area Traffic Capacity</w:t>
      </w:r>
    </w:p>
    <w:p w:rsidR="00EC726D" w:rsidRPr="00742571" w:rsidRDefault="00EC726D" w:rsidP="00EC726D">
      <w:r w:rsidRPr="00742571">
        <w:rPr>
          <w:szCs w:val="24"/>
          <w:lang w:eastAsia="zh-CN"/>
        </w:rPr>
        <w:t>A</w:t>
      </w:r>
      <w:r w:rsidRPr="00742571">
        <w:rPr>
          <w:rFonts w:eastAsia="+mn-ea"/>
          <w:szCs w:val="24"/>
        </w:rPr>
        <w:t>rea traffic capacity</w:t>
      </w:r>
      <w:r w:rsidRPr="00742571">
        <w:rPr>
          <w:szCs w:val="24"/>
        </w:rPr>
        <w:t xml:space="preserve"> is the total traffic throughput served per geographic area</w:t>
      </w:r>
      <w:r w:rsidRPr="00742571">
        <w:rPr>
          <w:szCs w:val="24"/>
          <w:lang w:eastAsia="zh-CN"/>
        </w:rPr>
        <w:t xml:space="preserve">, </w:t>
      </w:r>
      <w:r w:rsidRPr="00742571">
        <w:rPr>
          <w:lang w:eastAsia="zh-CN"/>
        </w:rPr>
        <w:t xml:space="preserve">according to Report ITU-R M.2410. </w:t>
      </w:r>
      <w:r w:rsidRPr="00742571">
        <w:rPr>
          <w:rFonts w:ascii="TimesNewRomanPSMT" w:eastAsia="TimesNewRomanPSMT" w:hAnsi="TimesNewRomanPSMT" w:cs="TimesNewRomanPSMT"/>
          <w:color w:val="000000"/>
          <w:szCs w:val="24"/>
          <w:lang w:eastAsia="zh-CN"/>
        </w:rPr>
        <w:t xml:space="preserve">Area traffic capacity </w:t>
      </w:r>
      <w:r w:rsidRPr="00742571">
        <w:rPr>
          <w:position w:val="-12"/>
          <w:lang w:eastAsia="zh-CN"/>
        </w:rPr>
        <w:object w:dxaOrig="540" w:dyaOrig="370" w14:anchorId="11F869C8">
          <v:shape id="_x0000_i1067" type="#_x0000_t75" style="width:27pt;height:18.75pt" o:ole="">
            <v:imagedata r:id="rId79" o:title=""/>
          </v:shape>
          <o:OLEObject Type="Embed" ProgID="Equation.3" ShapeID="_x0000_i1067" DrawAspect="Content" ObjectID="_1728287980" r:id="rId80"/>
        </w:object>
      </w:r>
      <w:r w:rsidRPr="00742571">
        <w:rPr>
          <w:rFonts w:ascii="TimesNewRomanPSMT" w:eastAsia="TimesNewRomanPSMT" w:hAnsi="TimesNewRomanPSMT" w:cs="TimesNewRomanPSMT"/>
          <w:color w:val="000000"/>
          <w:szCs w:val="24"/>
          <w:lang w:eastAsia="zh-CN"/>
        </w:rPr>
        <w:t>is calculated based on the achievable average spectral efficiency</w:t>
      </w:r>
      <w:r w:rsidRPr="00742571">
        <w:rPr>
          <w:position w:val="-14"/>
          <w:lang w:eastAsia="zh-CN"/>
        </w:rPr>
        <w:object w:dxaOrig="540" w:dyaOrig="370" w14:anchorId="01FEC7B2">
          <v:shape id="_x0000_i1068" type="#_x0000_t75" style="width:27pt;height:18.75pt" o:ole="">
            <v:imagedata r:id="rId81" o:title=""/>
          </v:shape>
          <o:OLEObject Type="Embed" ProgID="Equation.3" ShapeID="_x0000_i1068" DrawAspect="Content" ObjectID="_1728287981" r:id="rId82"/>
        </w:object>
      </w:r>
      <w:r w:rsidRPr="00742571">
        <w:rPr>
          <w:rFonts w:ascii="TimesNewRomanPSMT" w:eastAsia="TimesNewRomanPSMT" w:hAnsi="TimesNewRomanPSMT" w:cs="TimesNewRomanPSMT"/>
          <w:color w:val="000000"/>
          <w:szCs w:val="24"/>
          <w:lang w:eastAsia="zh-CN"/>
        </w:rPr>
        <w:t xml:space="preserve">, TRxP density </w:t>
      </w:r>
      <w:r w:rsidRPr="00742571">
        <w:rPr>
          <w:position w:val="-10"/>
          <w:lang w:eastAsia="zh-CN"/>
        </w:rPr>
        <w:object w:dxaOrig="260" w:dyaOrig="260" w14:anchorId="263FA752">
          <v:shape id="_x0000_i1069" type="#_x0000_t75" style="width:13.5pt;height:13.5pt" o:ole="">
            <v:imagedata r:id="rId83" o:title=""/>
          </v:shape>
          <o:OLEObject Type="Embed" ProgID="Equation.3" ShapeID="_x0000_i1069" DrawAspect="Content" ObjectID="_1728287982" r:id="rId84"/>
        </w:object>
      </w:r>
      <w:r w:rsidRPr="00742571">
        <w:rPr>
          <w:rFonts w:ascii="TimesNewRomanPSMT" w:eastAsia="TimesNewRomanPSMT" w:hAnsi="TimesNewRomanPSMT" w:cs="TimesNewRomanPSMT"/>
          <w:color w:val="000000"/>
          <w:szCs w:val="24"/>
          <w:lang w:eastAsia="zh-CN"/>
        </w:rPr>
        <w:t xml:space="preserve">and bandwidth </w:t>
      </w:r>
      <w:r w:rsidRPr="00742571">
        <w:rPr>
          <w:rFonts w:ascii="TimesNewRomanPSMT" w:eastAsia="TimesNewRomanPSMT" w:hAnsi="TimesNewRomanPSMT" w:cs="TimesNewRomanPSMT"/>
          <w:i/>
          <w:iCs/>
          <w:color w:val="000000"/>
          <w:szCs w:val="24"/>
          <w:lang w:eastAsia="zh-CN"/>
        </w:rPr>
        <w:t>W</w:t>
      </w:r>
      <w:r w:rsidRPr="00742571">
        <w:rPr>
          <w:rFonts w:ascii="Calibri" w:hAnsi="Calibri" w:cs="Calibri"/>
          <w:color w:val="000000"/>
          <w:szCs w:val="24"/>
          <w:lang w:eastAsia="zh-CN"/>
        </w:rPr>
        <w:t xml:space="preserve">. </w:t>
      </w:r>
      <w:r w:rsidRPr="00742571">
        <w:rPr>
          <w:color w:val="000000"/>
          <w:szCs w:val="24"/>
          <w:lang w:eastAsia="zh-CN"/>
        </w:rPr>
        <w:t>The area traffic capacity is calculated as follows:</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040" w:dyaOrig="370" w14:anchorId="7302BC58">
          <v:shape id="_x0000_i1070" type="#_x0000_t75" style="width:102pt;height:18.75pt" o:ole="">
            <v:imagedata r:id="rId85" o:title=""/>
          </v:shape>
          <o:OLEObject Type="Embed" ProgID="Equation.3" ShapeID="_x0000_i1070" DrawAspect="Content" ObjectID="_1728287983" r:id="rId86"/>
        </w:object>
      </w:r>
    </w:p>
    <w:p w:rsidR="00EC726D" w:rsidRPr="00742571" w:rsidRDefault="00EC726D" w:rsidP="00EC726D">
      <w:pPr>
        <w:pStyle w:val="Heading2"/>
        <w:rPr>
          <w:lang w:eastAsia="zh-CN"/>
        </w:rPr>
      </w:pPr>
      <w:r w:rsidRPr="00742571">
        <w:rPr>
          <w:lang w:eastAsia="zh-CN"/>
        </w:rPr>
        <w:t>B-3</w:t>
      </w:r>
      <w:r w:rsidRPr="00742571">
        <w:rPr>
          <w:lang w:eastAsia="zh-CN"/>
        </w:rPr>
        <w:tab/>
        <w:t>Methodology for User Experienced Data Rate</w:t>
      </w:r>
    </w:p>
    <w:p w:rsidR="00EC726D" w:rsidRPr="00742571" w:rsidRDefault="00EC726D" w:rsidP="00EC726D">
      <w:r w:rsidRPr="00742571">
        <w:rPr>
          <w:rFonts w:eastAsia="+mn-ea"/>
        </w:rPr>
        <w:t>User experienced data rate</w:t>
      </w:r>
      <w:r w:rsidRPr="00742571">
        <w:rPr>
          <w:lang w:eastAsia="zh-CN"/>
        </w:rPr>
        <w:t xml:space="preserve"> is the 5% point of the </w:t>
      </w:r>
      <w:r w:rsidRPr="00742571">
        <w:rPr>
          <w:lang w:eastAsia="ko-KR"/>
        </w:rPr>
        <w:t>cumulative distribution function (CDF) of the user throughput</w:t>
      </w:r>
      <w:r w:rsidRPr="00742571">
        <w:rPr>
          <w:lang w:eastAsia="zh-CN"/>
        </w:rPr>
        <w:t xml:space="preserve">, according to Report ITU-R M.2410. In </w:t>
      </w:r>
      <w:r w:rsidRPr="00742571">
        <w:t xml:space="preserve">case </w:t>
      </w:r>
      <w:r w:rsidRPr="00742571">
        <w:rPr>
          <w:szCs w:val="24"/>
          <w:lang w:eastAsia="zh-CN"/>
        </w:rPr>
        <w:t xml:space="preserve">of </w:t>
      </w:r>
      <w:r w:rsidRPr="00742571">
        <w:t xml:space="preserve">one </w:t>
      </w:r>
      <w:r w:rsidRPr="00742571">
        <w:rPr>
          <w:lang w:eastAsia="zh-CN"/>
        </w:rPr>
        <w:t xml:space="preserve">frequency </w:t>
      </w:r>
      <w:r w:rsidRPr="00742571">
        <w:t xml:space="preserve">band and one layer of </w:t>
      </w:r>
      <w:r w:rsidRPr="00742571">
        <w:rPr>
          <w:lang w:eastAsia="zh-CN"/>
        </w:rPr>
        <w:t>transmission reception points (</w:t>
      </w:r>
      <w:r w:rsidRPr="00742571">
        <w:t>TRxP)</w:t>
      </w:r>
      <w:r w:rsidRPr="00742571">
        <w:rPr>
          <w:lang w:eastAsia="zh-CN"/>
        </w:rPr>
        <w:t xml:space="preserve">, </w:t>
      </w:r>
      <w:r w:rsidRPr="00742571">
        <w:rPr>
          <w:lang w:eastAsia="ja-JP"/>
        </w:rPr>
        <w:t xml:space="preserve">the </w:t>
      </w:r>
      <w:r w:rsidRPr="00742571">
        <w:rPr>
          <w:lang w:eastAsia="zh-CN"/>
        </w:rPr>
        <w:t xml:space="preserve">user experienced data rate </w:t>
      </w:r>
      <w:r w:rsidRPr="00742571">
        <w:rPr>
          <w:i/>
          <w:iCs/>
        </w:rPr>
        <w:fldChar w:fldCharType="begin"/>
      </w:r>
      <w:r w:rsidRPr="00742571">
        <w:rPr>
          <w:i/>
          <w:iCs/>
        </w:rPr>
        <w:fldChar w:fldCharType="end"/>
      </w:r>
      <w:r w:rsidRPr="00742571">
        <w:rPr>
          <w:i/>
          <w:iCs/>
        </w:rPr>
        <w:t>R</w:t>
      </w:r>
      <w:r w:rsidRPr="00742571">
        <w:rPr>
          <w:i/>
          <w:iCs/>
          <w:vertAlign w:val="subscript"/>
        </w:rPr>
        <w:t>user</w:t>
      </w:r>
      <w:r w:rsidRPr="00742571">
        <w:rPr>
          <w:lang w:eastAsia="zh-CN"/>
        </w:rPr>
        <w:t xml:space="preserve"> could be derived based on </w:t>
      </w:r>
      <w:r w:rsidRPr="00742571">
        <w:rPr>
          <w:lang w:eastAsia="ja-JP"/>
        </w:rPr>
        <w:t xml:space="preserve">the </w:t>
      </w:r>
      <w:r w:rsidRPr="00742571">
        <w:rPr>
          <w:lang w:eastAsia="zh-CN"/>
        </w:rPr>
        <w:t>5</w:t>
      </w:r>
      <w:r w:rsidRPr="00742571">
        <w:rPr>
          <w:vertAlign w:val="superscript"/>
          <w:lang w:eastAsia="zh-CN"/>
        </w:rPr>
        <w:t>th</w:t>
      </w:r>
      <w:r w:rsidRPr="00742571">
        <w:rPr>
          <w:lang w:eastAsia="zh-CN"/>
        </w:rPr>
        <w:t xml:space="preserve"> percentile user spectral efficiency </w:t>
      </w:r>
      <w:r w:rsidRPr="00742571">
        <w:rPr>
          <w:i/>
          <w:iCs/>
        </w:rPr>
        <w:fldChar w:fldCharType="begin"/>
      </w:r>
      <w:r w:rsidRPr="00742571">
        <w:rPr>
          <w:i/>
          <w:iCs/>
        </w:rPr>
        <w:fldChar w:fldCharType="end"/>
      </w:r>
      <w:r w:rsidRPr="00742571">
        <w:rPr>
          <w:i/>
          <w:iCs/>
          <w:color w:val="000000"/>
          <w:lang w:eastAsia="zh-CN"/>
        </w:rPr>
        <w:t>SE</w:t>
      </w:r>
      <w:r w:rsidRPr="00742571">
        <w:rPr>
          <w:i/>
          <w:iCs/>
          <w:color w:val="000000"/>
          <w:vertAlign w:val="subscript"/>
          <w:lang w:eastAsia="zh-CN"/>
        </w:rPr>
        <w:t xml:space="preserve">user </w:t>
      </w:r>
      <w:r w:rsidRPr="00742571">
        <w:rPr>
          <w:color w:val="000000"/>
          <w:lang w:eastAsia="zh-CN"/>
        </w:rPr>
        <w:t xml:space="preserve">and the channel band width </w:t>
      </w:r>
      <w:r w:rsidRPr="00742571">
        <w:rPr>
          <w:i/>
          <w:iCs/>
          <w:color w:val="000000"/>
          <w:lang w:eastAsia="zh-CN"/>
        </w:rPr>
        <w:t>W</w:t>
      </w:r>
      <w:r w:rsidRPr="00742571">
        <w:rPr>
          <w:color w:val="000000"/>
          <w:lang w:eastAsia="zh-CN"/>
        </w:rPr>
        <w:t xml:space="preserve">. </w:t>
      </w:r>
      <w:r w:rsidRPr="00742571">
        <w:rPr>
          <w:color w:val="000000"/>
          <w:szCs w:val="24"/>
          <w:lang w:eastAsia="zh-CN"/>
        </w:rPr>
        <w:t>The user experienced data rate is calculated as follows:</w:t>
      </w:r>
    </w:p>
    <w:p w:rsidR="00EC726D" w:rsidRPr="00742571" w:rsidRDefault="00EC726D" w:rsidP="00EC726D">
      <w:pPr>
        <w:pStyle w:val="Equation"/>
        <w:rPr>
          <w:position w:val="-14"/>
          <w:lang w:eastAsia="zh-CN"/>
        </w:rPr>
      </w:pPr>
      <w:r w:rsidRPr="00742571">
        <w:rPr>
          <w:lang w:eastAsia="zh-CN"/>
        </w:rPr>
        <w:tab/>
      </w:r>
      <w:r w:rsidRPr="00742571">
        <w:rPr>
          <w:lang w:eastAsia="zh-CN"/>
        </w:rPr>
        <w:tab/>
      </w:r>
      <w:r w:rsidRPr="00742571">
        <w:rPr>
          <w:lang w:eastAsia="zh-CN"/>
        </w:rPr>
        <w:object w:dxaOrig="1650" w:dyaOrig="370" w14:anchorId="4B007EB8">
          <v:shape id="_x0000_i1071" type="#_x0000_t75" style="width:82.5pt;height:18.75pt" o:ole="">
            <v:imagedata r:id="rId87" o:title=""/>
          </v:shape>
          <o:OLEObject Type="Embed" ProgID="Equation.3" ShapeID="_x0000_i1071" DrawAspect="Content" ObjectID="_1728287984" r:id="rId88"/>
        </w:object>
      </w:r>
    </w:p>
    <w:p w:rsidR="00EC726D" w:rsidRPr="00742571" w:rsidRDefault="00EC726D" w:rsidP="00EC726D">
      <w:pPr>
        <w:pStyle w:val="Heading2"/>
        <w:rPr>
          <w:lang w:eastAsia="zh-CN"/>
        </w:rPr>
      </w:pPr>
      <w:r w:rsidRPr="00742571">
        <w:rPr>
          <w:lang w:eastAsia="zh-CN"/>
        </w:rPr>
        <w:t>B-4</w:t>
      </w:r>
      <w:r w:rsidRPr="00742571">
        <w:rPr>
          <w:lang w:eastAsia="zh-CN"/>
        </w:rPr>
        <w:tab/>
        <w:t>Methodology for Latency Evaluation</w:t>
      </w:r>
    </w:p>
    <w:p w:rsidR="00EC726D" w:rsidRPr="00742571" w:rsidRDefault="00EC726D" w:rsidP="00EC726D">
      <w:pPr>
        <w:pStyle w:val="Headingb"/>
      </w:pPr>
      <w:r w:rsidRPr="00742571">
        <w:t>(A)</w:t>
      </w:r>
      <w:r w:rsidRPr="00742571">
        <w:tab/>
        <w:t>User plane latency</w:t>
      </w:r>
    </w:p>
    <w:p w:rsidR="00EC726D" w:rsidRPr="00742571" w:rsidRDefault="00EC726D" w:rsidP="00EC726D">
      <w:pPr>
        <w:rPr>
          <w:lang w:eastAsia="zh-CN"/>
        </w:rPr>
      </w:pPr>
      <w:r w:rsidRPr="00742571">
        <w:rPr>
          <w:lang w:eastAsia="zh-CN"/>
        </w:rPr>
        <w:t>U</w:t>
      </w:r>
      <w:r w:rsidRPr="00742571">
        <w:t>ser plane latency is t</w:t>
      </w:r>
      <w:r w:rsidRPr="00742571">
        <w:rPr>
          <w:rFonts w:cs="Arial"/>
          <w:szCs w:val="22"/>
        </w:rPr>
        <w:t>he contribution of the radio network to the time from when the source sends a packet to when the destination receives it</w:t>
      </w:r>
      <w:r w:rsidRPr="00742571">
        <w:rPr>
          <w:rFonts w:cs="Arial"/>
          <w:szCs w:val="22"/>
          <w:lang w:eastAsia="zh-CN"/>
        </w:rPr>
        <w:t xml:space="preserve">, </w:t>
      </w:r>
      <w:r w:rsidRPr="00742571">
        <w:rPr>
          <w:lang w:eastAsia="zh-CN"/>
        </w:rPr>
        <w:t>according to Report ITU-R M.2410.</w:t>
      </w:r>
    </w:p>
    <w:p w:rsidR="00EC726D" w:rsidRPr="00742571" w:rsidRDefault="00EC726D" w:rsidP="00EC726D">
      <w:pPr>
        <w:rPr>
          <w:lang w:eastAsia="zh-CN"/>
        </w:rPr>
      </w:pPr>
      <w:r w:rsidRPr="00742571">
        <w:rPr>
          <w:lang w:eastAsia="zh-CN"/>
        </w:rPr>
        <w:t>The downlink data transfer delay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6D0A3155">
          <v:shape id="_x0000_i1072" type="#_x0000_t75" style="width:175.5pt;height:18.75pt" o:ole="">
            <v:imagedata r:id="rId89" o:title=""/>
          </v:shape>
          <o:OLEObject Type="Embed" ProgID="Equation.3" ShapeID="_x0000_i1072" DrawAspect="Content" ObjectID="_1728287985" r:id="rId90"/>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pPr>
      <w:r w:rsidRPr="00742571">
        <w:rPr>
          <w:i/>
          <w:lang w:eastAsia="zh-CN"/>
        </w:rPr>
        <w:tab/>
        <w:t>t</w:t>
      </w:r>
      <w:r w:rsidRPr="00742571">
        <w:rPr>
          <w:vertAlign w:val="subscript"/>
          <w:lang w:eastAsia="zh-CN"/>
        </w:rPr>
        <w:t>CAP,tx</w:t>
      </w:r>
      <w:r w:rsidRPr="00742571">
        <w:rPr>
          <w:lang w:eastAsia="zh-CN"/>
        </w:rPr>
        <w:tab/>
        <w:t>is the time interval between the DL data is arrived and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FA,Downlink</w:t>
      </w:r>
      <w:r w:rsidRPr="00742571">
        <w:rPr>
          <w:iCs/>
          <w:lang w:eastAsia="zh-CN"/>
        </w:rPr>
        <w:tab/>
        <w:t xml:space="preserve">is composed of </w:t>
      </w:r>
      <w:r w:rsidRPr="00742571">
        <w:rPr>
          <w:lang w:eastAsia="zh-CN"/>
        </w:rPr>
        <w:t>frame</w:t>
      </w:r>
      <w:r w:rsidRPr="00742571">
        <w:rPr>
          <w:iCs/>
          <w:lang w:eastAsia="zh-CN"/>
        </w:rPr>
        <w:t xml:space="preserve"> alignment time and the waiting time for next available Downlink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DL_duratio</w:t>
      </w:r>
      <w:r w:rsidRPr="00742571">
        <w:rPr>
          <w:lang w:eastAsia="zh-CN"/>
        </w:rPr>
        <w:tab/>
        <w:t>is the time between the Downlink period start and the Downlink data packet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STA,rx</w:t>
      </w:r>
      <w:r w:rsidRPr="00742571">
        <w:rPr>
          <w:vertAlign w:val="subscript"/>
          <w:lang w:eastAsia="zh-CN"/>
        </w:rPr>
        <w:tab/>
      </w:r>
      <w:r w:rsidRPr="00742571">
        <w:rPr>
          <w:lang w:eastAsia="zh-CN"/>
        </w:rPr>
        <w:t>is the time interval between the Downlink-TCH is received and the data is decoded.</w:t>
      </w:r>
    </w:p>
    <w:p w:rsidR="00EC726D" w:rsidRPr="00742571" w:rsidRDefault="00EC726D" w:rsidP="00EC726D">
      <w:pPr>
        <w:rPr>
          <w:lang w:eastAsia="zh-CN"/>
        </w:rPr>
      </w:pPr>
      <w:r w:rsidRPr="00742571">
        <w:rPr>
          <w:lang w:eastAsia="zh-CN"/>
        </w:rPr>
        <w:t>The downlink I-ACK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3B137793">
          <v:shape id="_x0000_i1073" type="#_x0000_t75" style="width:175.5pt;height:18.75pt" o:ole="">
            <v:imagedata r:id="rId91" o:title=""/>
          </v:shape>
          <o:OLEObject Type="Embed" ProgID="Equation.3" ShapeID="_x0000_i1073" DrawAspect="Content" ObjectID="_1728287986" r:id="rId92"/>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STA,tx</w:t>
      </w:r>
      <w:r w:rsidRPr="00742571">
        <w:rPr>
          <w:iCs/>
          <w:lang w:eastAsia="zh-CN"/>
        </w:rPr>
        <w:tab/>
        <w:t xml:space="preserve">is the time interval </w:t>
      </w:r>
      <w:r w:rsidRPr="00742571">
        <w:rPr>
          <w:lang w:eastAsia="zh-CN"/>
        </w:rPr>
        <w:t>between</w:t>
      </w:r>
      <w:r w:rsidRPr="00742571">
        <w:rPr>
          <w:iCs/>
          <w:lang w:eastAsia="zh-CN"/>
        </w:rPr>
        <w:t xml:space="preserve"> the data is decoded and I-ACK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FA,Uplink</w:t>
      </w:r>
      <w:r w:rsidRPr="00742571">
        <w:rPr>
          <w:iCs/>
          <w:lang w:eastAsia="zh-CN"/>
        </w:rPr>
        <w:tab/>
        <w:t xml:space="preserve">is composed of </w:t>
      </w:r>
      <w:r w:rsidRPr="00742571">
        <w:rPr>
          <w:lang w:eastAsia="zh-CN"/>
        </w:rPr>
        <w:t>frame</w:t>
      </w:r>
      <w:r w:rsidRPr="00742571">
        <w:rPr>
          <w:iCs/>
          <w:lang w:eastAsia="zh-CN"/>
        </w:rPr>
        <w:t xml:space="preserve"> alignment time and the waiting time for next available Uplink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UL_duratio</w:t>
      </w:r>
      <w:r w:rsidRPr="00742571">
        <w:rPr>
          <w:lang w:eastAsia="zh-CN"/>
        </w:rPr>
        <w:tab/>
        <w:t>is the time between the Uplink period start and the I-ACK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CAP,rx</w:t>
      </w:r>
      <w:r w:rsidRPr="00742571">
        <w:rPr>
          <w:vertAlign w:val="subscript"/>
          <w:lang w:eastAsia="zh-CN"/>
        </w:rPr>
        <w:tab/>
      </w:r>
      <w:r w:rsidRPr="00742571">
        <w:rPr>
          <w:lang w:eastAsia="zh-CN"/>
        </w:rPr>
        <w:t>is the time interval between the I-ACK is received and I-ACK is decoded.</w:t>
      </w:r>
    </w:p>
    <w:p w:rsidR="00EC726D" w:rsidRPr="00742571" w:rsidRDefault="00EC726D" w:rsidP="00EC726D">
      <w:pPr>
        <w:rPr>
          <w:lang w:eastAsia="zh-CN"/>
        </w:rPr>
      </w:pPr>
      <w:r w:rsidRPr="00742571">
        <w:rPr>
          <w:lang w:eastAsia="zh-CN"/>
        </w:rPr>
        <w:t xml:space="preserve">Assuming </w:t>
      </w:r>
      <w:r w:rsidRPr="00742571">
        <w:rPr>
          <w:i/>
          <w:iCs/>
          <w:lang w:eastAsia="zh-CN"/>
        </w:rPr>
        <w:t>n</w:t>
      </w:r>
      <w:r w:rsidRPr="00742571">
        <w:rPr>
          <w:lang w:eastAsia="zh-CN"/>
        </w:rPr>
        <w:t xml:space="preserve"> (</w:t>
      </w:r>
      <w:r w:rsidRPr="00742571">
        <w:rPr>
          <w:i/>
          <w:iCs/>
          <w:lang w:eastAsia="zh-CN"/>
        </w:rPr>
        <w:t>n</w:t>
      </w:r>
      <w:r w:rsidRPr="00742571">
        <w:rPr>
          <w:lang w:eastAsia="zh-CN"/>
        </w:rPr>
        <w:t>≥0) is the number of re-transmissions, for downlink, the user plane latency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130" w:dyaOrig="370" w14:anchorId="74DF193E">
          <v:shape id="_x0000_i1074" type="#_x0000_t75" style="width:106.5pt;height:18.75pt" o:ole="">
            <v:imagedata r:id="rId93" o:title=""/>
          </v:shape>
          <o:OLEObject Type="Embed" ProgID="Equation.3" ShapeID="_x0000_i1074" DrawAspect="Content" ObjectID="_1728287987" r:id="rId94"/>
        </w:object>
      </w:r>
    </w:p>
    <w:p w:rsidR="00EC726D" w:rsidRPr="00742571" w:rsidRDefault="00EC726D" w:rsidP="00EC726D">
      <w:pPr>
        <w:textAlignment w:val="center"/>
        <w:rPr>
          <w:lang w:eastAsia="zh-CN"/>
        </w:rPr>
      </w:pPr>
      <w:r w:rsidRPr="00742571">
        <w:rPr>
          <w:lang w:eastAsia="zh-CN"/>
        </w:rPr>
        <w:t xml:space="preserve">The sum of the </w:t>
      </w:r>
      <w:r w:rsidRPr="00742571">
        <w:rPr>
          <w:noProof/>
          <w:lang w:val="en-US" w:eastAsia="zh-CN"/>
        </w:rPr>
        <w:drawing>
          <wp:inline distT="0" distB="0" distL="0" distR="0" wp14:anchorId="2DD84D5F" wp14:editId="5E1CF413">
            <wp:extent cx="793750" cy="222250"/>
            <wp:effectExtent l="0" t="0" r="0" b="0"/>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793750" cy="222250"/>
                    </a:xfrm>
                    <a:prstGeom prst="rect">
                      <a:avLst/>
                    </a:prstGeom>
                    <a:noFill/>
                    <a:ln>
                      <a:noFill/>
                    </a:ln>
                  </pic:spPr>
                </pic:pic>
              </a:graphicData>
            </a:graphic>
          </wp:inline>
        </w:drawing>
      </w:r>
      <w:r w:rsidRPr="00742571">
        <w:rPr>
          <w:lang w:eastAsia="zh-CN"/>
        </w:rPr>
        <w:t xml:space="preserve"> related to the </w:t>
      </w:r>
      <w:r w:rsidRPr="00742571">
        <w:rPr>
          <w:i/>
          <w:lang w:eastAsia="zh-CN"/>
        </w:rPr>
        <w:t>n</w:t>
      </w:r>
      <w:r w:rsidRPr="00742571">
        <w:rPr>
          <w:lang w:eastAsia="zh-CN"/>
        </w:rPr>
        <w:t xml:space="preserve">-th retransmission is one strict physical frame period of </w:t>
      </w:r>
      <w:r w:rsidRPr="00742571">
        <w:rPr>
          <w:noProof/>
          <w:lang w:val="en-US" w:eastAsia="zh-CN"/>
        </w:rPr>
        <w:drawing>
          <wp:inline distT="0" distB="0" distL="0" distR="0" wp14:anchorId="17CC7072" wp14:editId="19027C57">
            <wp:extent cx="336550" cy="241300"/>
            <wp:effectExtent l="0" t="0" r="0" b="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36550" cy="241300"/>
                    </a:xfrm>
                    <a:prstGeom prst="rect">
                      <a:avLst/>
                    </a:prstGeom>
                    <a:noFill/>
                    <a:ln>
                      <a:noFill/>
                    </a:ln>
                  </pic:spPr>
                </pic:pic>
              </a:graphicData>
            </a:graphic>
          </wp:inline>
        </w:drawing>
      </w:r>
      <w:r w:rsidRPr="00742571">
        <w:rPr>
          <w:lang w:eastAsia="zh-CN"/>
        </w:rPr>
        <w:t>,the user plane latency is simplified by:</w:t>
      </w:r>
    </w:p>
    <w:p w:rsidR="00EC726D" w:rsidRPr="00742571" w:rsidRDefault="00EC726D" w:rsidP="00EC726D">
      <w:pPr>
        <w:pStyle w:val="Equation"/>
        <w:rPr>
          <w:lang w:eastAsia="zh-CN"/>
        </w:rPr>
      </w:pPr>
      <w:r w:rsidRPr="00742571">
        <w:rPr>
          <w:lang w:eastAsia="zh-CN"/>
        </w:rPr>
        <w:tab/>
      </w:r>
      <w:r w:rsidRPr="00742571">
        <w:rPr>
          <w:lang w:eastAsia="zh-CN"/>
        </w:rPr>
        <w:tab/>
      </w:r>
    </w:p>
    <w:p w:rsidR="00EC726D" w:rsidRPr="00742571" w:rsidRDefault="00EC726D" w:rsidP="00EC726D">
      <w:pPr>
        <w:rPr>
          <w:lang w:eastAsia="zh-CN"/>
        </w:rPr>
      </w:pPr>
      <w:r w:rsidRPr="00742571">
        <w:rPr>
          <w:lang w:eastAsia="zh-CN"/>
        </w:rPr>
        <w:t>Assuming average retransmission probability</w:t>
      </w:r>
      <w:r w:rsidRPr="00742571">
        <w:rPr>
          <w:noProof/>
          <w:position w:val="-10"/>
          <w:lang w:val="en-US" w:eastAsia="zh-CN"/>
        </w:rPr>
        <w:drawing>
          <wp:inline distT="0" distB="0" distL="0" distR="0" wp14:anchorId="0F68CE8E" wp14:editId="42C8D2DC">
            <wp:extent cx="152400" cy="158750"/>
            <wp:effectExtent l="0" t="0" r="0" b="0"/>
            <wp:docPr id="5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400" cy="158750"/>
                    </a:xfrm>
                    <a:prstGeom prst="rect">
                      <a:avLst/>
                    </a:prstGeom>
                    <a:noFill/>
                    <a:ln>
                      <a:noFill/>
                    </a:ln>
                  </pic:spPr>
                </pic:pic>
              </a:graphicData>
            </a:graphic>
          </wp:inline>
        </w:drawing>
      </w:r>
      <w:r w:rsidRPr="00742571">
        <w:rPr>
          <w:lang w:eastAsia="zh-CN"/>
        </w:rPr>
        <w:t>, the average delay in the case is as follows:</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noProof/>
          <w:lang w:val="en-US" w:eastAsia="zh-CN"/>
        </w:rPr>
        <w:drawing>
          <wp:inline distT="0" distB="0" distL="0" distR="0" wp14:anchorId="2D4E2162" wp14:editId="29636FD0">
            <wp:extent cx="3168650" cy="241300"/>
            <wp:effectExtent l="0" t="0" r="0" b="0"/>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3168650" cy="241300"/>
                    </a:xfrm>
                    <a:prstGeom prst="rect">
                      <a:avLst/>
                    </a:prstGeom>
                    <a:noFill/>
                    <a:ln>
                      <a:noFill/>
                    </a:ln>
                  </pic:spPr>
                </pic:pic>
              </a:graphicData>
            </a:graphic>
          </wp:inline>
        </w:drawing>
      </w:r>
    </w:p>
    <w:p w:rsidR="00EC726D" w:rsidRPr="00742571" w:rsidRDefault="00EC726D" w:rsidP="00EC726D">
      <w:pPr>
        <w:rPr>
          <w:position w:val="-14"/>
          <w:lang w:eastAsia="zh-CN"/>
        </w:rPr>
      </w:pPr>
      <w:r w:rsidRPr="00742571">
        <w:rPr>
          <w:lang w:eastAsia="zh-CN"/>
        </w:rPr>
        <w:t>The uplink data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66C555C7">
          <v:shape id="_x0000_i1075" type="#_x0000_t75" style="width:175.5pt;height:18.75pt" o:ole="">
            <v:imagedata r:id="rId91" o:title=""/>
          </v:shape>
          <o:OLEObject Type="Embed" ProgID="Equation.3" ShapeID="_x0000_i1075" DrawAspect="Content" ObjectID="_1728287988" r:id="rId99"/>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STA,tx</w:t>
      </w:r>
      <w:r w:rsidRPr="00742571">
        <w:rPr>
          <w:iCs/>
          <w:lang w:eastAsia="zh-CN"/>
        </w:rPr>
        <w:tab/>
        <w:t>is the time interval between the data is arrived and packet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FA,UL</w:t>
      </w:r>
      <w:r w:rsidRPr="00742571">
        <w:rPr>
          <w:iCs/>
          <w:lang w:eastAsia="zh-CN"/>
        </w:rPr>
        <w:tab/>
        <w:t>is composed of frame alignment time and the waiting time for next available Uplink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UL_duratio</w:t>
      </w:r>
      <w:r w:rsidRPr="00742571">
        <w:rPr>
          <w:lang w:eastAsia="zh-CN"/>
        </w:rPr>
        <w:tab/>
        <w:t>is the time between the Uplink period start and the Uplink data packet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CAP,rx</w:t>
      </w:r>
      <w:r w:rsidRPr="00742571">
        <w:rPr>
          <w:vertAlign w:val="subscript"/>
          <w:lang w:eastAsia="zh-CN"/>
        </w:rPr>
        <w:tab/>
      </w:r>
      <w:r w:rsidRPr="00742571">
        <w:rPr>
          <w:lang w:eastAsia="zh-CN"/>
        </w:rPr>
        <w:t>is the time interval between the Uplink data is received and the data is decoded.</w:t>
      </w:r>
    </w:p>
    <w:p w:rsidR="00EC726D" w:rsidRPr="00742571" w:rsidRDefault="00EC726D" w:rsidP="00EC726D">
      <w:pPr>
        <w:rPr>
          <w:lang w:eastAsia="zh-CN"/>
        </w:rPr>
      </w:pPr>
      <w:r w:rsidRPr="00742571">
        <w:rPr>
          <w:lang w:eastAsia="zh-CN"/>
        </w:rPr>
        <w:t>The uplink I-ACK transmission delay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3510" w:dyaOrig="370" w14:anchorId="3B789D9E">
          <v:shape id="_x0000_i1076" type="#_x0000_t75" style="width:175.5pt;height:18.75pt" o:ole="">
            <v:imagedata r:id="rId89" o:title=""/>
          </v:shape>
          <o:OLEObject Type="Embed" ProgID="Equation.3" ShapeID="_x0000_i1076" DrawAspect="Content" ObjectID="_1728287989" r:id="rId100"/>
        </w:object>
      </w:r>
    </w:p>
    <w:p w:rsidR="00EC726D" w:rsidRPr="00742571" w:rsidRDefault="00EC726D" w:rsidP="00EC726D">
      <w:pPr>
        <w:jc w:val="both"/>
        <w:rPr>
          <w:iCs/>
        </w:rPr>
      </w:pPr>
      <w:r w:rsidRPr="00742571">
        <w:rPr>
          <w:iCs/>
        </w:rPr>
        <w:t>Where in:</w:t>
      </w:r>
    </w:p>
    <w:p w:rsidR="00EC726D" w:rsidRPr="00742571" w:rsidRDefault="00EC726D" w:rsidP="00EC726D">
      <w:pPr>
        <w:pStyle w:val="Equationlegend"/>
        <w:rPr>
          <w:iCs/>
        </w:rPr>
      </w:pPr>
      <w:r w:rsidRPr="00742571">
        <w:rPr>
          <w:i/>
          <w:lang w:eastAsia="zh-CN"/>
        </w:rPr>
        <w:tab/>
        <w:t>t</w:t>
      </w:r>
      <w:r w:rsidRPr="00742571">
        <w:rPr>
          <w:iCs/>
          <w:vertAlign w:val="subscript"/>
          <w:lang w:eastAsia="zh-CN"/>
        </w:rPr>
        <w:t>CAP,tx</w:t>
      </w:r>
      <w:r w:rsidRPr="00742571">
        <w:rPr>
          <w:iCs/>
          <w:lang w:eastAsia="zh-CN"/>
        </w:rPr>
        <w:tab/>
        <w:t xml:space="preserve">is the time interval between the </w:t>
      </w:r>
      <w:r w:rsidRPr="00742571">
        <w:rPr>
          <w:lang w:eastAsia="zh-CN"/>
        </w:rPr>
        <w:t xml:space="preserve">Uplink </w:t>
      </w:r>
      <w:r w:rsidRPr="00742571">
        <w:rPr>
          <w:iCs/>
          <w:lang w:eastAsia="zh-CN"/>
        </w:rPr>
        <w:t>data is decoded and CCH is generated;</w:t>
      </w:r>
    </w:p>
    <w:p w:rsidR="00EC726D" w:rsidRPr="00742571" w:rsidRDefault="00EC726D" w:rsidP="00EC726D">
      <w:pPr>
        <w:pStyle w:val="Equationlegend"/>
        <w:rPr>
          <w:lang w:eastAsia="zh-CN"/>
        </w:rPr>
      </w:pPr>
      <w:r w:rsidRPr="00742571">
        <w:rPr>
          <w:i/>
          <w:lang w:eastAsia="zh-CN"/>
        </w:rPr>
        <w:tab/>
        <w:t>t</w:t>
      </w:r>
      <w:r w:rsidRPr="00742571">
        <w:rPr>
          <w:iCs/>
          <w:vertAlign w:val="subscript"/>
          <w:lang w:eastAsia="zh-CN"/>
        </w:rPr>
        <w:t>FA,DL</w:t>
      </w:r>
      <w:r w:rsidRPr="00742571">
        <w:rPr>
          <w:iCs/>
          <w:lang w:eastAsia="zh-CN"/>
        </w:rPr>
        <w:tab/>
        <w:t>is composed of frame alignment time and the waiting time for next available Downlink Frame;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DL_duratio</w:t>
      </w:r>
      <w:r w:rsidRPr="00742571">
        <w:rPr>
          <w:lang w:eastAsia="zh-CN"/>
        </w:rPr>
        <w:tab/>
        <w:t>is the time between the Downlink period start and the I-ACK transmission complete;</w:t>
      </w:r>
    </w:p>
    <w:p w:rsidR="00EC726D" w:rsidRPr="00742571" w:rsidRDefault="00EC726D" w:rsidP="00EC726D">
      <w:pPr>
        <w:pStyle w:val="Equationlegend"/>
        <w:rPr>
          <w:lang w:eastAsia="zh-CN"/>
        </w:rPr>
      </w:pPr>
      <w:r w:rsidRPr="00742571">
        <w:rPr>
          <w:i/>
          <w:iCs/>
          <w:lang w:eastAsia="zh-CN"/>
        </w:rPr>
        <w:tab/>
        <w:t>t</w:t>
      </w:r>
      <w:r w:rsidRPr="00742571">
        <w:rPr>
          <w:vertAlign w:val="subscript"/>
          <w:lang w:eastAsia="zh-CN"/>
        </w:rPr>
        <w:t>STA,rx</w:t>
      </w:r>
      <w:r w:rsidRPr="00742571">
        <w:rPr>
          <w:vertAlign w:val="subscript"/>
          <w:lang w:eastAsia="zh-CN"/>
        </w:rPr>
        <w:tab/>
      </w:r>
      <w:r w:rsidRPr="00742571">
        <w:rPr>
          <w:lang w:eastAsia="zh-CN"/>
        </w:rPr>
        <w:t xml:space="preserve">is the time </w:t>
      </w:r>
      <w:r w:rsidRPr="00742571">
        <w:rPr>
          <w:iCs/>
          <w:lang w:eastAsia="zh-CN"/>
        </w:rPr>
        <w:t>interval</w:t>
      </w:r>
      <w:r w:rsidRPr="00742571">
        <w:rPr>
          <w:lang w:eastAsia="zh-CN"/>
        </w:rPr>
        <w:t xml:space="preserve"> between I-ACK is received and I-ACK is decoded.</w:t>
      </w:r>
    </w:p>
    <w:p w:rsidR="00EC726D" w:rsidRPr="00742571" w:rsidRDefault="00EC726D" w:rsidP="00EC726D">
      <w:pPr>
        <w:rPr>
          <w:lang w:eastAsia="zh-CN"/>
        </w:rPr>
      </w:pPr>
      <w:r w:rsidRPr="00742571">
        <w:rPr>
          <w:lang w:eastAsia="zh-CN"/>
        </w:rPr>
        <w:t xml:space="preserve">Assuming </w:t>
      </w:r>
      <w:r w:rsidRPr="00742571">
        <w:rPr>
          <w:i/>
          <w:iCs/>
          <w:lang w:eastAsia="zh-CN"/>
        </w:rPr>
        <w:t>n</w:t>
      </w:r>
      <w:r w:rsidRPr="00742571">
        <w:rPr>
          <w:lang w:eastAsia="zh-CN"/>
        </w:rPr>
        <w:t xml:space="preserve">  () is the number of re-transmissions, for uplink, the user plane latency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130" w:dyaOrig="370" w14:anchorId="1D438693">
          <v:shape id="_x0000_i1077" type="#_x0000_t75" style="width:106.5pt;height:18.75pt" o:ole="">
            <v:imagedata r:id="rId101" o:title=""/>
          </v:shape>
          <o:OLEObject Type="Embed" ProgID="Equation.3" ShapeID="_x0000_i1077" DrawAspect="Content" ObjectID="_1728287990" r:id="rId102"/>
        </w:object>
      </w:r>
    </w:p>
    <w:p w:rsidR="00EC726D" w:rsidRPr="00742571" w:rsidRDefault="00EC726D" w:rsidP="00EC726D">
      <w:pPr>
        <w:textAlignment w:val="center"/>
        <w:rPr>
          <w:lang w:eastAsia="zh-CN"/>
        </w:rPr>
      </w:pPr>
      <w:r w:rsidRPr="00742571">
        <w:rPr>
          <w:lang w:eastAsia="zh-CN"/>
        </w:rPr>
        <w:t xml:space="preserve">Since the sum of the </w:t>
      </w:r>
      <w:r w:rsidRPr="00742571">
        <w:rPr>
          <w:noProof/>
          <w:lang w:val="en-US" w:eastAsia="zh-CN"/>
        </w:rPr>
        <w:drawing>
          <wp:inline distT="0" distB="0" distL="0" distR="0" wp14:anchorId="428E7684" wp14:editId="6E6579DF">
            <wp:extent cx="793750" cy="222250"/>
            <wp:effectExtent l="0" t="0" r="0" b="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793750" cy="222250"/>
                    </a:xfrm>
                    <a:prstGeom prst="rect">
                      <a:avLst/>
                    </a:prstGeom>
                    <a:noFill/>
                    <a:ln>
                      <a:noFill/>
                    </a:ln>
                  </pic:spPr>
                </pic:pic>
              </a:graphicData>
            </a:graphic>
          </wp:inline>
        </w:drawing>
      </w:r>
      <w:r w:rsidRPr="00742571">
        <w:rPr>
          <w:lang w:eastAsia="zh-CN"/>
        </w:rPr>
        <w:t xml:space="preserve"> related to the </w:t>
      </w:r>
      <w:r w:rsidRPr="00742571">
        <w:rPr>
          <w:i/>
          <w:lang w:eastAsia="zh-CN"/>
        </w:rPr>
        <w:t>n</w:t>
      </w:r>
      <w:r w:rsidRPr="00742571">
        <w:rPr>
          <w:lang w:eastAsia="zh-CN"/>
        </w:rPr>
        <w:t xml:space="preserve">-th retransmission is one strict physical frame period of </w:t>
      </w:r>
      <w:r w:rsidRPr="00742571">
        <w:rPr>
          <w:noProof/>
          <w:lang w:val="en-US" w:eastAsia="zh-CN"/>
        </w:rPr>
        <w:drawing>
          <wp:inline distT="0" distB="0" distL="0" distR="0" wp14:anchorId="46014AA2" wp14:editId="3A9914F9">
            <wp:extent cx="336550" cy="241300"/>
            <wp:effectExtent l="0" t="0" r="0" b="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36550" cy="241300"/>
                    </a:xfrm>
                    <a:prstGeom prst="rect">
                      <a:avLst/>
                    </a:prstGeom>
                    <a:noFill/>
                    <a:ln>
                      <a:noFill/>
                    </a:ln>
                  </pic:spPr>
                </pic:pic>
              </a:graphicData>
            </a:graphic>
          </wp:inline>
        </w:drawing>
      </w:r>
      <w:r w:rsidRPr="00742571">
        <w:rPr>
          <w:lang w:eastAsia="zh-CN"/>
        </w:rPr>
        <w:t>,the uplink user plane latency is simplified by:</w:t>
      </w:r>
    </w:p>
    <w:p w:rsidR="00EC726D" w:rsidRPr="00742571" w:rsidRDefault="00EC726D" w:rsidP="00EC726D">
      <w:pPr>
        <w:pStyle w:val="Equation"/>
        <w:rPr>
          <w:lang w:eastAsia="zh-CN"/>
        </w:rPr>
      </w:pPr>
      <w:r w:rsidRPr="00742571">
        <w:rPr>
          <w:lang w:eastAsia="zh-CN"/>
        </w:rPr>
        <w:tab/>
      </w:r>
      <w:r w:rsidRPr="00742571">
        <w:rPr>
          <w:lang w:eastAsia="zh-CN"/>
        </w:rPr>
        <w:tab/>
      </w:r>
    </w:p>
    <w:p w:rsidR="00EC726D" w:rsidRPr="00742571" w:rsidRDefault="00EC726D" w:rsidP="00EC726D">
      <w:pPr>
        <w:rPr>
          <w:lang w:eastAsia="zh-CN"/>
        </w:rPr>
      </w:pPr>
      <w:r w:rsidRPr="00742571">
        <w:rPr>
          <w:lang w:eastAsia="zh-CN"/>
        </w:rPr>
        <w:t>Assuming average retransmission probability</w:t>
      </w:r>
      <w:r w:rsidRPr="00742571">
        <w:rPr>
          <w:noProof/>
          <w:position w:val="-10"/>
          <w:lang w:val="en-US" w:eastAsia="zh-CN"/>
        </w:rPr>
        <w:drawing>
          <wp:inline distT="0" distB="0" distL="0" distR="0" wp14:anchorId="1DC6726B" wp14:editId="6120442B">
            <wp:extent cx="152400" cy="158750"/>
            <wp:effectExtent l="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52400" cy="158750"/>
                    </a:xfrm>
                    <a:prstGeom prst="rect">
                      <a:avLst/>
                    </a:prstGeom>
                    <a:noFill/>
                    <a:ln>
                      <a:noFill/>
                    </a:ln>
                  </pic:spPr>
                </pic:pic>
              </a:graphicData>
            </a:graphic>
          </wp:inline>
        </w:drawing>
      </w:r>
      <w:r w:rsidRPr="00742571">
        <w:rPr>
          <w:lang w:eastAsia="zh-CN"/>
        </w:rPr>
        <w:t xml:space="preserve">, the average delay in the case is as follows, </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noProof/>
          <w:lang w:val="en-US" w:eastAsia="zh-CN"/>
        </w:rPr>
        <w:drawing>
          <wp:inline distT="0" distB="0" distL="0" distR="0" wp14:anchorId="2DE40289" wp14:editId="1F41FE3D">
            <wp:extent cx="3213100" cy="241300"/>
            <wp:effectExtent l="0" t="0" r="0" b="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3213100" cy="241300"/>
                    </a:xfrm>
                    <a:prstGeom prst="rect">
                      <a:avLst/>
                    </a:prstGeom>
                    <a:noFill/>
                    <a:ln>
                      <a:noFill/>
                    </a:ln>
                  </pic:spPr>
                </pic:pic>
              </a:graphicData>
            </a:graphic>
          </wp:inline>
        </w:drawing>
      </w:r>
    </w:p>
    <w:p w:rsidR="00EC726D" w:rsidRPr="00742571" w:rsidRDefault="00EC726D" w:rsidP="00EC726D">
      <w:pPr>
        <w:pStyle w:val="Headingb"/>
      </w:pPr>
      <w:r w:rsidRPr="00742571">
        <w:t>(B)</w:t>
      </w:r>
      <w:r w:rsidRPr="00742571">
        <w:tab/>
        <w:t>Control Plane Latency</w:t>
      </w:r>
    </w:p>
    <w:p w:rsidR="00EC726D" w:rsidRPr="00742571" w:rsidRDefault="00EC726D" w:rsidP="00EC726D">
      <w:pPr>
        <w:rPr>
          <w:lang w:eastAsia="zh-CN"/>
        </w:rPr>
      </w:pPr>
      <w:r w:rsidRPr="00742571">
        <w:rPr>
          <w:lang w:eastAsia="zh-CN"/>
        </w:rPr>
        <w:t xml:space="preserve">Control Plane Latency is </w:t>
      </w:r>
      <w:r w:rsidRPr="00742571">
        <w:t>the transition time from Idle state to the start of continuous data transfer</w:t>
      </w:r>
      <w:r w:rsidRPr="00742571">
        <w:rPr>
          <w:lang w:eastAsia="zh-CN"/>
        </w:rPr>
        <w:t>, according to Report ITU-R M.2410. And f</w:t>
      </w:r>
      <w:r w:rsidRPr="00742571">
        <w:t>or EUHT-5G, control plane latency is evaluated from MAC_INACTIVE state to MAC_CONNECTED state</w:t>
      </w:r>
      <w:r w:rsidRPr="00742571">
        <w:rPr>
          <w:lang w:eastAsia="zh-CN"/>
        </w:rPr>
        <w:t>.</w:t>
      </w:r>
    </w:p>
    <w:p w:rsidR="00EC726D" w:rsidRPr="00742571" w:rsidRDefault="00EC726D" w:rsidP="00EC726D">
      <w:pPr>
        <w:rPr>
          <w:lang w:eastAsia="zh-CN"/>
        </w:rPr>
      </w:pPr>
      <w:r w:rsidRPr="00742571">
        <w:rPr>
          <w:lang w:eastAsia="zh-CN"/>
        </w:rPr>
        <w:t>The control plane latency for EUHT-5G consists of the following components:</w:t>
      </w:r>
    </w:p>
    <w:p w:rsidR="00EC726D" w:rsidRPr="00742571" w:rsidRDefault="00EC726D" w:rsidP="00EC726D">
      <w:pPr>
        <w:pStyle w:val="enumlev1"/>
      </w:pPr>
      <w:r w:rsidRPr="00742571">
        <w:t>–</w:t>
      </w:r>
      <w:r w:rsidRPr="00742571">
        <w:tab/>
        <w:t>Transmission of R</w:t>
      </w:r>
      <w:r w:rsidRPr="00742571">
        <w:rPr>
          <w:lang w:eastAsia="zh-CN"/>
        </w:rPr>
        <w:t>A</w:t>
      </w:r>
      <w:r w:rsidRPr="00742571">
        <w:t>P</w:t>
      </w:r>
      <w:r w:rsidRPr="00742571">
        <w:rPr>
          <w:lang w:eastAsia="zh-CN"/>
        </w:rPr>
        <w:t xml:space="preserve">N: when the STA received BCF in the DL duration of </w:t>
      </w:r>
      <w:r w:rsidRPr="00742571">
        <w:rPr>
          <w:i/>
          <w:lang w:eastAsia="zh-CN"/>
        </w:rPr>
        <w:t>N</w:t>
      </w:r>
      <w:r w:rsidRPr="00742571">
        <w:rPr>
          <w:lang w:eastAsia="zh-CN"/>
        </w:rPr>
        <w:t>th frame, it will send RAPN at the end of this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Preamble detection, Timing Advance Calculation and UL resource assignment for RA Request: when the CAP detects RAPN at the end of </w:t>
      </w:r>
      <w:r w:rsidRPr="00742571">
        <w:rPr>
          <w:i/>
          <w:lang w:eastAsia="zh-CN"/>
        </w:rPr>
        <w:t>N-</w:t>
      </w:r>
      <w:r w:rsidRPr="00742571">
        <w:rPr>
          <w:lang w:eastAsia="zh-CN"/>
        </w:rPr>
        <w:t xml:space="preserve">th frame, it will allocate the resource of RA Request at the </w:t>
      </w:r>
      <w:r w:rsidRPr="00742571">
        <w:rPr>
          <w:i/>
          <w:lang w:eastAsia="zh-CN"/>
        </w:rPr>
        <w:t>N</w:t>
      </w:r>
      <w:r w:rsidRPr="00742571">
        <w:rPr>
          <w:lang w:eastAsia="zh-CN"/>
        </w:rPr>
        <w:t>+2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Construction and transmission of RA Request: CAP will receive the RA Request in the UL duration of </w:t>
      </w:r>
      <w:r w:rsidRPr="00742571">
        <w:rPr>
          <w:i/>
          <w:lang w:eastAsia="zh-CN"/>
        </w:rPr>
        <w:t>N</w:t>
      </w:r>
      <w:r w:rsidRPr="00742571">
        <w:rPr>
          <w:lang w:eastAsia="zh-CN"/>
        </w:rPr>
        <w:t>+2 frame</w:t>
      </w:r>
    </w:p>
    <w:p w:rsidR="00EC726D" w:rsidRPr="00742571" w:rsidRDefault="00EC726D" w:rsidP="00EC726D">
      <w:pPr>
        <w:pStyle w:val="enumlev1"/>
        <w:rPr>
          <w:lang w:eastAsia="zh-CN"/>
        </w:rPr>
      </w:pPr>
      <w:r w:rsidRPr="00742571">
        <w:rPr>
          <w:lang w:eastAsia="zh-CN"/>
        </w:rPr>
        <w:t>–</w:t>
      </w:r>
      <w:r w:rsidRPr="00742571">
        <w:rPr>
          <w:lang w:eastAsia="zh-CN"/>
        </w:rPr>
        <w:tab/>
        <w:t xml:space="preserve">Analysis of RA Request and Construction and transmission of RA Response: CAP will send RA Response in the DL area of </w:t>
      </w:r>
      <w:r w:rsidRPr="00742571">
        <w:rPr>
          <w:i/>
          <w:lang w:eastAsia="zh-CN"/>
        </w:rPr>
        <w:t>N</w:t>
      </w:r>
      <w:r w:rsidRPr="00742571">
        <w:rPr>
          <w:lang w:eastAsia="zh-CN"/>
        </w:rPr>
        <w:t>+4 frame after it receives RA Request.</w:t>
      </w:r>
    </w:p>
    <w:p w:rsidR="00EC726D" w:rsidRPr="00742571" w:rsidRDefault="00EC726D" w:rsidP="00EC726D">
      <w:pPr>
        <w:pStyle w:val="enumlev1"/>
        <w:rPr>
          <w:lang w:eastAsia="zh-CN"/>
        </w:rPr>
      </w:pPr>
      <w:r w:rsidRPr="00742571">
        <w:rPr>
          <w:lang w:eastAsia="zh-CN"/>
        </w:rPr>
        <w:t>–</w:t>
      </w:r>
      <w:r w:rsidRPr="00742571">
        <w:rPr>
          <w:lang w:eastAsia="zh-CN"/>
        </w:rPr>
        <w:tab/>
        <w:t>RA Response processing</w:t>
      </w:r>
    </w:p>
    <w:p w:rsidR="00EC726D" w:rsidRPr="00742571" w:rsidRDefault="00EC726D" w:rsidP="00EC726D">
      <w:pPr>
        <w:pStyle w:val="Heading2"/>
        <w:rPr>
          <w:lang w:eastAsia="zh-CN"/>
        </w:rPr>
      </w:pPr>
      <w:r w:rsidRPr="00742571">
        <w:rPr>
          <w:lang w:eastAsia="zh-CN"/>
        </w:rPr>
        <w:t>B-5</w:t>
      </w:r>
      <w:r w:rsidRPr="00742571">
        <w:rPr>
          <w:lang w:eastAsia="zh-CN"/>
        </w:rPr>
        <w:tab/>
        <w:t>Methodology for Energy Efficiency Evaluation</w:t>
      </w:r>
    </w:p>
    <w:p w:rsidR="00EC726D" w:rsidRPr="00742571" w:rsidRDefault="00EC726D" w:rsidP="00EC726D">
      <w:pPr>
        <w:numPr>
          <w:ilvl w:val="0"/>
          <w:numId w:val="3"/>
        </w:numPr>
        <w:spacing w:after="160" w:line="259" w:lineRule="auto"/>
        <w:rPr>
          <w:lang w:eastAsia="zh-CN"/>
        </w:rPr>
      </w:pPr>
      <w:r w:rsidRPr="00742571">
        <w:rPr>
          <w:lang w:eastAsia="zh-CN"/>
        </w:rPr>
        <w:t>Network Side</w:t>
      </w:r>
    </w:p>
    <w:p w:rsidR="00EC726D" w:rsidRPr="00742571" w:rsidRDefault="00EC726D" w:rsidP="00EC726D">
      <w:pPr>
        <w:rPr>
          <w:lang w:eastAsia="zh-CN"/>
        </w:rPr>
      </w:pPr>
      <w:r w:rsidRPr="00742571">
        <w:rPr>
          <w:lang w:eastAsia="zh-CN"/>
        </w:rPr>
        <w:t>N</w:t>
      </w:r>
      <w:r w:rsidRPr="00742571">
        <w:t>etwork energy efficiency is the capability of a RIT/SRIT to minimize the radio access network energy consumption in relation to the traffic capacity provided</w:t>
      </w:r>
      <w:r w:rsidRPr="00742571">
        <w:rPr>
          <w:lang w:eastAsia="zh-CN"/>
        </w:rPr>
        <w:t>, according to Report ITU-R M.2410. For network side, the sleep ratio is the fraction of unoccupied time resources in a period of time corresponding to the cycle of the control signalling when no user data transfer takes place. The sleep duration is the continuous period of time with no transmission.</w:t>
      </w:r>
    </w:p>
    <w:p w:rsidR="00EC726D" w:rsidRPr="00742571" w:rsidRDefault="00EC726D" w:rsidP="00EC726D">
      <w:pPr>
        <w:rPr>
          <w:lang w:eastAsia="zh-CN"/>
        </w:rPr>
      </w:pPr>
      <w:r w:rsidRPr="00742571">
        <w:rPr>
          <w:lang w:eastAsia="zh-CN"/>
        </w:rPr>
        <w:t>The BCF frame is an always-on transmission frame, which is used for the STA to detect the CAP and carries basic system information of it. A BCF frame is followed by N PHY Frames with no data transmission.</w:t>
      </w:r>
    </w:p>
    <w:p w:rsidR="00EC726D" w:rsidRPr="00742571" w:rsidRDefault="00EC726D" w:rsidP="00EC726D">
      <w:pPr>
        <w:rPr>
          <w:lang w:eastAsia="zh-CN"/>
        </w:rPr>
      </w:pPr>
      <w:r w:rsidRPr="00742571">
        <w:rPr>
          <w:lang w:eastAsia="zh-CN"/>
        </w:rPr>
        <w:t>The sleep duration is calculated by the length of N PHY Frames. The sleep ratio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630" w:dyaOrig="620" w14:anchorId="41C3340A">
          <v:shape id="_x0000_i1078" type="#_x0000_t75" style="width:130.5pt;height:30pt" o:ole="">
            <v:imagedata r:id="rId104" o:title=""/>
          </v:shape>
          <o:OLEObject Type="Embed" ProgID="Equation.3" ShapeID="_x0000_i1078" DrawAspect="Content" ObjectID="_1728287991" r:id="rId105"/>
        </w:object>
      </w:r>
    </w:p>
    <w:p w:rsidR="00EC726D" w:rsidRPr="00742571" w:rsidRDefault="00EC726D" w:rsidP="00EC726D">
      <w:pPr>
        <w:rPr>
          <w:lang w:eastAsia="zh-CN"/>
        </w:rPr>
      </w:pPr>
      <w:r w:rsidRPr="00742571">
        <w:rPr>
          <w:lang w:eastAsia="zh-CN"/>
        </w:rPr>
        <w:t xml:space="preserve">and the sleep duration is N </w:t>
      </w:r>
      <w:r w:rsidRPr="00742571">
        <w:rPr>
          <w:kern w:val="2"/>
          <w:lang w:eastAsia="zh-CN"/>
        </w:rPr>
        <w:t>PHY Frames length.</w:t>
      </w:r>
    </w:p>
    <w:p w:rsidR="00EC726D" w:rsidRPr="00742571" w:rsidRDefault="00EC726D" w:rsidP="00EC726D">
      <w:pPr>
        <w:numPr>
          <w:ilvl w:val="0"/>
          <w:numId w:val="3"/>
        </w:numPr>
        <w:spacing w:after="160" w:line="259" w:lineRule="auto"/>
        <w:rPr>
          <w:lang w:eastAsia="zh-CN"/>
        </w:rPr>
      </w:pPr>
      <w:r w:rsidRPr="00742571">
        <w:rPr>
          <w:lang w:eastAsia="zh-CN"/>
        </w:rPr>
        <w:t>Device Side</w:t>
      </w:r>
    </w:p>
    <w:p w:rsidR="00EC726D" w:rsidRPr="00742571" w:rsidRDefault="00EC726D" w:rsidP="00EC726D">
      <w:r w:rsidRPr="00742571">
        <w:rPr>
          <w:lang w:eastAsia="zh-CN"/>
        </w:rPr>
        <w:t>Device energy efficiency is the capability of the RIT/SRIT to minimize the power consumed by the device modem in relation to the traffic characteristics, according to Report ITU-R M.2410. For the device side, t</w:t>
      </w:r>
      <w:r w:rsidRPr="00742571">
        <w:t>he sleep ratio is the fraction of sleeping time in a period of time corresponding to the cycle of discontinuous reception when no user data transfer takes place. The sleep duration is the continuous period of time with no transmission and reception.</w:t>
      </w:r>
    </w:p>
    <w:p w:rsidR="00EC726D" w:rsidRPr="00742571" w:rsidRDefault="00EC726D" w:rsidP="00EC726D">
      <w:pPr>
        <w:rPr>
          <w:kern w:val="2"/>
          <w:lang w:eastAsia="zh-CN"/>
        </w:rPr>
      </w:pPr>
      <w:r w:rsidRPr="00742571">
        <w:rPr>
          <w:lang w:eastAsia="zh-CN"/>
        </w:rPr>
        <w:t xml:space="preserve">The duration of the sleep mode is composed of a listen window, which enables the STA to perform DTF_IND monitoring and is assumed one PHY Frame length, and a sleep window, which enables the STA to skip the reception of downlink channels to save energy and is assumed to be </w:t>
      </w:r>
      <w:r w:rsidRPr="00742571">
        <w:t xml:space="preserve">an integral multiple of </w:t>
      </w:r>
      <w:r w:rsidRPr="00742571">
        <w:rPr>
          <w:kern w:val="2"/>
          <w:lang w:eastAsia="zh-CN"/>
        </w:rPr>
        <w:t>PHY Frame length, for example, N PHY Frame.</w:t>
      </w:r>
    </w:p>
    <w:p w:rsidR="00EC726D" w:rsidRPr="00742571" w:rsidRDefault="00EC726D" w:rsidP="00EC726D">
      <w:pPr>
        <w:rPr>
          <w:kern w:val="2"/>
          <w:lang w:eastAsia="zh-CN"/>
        </w:rPr>
      </w:pPr>
      <w:r w:rsidRPr="00742571">
        <w:rPr>
          <w:kern w:val="2"/>
          <w:lang w:eastAsia="zh-CN"/>
        </w:rPr>
        <w:t>The sleep ratio is calculated by:</w:t>
      </w:r>
    </w:p>
    <w:p w:rsidR="00EC726D" w:rsidRPr="00742571" w:rsidRDefault="00EC726D" w:rsidP="00EC726D">
      <w:pPr>
        <w:pStyle w:val="Equation"/>
        <w:rPr>
          <w:lang w:eastAsia="zh-CN"/>
        </w:rPr>
      </w:pPr>
      <w:r w:rsidRPr="00742571">
        <w:rPr>
          <w:lang w:eastAsia="zh-CN"/>
        </w:rPr>
        <w:tab/>
      </w:r>
      <w:r w:rsidRPr="00742571">
        <w:rPr>
          <w:lang w:eastAsia="zh-CN"/>
        </w:rPr>
        <w:tab/>
      </w:r>
      <w:r w:rsidRPr="00742571">
        <w:rPr>
          <w:lang w:eastAsia="zh-CN"/>
        </w:rPr>
        <w:object w:dxaOrig="2630" w:dyaOrig="620" w14:anchorId="78B04137">
          <v:shape id="_x0000_i1079" type="#_x0000_t75" style="width:130.5pt;height:30pt" o:ole="">
            <v:imagedata r:id="rId104" o:title=""/>
          </v:shape>
          <o:OLEObject Type="Embed" ProgID="Equation.3" ShapeID="_x0000_i1079" DrawAspect="Content" ObjectID="_1728287992" r:id="rId106"/>
        </w:object>
      </w:r>
    </w:p>
    <w:p w:rsidR="00EC726D" w:rsidRPr="00742571" w:rsidRDefault="00EC726D" w:rsidP="00EC726D">
      <w:pPr>
        <w:jc w:val="both"/>
        <w:rPr>
          <w:kern w:val="2"/>
          <w:lang w:eastAsia="zh-CN"/>
        </w:rPr>
      </w:pPr>
      <w:r w:rsidRPr="00742571">
        <w:rPr>
          <w:kern w:val="2"/>
          <w:lang w:eastAsia="zh-CN"/>
        </w:rPr>
        <w:t>and the sleep duration is N PHY Frame length.</w:t>
      </w:r>
    </w:p>
    <w:p w:rsidR="00EC726D" w:rsidRPr="00742571" w:rsidRDefault="00EC726D" w:rsidP="00EC726D">
      <w:pPr>
        <w:pStyle w:val="Heading2"/>
        <w:rPr>
          <w:lang w:eastAsia="zh-CN"/>
        </w:rPr>
      </w:pPr>
      <w:r w:rsidRPr="00742571">
        <w:rPr>
          <w:lang w:eastAsia="zh-CN"/>
        </w:rPr>
        <w:t>B-6</w:t>
      </w:r>
      <w:r w:rsidRPr="00742571">
        <w:rPr>
          <w:lang w:eastAsia="zh-CN"/>
        </w:rPr>
        <w:tab/>
        <w:t>Methodology for Mobility Interruption Time</w:t>
      </w:r>
    </w:p>
    <w:p w:rsidR="00EC726D" w:rsidRPr="00742571" w:rsidRDefault="00EC726D" w:rsidP="00EC726D">
      <w:pPr>
        <w:rPr>
          <w:lang w:eastAsia="zh-CN"/>
        </w:rPr>
      </w:pPr>
      <w:r w:rsidRPr="00742571">
        <w:rPr>
          <w:lang w:eastAsia="zh-CN"/>
        </w:rPr>
        <w:t>According to Report ITU-R M.2410, mobility interruption time is the shortest time duration supported by the system during which a STA cannot exchange user plane packets with any CAP during mobility transitions.</w:t>
      </w:r>
    </w:p>
    <w:p w:rsidR="00EC726D" w:rsidRPr="00742571" w:rsidRDefault="00EC726D" w:rsidP="00EC726D">
      <w:pPr>
        <w:rPr>
          <w:lang w:eastAsia="zh-CN"/>
        </w:rPr>
      </w:pPr>
      <w:r w:rsidRPr="00742571">
        <w:rPr>
          <w:lang w:eastAsia="zh-CN"/>
        </w:rPr>
        <w:t>In EUHT-5G, mobility interruption time is 0ms due to following main reasons:</w:t>
      </w:r>
    </w:p>
    <w:p w:rsidR="00EC726D" w:rsidRPr="00742571" w:rsidRDefault="00FE39AC" w:rsidP="00FE39AC">
      <w:pPr>
        <w:pStyle w:val="enumlev1"/>
      </w:pPr>
      <w:r w:rsidRPr="00742571">
        <w:t>–</w:t>
      </w:r>
      <w:r w:rsidRPr="00742571">
        <w:tab/>
      </w:r>
      <w:r w:rsidR="00EC726D" w:rsidRPr="00742571">
        <w:t xml:space="preserve">Carrier aggregation (CA) can be used for STA to connect with both serving CAP (CAP-S) and target CAP (CAP-D) during handover to implement dual connection. In CA mode, CAP-S and CAP-D need to communicate to decide which CCs of CAP-S and CAP-D can be used by the STA during handover. The indication of CCs of CAP-S to STA is defined in HO-CMD. If the total number of CCs STA used in CAP-S already reaches the maximum capability of STA, CAP-S may need to de-activate some CCs used by STA to release the RF channels for the connection with CAP-D. The indication of CCs STA used to connect with CAP-D is defined in the basic capability response frame sent by CAP-D, see section 1.5.3.4.5 in EUHT-5G specification.  </w:t>
      </w:r>
    </w:p>
    <w:p w:rsidR="00EC726D" w:rsidRPr="00742571" w:rsidRDefault="00FE39AC" w:rsidP="00FE39AC">
      <w:pPr>
        <w:pStyle w:val="enumlev1"/>
      </w:pPr>
      <w:r w:rsidRPr="00742571">
        <w:t>–</w:t>
      </w:r>
      <w:r w:rsidRPr="00742571">
        <w:tab/>
      </w:r>
      <w:r w:rsidR="00EC726D" w:rsidRPr="00742571">
        <w:t>RACH-less is used in EUHT-5G, the CAP-D can pre-allocate resources for STA to reduce handover latency.</w:t>
      </w:r>
    </w:p>
    <w:p w:rsidR="00EC726D" w:rsidRPr="00742571" w:rsidRDefault="00EC726D" w:rsidP="00EC726D">
      <w:r w:rsidRPr="00742571">
        <w:rPr>
          <w:lang w:eastAsia="zh-CN"/>
        </w:rPr>
        <w:t>EUHT-5G</w:t>
      </w:r>
      <w:r w:rsidRPr="00742571">
        <w:t xml:space="preserve"> can accomplish 0ms interrupt </w:t>
      </w:r>
      <w:r w:rsidRPr="00742571">
        <w:rPr>
          <w:lang w:eastAsia="zh-CN"/>
        </w:rPr>
        <w:t>handover</w:t>
      </w:r>
      <w:r w:rsidRPr="00742571">
        <w:t xml:space="preserve"> by entering / </w:t>
      </w:r>
      <w:r w:rsidRPr="00742571">
        <w:rPr>
          <w:lang w:eastAsia="zh-CN"/>
        </w:rPr>
        <w:t>leaving</w:t>
      </w:r>
      <w:r w:rsidRPr="00742571">
        <w:t xml:space="preserve"> dual connection mode</w:t>
      </w:r>
      <w:r w:rsidRPr="00742571">
        <w:rPr>
          <w:lang w:eastAsia="zh-CN"/>
        </w:rPr>
        <w:t xml:space="preserve">. 0ms Interruption </w:t>
      </w:r>
      <w:r w:rsidRPr="00742571">
        <w:t>handover procedure consists of three phases</w:t>
      </w:r>
      <w:r w:rsidRPr="00742571">
        <w:rPr>
          <w:lang w:eastAsia="zh-CN"/>
        </w:rPr>
        <w:t>:</w:t>
      </w:r>
    </w:p>
    <w:p w:rsidR="00EC726D" w:rsidRPr="00742571" w:rsidRDefault="00FE39AC" w:rsidP="00FE39AC">
      <w:pPr>
        <w:pStyle w:val="enumlev1"/>
      </w:pPr>
      <w:r w:rsidRPr="00742571">
        <w:t>•</w:t>
      </w:r>
      <w:r w:rsidRPr="00742571">
        <w:tab/>
      </w:r>
      <w:r w:rsidR="00EC726D" w:rsidRPr="00742571">
        <w:t>Phase 1: Handover preparation</w:t>
      </w:r>
    </w:p>
    <w:p w:rsidR="00EC726D" w:rsidRPr="00742571" w:rsidRDefault="00EC726D" w:rsidP="00EC726D">
      <w:pPr>
        <w:rPr>
          <w:lang w:eastAsia="zh-CN"/>
        </w:rPr>
      </w:pPr>
      <w:r w:rsidRPr="00742571">
        <w:t xml:space="preserve">Handover preparation completes the signalling procedure of the initiation phase of the handover. </w:t>
      </w:r>
      <w:r w:rsidRPr="00742571">
        <w:rPr>
          <w:lang w:eastAsia="zh-CN"/>
        </w:rPr>
        <w:t>In this phase, STA is connected to the CAP-S. In CA mode, STA can use multiple CCs for data transmission. The unique sequence number (SN) in MAC header will be used by the MAC layer entity in CAP-S/STA to correctly re-assemble MAC data unit (MPDU) in all CCs.</w:t>
      </w:r>
    </w:p>
    <w:p w:rsidR="00EC726D" w:rsidRPr="00742571" w:rsidRDefault="00FE39AC" w:rsidP="00FE39AC">
      <w:pPr>
        <w:pStyle w:val="enumlev1"/>
        <w:rPr>
          <w:lang w:eastAsia="zh-CN"/>
        </w:rPr>
      </w:pPr>
      <w:r w:rsidRPr="00742571">
        <w:t>•</w:t>
      </w:r>
      <w:r w:rsidRPr="00742571">
        <w:tab/>
      </w:r>
      <w:r w:rsidR="00EC726D" w:rsidRPr="00742571">
        <w:rPr>
          <w:lang w:eastAsia="zh-CN"/>
        </w:rPr>
        <w:t>Phase 2: Handover execution</w:t>
      </w:r>
    </w:p>
    <w:p w:rsidR="00EC726D" w:rsidRPr="00742571" w:rsidRDefault="00EC726D" w:rsidP="00EC726D">
      <w:pPr>
        <w:rPr>
          <w:lang w:eastAsia="zh-CN"/>
        </w:rPr>
      </w:pPr>
      <w:r w:rsidRPr="00742571">
        <w:rPr>
          <w:lang w:eastAsia="zh-CN"/>
        </w:rPr>
        <w:t xml:space="preserve">CAP-S send HO-CMD frame in which the “dual connection” field is 1 to notify STA enters dual connection mode.  In this mode, STA will join CAP-D while keeping the connection with CAP-S. After the network join process, STA can connect with both source CAP and CAP-D at the same time. In the dual connection mode, the CAP-S acts as an anchor to interact with the core network (CN). In downlink transmission, data packets can be forwarded from CAP-S to CAP-D. In uplink transmission, data packets can be forwarded from CAP-D to CAP-S. </w:t>
      </w:r>
    </w:p>
    <w:p w:rsidR="00EC726D" w:rsidRPr="00742571" w:rsidRDefault="00EC726D" w:rsidP="00EC726D">
      <w:pPr>
        <w:rPr>
          <w:lang w:eastAsia="zh-CN"/>
        </w:rPr>
      </w:pPr>
      <w:r w:rsidRPr="00742571">
        <w:rPr>
          <w:lang w:eastAsia="zh-CN"/>
        </w:rPr>
        <w:t xml:space="preserve">After the dual-connection is established, the data packets from CN arrives at the CAP-S’s MAC layer entity and the CAP-S MAC layer is responsible for generating the MAC PDU with unique MAC SN in MAC header. While CAP-S is transmitting downlink MAC-PDUs to STA, the CAP-S can also decide to forward part of downlink MAC PDUs to the CAP-D to increase throughput, or forward duplicated downlink MAC PDUs to CAP-D to increase reliability.  From STA’s perspective, if the MAC PDUs received from different CCs and different CAPs have different unique sequence number, then STA’s MAC entity can reorder MAC PDUs from different CCs and different CAPs based on sequence number. If the MAC PDUs received from different CCs and different CAPs have the same unique sequence number (due to the duplication), then STA’s MAC entity can detect and discard the extra duplicated MAC PDUs. </w:t>
      </w:r>
    </w:p>
    <w:p w:rsidR="00EC726D" w:rsidRPr="00742571" w:rsidRDefault="00EC726D" w:rsidP="00EC726D">
      <w:pPr>
        <w:rPr>
          <w:lang w:eastAsia="zh-CN"/>
        </w:rPr>
      </w:pPr>
      <w:r w:rsidRPr="00742571">
        <w:rPr>
          <w:lang w:eastAsia="zh-CN"/>
        </w:rPr>
        <w:t>For the uplink case, there is one MAC entity in STA which uniformly manage all the CCs, even those CCs belong to different CAPs. The STA can decide to send the duplicated uplink MAC PDUs (with the same MAC SN) to both CAP-S and CAP-D for increasing reliability.  On the other hand, STA can also decide to send the different uplink MAC PDUs (with different MAC SN) to both CAP-S and CAP-D for increasing throughput. Similarly, STA can decide to send the duplicated uplink MAC PDUs (with the same MAC SN) on multiple CCs for increasing reliability.  On the other hand, STA can also decide to send the different uplink MAC PDUs (with different MAC SN) on multiple CCs for increasing throughput.</w:t>
      </w:r>
    </w:p>
    <w:p w:rsidR="00EC726D" w:rsidRPr="00742571" w:rsidRDefault="00EC726D" w:rsidP="00EC726D">
      <w:pPr>
        <w:rPr>
          <w:lang w:eastAsia="zh-CN"/>
        </w:rPr>
      </w:pPr>
      <w:r w:rsidRPr="00742571">
        <w:rPr>
          <w:lang w:eastAsia="zh-CN"/>
        </w:rPr>
        <w:t>At the CAP’s side, data packets received by CAP-D will be forwarded to CAP-S. CAP-S’s MAC layer entity is responsible for reassembling MAC PDUs from the CAP-S and CAP-D, similar with downlink.</w:t>
      </w:r>
    </w:p>
    <w:p w:rsidR="00EC726D" w:rsidRPr="00742571" w:rsidRDefault="00FE39AC" w:rsidP="00FE39AC">
      <w:pPr>
        <w:pStyle w:val="Equation"/>
        <w:rPr>
          <w:lang w:eastAsia="zh-CN"/>
        </w:rPr>
      </w:pPr>
      <w:r w:rsidRPr="00742571">
        <w:t>•</w:t>
      </w:r>
      <w:r w:rsidRPr="00742571">
        <w:tab/>
      </w:r>
      <w:r w:rsidR="00EC726D" w:rsidRPr="00742571">
        <w:rPr>
          <w:lang w:eastAsia="zh-CN"/>
        </w:rPr>
        <w:t>Phase 3: Exit dual connection and handover completion</w:t>
      </w:r>
    </w:p>
    <w:p w:rsidR="00EC726D" w:rsidRPr="00742571" w:rsidRDefault="00EC726D" w:rsidP="00EC726D">
      <w:r w:rsidRPr="00742571">
        <w:rPr>
          <w:lang w:eastAsia="zh-CN"/>
        </w:rPr>
        <w:t>CAP-D sends HO-CMD frame in which the “dual connection” field is 2 to notify STA exits dual connection mode.  After STA leaves the dual connection mode, the connection between STA and the CAP-S is released. The path between CAP-S/D and CN is updated so that CN will exchange downlink/uplink data packets with STA through CAP-D, which completes the handover process.</w:t>
      </w:r>
    </w:p>
    <w:p w:rsidR="00EC726D" w:rsidRPr="00742571" w:rsidRDefault="00EC726D" w:rsidP="00EC726D">
      <w:pPr>
        <w:rPr>
          <w:lang w:eastAsia="zh-CN"/>
        </w:rPr>
      </w:pPr>
      <w:r w:rsidRPr="00742571">
        <w:rPr>
          <w:lang w:eastAsia="zh-CN"/>
        </w:rPr>
        <w:t>Based on the previous introduction, the STA can exchange user plane packets with two CAP during the dual-connection handover procedure. Therefore, 0ms mobility interruption time is achieved in EUHT-5G in the eMBB and URLLC usage scenarios.</w:t>
      </w:r>
    </w:p>
    <w:p w:rsidR="00EC726D" w:rsidRPr="00742571" w:rsidRDefault="00EC726D" w:rsidP="00EC726D">
      <w:pPr>
        <w:pStyle w:val="Heading2"/>
        <w:rPr>
          <w:lang w:eastAsia="zh-CN"/>
        </w:rPr>
      </w:pPr>
      <w:r w:rsidRPr="00742571">
        <w:rPr>
          <w:lang w:eastAsia="zh-CN"/>
        </w:rPr>
        <w:t>B-7</w:t>
      </w:r>
      <w:r w:rsidRPr="00742571">
        <w:rPr>
          <w:lang w:eastAsia="zh-CN"/>
        </w:rPr>
        <w:tab/>
        <w:t>Evaluation Assumptions</w:t>
      </w:r>
      <w:r w:rsidRPr="00742571">
        <w:rPr>
          <w:lang w:eastAsia="zh-TW"/>
        </w:rPr>
        <w:t xml:space="preserve"> and Configuration</w:t>
      </w:r>
      <w:r w:rsidRPr="00742571">
        <w:rPr>
          <w:lang w:eastAsia="zh-CN"/>
        </w:rPr>
        <w:t>s for eMBB</w:t>
      </w:r>
    </w:p>
    <w:p w:rsidR="00EC726D" w:rsidRPr="00742571" w:rsidRDefault="00EC726D" w:rsidP="00EC726D">
      <w:pPr>
        <w:rPr>
          <w:lang w:eastAsia="zh-CN"/>
        </w:rPr>
      </w:pPr>
      <w:r w:rsidRPr="00742571">
        <w:rPr>
          <w:lang w:eastAsia="zh-CN"/>
        </w:rPr>
        <w:t>The detailed evaluation assumptions of eMBB evaluation in different test environments are shown in the attached files. Channel model A is applied.</w:t>
      </w:r>
    </w:p>
    <w:bookmarkStart w:id="10" w:name="_MON_1642668007"/>
    <w:bookmarkStart w:id="11" w:name="_MON_1642668077"/>
    <w:bookmarkStart w:id="12" w:name="_MON_1683815599"/>
    <w:bookmarkStart w:id="13" w:name="_MON_1721651162"/>
    <w:bookmarkStart w:id="14" w:name="_MON_1725112445"/>
    <w:bookmarkEnd w:id="10"/>
    <w:bookmarkEnd w:id="11"/>
    <w:bookmarkEnd w:id="12"/>
    <w:bookmarkEnd w:id="13"/>
    <w:bookmarkEnd w:id="14"/>
    <w:bookmarkStart w:id="15" w:name="_MON_1726328603"/>
    <w:bookmarkEnd w:id="15"/>
    <w:p w:rsidR="00EC726D" w:rsidRPr="00742571" w:rsidRDefault="00EC726D" w:rsidP="00EC726D">
      <w:pPr>
        <w:jc w:val="center"/>
        <w:rPr>
          <w:lang w:eastAsia="zh-CN"/>
        </w:rPr>
      </w:pPr>
      <w:r w:rsidRPr="00742571">
        <w:rPr>
          <w:lang w:eastAsia="zh-CN"/>
        </w:rPr>
        <w:object w:dxaOrig="1488" w:dyaOrig="1006" w14:anchorId="1CC2D62A">
          <v:shape id="_x0000_i1080" type="#_x0000_t75" style="width:74.25pt;height:50.25pt" o:ole="">
            <v:imagedata r:id="rId107" o:title=""/>
          </v:shape>
          <o:OLEObject Type="Embed" ProgID="Excel.Sheet.12" ShapeID="_x0000_i1080" DrawAspect="Icon" ObjectID="_1728287993" r:id="rId108"/>
        </w:object>
      </w:r>
      <w:bookmarkStart w:id="16" w:name="_MON_1725112940"/>
      <w:bookmarkEnd w:id="16"/>
      <w:r w:rsidRPr="00742571">
        <w:rPr>
          <w:lang w:eastAsia="zh-CN"/>
        </w:rPr>
        <w:object w:dxaOrig="1376" w:dyaOrig="948" w14:anchorId="799ED468">
          <v:shape id="_x0000_i1081" type="#_x0000_t75" style="width:69pt;height:47.25pt" o:ole="">
            <v:imagedata r:id="rId109" o:title=""/>
          </v:shape>
          <o:OLEObject Type="Embed" ProgID="Excel.Sheet.12" ShapeID="_x0000_i1081" DrawAspect="Icon" ObjectID="_1728287994" r:id="rId110"/>
        </w:object>
      </w:r>
      <w:r w:rsidRPr="00742571">
        <w:rPr>
          <w:lang w:eastAsia="zh-CN"/>
        </w:rPr>
        <w:object w:dxaOrig="1376" w:dyaOrig="948" w14:anchorId="5D47A11A">
          <v:shape id="_x0000_i1082" type="#_x0000_t75" style="width:69pt;height:48pt" o:ole="">
            <v:imagedata r:id="rId111" o:title=""/>
          </v:shape>
          <o:OLEObject Type="Embed" ProgID="Excel.Sheet.12" ShapeID="_x0000_i1082" DrawAspect="Icon" ObjectID="_1728287995" r:id="rId112"/>
        </w:object>
      </w:r>
    </w:p>
    <w:p w:rsidR="00EC726D" w:rsidRPr="00742571" w:rsidRDefault="00EC726D" w:rsidP="00EC726D">
      <w:pPr>
        <w:pStyle w:val="Heading2"/>
        <w:rPr>
          <w:lang w:eastAsia="zh-CN"/>
        </w:rPr>
      </w:pPr>
      <w:r w:rsidRPr="00742571">
        <w:rPr>
          <w:lang w:eastAsia="zh-CN"/>
        </w:rPr>
        <w:t>B-8</w:t>
      </w:r>
      <w:r w:rsidRPr="00742571">
        <w:rPr>
          <w:lang w:eastAsia="zh-CN"/>
        </w:rPr>
        <w:tab/>
        <w:t>System Level Calibration</w:t>
      </w:r>
    </w:p>
    <w:p w:rsidR="00EC726D" w:rsidRPr="00742571" w:rsidRDefault="00EC726D" w:rsidP="00EC726D">
      <w:pPr>
        <w:jc w:val="both"/>
        <w:rPr>
          <w:szCs w:val="22"/>
          <w:lang w:eastAsia="zh-CN"/>
        </w:rPr>
      </w:pPr>
      <w:r w:rsidRPr="00742571">
        <w:rPr>
          <w:szCs w:val="22"/>
          <w:lang w:eastAsia="zh-CN"/>
        </w:rPr>
        <w:t xml:space="preserve">The simulator used in evaluation has been calibrated and the results are well aligned with the results from other 3GPP companies quoted from 3GPP RT-180010. The assumptions and calibration results are shown in this section. </w:t>
      </w:r>
    </w:p>
    <w:p w:rsidR="00EC726D" w:rsidRPr="00742571" w:rsidRDefault="00EC726D" w:rsidP="00EC726D">
      <w:pPr>
        <w:pStyle w:val="Headingb"/>
      </w:pPr>
      <w:r w:rsidRPr="00742571">
        <w:t>Rural eMBB</w:t>
      </w:r>
    </w:p>
    <w:p w:rsidR="00EC726D" w:rsidRPr="00742571" w:rsidRDefault="00EC726D" w:rsidP="00EC726D">
      <w:pPr>
        <w:jc w:val="both"/>
        <w:rPr>
          <w:szCs w:val="22"/>
          <w:lang w:eastAsia="zh-CN"/>
        </w:rPr>
      </w:pPr>
      <w:r w:rsidRPr="00742571">
        <w:rPr>
          <w:szCs w:val="22"/>
          <w:lang w:eastAsia="zh-CN"/>
        </w:rPr>
        <w:t>The simulation assumptions for calibration in rural eMBB test environment are shown in the table below.</w:t>
      </w:r>
    </w:p>
    <w:p w:rsidR="00EC726D" w:rsidRPr="00742571" w:rsidRDefault="00EC726D" w:rsidP="00EC726D">
      <w:pPr>
        <w:jc w:val="both"/>
        <w:rPr>
          <w:szCs w:val="22"/>
          <w:lang w:eastAsia="zh-TW"/>
        </w:rPr>
      </w:pPr>
    </w:p>
    <w:tbl>
      <w:tblPr>
        <w:tblW w:w="98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11"/>
        <w:gridCol w:w="3622"/>
        <w:gridCol w:w="3622"/>
      </w:tblGrid>
      <w:tr w:rsidR="00EC726D" w:rsidRPr="00742571" w:rsidTr="00FE39AC">
        <w:trPr>
          <w:cantSplit/>
          <w:tblHeader/>
        </w:trPr>
        <w:tc>
          <w:tcPr>
            <w:tcW w:w="2611" w:type="dxa"/>
            <w:shd w:val="clear" w:color="000000" w:fill="D8D8D8"/>
            <w:vAlign w:val="center"/>
          </w:tcPr>
          <w:p w:rsidR="00EC726D" w:rsidRPr="00742571" w:rsidRDefault="00EC726D" w:rsidP="00F22E76">
            <w:pPr>
              <w:pStyle w:val="Tablehead"/>
              <w:rPr>
                <w:lang w:eastAsia="zh-CN"/>
              </w:rPr>
            </w:pPr>
            <w:r w:rsidRPr="00742571">
              <w:rPr>
                <w:lang w:eastAsia="zh-CN"/>
              </w:rPr>
              <w:t>Rural - eMBB</w:t>
            </w:r>
          </w:p>
        </w:tc>
        <w:tc>
          <w:tcPr>
            <w:tcW w:w="3622" w:type="dxa"/>
            <w:shd w:val="clear" w:color="000000" w:fill="D8D8D8"/>
            <w:vAlign w:val="center"/>
          </w:tcPr>
          <w:p w:rsidR="00EC726D" w:rsidRPr="00742571" w:rsidRDefault="00EC726D" w:rsidP="00F22E76">
            <w:pPr>
              <w:pStyle w:val="Tablehead"/>
              <w:rPr>
                <w:lang w:eastAsia="zh-CN"/>
              </w:rPr>
            </w:pPr>
            <w:r w:rsidRPr="00742571">
              <w:rPr>
                <w:lang w:eastAsia="zh-CN"/>
              </w:rPr>
              <w:t>Config. B</w:t>
            </w:r>
          </w:p>
        </w:tc>
        <w:tc>
          <w:tcPr>
            <w:tcW w:w="3622" w:type="dxa"/>
            <w:shd w:val="clear" w:color="000000" w:fill="D8D8D8"/>
            <w:vAlign w:val="center"/>
          </w:tcPr>
          <w:p w:rsidR="00EC726D" w:rsidRPr="00742571" w:rsidRDefault="00EC726D" w:rsidP="00F22E76">
            <w:pPr>
              <w:pStyle w:val="Tablehead"/>
              <w:rPr>
                <w:lang w:eastAsia="zh-CN"/>
              </w:rPr>
            </w:pPr>
            <w:r w:rsidRPr="00742571">
              <w:rPr>
                <w:lang w:eastAsia="zh-CN"/>
              </w:rPr>
              <w:t>Config. C</w:t>
            </w:r>
          </w:p>
          <w:p w:rsidR="00EC726D" w:rsidRPr="00742571" w:rsidRDefault="00EC726D" w:rsidP="00F22E76">
            <w:pPr>
              <w:pStyle w:val="Tablehead"/>
              <w:rPr>
                <w:lang w:eastAsia="zh-CN"/>
              </w:rPr>
            </w:pPr>
            <w:r w:rsidRPr="00742571">
              <w:rPr>
                <w:lang w:eastAsia="zh-CN"/>
              </w:rPr>
              <w:t>(LMLC)</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622" w:type="dxa"/>
            <w:vAlign w:val="center"/>
          </w:tcPr>
          <w:p w:rsidR="00EC726D" w:rsidRPr="00742571" w:rsidRDefault="00EC726D" w:rsidP="00F22E76">
            <w:pPr>
              <w:pStyle w:val="Tabletext"/>
              <w:jc w:val="center"/>
              <w:rPr>
                <w:lang w:eastAsia="zh-CN"/>
              </w:rPr>
            </w:pPr>
            <w:r w:rsidRPr="00742571">
              <w:rPr>
                <w:lang w:eastAsia="zh-CN"/>
              </w:rPr>
              <w:t>4 GHz</w:t>
            </w:r>
          </w:p>
        </w:tc>
        <w:tc>
          <w:tcPr>
            <w:tcW w:w="3622" w:type="dxa"/>
            <w:vAlign w:val="center"/>
          </w:tcPr>
          <w:p w:rsidR="00EC726D" w:rsidRPr="00742571" w:rsidRDefault="00EC726D" w:rsidP="00F22E76">
            <w:pPr>
              <w:pStyle w:val="Tabletext"/>
              <w:jc w:val="center"/>
              <w:rPr>
                <w:lang w:eastAsia="zh-CN"/>
              </w:rPr>
            </w:pPr>
            <w:r w:rsidRPr="00742571">
              <w:rPr>
                <w:lang w:eastAsia="zh-CN"/>
              </w:rPr>
              <w:t>700 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height</w:t>
            </w:r>
          </w:p>
        </w:tc>
        <w:tc>
          <w:tcPr>
            <w:tcW w:w="3622" w:type="dxa"/>
            <w:vAlign w:val="center"/>
          </w:tcPr>
          <w:p w:rsidR="00EC726D" w:rsidRPr="00742571" w:rsidRDefault="00EC726D" w:rsidP="00F22E76">
            <w:pPr>
              <w:pStyle w:val="Tabletext"/>
              <w:jc w:val="center"/>
              <w:rPr>
                <w:lang w:eastAsia="zh-CN"/>
              </w:rPr>
            </w:pPr>
            <w:r w:rsidRPr="00742571">
              <w:rPr>
                <w:lang w:eastAsia="zh-CN"/>
              </w:rPr>
              <w:t>35 m</w:t>
            </w:r>
          </w:p>
        </w:tc>
        <w:tc>
          <w:tcPr>
            <w:tcW w:w="3622" w:type="dxa"/>
            <w:vAlign w:val="center"/>
          </w:tcPr>
          <w:p w:rsidR="00EC726D" w:rsidRPr="00742571" w:rsidRDefault="00EC726D" w:rsidP="00F22E76">
            <w:pPr>
              <w:pStyle w:val="Tabletext"/>
              <w:jc w:val="center"/>
              <w:rPr>
                <w:lang w:eastAsia="zh-CN"/>
              </w:rPr>
            </w:pPr>
            <w:r w:rsidRPr="00742571">
              <w:rPr>
                <w:lang w:eastAsia="zh-CN"/>
              </w:rPr>
              <w:t>35 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622" w:type="dxa"/>
            <w:vAlign w:val="center"/>
          </w:tcPr>
          <w:p w:rsidR="00EC726D" w:rsidRPr="00742571" w:rsidRDefault="00EC726D" w:rsidP="00F22E76">
            <w:pPr>
              <w:pStyle w:val="Tabletext"/>
              <w:jc w:val="center"/>
              <w:rPr>
                <w:lang w:eastAsia="zh-CN"/>
              </w:rPr>
            </w:pPr>
            <w:r w:rsidRPr="00742571">
              <w:rPr>
                <w:lang w:eastAsia="zh-CN"/>
              </w:rPr>
              <w:t>46 dBm for 10 MHz bandwidth</w:t>
            </w:r>
          </w:p>
        </w:tc>
        <w:tc>
          <w:tcPr>
            <w:tcW w:w="3622" w:type="dxa"/>
            <w:vAlign w:val="center"/>
          </w:tcPr>
          <w:p w:rsidR="00EC726D" w:rsidRPr="00742571" w:rsidRDefault="00EC726D" w:rsidP="00F22E76">
            <w:pPr>
              <w:pStyle w:val="Tabletext"/>
              <w:jc w:val="center"/>
              <w:rPr>
                <w:lang w:eastAsia="zh-CN"/>
              </w:rPr>
            </w:pPr>
            <w:r w:rsidRPr="00742571">
              <w:rPr>
                <w:lang w:eastAsia="zh-CN"/>
              </w:rPr>
              <w:t>46 dBm for 10 MHz bandwidth</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power class</w:t>
            </w:r>
          </w:p>
        </w:tc>
        <w:tc>
          <w:tcPr>
            <w:tcW w:w="3622" w:type="dxa"/>
            <w:vAlign w:val="center"/>
          </w:tcPr>
          <w:p w:rsidR="00EC726D" w:rsidRPr="00742571" w:rsidRDefault="00EC726D" w:rsidP="00F22E76">
            <w:pPr>
              <w:pStyle w:val="Tabletext"/>
              <w:jc w:val="center"/>
              <w:rPr>
                <w:lang w:eastAsia="zh-CN"/>
              </w:rPr>
            </w:pPr>
            <w:r w:rsidRPr="00742571">
              <w:rPr>
                <w:lang w:eastAsia="zh-CN"/>
              </w:rPr>
              <w:t>23 dBm</w:t>
            </w:r>
          </w:p>
        </w:tc>
        <w:tc>
          <w:tcPr>
            <w:tcW w:w="3622" w:type="dxa"/>
            <w:vAlign w:val="center"/>
          </w:tcPr>
          <w:p w:rsidR="00EC726D" w:rsidRPr="00742571" w:rsidRDefault="00EC726D" w:rsidP="00F22E76">
            <w:pPr>
              <w:pStyle w:val="Tabletext"/>
              <w:jc w:val="center"/>
              <w:rPr>
                <w:lang w:eastAsia="zh-CN"/>
              </w:rPr>
            </w:pPr>
            <w:r w:rsidRPr="00742571">
              <w:rPr>
                <w:lang w:eastAsia="zh-CN"/>
              </w:rPr>
              <w:t>23 dBm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622" w:type="dxa"/>
            <w:vAlign w:val="center"/>
          </w:tcPr>
          <w:p w:rsidR="00EC726D" w:rsidRPr="00742571" w:rsidRDefault="00EC726D" w:rsidP="00F22E76">
            <w:pPr>
              <w:pStyle w:val="Tabletext"/>
              <w:jc w:val="center"/>
              <w:rPr>
                <w:lang w:eastAsia="zh-CN"/>
              </w:rPr>
            </w:pPr>
            <w:r w:rsidRPr="00742571">
              <w:rPr>
                <w:lang w:eastAsia="zh-CN"/>
              </w:rPr>
              <w:t>100% low loss (applies to Channel model B)</w:t>
            </w:r>
          </w:p>
        </w:tc>
        <w:tc>
          <w:tcPr>
            <w:tcW w:w="3622" w:type="dxa"/>
            <w:vAlign w:val="center"/>
          </w:tcPr>
          <w:p w:rsidR="00EC726D" w:rsidRPr="00742571" w:rsidRDefault="00EC726D" w:rsidP="00F22E76">
            <w:pPr>
              <w:pStyle w:val="Tabletext"/>
              <w:jc w:val="center"/>
              <w:rPr>
                <w:lang w:eastAsia="zh-CN"/>
              </w:rPr>
            </w:pPr>
            <w:r w:rsidRPr="00742571">
              <w:rPr>
                <w:lang w:eastAsia="zh-CN"/>
              </w:rPr>
              <w:t>100% low loss (applies to Channel model 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Inter-site distance</w:t>
            </w:r>
          </w:p>
        </w:tc>
        <w:tc>
          <w:tcPr>
            <w:tcW w:w="3622" w:type="dxa"/>
            <w:vAlign w:val="center"/>
          </w:tcPr>
          <w:p w:rsidR="00EC726D" w:rsidRPr="00742571" w:rsidRDefault="00EC726D" w:rsidP="00F22E76">
            <w:pPr>
              <w:pStyle w:val="Tabletext"/>
              <w:jc w:val="center"/>
              <w:rPr>
                <w:lang w:eastAsia="zh-CN"/>
              </w:rPr>
            </w:pPr>
            <w:r w:rsidRPr="00742571">
              <w:rPr>
                <w:lang w:eastAsia="zh-CN"/>
              </w:rPr>
              <w:t>1732 m</w:t>
            </w:r>
          </w:p>
        </w:tc>
        <w:tc>
          <w:tcPr>
            <w:tcW w:w="3622" w:type="dxa"/>
            <w:vAlign w:val="center"/>
          </w:tcPr>
          <w:p w:rsidR="00EC726D" w:rsidRPr="00742571" w:rsidRDefault="00EC726D" w:rsidP="00F22E76">
            <w:pPr>
              <w:pStyle w:val="Tabletext"/>
              <w:jc w:val="center"/>
              <w:rPr>
                <w:lang w:eastAsia="zh-CN"/>
              </w:rPr>
            </w:pPr>
            <w:r w:rsidRPr="00742571">
              <w:rPr>
                <w:lang w:eastAsia="zh-CN"/>
              </w:rPr>
              <w:t>6000 m</w:t>
            </w:r>
          </w:p>
        </w:tc>
      </w:tr>
      <w:tr w:rsidR="00EC726D" w:rsidRPr="00742571" w:rsidTr="00F22E76">
        <w:trPr>
          <w:cantSplit/>
        </w:trPr>
        <w:tc>
          <w:tcPr>
            <w:tcW w:w="2611" w:type="dxa"/>
            <w:shd w:val="clear" w:color="auto" w:fill="auto"/>
            <w:vAlign w:val="center"/>
          </w:tcPr>
          <w:p w:rsidR="00EC726D" w:rsidRPr="00742571" w:rsidRDefault="00EC726D" w:rsidP="00F22E76">
            <w:pPr>
              <w:pStyle w:val="Tabletext"/>
              <w:rPr>
                <w:lang w:eastAsia="zh-CN"/>
              </w:rPr>
            </w:pPr>
            <w:r w:rsidRPr="00742571">
              <w:rPr>
                <w:lang w:eastAsia="zh-CN"/>
              </w:rPr>
              <w:t>Number of antenna elements per TRxP</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128Tx/Rx, (M,N,P,Mg,Ng) = (8,8,2,1,1), (dH,dV) = (0.5, 0.8)λ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+45°, -45° polarization</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64 Tx/Rx, (M,N,P,Mg,Ng) = (8,4,2,1,1), (dH,dV) = (0.5, 0.8)λ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+45°, -45° polarization</w:t>
            </w:r>
          </w:p>
        </w:tc>
      </w:tr>
      <w:tr w:rsidR="00EC726D" w:rsidRPr="00742571" w:rsidTr="00F22E76">
        <w:trPr>
          <w:cantSplit/>
        </w:trPr>
        <w:tc>
          <w:tcPr>
            <w:tcW w:w="2611" w:type="dxa"/>
            <w:shd w:val="clear" w:color="000000" w:fill="auto"/>
            <w:vAlign w:val="center"/>
          </w:tcPr>
          <w:p w:rsidR="00EC726D" w:rsidRPr="00742571" w:rsidRDefault="00EC726D" w:rsidP="00F22E76">
            <w:pPr>
              <w:pStyle w:val="Tabletext"/>
              <w:rPr>
                <w:lang w:eastAsia="zh-CN"/>
              </w:rPr>
            </w:pPr>
            <w:r w:rsidRPr="00742571">
              <w:rPr>
                <w:lang w:eastAsia="zh-CN"/>
              </w:rPr>
              <w:t>Number of TXRU per TRxP</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16TXRU, (Mp,Np,P,Mg,Ng) = (1,8,2,1,1)</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8TXRU, (Mp,Np,P,Mg,Ng) = (1,4,2,1,1)</w:t>
            </w:r>
          </w:p>
        </w:tc>
      </w:tr>
      <w:tr w:rsidR="00EC726D" w:rsidRPr="00742571" w:rsidTr="00F22E76">
        <w:trPr>
          <w:cantSplit/>
        </w:trPr>
        <w:tc>
          <w:tcPr>
            <w:tcW w:w="2611" w:type="dxa"/>
            <w:shd w:val="clear" w:color="auto" w:fill="auto"/>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4Tx/Rx, (M,N,P,Mg,Ng) = (1,2,2,1,1), (dH,dV) = (0.5, N/A)λ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0°,90° polarization</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4Tx/Rx, (M,N,P,Mg,Ng) = (1,2,2,1,1), (dH,dV) = (0.5, N/A)λ</w:t>
            </w:r>
          </w:p>
          <w:p w:rsidR="00EC726D" w:rsidRPr="00742571" w:rsidRDefault="00EC726D" w:rsidP="00F22E76">
            <w:pPr>
              <w:pStyle w:val="Tabletext"/>
              <w:jc w:val="center"/>
              <w:rPr>
                <w:lang w:eastAsia="zh-CN"/>
              </w:rPr>
            </w:pPr>
          </w:p>
          <w:p w:rsidR="00EC726D" w:rsidRPr="00742571" w:rsidRDefault="00EC726D" w:rsidP="00F22E76">
            <w:pPr>
              <w:pStyle w:val="Tabletext"/>
              <w:jc w:val="center"/>
              <w:rPr>
                <w:lang w:eastAsia="zh-CN"/>
              </w:rPr>
            </w:pPr>
            <w:r w:rsidRPr="00742571">
              <w:rPr>
                <w:lang w:eastAsia="zh-CN"/>
              </w:rPr>
              <w:t>0°,90° polarization</w:t>
            </w:r>
          </w:p>
        </w:tc>
      </w:tr>
      <w:tr w:rsidR="00EC726D" w:rsidRPr="00742571" w:rsidTr="00F22E76">
        <w:trPr>
          <w:cantSplit/>
        </w:trPr>
        <w:tc>
          <w:tcPr>
            <w:tcW w:w="2611" w:type="dxa"/>
            <w:shd w:val="clear" w:color="000000" w:fill="auto"/>
            <w:vAlign w:val="center"/>
          </w:tcPr>
          <w:p w:rsidR="00EC726D" w:rsidRPr="00742571" w:rsidRDefault="00EC726D" w:rsidP="00F22E76">
            <w:pPr>
              <w:pStyle w:val="Tabletext"/>
              <w:rPr>
                <w:lang w:eastAsia="zh-CN"/>
              </w:rPr>
            </w:pPr>
            <w:r w:rsidRPr="00742571">
              <w:rPr>
                <w:lang w:eastAsia="zh-CN"/>
              </w:rPr>
              <w:t>Number of TXRU per UE</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4TXRU (1-to-1 mapping)</w:t>
            </w:r>
          </w:p>
        </w:tc>
        <w:tc>
          <w:tcPr>
            <w:tcW w:w="3622" w:type="dxa"/>
            <w:shd w:val="clear" w:color="000000" w:fill="auto"/>
            <w:vAlign w:val="center"/>
          </w:tcPr>
          <w:p w:rsidR="00EC726D" w:rsidRPr="00742571" w:rsidRDefault="00EC726D" w:rsidP="00F22E76">
            <w:pPr>
              <w:pStyle w:val="Tabletext"/>
              <w:jc w:val="center"/>
              <w:rPr>
                <w:lang w:eastAsia="zh-CN"/>
              </w:rPr>
            </w:pPr>
            <w:r w:rsidRPr="00742571">
              <w:rPr>
                <w:lang w:eastAsia="zh-CN"/>
              </w:rPr>
              <w:t>4TXRU (1-to-1 mapping)</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Device deployment</w:t>
            </w:r>
          </w:p>
        </w:tc>
        <w:tc>
          <w:tcPr>
            <w:tcW w:w="3622" w:type="dxa"/>
            <w:vAlign w:val="center"/>
          </w:tcPr>
          <w:p w:rsidR="00EC726D" w:rsidRPr="00742571" w:rsidRDefault="00EC726D" w:rsidP="00F22E76">
            <w:pPr>
              <w:pStyle w:val="Tabletext"/>
              <w:jc w:val="center"/>
              <w:rPr>
                <w:lang w:eastAsia="zh-CN"/>
              </w:rPr>
            </w:pPr>
            <w:r w:rsidRPr="00742571">
              <w:rPr>
                <w:lang w:eastAsia="zh-CN"/>
              </w:rPr>
              <w:t>50% indoor, 50% outdoor (in car)</w:t>
            </w:r>
          </w:p>
          <w:p w:rsidR="00EC726D" w:rsidRPr="00742571" w:rsidRDefault="00EC726D" w:rsidP="00F22E76">
            <w:pPr>
              <w:pStyle w:val="Tabletext"/>
              <w:jc w:val="center"/>
              <w:rPr>
                <w:lang w:eastAsia="zh-CN"/>
              </w:rPr>
            </w:pPr>
            <w:r w:rsidRPr="00742571">
              <w:rPr>
                <w:lang w:eastAsia="zh-CN"/>
              </w:rPr>
              <w:t>Randomly and uniformly distributed over the area</w:t>
            </w:r>
          </w:p>
          <w:p w:rsidR="00EC726D" w:rsidRPr="00742571" w:rsidRDefault="00EC726D" w:rsidP="00F22E76">
            <w:pPr>
              <w:pStyle w:val="Tabletext"/>
              <w:jc w:val="center"/>
              <w:rPr>
                <w:lang w:eastAsia="zh-CN"/>
              </w:rPr>
            </w:pPr>
          </w:p>
        </w:tc>
        <w:tc>
          <w:tcPr>
            <w:tcW w:w="3622" w:type="dxa"/>
            <w:vAlign w:val="center"/>
          </w:tcPr>
          <w:p w:rsidR="00EC726D" w:rsidRPr="00742571" w:rsidRDefault="00EC726D" w:rsidP="00F22E76">
            <w:pPr>
              <w:pStyle w:val="Tabletext"/>
              <w:jc w:val="center"/>
              <w:rPr>
                <w:lang w:eastAsia="zh-CN"/>
              </w:rPr>
            </w:pPr>
            <w:r w:rsidRPr="00742571">
              <w:rPr>
                <w:lang w:eastAsia="zh-CN"/>
              </w:rPr>
              <w:t>40% indoor,</w:t>
            </w:r>
          </w:p>
          <w:p w:rsidR="00EC726D" w:rsidRPr="00742571" w:rsidRDefault="00EC726D" w:rsidP="00F22E76">
            <w:pPr>
              <w:pStyle w:val="Tabletext"/>
              <w:jc w:val="center"/>
              <w:rPr>
                <w:lang w:eastAsia="zh-CN"/>
              </w:rPr>
            </w:pPr>
            <w:r w:rsidRPr="00742571">
              <w:rPr>
                <w:lang w:eastAsia="zh-CN"/>
              </w:rPr>
              <w:t>40% outdoor (pedestrian), 20% outdoor (in-car)</w:t>
            </w:r>
          </w:p>
          <w:p w:rsidR="00EC726D" w:rsidRPr="00742571" w:rsidRDefault="00EC726D" w:rsidP="00F22E76">
            <w:pPr>
              <w:pStyle w:val="Tabletext"/>
              <w:jc w:val="center"/>
              <w:rPr>
                <w:lang w:eastAsia="zh-CN"/>
              </w:rPr>
            </w:pPr>
            <w:r w:rsidRPr="00742571">
              <w:rPr>
                <w:lang w:eastAsia="zh-CN"/>
              </w:rPr>
              <w:t>Randomly and uniformly distributed over the area</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mobility model</w:t>
            </w:r>
          </w:p>
        </w:tc>
        <w:tc>
          <w:tcPr>
            <w:tcW w:w="3622" w:type="dxa"/>
            <w:vAlign w:val="center"/>
          </w:tcPr>
          <w:p w:rsidR="00EC726D" w:rsidRPr="00742571" w:rsidRDefault="00EC726D" w:rsidP="00F22E76">
            <w:pPr>
              <w:pStyle w:val="Tabletext"/>
              <w:jc w:val="center"/>
              <w:rPr>
                <w:lang w:eastAsia="zh-CN"/>
              </w:rPr>
            </w:pPr>
            <w:r w:rsidRPr="00742571">
              <w:rPr>
                <w:lang w:eastAsia="zh-CN"/>
              </w:rPr>
              <w:t>Fixed and identical speed |v| of all UEs of the same mobility class, randomly and uniformly distributed direction</w:t>
            </w:r>
          </w:p>
        </w:tc>
        <w:tc>
          <w:tcPr>
            <w:tcW w:w="3622" w:type="dxa"/>
            <w:vAlign w:val="center"/>
          </w:tcPr>
          <w:p w:rsidR="00EC726D" w:rsidRPr="00742571" w:rsidRDefault="00EC726D" w:rsidP="00F22E76">
            <w:pPr>
              <w:pStyle w:val="Tabletext"/>
              <w:jc w:val="center"/>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speeds of interest</w:t>
            </w:r>
          </w:p>
        </w:tc>
        <w:tc>
          <w:tcPr>
            <w:tcW w:w="3622" w:type="dxa"/>
            <w:vAlign w:val="center"/>
          </w:tcPr>
          <w:p w:rsidR="00EC726D" w:rsidRPr="00742571" w:rsidRDefault="00EC726D" w:rsidP="00F22E76">
            <w:pPr>
              <w:pStyle w:val="Tabletext"/>
              <w:jc w:val="center"/>
              <w:rPr>
                <w:lang w:eastAsia="zh-CN"/>
              </w:rPr>
            </w:pPr>
            <w:r w:rsidRPr="00742571">
              <w:rPr>
                <w:lang w:eastAsia="zh-CN"/>
              </w:rPr>
              <w:t>Indoor users: 3 km/h;</w:t>
            </w:r>
          </w:p>
          <w:p w:rsidR="00EC726D" w:rsidRPr="00742571" w:rsidRDefault="00EC726D" w:rsidP="00F22E76">
            <w:pPr>
              <w:pStyle w:val="Tabletext"/>
              <w:jc w:val="center"/>
              <w:rPr>
                <w:lang w:eastAsia="zh-CN"/>
              </w:rPr>
            </w:pPr>
            <w:r w:rsidRPr="00742571">
              <w:rPr>
                <w:lang w:eastAsia="zh-CN"/>
              </w:rPr>
              <w:t>Outdoor users (in-car): 120 km/h;</w:t>
            </w:r>
          </w:p>
        </w:tc>
        <w:tc>
          <w:tcPr>
            <w:tcW w:w="3622" w:type="dxa"/>
            <w:vAlign w:val="center"/>
          </w:tcPr>
          <w:p w:rsidR="00EC726D" w:rsidRPr="00742571" w:rsidRDefault="00EC726D" w:rsidP="00F22E76">
            <w:pPr>
              <w:pStyle w:val="Tabletext"/>
              <w:jc w:val="center"/>
              <w:rPr>
                <w:lang w:eastAsia="zh-CN"/>
              </w:rPr>
            </w:pPr>
            <w:r w:rsidRPr="00742571">
              <w:rPr>
                <w:lang w:eastAsia="zh-CN"/>
              </w:rPr>
              <w:t>Indoor users: 3 km/h;</w:t>
            </w:r>
          </w:p>
          <w:p w:rsidR="00EC726D" w:rsidRPr="00742571" w:rsidRDefault="00EC726D" w:rsidP="00F22E76">
            <w:pPr>
              <w:pStyle w:val="Tabletext"/>
              <w:jc w:val="center"/>
              <w:rPr>
                <w:lang w:eastAsia="zh-CN"/>
              </w:rPr>
            </w:pPr>
            <w:r w:rsidRPr="00742571">
              <w:rPr>
                <w:lang w:eastAsia="zh-CN"/>
              </w:rPr>
              <w:t>Outdoor users (pedestrian): 3 km/h;</w:t>
            </w:r>
          </w:p>
          <w:p w:rsidR="00EC726D" w:rsidRPr="00742571" w:rsidRDefault="00EC726D" w:rsidP="00F22E76">
            <w:pPr>
              <w:pStyle w:val="Tabletext"/>
              <w:jc w:val="center"/>
              <w:rPr>
                <w:lang w:eastAsia="zh-CN"/>
              </w:rPr>
            </w:pPr>
            <w:r w:rsidRPr="00742571">
              <w:rPr>
                <w:lang w:eastAsia="zh-CN"/>
              </w:rPr>
              <w:t>Outdoor users (in-car): 30 km/h</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622" w:type="dxa"/>
            <w:vAlign w:val="center"/>
          </w:tcPr>
          <w:p w:rsidR="00EC726D" w:rsidRPr="00742571" w:rsidRDefault="00EC726D" w:rsidP="00F22E76">
            <w:pPr>
              <w:pStyle w:val="Tabletext"/>
              <w:jc w:val="center"/>
              <w:rPr>
                <w:lang w:eastAsia="zh-CN"/>
              </w:rPr>
            </w:pPr>
            <w:r w:rsidRPr="00742571">
              <w:rPr>
                <w:lang w:eastAsia="zh-CN"/>
              </w:rPr>
              <w:t>Explicitly modelled</w:t>
            </w:r>
          </w:p>
        </w:tc>
        <w:tc>
          <w:tcPr>
            <w:tcW w:w="3622" w:type="dxa"/>
            <w:vAlign w:val="center"/>
          </w:tcPr>
          <w:p w:rsidR="00EC726D" w:rsidRPr="00742571" w:rsidRDefault="00EC726D" w:rsidP="00F22E76">
            <w:pPr>
              <w:pStyle w:val="Tabletext"/>
              <w:jc w:val="center"/>
              <w:rPr>
                <w:lang w:eastAsia="zh-CN"/>
              </w:rPr>
            </w:pPr>
            <w:r w:rsidRPr="00742571">
              <w:rPr>
                <w:lang w:eastAsia="zh-CN"/>
              </w:rPr>
              <w:t>Explicitly modelled</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noise figure</w:t>
            </w:r>
          </w:p>
        </w:tc>
        <w:tc>
          <w:tcPr>
            <w:tcW w:w="3622" w:type="dxa"/>
            <w:vAlign w:val="center"/>
          </w:tcPr>
          <w:p w:rsidR="00EC726D" w:rsidRPr="00742571" w:rsidRDefault="00EC726D" w:rsidP="00F22E76">
            <w:pPr>
              <w:pStyle w:val="Tabletext"/>
              <w:jc w:val="center"/>
              <w:rPr>
                <w:lang w:eastAsia="zh-CN"/>
              </w:rPr>
            </w:pPr>
            <w:r w:rsidRPr="00742571">
              <w:rPr>
                <w:lang w:eastAsia="zh-CN"/>
              </w:rPr>
              <w:t>5 dB</w:t>
            </w:r>
          </w:p>
        </w:tc>
        <w:tc>
          <w:tcPr>
            <w:tcW w:w="3622" w:type="dxa"/>
            <w:vAlign w:val="center"/>
          </w:tcPr>
          <w:p w:rsidR="00EC726D" w:rsidRPr="00742571" w:rsidRDefault="00EC726D" w:rsidP="00F22E76">
            <w:pPr>
              <w:pStyle w:val="Tabletext"/>
              <w:jc w:val="center"/>
              <w:rPr>
                <w:lang w:eastAsia="zh-CN"/>
              </w:rPr>
            </w:pPr>
            <w:r w:rsidRPr="00742571">
              <w:rPr>
                <w:lang w:eastAsia="zh-CN"/>
              </w:rPr>
              <w:t>5 dB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noise figure</w:t>
            </w:r>
          </w:p>
        </w:tc>
        <w:tc>
          <w:tcPr>
            <w:tcW w:w="3622" w:type="dxa"/>
            <w:vAlign w:val="center"/>
          </w:tcPr>
          <w:p w:rsidR="00EC726D" w:rsidRPr="00742571" w:rsidRDefault="00EC726D" w:rsidP="00F22E76">
            <w:pPr>
              <w:pStyle w:val="Tabletext"/>
              <w:jc w:val="center"/>
              <w:rPr>
                <w:lang w:eastAsia="zh-CN"/>
              </w:rPr>
            </w:pPr>
            <w:r w:rsidRPr="00742571">
              <w:rPr>
                <w:lang w:eastAsia="zh-CN"/>
              </w:rPr>
              <w:t>7 dB</w:t>
            </w:r>
          </w:p>
        </w:tc>
        <w:tc>
          <w:tcPr>
            <w:tcW w:w="3622" w:type="dxa"/>
            <w:vAlign w:val="center"/>
          </w:tcPr>
          <w:p w:rsidR="00EC726D" w:rsidRPr="00742571" w:rsidRDefault="00EC726D" w:rsidP="00F22E76">
            <w:pPr>
              <w:pStyle w:val="Tabletext"/>
              <w:jc w:val="center"/>
              <w:rPr>
                <w:lang w:eastAsia="zh-CN"/>
              </w:rPr>
            </w:pPr>
            <w:r w:rsidRPr="00742571">
              <w:rPr>
                <w:lang w:eastAsia="zh-CN"/>
              </w:rPr>
              <w:t>7 dB</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element gain</w:t>
            </w:r>
          </w:p>
        </w:tc>
        <w:tc>
          <w:tcPr>
            <w:tcW w:w="3622" w:type="dxa"/>
            <w:vAlign w:val="center"/>
          </w:tcPr>
          <w:p w:rsidR="00EC726D" w:rsidRPr="00742571" w:rsidRDefault="00EC726D" w:rsidP="00F22E76">
            <w:pPr>
              <w:pStyle w:val="Tabletext"/>
              <w:jc w:val="center"/>
              <w:rPr>
                <w:lang w:eastAsia="zh-CN"/>
              </w:rPr>
            </w:pPr>
            <w:r w:rsidRPr="00742571">
              <w:rPr>
                <w:lang w:eastAsia="zh-CN"/>
              </w:rPr>
              <w:t>8 dBi</w:t>
            </w:r>
          </w:p>
        </w:tc>
        <w:tc>
          <w:tcPr>
            <w:tcW w:w="3622" w:type="dxa"/>
            <w:vAlign w:val="center"/>
          </w:tcPr>
          <w:p w:rsidR="00EC726D" w:rsidRPr="00742571" w:rsidRDefault="00EC726D" w:rsidP="00F22E76">
            <w:pPr>
              <w:pStyle w:val="Tabletext"/>
              <w:jc w:val="center"/>
              <w:rPr>
                <w:lang w:eastAsia="zh-CN"/>
              </w:rPr>
            </w:pPr>
            <w:r w:rsidRPr="00742571">
              <w:rPr>
                <w:lang w:eastAsia="zh-CN"/>
              </w:rPr>
              <w:t>8 dBi</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BS antenna element pattern</w:t>
            </w:r>
          </w:p>
        </w:tc>
        <w:tc>
          <w:tcPr>
            <w:tcW w:w="3622" w:type="dxa"/>
            <w:vAlign w:val="center"/>
          </w:tcPr>
          <w:p w:rsidR="00EC726D" w:rsidRPr="00742571" w:rsidRDefault="00EC726D" w:rsidP="00F22E76">
            <w:pPr>
              <w:pStyle w:val="Tabletext"/>
              <w:jc w:val="center"/>
              <w:rPr>
                <w:lang w:eastAsia="zh-CN"/>
              </w:rPr>
            </w:pPr>
            <w:r w:rsidRPr="00742571">
              <w:rPr>
                <w:lang w:eastAsia="zh-CN"/>
              </w:rPr>
              <w:t>See Table 9 in Report ITU-R M.2412</w:t>
            </w:r>
          </w:p>
        </w:tc>
        <w:tc>
          <w:tcPr>
            <w:tcW w:w="3622" w:type="dxa"/>
            <w:vAlign w:val="center"/>
          </w:tcPr>
          <w:p w:rsidR="00EC726D" w:rsidRPr="00742571" w:rsidRDefault="00EC726D" w:rsidP="00F22E76">
            <w:pPr>
              <w:pStyle w:val="Tabletext"/>
              <w:jc w:val="center"/>
              <w:rPr>
                <w:lang w:eastAsia="zh-CN"/>
              </w:rPr>
            </w:pPr>
            <w:r w:rsidRPr="00742571">
              <w:rPr>
                <w:lang w:eastAsia="zh-CN"/>
              </w:rPr>
              <w:t>See Table 9 in Report ITU-R M.2412</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element gain</w:t>
            </w:r>
          </w:p>
        </w:tc>
        <w:tc>
          <w:tcPr>
            <w:tcW w:w="3622" w:type="dxa"/>
            <w:vAlign w:val="center"/>
          </w:tcPr>
          <w:p w:rsidR="00EC726D" w:rsidRPr="00742571" w:rsidRDefault="00EC726D" w:rsidP="00F22E76">
            <w:pPr>
              <w:pStyle w:val="Tabletext"/>
              <w:jc w:val="center"/>
              <w:rPr>
                <w:lang w:eastAsia="zh-CN"/>
              </w:rPr>
            </w:pPr>
            <w:r w:rsidRPr="00742571">
              <w:rPr>
                <w:lang w:eastAsia="zh-CN"/>
              </w:rPr>
              <w:t>0 dBi</w:t>
            </w:r>
          </w:p>
        </w:tc>
        <w:tc>
          <w:tcPr>
            <w:tcW w:w="3622" w:type="dxa"/>
            <w:vAlign w:val="center"/>
          </w:tcPr>
          <w:p w:rsidR="00EC726D" w:rsidRPr="00742571" w:rsidRDefault="00EC726D" w:rsidP="00F22E76">
            <w:pPr>
              <w:pStyle w:val="Tabletext"/>
              <w:jc w:val="center"/>
              <w:rPr>
                <w:lang w:eastAsia="zh-CN"/>
              </w:rPr>
            </w:pPr>
            <w:r w:rsidRPr="00742571">
              <w:rPr>
                <w:lang w:eastAsia="zh-CN"/>
              </w:rPr>
              <w:t>0 dBi</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element pattern</w:t>
            </w:r>
          </w:p>
        </w:tc>
        <w:tc>
          <w:tcPr>
            <w:tcW w:w="3622" w:type="dxa"/>
            <w:vAlign w:val="center"/>
          </w:tcPr>
          <w:p w:rsidR="00EC726D" w:rsidRPr="00742571" w:rsidRDefault="00EC726D" w:rsidP="00F22E76">
            <w:pPr>
              <w:pStyle w:val="Tabletext"/>
              <w:jc w:val="center"/>
              <w:rPr>
                <w:lang w:eastAsia="zh-CN"/>
              </w:rPr>
            </w:pPr>
            <w:r w:rsidRPr="00742571">
              <w:rPr>
                <w:lang w:eastAsia="zh-CN"/>
              </w:rPr>
              <w:t>Omni-directional</w:t>
            </w:r>
          </w:p>
        </w:tc>
        <w:tc>
          <w:tcPr>
            <w:tcW w:w="3622" w:type="dxa"/>
            <w:vAlign w:val="center"/>
          </w:tcPr>
          <w:p w:rsidR="00EC726D" w:rsidRPr="00742571" w:rsidRDefault="00EC726D" w:rsidP="00F22E76">
            <w:pPr>
              <w:pStyle w:val="Tabletext"/>
              <w:jc w:val="center"/>
              <w:rPr>
                <w:lang w:eastAsia="zh-CN"/>
              </w:rPr>
            </w:pPr>
            <w:r w:rsidRPr="00742571">
              <w:rPr>
                <w:lang w:eastAsia="zh-CN"/>
              </w:rPr>
              <w:t>Omni-directional</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Thermal noise level</w:t>
            </w:r>
          </w:p>
        </w:tc>
        <w:tc>
          <w:tcPr>
            <w:tcW w:w="3622" w:type="dxa"/>
            <w:vAlign w:val="center"/>
          </w:tcPr>
          <w:p w:rsidR="00EC726D" w:rsidRPr="00742571" w:rsidRDefault="00EC726D" w:rsidP="00F22E76">
            <w:pPr>
              <w:pStyle w:val="Tabletext"/>
              <w:jc w:val="center"/>
              <w:rPr>
                <w:lang w:eastAsia="zh-CN"/>
              </w:rPr>
            </w:pPr>
            <w:r w:rsidRPr="00742571">
              <w:rPr>
                <w:lang w:eastAsia="zh-CN"/>
              </w:rPr>
              <w:t>-174 dBm/Hz</w:t>
            </w:r>
          </w:p>
        </w:tc>
        <w:tc>
          <w:tcPr>
            <w:tcW w:w="3622" w:type="dxa"/>
            <w:vAlign w:val="center"/>
          </w:tcPr>
          <w:p w:rsidR="00EC726D" w:rsidRPr="00742571" w:rsidRDefault="00EC726D" w:rsidP="00F22E76">
            <w:pPr>
              <w:pStyle w:val="Tabletext"/>
              <w:jc w:val="center"/>
              <w:rPr>
                <w:lang w:eastAsia="zh-CN"/>
              </w:rPr>
            </w:pPr>
            <w:r w:rsidRPr="00742571">
              <w:rPr>
                <w:lang w:eastAsia="zh-CN"/>
              </w:rPr>
              <w:t>-174 dBm/Hz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Traffic model</w:t>
            </w:r>
          </w:p>
        </w:tc>
        <w:tc>
          <w:tcPr>
            <w:tcW w:w="3622" w:type="dxa"/>
            <w:vAlign w:val="center"/>
          </w:tcPr>
          <w:p w:rsidR="00EC726D" w:rsidRPr="00742571" w:rsidRDefault="00EC726D" w:rsidP="00F22E76">
            <w:pPr>
              <w:pStyle w:val="Tabletext"/>
              <w:jc w:val="center"/>
              <w:rPr>
                <w:lang w:eastAsia="zh-CN"/>
              </w:rPr>
            </w:pPr>
            <w:r w:rsidRPr="00742571">
              <w:rPr>
                <w:lang w:eastAsia="zh-CN"/>
              </w:rPr>
              <w:t>Full buffer</w:t>
            </w:r>
          </w:p>
        </w:tc>
        <w:tc>
          <w:tcPr>
            <w:tcW w:w="3622" w:type="dxa"/>
            <w:vAlign w:val="center"/>
          </w:tcPr>
          <w:p w:rsidR="00EC726D" w:rsidRPr="00742571" w:rsidRDefault="00EC726D" w:rsidP="00F22E76">
            <w:pPr>
              <w:pStyle w:val="Tabletext"/>
              <w:jc w:val="center"/>
              <w:rPr>
                <w:lang w:eastAsia="zh-CN"/>
              </w:rPr>
            </w:pPr>
            <w:r w:rsidRPr="00742571">
              <w:rPr>
                <w:lang w:eastAsia="zh-CN"/>
              </w:rPr>
              <w:t>Full buffer</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Simulation bandwidth</w:t>
            </w:r>
          </w:p>
        </w:tc>
        <w:tc>
          <w:tcPr>
            <w:tcW w:w="3622" w:type="dxa"/>
            <w:vAlign w:val="center"/>
          </w:tcPr>
          <w:p w:rsidR="00EC726D" w:rsidRPr="00742571" w:rsidRDefault="00EC726D" w:rsidP="00F22E76">
            <w:pPr>
              <w:pStyle w:val="Tabletext"/>
              <w:jc w:val="center"/>
              <w:rPr>
                <w:lang w:eastAsia="zh-CN"/>
              </w:rPr>
            </w:pPr>
            <w:r w:rsidRPr="00742571">
              <w:rPr>
                <w:lang w:eastAsia="zh-CN"/>
              </w:rPr>
              <w:t>10 MHz</w:t>
            </w:r>
          </w:p>
        </w:tc>
        <w:tc>
          <w:tcPr>
            <w:tcW w:w="3622" w:type="dxa"/>
            <w:vAlign w:val="center"/>
          </w:tcPr>
          <w:p w:rsidR="00EC726D" w:rsidRPr="00742571" w:rsidRDefault="00EC726D" w:rsidP="00F22E76">
            <w:pPr>
              <w:pStyle w:val="Tabletext"/>
              <w:jc w:val="center"/>
              <w:rPr>
                <w:lang w:eastAsia="zh-CN"/>
              </w:rPr>
            </w:pPr>
            <w:r w:rsidRPr="00742571">
              <w:rPr>
                <w:lang w:eastAsia="zh-CN"/>
              </w:rPr>
              <w:t>10 MHz</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density</w:t>
            </w:r>
          </w:p>
        </w:tc>
        <w:tc>
          <w:tcPr>
            <w:tcW w:w="3622" w:type="dxa"/>
            <w:vAlign w:val="center"/>
          </w:tcPr>
          <w:p w:rsidR="00EC726D" w:rsidRPr="00742571" w:rsidRDefault="00EC726D" w:rsidP="00F22E76">
            <w:pPr>
              <w:pStyle w:val="Tabletext"/>
              <w:jc w:val="center"/>
              <w:rPr>
                <w:lang w:eastAsia="zh-CN"/>
              </w:rPr>
            </w:pPr>
            <w:r w:rsidRPr="00742571">
              <w:rPr>
                <w:lang w:eastAsia="zh-CN"/>
              </w:rPr>
              <w:t>10 UEs per TRxP</w:t>
            </w:r>
          </w:p>
        </w:tc>
        <w:tc>
          <w:tcPr>
            <w:tcW w:w="3622" w:type="dxa"/>
            <w:vAlign w:val="center"/>
          </w:tcPr>
          <w:p w:rsidR="00EC726D" w:rsidRPr="00742571" w:rsidRDefault="00EC726D" w:rsidP="00F22E76">
            <w:pPr>
              <w:pStyle w:val="Tabletext"/>
              <w:jc w:val="center"/>
              <w:rPr>
                <w:lang w:eastAsia="zh-CN"/>
              </w:rPr>
            </w:pPr>
            <w:r w:rsidRPr="00742571">
              <w:rPr>
                <w:lang w:eastAsia="zh-CN"/>
              </w:rPr>
              <w:t>10 UEs per TRxP</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UE antenna height</w:t>
            </w:r>
          </w:p>
        </w:tc>
        <w:tc>
          <w:tcPr>
            <w:tcW w:w="3622" w:type="dxa"/>
            <w:vAlign w:val="center"/>
          </w:tcPr>
          <w:p w:rsidR="00EC726D" w:rsidRPr="00742571" w:rsidRDefault="00EC726D" w:rsidP="00F22E76">
            <w:pPr>
              <w:pStyle w:val="Tabletext"/>
              <w:jc w:val="center"/>
              <w:rPr>
                <w:lang w:eastAsia="zh-CN"/>
              </w:rPr>
            </w:pPr>
            <w:r w:rsidRPr="00742571">
              <w:rPr>
                <w:lang w:eastAsia="zh-CN"/>
              </w:rPr>
              <w:t>1.5 m</w:t>
            </w:r>
          </w:p>
        </w:tc>
        <w:tc>
          <w:tcPr>
            <w:tcW w:w="3622" w:type="dxa"/>
            <w:vAlign w:val="center"/>
          </w:tcPr>
          <w:p w:rsidR="00EC726D" w:rsidRPr="00742571" w:rsidRDefault="00EC726D" w:rsidP="00F22E76">
            <w:pPr>
              <w:pStyle w:val="Tabletext"/>
              <w:jc w:val="center"/>
              <w:rPr>
                <w:lang w:eastAsia="zh-CN"/>
              </w:rPr>
            </w:pPr>
            <w:r w:rsidRPr="00742571">
              <w:rPr>
                <w:lang w:eastAsia="zh-CN"/>
              </w:rPr>
              <w:t>1.5 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Channel model variant</w:t>
            </w:r>
          </w:p>
        </w:tc>
        <w:tc>
          <w:tcPr>
            <w:tcW w:w="3622" w:type="dxa"/>
            <w:vAlign w:val="center"/>
          </w:tcPr>
          <w:p w:rsidR="00EC726D" w:rsidRPr="00742571" w:rsidRDefault="00EC726D" w:rsidP="00F22E76">
            <w:pPr>
              <w:pStyle w:val="Tabletext"/>
              <w:jc w:val="center"/>
              <w:rPr>
                <w:lang w:eastAsia="zh-CN"/>
              </w:rPr>
            </w:pPr>
            <w:r w:rsidRPr="00742571">
              <w:rPr>
                <w:lang w:eastAsia="zh-CN"/>
              </w:rPr>
              <w:t>Channel model A</w:t>
            </w:r>
          </w:p>
        </w:tc>
        <w:tc>
          <w:tcPr>
            <w:tcW w:w="3622" w:type="dxa"/>
            <w:vAlign w:val="center"/>
          </w:tcPr>
          <w:p w:rsidR="00EC726D" w:rsidRPr="00742571" w:rsidRDefault="00EC726D" w:rsidP="00F22E76">
            <w:pPr>
              <w:pStyle w:val="Tabletext"/>
              <w:jc w:val="center"/>
              <w:rPr>
                <w:lang w:eastAsia="zh-CN"/>
              </w:rPr>
            </w:pPr>
            <w:r w:rsidRPr="00742571">
              <w:rPr>
                <w:lang w:eastAsia="zh-CN"/>
              </w:rPr>
              <w:t>Channel model A</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TRxP number per site</w:t>
            </w:r>
          </w:p>
        </w:tc>
        <w:tc>
          <w:tcPr>
            <w:tcW w:w="3622" w:type="dxa"/>
            <w:vAlign w:val="center"/>
          </w:tcPr>
          <w:p w:rsidR="00EC726D" w:rsidRPr="00742571" w:rsidRDefault="00EC726D" w:rsidP="00F22E76">
            <w:pPr>
              <w:pStyle w:val="Tabletext"/>
              <w:jc w:val="center"/>
              <w:rPr>
                <w:lang w:eastAsia="zh-CN"/>
              </w:rPr>
            </w:pPr>
            <w:r w:rsidRPr="00742571">
              <w:rPr>
                <w:lang w:eastAsia="zh-CN"/>
              </w:rPr>
              <w:t>3</w:t>
            </w:r>
          </w:p>
        </w:tc>
        <w:tc>
          <w:tcPr>
            <w:tcW w:w="3622" w:type="dxa"/>
            <w:vAlign w:val="center"/>
          </w:tcPr>
          <w:p w:rsidR="00EC726D" w:rsidRPr="00742571" w:rsidRDefault="00EC726D" w:rsidP="00F22E76">
            <w:pPr>
              <w:pStyle w:val="Tabletext"/>
              <w:jc w:val="center"/>
              <w:rPr>
                <w:lang w:eastAsia="zh-CN"/>
              </w:rPr>
            </w:pPr>
            <w:r w:rsidRPr="00742571">
              <w:rPr>
                <w:lang w:eastAsia="zh-CN"/>
              </w:rPr>
              <w:t>3</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622" w:type="dxa"/>
            <w:vAlign w:val="center"/>
          </w:tcPr>
          <w:p w:rsidR="00EC726D" w:rsidRPr="00742571" w:rsidRDefault="00EC726D" w:rsidP="00F22E76">
            <w:pPr>
              <w:pStyle w:val="Tabletext"/>
              <w:jc w:val="center"/>
              <w:rPr>
                <w:lang w:eastAsia="zh-CN"/>
              </w:rPr>
            </w:pPr>
            <w:r w:rsidRPr="00742571">
              <w:rPr>
                <w:lang w:eastAsia="zh-CN"/>
              </w:rPr>
              <w:t>90° in GCS (pointing to horizontal direction)</w:t>
            </w:r>
          </w:p>
        </w:tc>
        <w:tc>
          <w:tcPr>
            <w:tcW w:w="3622" w:type="dxa"/>
            <w:vAlign w:val="center"/>
          </w:tcPr>
          <w:p w:rsidR="00EC726D" w:rsidRPr="00742571" w:rsidRDefault="00EC726D" w:rsidP="00F22E76">
            <w:pPr>
              <w:pStyle w:val="Tabletext"/>
              <w:jc w:val="center"/>
              <w:rPr>
                <w:lang w:eastAsia="zh-CN"/>
              </w:rPr>
            </w:pPr>
            <w:r w:rsidRPr="00742571">
              <w:rPr>
                <w:lang w:eastAsia="zh-CN"/>
              </w:rPr>
              <w:t>90° in GCS (pointing to horizontal direction)</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Electronic tilt</w:t>
            </w:r>
          </w:p>
        </w:tc>
        <w:tc>
          <w:tcPr>
            <w:tcW w:w="3622" w:type="dxa"/>
            <w:vAlign w:val="center"/>
          </w:tcPr>
          <w:p w:rsidR="00EC726D" w:rsidRPr="00742571" w:rsidRDefault="00EC726D" w:rsidP="00F22E76">
            <w:pPr>
              <w:pStyle w:val="Tabletext"/>
              <w:jc w:val="center"/>
              <w:rPr>
                <w:lang w:eastAsia="zh-CN"/>
              </w:rPr>
            </w:pPr>
            <w:r w:rsidRPr="00742571">
              <w:rPr>
                <w:lang w:eastAsia="zh-CN"/>
              </w:rPr>
              <w:t>[100°] in LCS</w:t>
            </w:r>
          </w:p>
        </w:tc>
        <w:tc>
          <w:tcPr>
            <w:tcW w:w="3622" w:type="dxa"/>
            <w:vAlign w:val="center"/>
          </w:tcPr>
          <w:p w:rsidR="00EC726D" w:rsidRPr="00742571" w:rsidRDefault="00EC726D" w:rsidP="00F22E76">
            <w:pPr>
              <w:pStyle w:val="Tabletext"/>
              <w:jc w:val="center"/>
              <w:rPr>
                <w:lang w:eastAsia="zh-CN"/>
              </w:rPr>
            </w:pPr>
            <w:r w:rsidRPr="00742571">
              <w:rPr>
                <w:lang w:eastAsia="zh-CN"/>
              </w:rPr>
              <w:t>[96°] in LCS</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Handover margin (dB)</w:t>
            </w:r>
          </w:p>
        </w:tc>
        <w:tc>
          <w:tcPr>
            <w:tcW w:w="3622" w:type="dxa"/>
            <w:vAlign w:val="center"/>
          </w:tcPr>
          <w:p w:rsidR="00EC726D" w:rsidRPr="00742571" w:rsidRDefault="00EC726D" w:rsidP="00F22E76">
            <w:pPr>
              <w:pStyle w:val="Tabletext"/>
              <w:jc w:val="center"/>
              <w:rPr>
                <w:lang w:eastAsia="zh-CN"/>
              </w:rPr>
            </w:pPr>
            <w:r w:rsidRPr="00742571">
              <w:rPr>
                <w:lang w:eastAsia="zh-CN"/>
              </w:rPr>
              <w:t>0 (i.e., the strongest cell is selected)</w:t>
            </w:r>
          </w:p>
        </w:tc>
        <w:tc>
          <w:tcPr>
            <w:tcW w:w="3622" w:type="dxa"/>
            <w:vAlign w:val="center"/>
          </w:tcPr>
          <w:p w:rsidR="00EC726D" w:rsidRPr="00742571" w:rsidRDefault="00EC726D" w:rsidP="00F22E76">
            <w:pPr>
              <w:pStyle w:val="Tabletext"/>
              <w:jc w:val="center"/>
              <w:rPr>
                <w:lang w:eastAsia="zh-CN"/>
              </w:rPr>
            </w:pPr>
            <w:r w:rsidRPr="00742571">
              <w:rPr>
                <w:lang w:eastAsia="zh-CN"/>
              </w:rPr>
              <w:t>0 (i.e., the strongest cell is selected)</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TRxP boresight</w:t>
            </w:r>
          </w:p>
        </w:tc>
        <w:tc>
          <w:tcPr>
            <w:tcW w:w="3622" w:type="dxa"/>
            <w:vAlign w:val="center"/>
          </w:tcPr>
          <w:p w:rsidR="00EC726D" w:rsidRPr="00742571" w:rsidRDefault="00EC726D" w:rsidP="00F22E76">
            <w:pPr>
              <w:pStyle w:val="Tabletext"/>
              <w:jc w:val="center"/>
              <w:rPr>
                <w:lang w:eastAsia="zh-CN"/>
              </w:rPr>
            </w:pPr>
            <w:r w:rsidRPr="00742571">
              <w:rPr>
                <w:lang w:eastAsia="zh-CN"/>
              </w:rPr>
              <w:t>30 / 150 / 270 degrees</w:t>
            </w:r>
          </w:p>
        </w:tc>
        <w:tc>
          <w:tcPr>
            <w:tcW w:w="3622" w:type="dxa"/>
            <w:vAlign w:val="center"/>
          </w:tcPr>
          <w:p w:rsidR="00EC726D" w:rsidRPr="00742571" w:rsidRDefault="00EC726D" w:rsidP="00F22E76">
            <w:pPr>
              <w:pStyle w:val="Tabletext"/>
              <w:jc w:val="center"/>
              <w:rPr>
                <w:lang w:eastAsia="zh-CN"/>
              </w:rPr>
            </w:pPr>
            <w:r w:rsidRPr="00742571">
              <w:rPr>
                <w:lang w:eastAsia="zh-CN"/>
              </w:rPr>
              <w:t>30 / 150 / 270 degrees</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UT attachment</w:t>
            </w:r>
          </w:p>
        </w:tc>
        <w:tc>
          <w:tcPr>
            <w:tcW w:w="3622" w:type="dxa"/>
            <w:vAlign w:val="center"/>
          </w:tcPr>
          <w:p w:rsidR="00EC726D" w:rsidRPr="00742571" w:rsidRDefault="00EC726D" w:rsidP="00F22E76">
            <w:pPr>
              <w:pStyle w:val="Tabletext"/>
              <w:jc w:val="center"/>
              <w:rPr>
                <w:lang w:eastAsia="zh-CN"/>
              </w:rPr>
            </w:pPr>
            <w:r w:rsidRPr="00742571">
              <w:rPr>
                <w:lang w:eastAsia="zh-CN"/>
              </w:rPr>
              <w:t>Based on RSRP (formula (8.1-1) in TR36.873) from port 0</w:t>
            </w:r>
          </w:p>
        </w:tc>
        <w:tc>
          <w:tcPr>
            <w:tcW w:w="3622" w:type="dxa"/>
            <w:vAlign w:val="center"/>
          </w:tcPr>
          <w:p w:rsidR="00EC726D" w:rsidRPr="00742571" w:rsidRDefault="00EC726D" w:rsidP="00F22E76">
            <w:pPr>
              <w:pStyle w:val="Tabletext"/>
              <w:jc w:val="center"/>
              <w:rPr>
                <w:lang w:eastAsia="zh-CN"/>
              </w:rPr>
            </w:pPr>
            <w:r w:rsidRPr="00742571">
              <w:rPr>
                <w:lang w:eastAsia="zh-CN"/>
              </w:rPr>
              <w:t>Based on RSRP (formula (8.1-1) in TR36.873) from port 0</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Wrapping around method</w:t>
            </w:r>
          </w:p>
        </w:tc>
        <w:tc>
          <w:tcPr>
            <w:tcW w:w="3622" w:type="dxa"/>
            <w:vAlign w:val="center"/>
          </w:tcPr>
          <w:p w:rsidR="00EC726D" w:rsidRPr="00742571" w:rsidRDefault="00EC726D" w:rsidP="00F22E76">
            <w:pPr>
              <w:pStyle w:val="Tabletext"/>
              <w:jc w:val="center"/>
              <w:rPr>
                <w:lang w:eastAsia="zh-CN"/>
              </w:rPr>
            </w:pPr>
            <w:r w:rsidRPr="00742571">
              <w:rPr>
                <w:lang w:eastAsia="zh-CN"/>
              </w:rPr>
              <w:t>Geographical distance based wrapping</w:t>
            </w:r>
          </w:p>
        </w:tc>
        <w:tc>
          <w:tcPr>
            <w:tcW w:w="3622" w:type="dxa"/>
            <w:vAlign w:val="center"/>
          </w:tcPr>
          <w:p w:rsidR="00EC726D" w:rsidRPr="00742571" w:rsidRDefault="00EC726D" w:rsidP="00F22E76">
            <w:pPr>
              <w:pStyle w:val="Tabletext"/>
              <w:jc w:val="center"/>
              <w:rPr>
                <w:lang w:eastAsia="zh-CN"/>
              </w:rPr>
            </w:pPr>
            <w:r w:rsidRPr="00742571">
              <w:rPr>
                <w:lang w:eastAsia="zh-CN"/>
              </w:rPr>
              <w:t>Geographical distance based wrapping</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622" w:type="dxa"/>
            <w:vAlign w:val="center"/>
          </w:tcPr>
          <w:p w:rsidR="00EC726D" w:rsidRPr="00742571" w:rsidRDefault="00EC726D" w:rsidP="00F22E76">
            <w:pPr>
              <w:pStyle w:val="Tabletext"/>
              <w:jc w:val="center"/>
              <w:rPr>
                <w:lang w:eastAsia="zh-CN"/>
              </w:rPr>
            </w:pPr>
            <w:r w:rsidRPr="00742571">
              <w:rPr>
                <w:color w:val="000000"/>
                <w:lang w:eastAsia="zh-CN"/>
              </w:rPr>
              <w:t>d</w:t>
            </w:r>
            <w:r w:rsidRPr="00742571">
              <w:rPr>
                <w:color w:val="000000"/>
                <w:vertAlign w:val="subscript"/>
                <w:lang w:eastAsia="zh-CN"/>
              </w:rPr>
              <w:t>2D_min</w:t>
            </w:r>
            <w:r w:rsidRPr="00742571">
              <w:rPr>
                <w:color w:val="000000"/>
                <w:lang w:eastAsia="zh-CN"/>
              </w:rPr>
              <w:t>=10m</w:t>
            </w:r>
          </w:p>
        </w:tc>
        <w:tc>
          <w:tcPr>
            <w:tcW w:w="3622" w:type="dxa"/>
            <w:vAlign w:val="center"/>
          </w:tcPr>
          <w:p w:rsidR="00EC726D" w:rsidRPr="00742571" w:rsidRDefault="00EC726D" w:rsidP="00F22E76">
            <w:pPr>
              <w:pStyle w:val="Tabletext"/>
              <w:jc w:val="center"/>
              <w:rPr>
                <w:lang w:eastAsia="zh-CN"/>
              </w:rPr>
            </w:pPr>
            <w:r w:rsidRPr="00742571">
              <w:rPr>
                <w:color w:val="000000"/>
                <w:lang w:eastAsia="zh-CN"/>
              </w:rPr>
              <w:t>d</w:t>
            </w:r>
            <w:r w:rsidRPr="00742571">
              <w:rPr>
                <w:color w:val="000000"/>
                <w:vertAlign w:val="subscript"/>
                <w:lang w:eastAsia="zh-CN"/>
              </w:rPr>
              <w:t>2D_min</w:t>
            </w:r>
            <w:r w:rsidRPr="00742571">
              <w:rPr>
                <w:color w:val="000000"/>
                <w:lang w:eastAsia="zh-CN"/>
              </w:rPr>
              <w:t>=10m</w:t>
            </w:r>
          </w:p>
        </w:tc>
      </w:tr>
      <w:tr w:rsidR="00EC726D" w:rsidRPr="00742571" w:rsidTr="00F22E76">
        <w:trPr>
          <w:cantSplit/>
        </w:trPr>
        <w:tc>
          <w:tcPr>
            <w:tcW w:w="2611" w:type="dxa"/>
            <w:vAlign w:val="center"/>
          </w:tcPr>
          <w:p w:rsidR="00EC726D" w:rsidRPr="00742571" w:rsidRDefault="00EC726D" w:rsidP="00F22E76">
            <w:pPr>
              <w:pStyle w:val="Tabletext"/>
              <w:rPr>
                <w:lang w:eastAsia="zh-CN"/>
              </w:rPr>
            </w:pPr>
            <w:r w:rsidRPr="00742571">
              <w:rPr>
                <w:lang w:eastAsia="zh-CN"/>
              </w:rPr>
              <w:t>Polarized antenna model</w:t>
            </w:r>
          </w:p>
        </w:tc>
        <w:tc>
          <w:tcPr>
            <w:tcW w:w="3622" w:type="dxa"/>
            <w:vAlign w:val="center"/>
          </w:tcPr>
          <w:p w:rsidR="00EC726D" w:rsidRPr="00742571" w:rsidRDefault="00EC726D" w:rsidP="00F22E76">
            <w:pPr>
              <w:pStyle w:val="Tabletext"/>
              <w:jc w:val="center"/>
              <w:rPr>
                <w:lang w:eastAsia="zh-CN"/>
              </w:rPr>
            </w:pPr>
            <w:r w:rsidRPr="00742571">
              <w:rPr>
                <w:lang w:eastAsia="zh-CN"/>
              </w:rPr>
              <w:t>Model-2 in TR36.873</w:t>
            </w:r>
          </w:p>
        </w:tc>
        <w:tc>
          <w:tcPr>
            <w:tcW w:w="3622" w:type="dxa"/>
            <w:vAlign w:val="center"/>
          </w:tcPr>
          <w:p w:rsidR="00EC726D" w:rsidRPr="00742571" w:rsidRDefault="00EC726D" w:rsidP="00F22E76">
            <w:pPr>
              <w:pStyle w:val="Tabletext"/>
              <w:jc w:val="center"/>
              <w:rPr>
                <w:lang w:eastAsia="zh-CN"/>
              </w:rPr>
            </w:pPr>
            <w:r w:rsidRPr="00742571">
              <w:rPr>
                <w:lang w:eastAsia="zh-CN"/>
              </w:rPr>
              <w:t>Model-2 in TR36.873</w:t>
            </w:r>
          </w:p>
        </w:tc>
      </w:tr>
    </w:tbl>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The simulation results for calibration in rural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-1</w:t>
      </w:r>
    </w:p>
    <w:p w:rsidR="00EC726D" w:rsidRPr="00742571" w:rsidRDefault="00EC726D" w:rsidP="00EC726D">
      <w:pPr>
        <w:pStyle w:val="Figuretitle"/>
        <w:rPr>
          <w:lang w:eastAsia="ja-JP"/>
        </w:rPr>
      </w:pPr>
      <w:r w:rsidRPr="00742571">
        <w:rPr>
          <w:lang w:eastAsia="ja-JP"/>
        </w:rPr>
        <w:t xml:space="preserve">CDF of coupling loss and geometry for rural-eMBB Config B </w:t>
      </w:r>
    </w:p>
    <w:p w:rsidR="00EC726D" w:rsidRPr="00742571" w:rsidRDefault="00EC726D" w:rsidP="00FE39AC">
      <w:pPr>
        <w:pStyle w:val="Figure"/>
        <w:rPr>
          <w:noProof w:val="0"/>
          <w:lang w:eastAsia="ja-JP"/>
        </w:rPr>
      </w:pPr>
      <w:r w:rsidRPr="00742571">
        <w:rPr>
          <w:lang w:val="en-US"/>
        </w:rPr>
        <w:drawing>
          <wp:inline distT="0" distB="0" distL="0" distR="0" wp14:anchorId="1FFC3E16" wp14:editId="2AE68B17">
            <wp:extent cx="2965450" cy="2216150"/>
            <wp:effectExtent l="0" t="0" r="0" b="0"/>
            <wp:docPr id="69" name="图片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descr="Chart, line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rPr>
          <w:lang w:val="en-US"/>
        </w:rPr>
        <w:drawing>
          <wp:inline distT="0" distB="0" distL="0" distR="0" wp14:anchorId="6972B490" wp14:editId="7085F5E4">
            <wp:extent cx="2965450" cy="2216150"/>
            <wp:effectExtent l="0" t="0" r="0" b="0"/>
            <wp:docPr id="70" name="图片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descr="Chart, line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-2</w:t>
      </w:r>
    </w:p>
    <w:p w:rsidR="00EC726D" w:rsidRPr="00742571" w:rsidRDefault="00EC726D" w:rsidP="00EC726D">
      <w:pPr>
        <w:pStyle w:val="Figuretitle"/>
        <w:rPr>
          <w:lang w:eastAsia="zh-CN"/>
        </w:rPr>
      </w:pPr>
      <w:r w:rsidRPr="00742571">
        <w:rPr>
          <w:lang w:eastAsia="ja-JP"/>
        </w:rPr>
        <w:t>CDF of coupling loss and geometry for rural-eMBB Config C</w:t>
      </w:r>
    </w:p>
    <w:p w:rsidR="00EC726D" w:rsidRPr="00742571" w:rsidRDefault="00EC726D" w:rsidP="00FE39AC">
      <w:pPr>
        <w:pStyle w:val="Figure"/>
        <w:rPr>
          <w:noProof w:val="0"/>
        </w:rPr>
      </w:pPr>
      <w:r w:rsidRPr="00742571">
        <w:rPr>
          <w:lang w:val="en-US"/>
        </w:rPr>
        <w:drawing>
          <wp:inline distT="0" distB="0" distL="0" distR="0" wp14:anchorId="5E371626" wp14:editId="0259A66C">
            <wp:extent cx="2959100" cy="2216150"/>
            <wp:effectExtent l="0" t="0" r="0" b="0"/>
            <wp:docPr id="71" name="图片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9" descr="Chart, line char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r w:rsidRPr="00742571">
        <w:rPr>
          <w:lang w:val="en-US"/>
        </w:rPr>
        <w:drawing>
          <wp:inline distT="0" distB="0" distL="0" distR="0" wp14:anchorId="44521EF4" wp14:editId="1D7A4672">
            <wp:extent cx="2959100" cy="2216150"/>
            <wp:effectExtent l="0" t="0" r="0" b="0"/>
            <wp:docPr id="72" name="图片 7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Chart, line chart&#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pStyle w:val="Headingb"/>
      </w:pPr>
      <w:r w:rsidRPr="00742571">
        <w:t>Dense Urban eMBB</w:t>
      </w:r>
    </w:p>
    <w:p w:rsidR="00EC726D" w:rsidRPr="00742571" w:rsidRDefault="00EC726D" w:rsidP="00EC726D">
      <w:pPr>
        <w:jc w:val="both"/>
        <w:rPr>
          <w:szCs w:val="22"/>
          <w:lang w:eastAsia="zh-CN"/>
        </w:rPr>
      </w:pPr>
      <w:r w:rsidRPr="00742571">
        <w:rPr>
          <w:szCs w:val="22"/>
          <w:lang w:eastAsia="zh-CN"/>
        </w:rPr>
        <w:t>The simulation assumptions for calibration in Dense Urban eMBB test environment are shown in the table below.</w:t>
      </w:r>
    </w:p>
    <w:p w:rsidR="00EC726D" w:rsidRPr="00742571" w:rsidRDefault="00EC726D" w:rsidP="00EC726D">
      <w:pPr>
        <w:jc w:val="both"/>
        <w:rPr>
          <w:szCs w:val="22"/>
          <w:lang w:eastAsia="zh-CN"/>
        </w:rPr>
      </w:pPr>
    </w:p>
    <w:tbl>
      <w:tblPr>
        <w:tblW w:w="9355"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51"/>
        <w:gridCol w:w="3544"/>
        <w:gridCol w:w="3260"/>
      </w:tblGrid>
      <w:tr w:rsidR="00EC726D" w:rsidRPr="00742571" w:rsidTr="00F22E76">
        <w:trPr>
          <w:cantSplit/>
        </w:trPr>
        <w:tc>
          <w:tcPr>
            <w:tcW w:w="2551" w:type="dxa"/>
            <w:shd w:val="clear" w:color="000000" w:fill="D8D8D8"/>
            <w:vAlign w:val="center"/>
          </w:tcPr>
          <w:p w:rsidR="00EC726D" w:rsidRPr="00742571" w:rsidRDefault="00EC726D" w:rsidP="00F22E76">
            <w:pPr>
              <w:pStyle w:val="Tablehead"/>
              <w:rPr>
                <w:lang w:eastAsia="zh-CN"/>
              </w:rPr>
            </w:pPr>
            <w:r w:rsidRPr="00742571">
              <w:rPr>
                <w:lang w:eastAsia="zh-CN"/>
              </w:rPr>
              <w:t>Dense Urban - eMBB</w:t>
            </w:r>
          </w:p>
        </w:tc>
        <w:tc>
          <w:tcPr>
            <w:tcW w:w="3544" w:type="dxa"/>
            <w:shd w:val="clear" w:color="000000" w:fill="D8D8D8"/>
            <w:vAlign w:val="center"/>
          </w:tcPr>
          <w:p w:rsidR="00EC726D" w:rsidRPr="00742571" w:rsidRDefault="00EC726D" w:rsidP="00F22E76">
            <w:pPr>
              <w:pStyle w:val="Tablehead"/>
              <w:rPr>
                <w:lang w:eastAsia="zh-CN"/>
              </w:rPr>
            </w:pPr>
            <w:r w:rsidRPr="00742571">
              <w:rPr>
                <w:lang w:eastAsia="zh-CN"/>
              </w:rPr>
              <w:t>Config. A</w:t>
            </w:r>
          </w:p>
        </w:tc>
        <w:tc>
          <w:tcPr>
            <w:tcW w:w="3260" w:type="dxa"/>
            <w:shd w:val="clear" w:color="000000" w:fill="D8D8D8"/>
            <w:vAlign w:val="center"/>
          </w:tcPr>
          <w:p w:rsidR="00EC726D" w:rsidRPr="00742571" w:rsidRDefault="00EC726D" w:rsidP="00F22E76">
            <w:pPr>
              <w:pStyle w:val="Tablehead"/>
              <w:rPr>
                <w:lang w:eastAsia="zh-CN"/>
              </w:rPr>
            </w:pPr>
            <w:r w:rsidRPr="00742571">
              <w:rPr>
                <w:rFonts w:ascii="Arial" w:hAnsi="Arial" w:cs="Arial"/>
                <w:sz w:val="18"/>
                <w:szCs w:val="18"/>
                <w:lang w:eastAsia="zh-CN"/>
              </w:rPr>
              <w:t>Config. 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544" w:type="dxa"/>
            <w:vAlign w:val="center"/>
          </w:tcPr>
          <w:p w:rsidR="00EC726D" w:rsidRPr="00742571" w:rsidRDefault="00EC726D" w:rsidP="00F22E76">
            <w:pPr>
              <w:pStyle w:val="Tabletext"/>
              <w:rPr>
                <w:lang w:eastAsia="zh-CN"/>
              </w:rPr>
            </w:pPr>
            <w:r w:rsidRPr="00742571">
              <w:rPr>
                <w:lang w:eastAsia="zh-CN"/>
              </w:rPr>
              <w:t>1 layer (Macro) with 4 GHz</w:t>
            </w:r>
          </w:p>
        </w:tc>
        <w:tc>
          <w:tcPr>
            <w:tcW w:w="3260" w:type="dxa"/>
            <w:vAlign w:val="center"/>
          </w:tcPr>
          <w:p w:rsidR="00EC726D" w:rsidRPr="00742571" w:rsidRDefault="00EC726D" w:rsidP="00F22E76">
            <w:pPr>
              <w:pStyle w:val="Tabletext"/>
              <w:rPr>
                <w:lang w:eastAsia="zh-CN"/>
              </w:rPr>
            </w:pPr>
            <w:r w:rsidRPr="00742571">
              <w:rPr>
                <w:lang w:eastAsia="zh-CN"/>
              </w:rPr>
              <w:t>1 layer (Macro) with 30 GHz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height</w:t>
            </w:r>
          </w:p>
        </w:tc>
        <w:tc>
          <w:tcPr>
            <w:tcW w:w="3544" w:type="dxa"/>
            <w:vAlign w:val="center"/>
          </w:tcPr>
          <w:p w:rsidR="00EC726D" w:rsidRPr="00742571" w:rsidRDefault="00EC726D" w:rsidP="00F22E76">
            <w:pPr>
              <w:pStyle w:val="Tabletext"/>
              <w:rPr>
                <w:lang w:eastAsia="zh-CN"/>
              </w:rPr>
            </w:pPr>
            <w:r w:rsidRPr="00742571">
              <w:rPr>
                <w:lang w:eastAsia="zh-CN"/>
              </w:rPr>
              <w:t>25 m</w:t>
            </w:r>
          </w:p>
        </w:tc>
        <w:tc>
          <w:tcPr>
            <w:tcW w:w="3260"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544" w:type="dxa"/>
            <w:vAlign w:val="center"/>
          </w:tcPr>
          <w:p w:rsidR="00EC726D" w:rsidRPr="00742571" w:rsidRDefault="00EC726D" w:rsidP="00F22E76">
            <w:pPr>
              <w:pStyle w:val="Tabletext"/>
              <w:rPr>
                <w:lang w:eastAsia="zh-CN"/>
              </w:rPr>
            </w:pPr>
            <w:r w:rsidRPr="00742571">
              <w:rPr>
                <w:lang w:eastAsia="zh-CN"/>
              </w:rPr>
              <w:t>41 dBm for 10 MHz bandwidth</w:t>
            </w:r>
          </w:p>
        </w:tc>
        <w:tc>
          <w:tcPr>
            <w:tcW w:w="3260" w:type="dxa"/>
            <w:vAlign w:val="center"/>
          </w:tcPr>
          <w:p w:rsidR="00EC726D" w:rsidRPr="00742571" w:rsidRDefault="00EC726D" w:rsidP="00F22E76">
            <w:pPr>
              <w:pStyle w:val="Tabletext"/>
              <w:rPr>
                <w:lang w:eastAsia="zh-CN"/>
              </w:rPr>
            </w:pPr>
            <w:r w:rsidRPr="00742571">
              <w:rPr>
                <w:lang w:eastAsia="zh-CN"/>
              </w:rPr>
              <w:t>37 dBm for 40 MHz bandwidth</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power class</w:t>
            </w:r>
          </w:p>
        </w:tc>
        <w:tc>
          <w:tcPr>
            <w:tcW w:w="3544" w:type="dxa"/>
            <w:vAlign w:val="center"/>
          </w:tcPr>
          <w:p w:rsidR="00EC726D" w:rsidRPr="00742571" w:rsidRDefault="00EC726D" w:rsidP="00F22E76">
            <w:pPr>
              <w:pStyle w:val="Tabletext"/>
              <w:rPr>
                <w:lang w:eastAsia="zh-CN"/>
              </w:rPr>
            </w:pPr>
            <w:r w:rsidRPr="00742571">
              <w:rPr>
                <w:lang w:eastAsia="zh-CN"/>
              </w:rPr>
              <w:t>23 dBm</w:t>
            </w:r>
          </w:p>
        </w:tc>
        <w:tc>
          <w:tcPr>
            <w:tcW w:w="3260"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544" w:type="dxa"/>
            <w:vAlign w:val="center"/>
          </w:tcPr>
          <w:p w:rsidR="00EC726D" w:rsidRPr="00742571" w:rsidRDefault="00EC726D" w:rsidP="00F22E76">
            <w:pPr>
              <w:pStyle w:val="Tabletext"/>
              <w:rPr>
                <w:lang w:eastAsia="zh-CN"/>
              </w:rPr>
            </w:pPr>
            <w:r w:rsidRPr="00742571">
              <w:rPr>
                <w:lang w:eastAsia="zh-CN"/>
              </w:rPr>
              <w:t>20% high loss, 80% low loss (applies to Channel model B)</w:t>
            </w:r>
          </w:p>
        </w:tc>
        <w:tc>
          <w:tcPr>
            <w:tcW w:w="3260" w:type="dxa"/>
          </w:tcPr>
          <w:p w:rsidR="00EC726D" w:rsidRPr="00742571" w:rsidRDefault="00EC726D" w:rsidP="00F22E76">
            <w:pPr>
              <w:pStyle w:val="Tabletext"/>
              <w:rPr>
                <w:lang w:eastAsia="zh-CN"/>
              </w:rPr>
            </w:pPr>
            <w:r w:rsidRPr="00742571">
              <w:rPr>
                <w:lang w:eastAsia="zh-CN"/>
              </w:rPr>
              <w:t>20% high loss, 80% low loss</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Inter-site distance</w:t>
            </w:r>
          </w:p>
        </w:tc>
        <w:tc>
          <w:tcPr>
            <w:tcW w:w="3544" w:type="dxa"/>
            <w:vAlign w:val="center"/>
          </w:tcPr>
          <w:p w:rsidR="00EC726D" w:rsidRPr="00742571" w:rsidRDefault="00EC726D" w:rsidP="00F22E76">
            <w:pPr>
              <w:pStyle w:val="Tabletext"/>
              <w:rPr>
                <w:lang w:eastAsia="zh-CN"/>
              </w:rPr>
            </w:pPr>
            <w:r w:rsidRPr="00742571">
              <w:rPr>
                <w:lang w:eastAsia="zh-CN"/>
              </w:rPr>
              <w:t>200 m</w:t>
            </w:r>
          </w:p>
        </w:tc>
        <w:tc>
          <w:tcPr>
            <w:tcW w:w="3260" w:type="dxa"/>
            <w:vAlign w:val="center"/>
          </w:tcPr>
          <w:p w:rsidR="00EC726D" w:rsidRPr="00742571" w:rsidRDefault="00EC726D" w:rsidP="00F22E76">
            <w:pPr>
              <w:pStyle w:val="Tabletext"/>
              <w:rPr>
                <w:lang w:eastAsia="zh-CN"/>
              </w:rPr>
            </w:pPr>
            <w:r w:rsidRPr="00742571">
              <w:rPr>
                <w:lang w:eastAsia="zh-CN"/>
              </w:rPr>
              <w:t>200 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3544" w:type="dxa"/>
            <w:vAlign w:val="center"/>
          </w:tcPr>
          <w:p w:rsidR="00EC726D" w:rsidRPr="00742571" w:rsidRDefault="00EC726D" w:rsidP="00F22E76">
            <w:pPr>
              <w:pStyle w:val="Tabletext"/>
              <w:rPr>
                <w:lang w:eastAsia="zh-CN"/>
              </w:rPr>
            </w:pPr>
            <w:r w:rsidRPr="00742571">
              <w:rPr>
                <w:lang w:eastAsia="zh-CN"/>
              </w:rPr>
              <w:t>128Tx/Rx, (M,N,P,Mg,Ng) = (8,8,2,1,1), (dH,dV) = (0.5, 0.8)λ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c>
          <w:tcPr>
            <w:tcW w:w="3260" w:type="dxa"/>
            <w:vAlign w:val="center"/>
          </w:tcPr>
          <w:p w:rsidR="00EC726D" w:rsidRPr="00742571" w:rsidRDefault="00EC726D" w:rsidP="00F22E76">
            <w:pPr>
              <w:pStyle w:val="Tabletext"/>
              <w:rPr>
                <w:lang w:eastAsia="zh-CN"/>
              </w:rPr>
            </w:pPr>
            <w:r w:rsidRPr="00742571">
              <w:rPr>
                <w:lang w:eastAsia="zh-CN"/>
              </w:rPr>
              <w:t>256Tx/Rx, (M,N,P,Mg,Ng) = (4,8,2,2,2), (dH,dV) = (0.5, 0.5)λ. (dg,H,dg,V) = (4.0, 2.0)λ</w:t>
            </w:r>
            <w:r w:rsidRPr="00742571">
              <w:rPr>
                <w:lang w:eastAsia="zh-CN"/>
              </w:rPr>
              <w:br/>
            </w:r>
            <w:r w:rsidRPr="00742571">
              <w:rPr>
                <w:lang w:eastAsia="zh-CN"/>
              </w:rPr>
              <w:br/>
              <w:t>+45°, -45° polarization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TXRU per TRxP</w:t>
            </w:r>
          </w:p>
        </w:tc>
        <w:tc>
          <w:tcPr>
            <w:tcW w:w="3544" w:type="dxa"/>
            <w:vAlign w:val="center"/>
          </w:tcPr>
          <w:p w:rsidR="00EC726D" w:rsidRPr="00742571" w:rsidRDefault="00EC726D" w:rsidP="00F22E76">
            <w:pPr>
              <w:pStyle w:val="Tabletext"/>
              <w:rPr>
                <w:lang w:eastAsia="zh-CN"/>
              </w:rPr>
            </w:pPr>
            <w:r w:rsidRPr="00742571">
              <w:rPr>
                <w:lang w:eastAsia="zh-CN"/>
              </w:rPr>
              <w:t>4TXRU, (Mp,Np,P,Mg,Ng) = (2,1,2,1,1)</w:t>
            </w:r>
          </w:p>
        </w:tc>
        <w:tc>
          <w:tcPr>
            <w:tcW w:w="3260" w:type="dxa"/>
            <w:vAlign w:val="center"/>
          </w:tcPr>
          <w:p w:rsidR="00EC726D" w:rsidRPr="00742571" w:rsidRDefault="00EC726D" w:rsidP="00F22E76">
            <w:pPr>
              <w:pStyle w:val="Tabletext"/>
              <w:rPr>
                <w:lang w:eastAsia="zh-CN"/>
              </w:rPr>
            </w:pPr>
            <w:r w:rsidRPr="00742571">
              <w:rPr>
                <w:lang w:eastAsia="zh-CN"/>
              </w:rPr>
              <w:t>8TXRU, (Mp,Np,P,Mg,Ng) =(1,1,2,2,2)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544" w:type="dxa"/>
            <w:vAlign w:val="center"/>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0°,90° polarization</w:t>
            </w:r>
          </w:p>
        </w:tc>
        <w:tc>
          <w:tcPr>
            <w:tcW w:w="3260" w:type="dxa"/>
            <w:vAlign w:val="center"/>
          </w:tcPr>
          <w:p w:rsidR="00EC726D" w:rsidRPr="00742571" w:rsidRDefault="00EC726D" w:rsidP="00F22E76">
            <w:pPr>
              <w:pStyle w:val="Tabletext"/>
              <w:rPr>
                <w:lang w:eastAsia="zh-CN"/>
              </w:rPr>
            </w:pPr>
            <w:r w:rsidRPr="00742571">
              <w:rPr>
                <w:lang w:eastAsia="zh-CN"/>
              </w:rPr>
              <w:t>32Tx/Rx, (M,N,P,Mg,Ng) = (2,4,2,1,2), (dH,dV) = (0.5, 0.5)λ</w:t>
            </w:r>
            <w:r w:rsidRPr="00742571">
              <w:rPr>
                <w:lang w:eastAsia="zh-CN"/>
              </w:rPr>
              <w:br/>
              <w:t>(dg,V,dg,H) = (0, 0)λ. Θmg,ng=90; Ω0,1=Ω0,0+180;</w:t>
            </w:r>
            <w:r w:rsidRPr="00742571">
              <w:rPr>
                <w:lang w:eastAsia="zh-CN"/>
              </w:rPr>
              <w:br/>
            </w:r>
            <w:r w:rsidRPr="00742571">
              <w:rPr>
                <w:lang w:eastAsia="zh-CN"/>
              </w:rPr>
              <w:br/>
              <w:t>0°,90° polarization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Number of TXRU per UE</w:t>
            </w:r>
          </w:p>
        </w:tc>
        <w:tc>
          <w:tcPr>
            <w:tcW w:w="3544" w:type="dxa"/>
            <w:vAlign w:val="center"/>
          </w:tcPr>
          <w:p w:rsidR="00EC726D" w:rsidRPr="00742571" w:rsidRDefault="00EC726D" w:rsidP="00F22E76">
            <w:pPr>
              <w:pStyle w:val="Tabletext"/>
              <w:rPr>
                <w:lang w:eastAsia="zh-CN"/>
              </w:rPr>
            </w:pPr>
            <w:r w:rsidRPr="00742571">
              <w:rPr>
                <w:lang w:eastAsia="zh-CN"/>
              </w:rPr>
              <w:t>4TXRU, (Mp,Np,P,Mg,Ng) = (1,2,2,1,1)</w:t>
            </w:r>
          </w:p>
          <w:p w:rsidR="00EC726D" w:rsidRPr="00742571" w:rsidRDefault="00EC726D" w:rsidP="00F22E76">
            <w:pPr>
              <w:pStyle w:val="Tabletext"/>
              <w:rPr>
                <w:lang w:eastAsia="zh-CN"/>
              </w:rPr>
            </w:pPr>
            <w:r w:rsidRPr="00742571">
              <w:rPr>
                <w:lang w:eastAsia="zh-CN"/>
              </w:rPr>
              <w:t>(1-to-1 mapping)</w:t>
            </w:r>
          </w:p>
        </w:tc>
        <w:tc>
          <w:tcPr>
            <w:tcW w:w="3260" w:type="dxa"/>
            <w:vAlign w:val="center"/>
          </w:tcPr>
          <w:p w:rsidR="00EC726D" w:rsidRPr="00742571" w:rsidRDefault="00EC726D" w:rsidP="00F22E76">
            <w:pPr>
              <w:pStyle w:val="Tabletext"/>
              <w:rPr>
                <w:lang w:eastAsia="zh-CN"/>
              </w:rPr>
            </w:pPr>
            <w:r w:rsidRPr="00742571">
              <w:rPr>
                <w:lang w:eastAsia="zh-CN"/>
              </w:rPr>
              <w:t>4TXRU, (Mp,Np,P,Mg,Ng)=(1,1,2,1,2)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Device deployment</w:t>
            </w:r>
          </w:p>
        </w:tc>
        <w:tc>
          <w:tcPr>
            <w:tcW w:w="3544" w:type="dxa"/>
            <w:vAlign w:val="center"/>
          </w:tcPr>
          <w:p w:rsidR="00EC726D" w:rsidRPr="00742571" w:rsidRDefault="00EC726D" w:rsidP="00F22E76">
            <w:pPr>
              <w:pStyle w:val="Tabletext"/>
              <w:rPr>
                <w:lang w:eastAsia="zh-CN"/>
              </w:rPr>
            </w:pPr>
            <w:r w:rsidRPr="00742571">
              <w:rPr>
                <w:lang w:eastAsia="zh-CN"/>
              </w:rPr>
              <w:t>80% indoor, 20% outdoor (in car)</w:t>
            </w:r>
          </w:p>
          <w:p w:rsidR="00EC726D" w:rsidRPr="00742571" w:rsidRDefault="00EC726D" w:rsidP="00F22E76">
            <w:pPr>
              <w:pStyle w:val="Tabletext"/>
              <w:rPr>
                <w:lang w:eastAsia="zh-CN"/>
              </w:rPr>
            </w:pPr>
            <w:r w:rsidRPr="00742571">
              <w:rPr>
                <w:lang w:eastAsia="zh-CN"/>
              </w:rPr>
              <w:t>Randomly and uniformly distributed over the area under Macro layer</w:t>
            </w:r>
          </w:p>
        </w:tc>
        <w:tc>
          <w:tcPr>
            <w:tcW w:w="3260" w:type="dxa"/>
            <w:vAlign w:val="center"/>
          </w:tcPr>
          <w:p w:rsidR="00EC726D" w:rsidRPr="00742571" w:rsidRDefault="00EC726D" w:rsidP="00F22E76">
            <w:pPr>
              <w:pStyle w:val="Tabletext"/>
              <w:rPr>
                <w:lang w:eastAsia="zh-CN"/>
              </w:rPr>
            </w:pPr>
            <w:r w:rsidRPr="00742571">
              <w:rPr>
                <w:lang w:eastAsia="zh-CN"/>
              </w:rPr>
              <w:t>80% indoor, 20% outdoor (in car)</w:t>
            </w:r>
            <w:r w:rsidRPr="00742571">
              <w:rPr>
                <w:lang w:eastAsia="zh-CN"/>
              </w:rPr>
              <w:br/>
              <w:t>Randomly and uniformly distributed over the area under Macro layer</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mobility model</w:t>
            </w:r>
          </w:p>
        </w:tc>
        <w:tc>
          <w:tcPr>
            <w:tcW w:w="3544"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c>
          <w:tcPr>
            <w:tcW w:w="326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speeds of interest</w:t>
            </w:r>
          </w:p>
        </w:tc>
        <w:tc>
          <w:tcPr>
            <w:tcW w:w="3544" w:type="dxa"/>
            <w:vAlign w:val="center"/>
          </w:tcPr>
          <w:p w:rsidR="00EC726D" w:rsidRPr="00742571" w:rsidRDefault="00EC726D" w:rsidP="00F22E76">
            <w:pPr>
              <w:pStyle w:val="Tabletext"/>
              <w:rPr>
                <w:lang w:eastAsia="zh-CN"/>
              </w:rPr>
            </w:pPr>
            <w:r w:rsidRPr="00742571">
              <w:rPr>
                <w:lang w:eastAsia="zh-CN"/>
              </w:rPr>
              <w:t>Indoor users: 3km/h</w:t>
            </w:r>
          </w:p>
          <w:p w:rsidR="00EC726D" w:rsidRPr="00742571" w:rsidRDefault="00EC726D" w:rsidP="00F22E76">
            <w:pPr>
              <w:pStyle w:val="Tabletext"/>
              <w:rPr>
                <w:lang w:eastAsia="zh-CN"/>
              </w:rPr>
            </w:pPr>
            <w:r w:rsidRPr="00742571">
              <w:rPr>
                <w:lang w:eastAsia="zh-CN"/>
              </w:rPr>
              <w:t>Outdoor users (in-car): 30 km/h</w:t>
            </w:r>
          </w:p>
        </w:tc>
        <w:tc>
          <w:tcPr>
            <w:tcW w:w="3260" w:type="dxa"/>
            <w:vAlign w:val="center"/>
          </w:tcPr>
          <w:p w:rsidR="00EC726D" w:rsidRPr="00742571" w:rsidRDefault="00EC726D" w:rsidP="00F22E76">
            <w:pPr>
              <w:pStyle w:val="Tabletext"/>
              <w:rPr>
                <w:lang w:eastAsia="zh-CN"/>
              </w:rPr>
            </w:pPr>
            <w:r w:rsidRPr="00742571">
              <w:rPr>
                <w:lang w:eastAsia="zh-CN"/>
              </w:rPr>
              <w:t>Indoor users: 3km/h</w:t>
            </w:r>
            <w:r w:rsidRPr="00742571">
              <w:rPr>
                <w:lang w:eastAsia="zh-CN"/>
              </w:rPr>
              <w:br/>
              <w:t>Outdoor users (in-car): 30 km/h</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544" w:type="dxa"/>
            <w:vAlign w:val="center"/>
          </w:tcPr>
          <w:p w:rsidR="00EC726D" w:rsidRPr="00742571" w:rsidRDefault="00EC726D" w:rsidP="00F22E76">
            <w:pPr>
              <w:pStyle w:val="Tabletext"/>
              <w:rPr>
                <w:lang w:eastAsia="zh-CN"/>
              </w:rPr>
            </w:pPr>
            <w:r w:rsidRPr="00742571">
              <w:rPr>
                <w:lang w:eastAsia="zh-CN"/>
              </w:rPr>
              <w:t>Explicitly modelled</w:t>
            </w:r>
          </w:p>
        </w:tc>
        <w:tc>
          <w:tcPr>
            <w:tcW w:w="3260"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noise figure</w:t>
            </w:r>
          </w:p>
        </w:tc>
        <w:tc>
          <w:tcPr>
            <w:tcW w:w="3544" w:type="dxa"/>
            <w:vAlign w:val="center"/>
          </w:tcPr>
          <w:p w:rsidR="00EC726D" w:rsidRPr="00742571" w:rsidRDefault="00EC726D" w:rsidP="00F22E76">
            <w:pPr>
              <w:pStyle w:val="Tabletext"/>
              <w:rPr>
                <w:lang w:eastAsia="zh-CN"/>
              </w:rPr>
            </w:pPr>
            <w:r w:rsidRPr="00742571">
              <w:rPr>
                <w:lang w:eastAsia="zh-CN"/>
              </w:rPr>
              <w:t>5 dB</w:t>
            </w:r>
          </w:p>
        </w:tc>
        <w:tc>
          <w:tcPr>
            <w:tcW w:w="3260"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noise figure</w:t>
            </w:r>
          </w:p>
        </w:tc>
        <w:tc>
          <w:tcPr>
            <w:tcW w:w="3544" w:type="dxa"/>
            <w:vAlign w:val="center"/>
          </w:tcPr>
          <w:p w:rsidR="00EC726D" w:rsidRPr="00742571" w:rsidRDefault="00EC726D" w:rsidP="00F22E76">
            <w:pPr>
              <w:pStyle w:val="Tabletext"/>
              <w:rPr>
                <w:lang w:eastAsia="zh-CN"/>
              </w:rPr>
            </w:pPr>
            <w:r w:rsidRPr="00742571">
              <w:rPr>
                <w:lang w:eastAsia="zh-CN"/>
              </w:rPr>
              <w:t>7 dB</w:t>
            </w:r>
          </w:p>
          <w:p w:rsidR="00EC726D" w:rsidRPr="00742571" w:rsidRDefault="00EC726D" w:rsidP="00F22E76">
            <w:pPr>
              <w:pStyle w:val="Tabletext"/>
              <w:rPr>
                <w:lang w:eastAsia="zh-CN"/>
              </w:rPr>
            </w:pPr>
            <w:r w:rsidRPr="00742571">
              <w:rPr>
                <w:lang w:eastAsia="zh-CN"/>
              </w:rPr>
              <w:t>(NOTE: this parameter is different from TR38.802)</w:t>
            </w:r>
          </w:p>
        </w:tc>
        <w:tc>
          <w:tcPr>
            <w:tcW w:w="3260" w:type="dxa"/>
            <w:vAlign w:val="center"/>
          </w:tcPr>
          <w:p w:rsidR="00EC726D" w:rsidRPr="00742571" w:rsidRDefault="00EC726D" w:rsidP="00F22E76">
            <w:pPr>
              <w:pStyle w:val="Tabletext"/>
              <w:rPr>
                <w:lang w:eastAsia="zh-CN"/>
              </w:rPr>
            </w:pPr>
            <w:r w:rsidRPr="00742571">
              <w:rPr>
                <w:lang w:eastAsia="zh-CN"/>
              </w:rPr>
              <w:t>10 dB</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element gain</w:t>
            </w:r>
          </w:p>
        </w:tc>
        <w:tc>
          <w:tcPr>
            <w:tcW w:w="3544" w:type="dxa"/>
            <w:vAlign w:val="center"/>
          </w:tcPr>
          <w:p w:rsidR="00EC726D" w:rsidRPr="00742571" w:rsidRDefault="00EC726D" w:rsidP="00F22E76">
            <w:pPr>
              <w:pStyle w:val="Tabletext"/>
              <w:rPr>
                <w:lang w:eastAsia="zh-CN"/>
              </w:rPr>
            </w:pPr>
            <w:r w:rsidRPr="00742571">
              <w:rPr>
                <w:lang w:eastAsia="zh-CN"/>
              </w:rPr>
              <w:t>8 dBi</w:t>
            </w:r>
          </w:p>
        </w:tc>
        <w:tc>
          <w:tcPr>
            <w:tcW w:w="3260"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BS antenna element pattern</w:t>
            </w:r>
          </w:p>
        </w:tc>
        <w:tc>
          <w:tcPr>
            <w:tcW w:w="3544" w:type="dxa"/>
            <w:vAlign w:val="center"/>
          </w:tcPr>
          <w:p w:rsidR="00EC726D" w:rsidRPr="00742571" w:rsidRDefault="00EC726D" w:rsidP="00F22E76">
            <w:pPr>
              <w:pStyle w:val="Tabletext"/>
              <w:rPr>
                <w:lang w:eastAsia="zh-CN"/>
              </w:rPr>
            </w:pPr>
            <w:r w:rsidRPr="00742571">
              <w:rPr>
                <w:lang w:eastAsia="zh-CN"/>
              </w:rPr>
              <w:t>See Table 9 in Report ITU-R M.2412</w:t>
            </w:r>
          </w:p>
        </w:tc>
        <w:tc>
          <w:tcPr>
            <w:tcW w:w="3260"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element gain</w:t>
            </w:r>
          </w:p>
        </w:tc>
        <w:tc>
          <w:tcPr>
            <w:tcW w:w="3544" w:type="dxa"/>
            <w:vAlign w:val="center"/>
          </w:tcPr>
          <w:p w:rsidR="00EC726D" w:rsidRPr="00742571" w:rsidRDefault="00EC726D" w:rsidP="00F22E76">
            <w:pPr>
              <w:pStyle w:val="Tabletext"/>
              <w:rPr>
                <w:lang w:eastAsia="zh-CN"/>
              </w:rPr>
            </w:pPr>
            <w:r w:rsidRPr="00742571">
              <w:rPr>
                <w:lang w:eastAsia="zh-CN"/>
              </w:rPr>
              <w:t>0 dBi</w:t>
            </w:r>
          </w:p>
        </w:tc>
        <w:tc>
          <w:tcPr>
            <w:tcW w:w="3260" w:type="dxa"/>
            <w:vAlign w:val="center"/>
          </w:tcPr>
          <w:p w:rsidR="00EC726D" w:rsidRPr="00742571" w:rsidRDefault="00EC726D" w:rsidP="00F22E76">
            <w:pPr>
              <w:pStyle w:val="Tabletext"/>
              <w:rPr>
                <w:lang w:eastAsia="zh-CN"/>
              </w:rPr>
            </w:pPr>
            <w:r w:rsidRPr="00742571">
              <w:rPr>
                <w:lang w:eastAsia="zh-CN"/>
              </w:rPr>
              <w:t>5 dBi</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element pattern</w:t>
            </w:r>
          </w:p>
        </w:tc>
        <w:tc>
          <w:tcPr>
            <w:tcW w:w="3544" w:type="dxa"/>
            <w:vAlign w:val="center"/>
          </w:tcPr>
          <w:p w:rsidR="00EC726D" w:rsidRPr="00742571" w:rsidRDefault="00EC726D" w:rsidP="00F22E76">
            <w:pPr>
              <w:pStyle w:val="Tabletext"/>
              <w:rPr>
                <w:lang w:eastAsia="zh-CN"/>
              </w:rPr>
            </w:pPr>
            <w:r w:rsidRPr="00742571">
              <w:rPr>
                <w:lang w:eastAsia="zh-CN"/>
              </w:rPr>
              <w:t>Omni-directional</w:t>
            </w:r>
          </w:p>
        </w:tc>
        <w:tc>
          <w:tcPr>
            <w:tcW w:w="3260" w:type="dxa"/>
            <w:vAlign w:val="center"/>
          </w:tcPr>
          <w:p w:rsidR="00EC726D" w:rsidRPr="00742571" w:rsidRDefault="00EC726D" w:rsidP="00F22E76">
            <w:pPr>
              <w:pStyle w:val="Tabletext"/>
              <w:rPr>
                <w:lang w:eastAsia="zh-CN"/>
              </w:rPr>
            </w:pPr>
            <w:r w:rsidRPr="00742571">
              <w:rPr>
                <w:lang w:eastAsia="zh-CN"/>
              </w:rPr>
              <w:t>See table 11  in Report ITU-R M.2412</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Thermal noise level</w:t>
            </w:r>
          </w:p>
        </w:tc>
        <w:tc>
          <w:tcPr>
            <w:tcW w:w="3544" w:type="dxa"/>
            <w:vAlign w:val="center"/>
          </w:tcPr>
          <w:p w:rsidR="00EC726D" w:rsidRPr="00742571" w:rsidRDefault="00EC726D" w:rsidP="00F22E76">
            <w:pPr>
              <w:pStyle w:val="Tabletext"/>
              <w:rPr>
                <w:lang w:eastAsia="zh-CN"/>
              </w:rPr>
            </w:pPr>
            <w:r w:rsidRPr="00742571">
              <w:rPr>
                <w:lang w:eastAsia="zh-CN"/>
              </w:rPr>
              <w:t>-174 dBm/Hz</w:t>
            </w:r>
          </w:p>
        </w:tc>
        <w:tc>
          <w:tcPr>
            <w:tcW w:w="3260" w:type="dxa"/>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Traffic model</w:t>
            </w:r>
          </w:p>
        </w:tc>
        <w:tc>
          <w:tcPr>
            <w:tcW w:w="3544" w:type="dxa"/>
            <w:vAlign w:val="center"/>
          </w:tcPr>
          <w:p w:rsidR="00EC726D" w:rsidRPr="00742571" w:rsidRDefault="00EC726D" w:rsidP="00F22E76">
            <w:pPr>
              <w:pStyle w:val="Tabletext"/>
              <w:rPr>
                <w:lang w:eastAsia="zh-CN"/>
              </w:rPr>
            </w:pPr>
            <w:r w:rsidRPr="00742571">
              <w:rPr>
                <w:lang w:eastAsia="zh-CN"/>
              </w:rPr>
              <w:t>Full buffer</w:t>
            </w:r>
          </w:p>
        </w:tc>
        <w:tc>
          <w:tcPr>
            <w:tcW w:w="3260"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Simulation bandwidth</w:t>
            </w:r>
          </w:p>
        </w:tc>
        <w:tc>
          <w:tcPr>
            <w:tcW w:w="3544" w:type="dxa"/>
            <w:vAlign w:val="center"/>
          </w:tcPr>
          <w:p w:rsidR="00EC726D" w:rsidRPr="00742571" w:rsidRDefault="00EC726D" w:rsidP="00F22E76">
            <w:pPr>
              <w:pStyle w:val="Tabletext"/>
              <w:rPr>
                <w:lang w:eastAsia="zh-CN"/>
              </w:rPr>
            </w:pPr>
            <w:r w:rsidRPr="00742571">
              <w:rPr>
                <w:lang w:eastAsia="zh-CN"/>
              </w:rPr>
              <w:t>10 MHz</w:t>
            </w:r>
          </w:p>
        </w:tc>
        <w:tc>
          <w:tcPr>
            <w:tcW w:w="3260" w:type="dxa"/>
            <w:vAlign w:val="center"/>
          </w:tcPr>
          <w:p w:rsidR="00EC726D" w:rsidRPr="00742571" w:rsidRDefault="00EC726D" w:rsidP="00F22E76">
            <w:pPr>
              <w:pStyle w:val="Tabletext"/>
              <w:rPr>
                <w:lang w:eastAsia="zh-CN"/>
              </w:rPr>
            </w:pPr>
            <w:r w:rsidRPr="00742571">
              <w:rPr>
                <w:lang w:eastAsia="zh-CN"/>
              </w:rPr>
              <w:t>40 MHz</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density</w:t>
            </w:r>
          </w:p>
        </w:tc>
        <w:tc>
          <w:tcPr>
            <w:tcW w:w="3544" w:type="dxa"/>
            <w:vAlign w:val="center"/>
          </w:tcPr>
          <w:p w:rsidR="00EC726D" w:rsidRPr="00742571" w:rsidRDefault="00EC726D" w:rsidP="00F22E76">
            <w:pPr>
              <w:pStyle w:val="Tabletext"/>
              <w:rPr>
                <w:lang w:eastAsia="zh-CN"/>
              </w:rPr>
            </w:pPr>
            <w:r w:rsidRPr="00742571">
              <w:rPr>
                <w:lang w:eastAsia="zh-CN"/>
              </w:rPr>
              <w:t>10 UEs per TRxP</w:t>
            </w:r>
          </w:p>
        </w:tc>
        <w:tc>
          <w:tcPr>
            <w:tcW w:w="3260"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UE antenna height</w:t>
            </w:r>
          </w:p>
        </w:tc>
        <w:tc>
          <w:tcPr>
            <w:tcW w:w="3544" w:type="dxa"/>
            <w:vAlign w:val="center"/>
          </w:tcPr>
          <w:p w:rsidR="00EC726D" w:rsidRPr="00742571" w:rsidRDefault="00EC726D" w:rsidP="00F22E76">
            <w:pPr>
              <w:pStyle w:val="Tabletext"/>
              <w:rPr>
                <w:lang w:eastAsia="zh-CN"/>
              </w:rPr>
            </w:pPr>
            <w:r w:rsidRPr="00742571">
              <w:rPr>
                <w:lang w:eastAsia="zh-CN"/>
              </w:rPr>
              <w:t>Outdoor UEs: 1.5 m</w:t>
            </w:r>
          </w:p>
          <w:p w:rsidR="00EC726D" w:rsidRPr="00742571" w:rsidRDefault="00EC726D" w:rsidP="00F22E76">
            <w:pPr>
              <w:pStyle w:val="Tabletext"/>
              <w:rPr>
                <w:lang w:eastAsia="zh-CN"/>
              </w:rPr>
            </w:pPr>
            <w:r w:rsidRPr="00742571">
              <w:rPr>
                <w:lang w:eastAsia="zh-CN"/>
              </w:rPr>
              <w:t>Indoor UTs: 3(nfl – 1) + 1.5;</w:t>
            </w:r>
          </w:p>
          <w:p w:rsidR="00EC726D" w:rsidRPr="00742571" w:rsidRDefault="00EC726D" w:rsidP="00F22E76">
            <w:pPr>
              <w:pStyle w:val="Tabletext"/>
              <w:rPr>
                <w:lang w:eastAsia="zh-CN"/>
              </w:rPr>
            </w:pPr>
            <w:r w:rsidRPr="00742571">
              <w:rPr>
                <w:lang w:eastAsia="zh-CN"/>
              </w:rPr>
              <w:t>nfl ~ uniform(1,Nfl) where</w:t>
            </w:r>
          </w:p>
          <w:p w:rsidR="00EC726D" w:rsidRPr="00742571" w:rsidRDefault="00EC726D" w:rsidP="00F22E76">
            <w:pPr>
              <w:pStyle w:val="Tabletext"/>
              <w:rPr>
                <w:lang w:eastAsia="zh-CN"/>
              </w:rPr>
            </w:pPr>
            <w:r w:rsidRPr="00742571">
              <w:rPr>
                <w:lang w:eastAsia="zh-CN"/>
              </w:rPr>
              <w:t>Nfl ~ uniform(4,8)</w:t>
            </w:r>
          </w:p>
        </w:tc>
        <w:tc>
          <w:tcPr>
            <w:tcW w:w="3260" w:type="dxa"/>
            <w:vAlign w:val="center"/>
          </w:tcPr>
          <w:p w:rsidR="00EC726D" w:rsidRPr="00742571" w:rsidRDefault="00EC726D" w:rsidP="00F22E76">
            <w:pPr>
              <w:pStyle w:val="Tabletext"/>
              <w:rPr>
                <w:lang w:eastAsia="zh-CN"/>
              </w:rPr>
            </w:pPr>
            <w:r w:rsidRPr="00742571">
              <w:rPr>
                <w:lang w:eastAsia="zh-CN"/>
              </w:rPr>
              <w:t>Outdoor UEs: 1.5 m</w:t>
            </w:r>
            <w:r w:rsidRPr="00742571">
              <w:rPr>
                <w:lang w:eastAsia="zh-CN"/>
              </w:rPr>
              <w:br/>
              <w:t xml:space="preserve">Indoor UTs: 3(nfl – 1) + 1.5; </w:t>
            </w:r>
            <w:r w:rsidRPr="00742571">
              <w:rPr>
                <w:lang w:eastAsia="zh-CN"/>
              </w:rPr>
              <w:br/>
              <w:t xml:space="preserve">nfl ~ uniform(1,Nfl) where </w:t>
            </w:r>
            <w:r w:rsidRPr="00742571">
              <w:rPr>
                <w:lang w:eastAsia="zh-CN"/>
              </w:rPr>
              <w:br/>
              <w:t>Nfl ~ uniform(4,8)</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Channel model variant</w:t>
            </w:r>
          </w:p>
        </w:tc>
        <w:tc>
          <w:tcPr>
            <w:tcW w:w="3544" w:type="dxa"/>
            <w:vAlign w:val="center"/>
          </w:tcPr>
          <w:p w:rsidR="00EC726D" w:rsidRPr="00742571" w:rsidRDefault="00EC726D" w:rsidP="00F22E76">
            <w:pPr>
              <w:pStyle w:val="Tabletext"/>
              <w:rPr>
                <w:lang w:eastAsia="zh-CN"/>
              </w:rPr>
            </w:pPr>
            <w:r w:rsidRPr="00742571">
              <w:rPr>
                <w:lang w:eastAsia="zh-CN"/>
              </w:rPr>
              <w:t>Channel model A</w:t>
            </w:r>
          </w:p>
        </w:tc>
        <w:tc>
          <w:tcPr>
            <w:tcW w:w="3260" w:type="dxa"/>
            <w:vAlign w:val="center"/>
          </w:tcPr>
          <w:p w:rsidR="00EC726D" w:rsidRPr="00742571" w:rsidRDefault="00EC726D" w:rsidP="00F22E76">
            <w:pPr>
              <w:pStyle w:val="Tabletext"/>
              <w:rPr>
                <w:lang w:eastAsia="zh-CN"/>
              </w:rPr>
            </w:pPr>
            <w:r w:rsidRPr="00742571">
              <w:rPr>
                <w:lang w:eastAsia="zh-CN"/>
              </w:rPr>
              <w:t>Channel model A or B is the same</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TRxP number per site</w:t>
            </w:r>
          </w:p>
        </w:tc>
        <w:tc>
          <w:tcPr>
            <w:tcW w:w="3544" w:type="dxa"/>
            <w:vAlign w:val="center"/>
          </w:tcPr>
          <w:p w:rsidR="00EC726D" w:rsidRPr="00742571" w:rsidRDefault="00EC726D" w:rsidP="00F22E76">
            <w:pPr>
              <w:pStyle w:val="Tabletext"/>
              <w:rPr>
                <w:lang w:eastAsia="zh-CN"/>
              </w:rPr>
            </w:pPr>
            <w:r w:rsidRPr="00742571">
              <w:rPr>
                <w:lang w:eastAsia="zh-CN"/>
              </w:rPr>
              <w:t>3</w:t>
            </w:r>
          </w:p>
        </w:tc>
        <w:tc>
          <w:tcPr>
            <w:tcW w:w="3260"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544" w:type="dxa"/>
            <w:vAlign w:val="center"/>
          </w:tcPr>
          <w:p w:rsidR="00EC726D" w:rsidRPr="00742571" w:rsidRDefault="00EC726D" w:rsidP="00F22E76">
            <w:pPr>
              <w:pStyle w:val="Tabletext"/>
              <w:rPr>
                <w:lang w:eastAsia="zh-CN"/>
              </w:rPr>
            </w:pPr>
            <w:r w:rsidRPr="00742571">
              <w:rPr>
                <w:lang w:eastAsia="zh-CN"/>
              </w:rPr>
              <w:t>90° in GCS (pointing to horizontal direction)</w:t>
            </w:r>
          </w:p>
        </w:tc>
        <w:tc>
          <w:tcPr>
            <w:tcW w:w="3260"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Electronic tilt</w:t>
            </w:r>
          </w:p>
        </w:tc>
        <w:tc>
          <w:tcPr>
            <w:tcW w:w="3544"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c>
          <w:tcPr>
            <w:tcW w:w="3260"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Handover margin (dB)</w:t>
            </w:r>
          </w:p>
        </w:tc>
        <w:tc>
          <w:tcPr>
            <w:tcW w:w="3544"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3260"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TRxP boresight</w:t>
            </w:r>
          </w:p>
        </w:tc>
        <w:tc>
          <w:tcPr>
            <w:tcW w:w="3544" w:type="dxa"/>
            <w:vAlign w:val="center"/>
          </w:tcPr>
          <w:p w:rsidR="00EC726D" w:rsidRPr="00742571" w:rsidRDefault="00EC726D" w:rsidP="00F22E76">
            <w:pPr>
              <w:pStyle w:val="Tabletext"/>
              <w:rPr>
                <w:lang w:eastAsia="zh-CN"/>
              </w:rPr>
            </w:pPr>
            <w:r w:rsidRPr="00742571">
              <w:rPr>
                <w:lang w:eastAsia="zh-CN"/>
              </w:rPr>
              <w:t>30 / 150 / 270 degrees</w:t>
            </w:r>
          </w:p>
        </w:tc>
        <w:tc>
          <w:tcPr>
            <w:tcW w:w="3260" w:type="dxa"/>
            <w:vAlign w:val="center"/>
          </w:tcPr>
          <w:p w:rsidR="00EC726D" w:rsidRPr="00742571" w:rsidRDefault="00EC726D" w:rsidP="00F22E76">
            <w:pPr>
              <w:pStyle w:val="Tabletext"/>
              <w:rPr>
                <w:lang w:eastAsia="zh-CN"/>
              </w:rPr>
            </w:pPr>
            <w:r w:rsidRPr="00742571">
              <w:rPr>
                <w:lang w:eastAsia="zh-CN"/>
              </w:rPr>
              <w:t xml:space="preserve">30 / 150 / 270 degrees </w:t>
            </w:r>
          </w:p>
        </w:tc>
      </w:tr>
      <w:tr w:rsidR="00EC726D" w:rsidRPr="00742571" w:rsidTr="00F22E76">
        <w:trPr>
          <w:cantSplit/>
          <w:trHeight w:val="1709"/>
        </w:trPr>
        <w:tc>
          <w:tcPr>
            <w:tcW w:w="2551" w:type="dxa"/>
            <w:vAlign w:val="center"/>
          </w:tcPr>
          <w:p w:rsidR="00EC726D" w:rsidRPr="00742571" w:rsidRDefault="00EC726D" w:rsidP="00F22E76">
            <w:pPr>
              <w:pStyle w:val="Tabletext"/>
              <w:rPr>
                <w:lang w:eastAsia="zh-CN"/>
              </w:rPr>
            </w:pPr>
            <w:r w:rsidRPr="00742571">
              <w:rPr>
                <w:lang w:eastAsia="zh-CN"/>
              </w:rPr>
              <w:t>UT attachment</w:t>
            </w:r>
          </w:p>
        </w:tc>
        <w:tc>
          <w:tcPr>
            <w:tcW w:w="3544" w:type="dxa"/>
            <w:vAlign w:val="center"/>
          </w:tcPr>
          <w:p w:rsidR="00EC726D" w:rsidRPr="00742571" w:rsidRDefault="00EC726D" w:rsidP="00F22E76">
            <w:pPr>
              <w:pStyle w:val="Tabletext"/>
              <w:rPr>
                <w:lang w:eastAsia="zh-CN"/>
              </w:rPr>
            </w:pPr>
            <w:r w:rsidRPr="00742571">
              <w:rPr>
                <w:lang w:eastAsia="zh-CN"/>
              </w:rPr>
              <w:t>Based on RSRP (formula (8.1-1) in TR36.873) from port 0</w:t>
            </w:r>
          </w:p>
        </w:tc>
        <w:tc>
          <w:tcPr>
            <w:tcW w:w="3260" w:type="dxa"/>
            <w:vAlign w:val="center"/>
          </w:tcPr>
          <w:p w:rsidR="00EC726D" w:rsidRPr="00742571" w:rsidRDefault="00EC726D" w:rsidP="00F22E76">
            <w:pPr>
              <w:pStyle w:val="Tabletext"/>
              <w:rPr>
                <w:lang w:eastAsia="zh-CN"/>
              </w:rPr>
            </w:pPr>
            <w:r w:rsidRPr="00742571">
              <w:rPr>
                <w:lang w:eastAsia="zh-CN"/>
              </w:rPr>
              <w:t>Based on RSRP (formula (8.1-1) in TR36.873) from port 0</w:t>
            </w:r>
          </w:p>
          <w:p w:rsidR="00EC726D" w:rsidRPr="00742571" w:rsidRDefault="00EC726D" w:rsidP="00F22E76">
            <w:pPr>
              <w:pStyle w:val="Tabletext"/>
              <w:rPr>
                <w:lang w:eastAsia="zh-CN"/>
              </w:rPr>
            </w:pPr>
            <w:r w:rsidRPr="00742571">
              <w:rPr>
                <w:lang w:eastAsia="zh-CN"/>
              </w:rPr>
              <w:t>The UE panel with the best receive SNR is chosen. i.e. no combining is done between panels.</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Wrapping around method</w:t>
            </w:r>
          </w:p>
        </w:tc>
        <w:tc>
          <w:tcPr>
            <w:tcW w:w="3544" w:type="dxa"/>
            <w:vAlign w:val="center"/>
          </w:tcPr>
          <w:p w:rsidR="00EC726D" w:rsidRPr="00742571" w:rsidRDefault="00EC726D" w:rsidP="00F22E76">
            <w:pPr>
              <w:pStyle w:val="Tabletext"/>
              <w:rPr>
                <w:lang w:eastAsia="zh-CN"/>
              </w:rPr>
            </w:pPr>
            <w:r w:rsidRPr="00742571">
              <w:rPr>
                <w:lang w:eastAsia="zh-CN"/>
              </w:rPr>
              <w:t>Geographical distance based wrapping</w:t>
            </w:r>
          </w:p>
        </w:tc>
        <w:tc>
          <w:tcPr>
            <w:tcW w:w="3260"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544" w:type="dxa"/>
            <w:vAlign w:val="center"/>
          </w:tcPr>
          <w:p w:rsidR="00EC726D" w:rsidRPr="00742571" w:rsidRDefault="00EC726D" w:rsidP="00F22E76">
            <w:pPr>
              <w:pStyle w:val="Tabletext"/>
              <w:rPr>
                <w:lang w:eastAsia="zh-CN"/>
              </w:rPr>
            </w:pPr>
            <w:bookmarkStart w:id="17" w:name="OLE_LINK20"/>
            <w:r w:rsidRPr="00742571">
              <w:rPr>
                <w:lang w:eastAsia="zh-CN"/>
              </w:rPr>
              <w:t>d</w:t>
            </w:r>
            <w:r w:rsidRPr="00742571">
              <w:rPr>
                <w:vertAlign w:val="subscript"/>
                <w:lang w:eastAsia="zh-CN"/>
              </w:rPr>
              <w:t>2D_min</w:t>
            </w:r>
            <w:r w:rsidRPr="00742571">
              <w:rPr>
                <w:lang w:eastAsia="zh-CN"/>
              </w:rPr>
              <w:t>=10m</w:t>
            </w:r>
            <w:bookmarkEnd w:id="17"/>
          </w:p>
        </w:tc>
        <w:tc>
          <w:tcPr>
            <w:tcW w:w="326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Polarized antenna model</w:t>
            </w:r>
          </w:p>
        </w:tc>
        <w:tc>
          <w:tcPr>
            <w:tcW w:w="3544" w:type="dxa"/>
            <w:vAlign w:val="center"/>
          </w:tcPr>
          <w:p w:rsidR="00EC726D" w:rsidRPr="00742571" w:rsidRDefault="00EC726D" w:rsidP="00F22E76">
            <w:pPr>
              <w:pStyle w:val="Tabletext"/>
              <w:rPr>
                <w:lang w:eastAsia="zh-CN"/>
              </w:rPr>
            </w:pPr>
            <w:r w:rsidRPr="00742571">
              <w:rPr>
                <w:lang w:eastAsia="zh-CN"/>
              </w:rPr>
              <w:t>Model-2 in TR36.873</w:t>
            </w:r>
          </w:p>
        </w:tc>
        <w:tc>
          <w:tcPr>
            <w:tcW w:w="3260" w:type="dxa"/>
            <w:vAlign w:val="center"/>
          </w:tcPr>
          <w:p w:rsidR="00EC726D" w:rsidRPr="00742571" w:rsidRDefault="00EC726D" w:rsidP="00F22E76">
            <w:pPr>
              <w:pStyle w:val="Tabletext"/>
              <w:rPr>
                <w:lang w:eastAsia="zh-CN"/>
              </w:rPr>
            </w:pPr>
            <w:r w:rsidRPr="00742571">
              <w:rPr>
                <w:lang w:eastAsia="zh-CN"/>
              </w:rPr>
              <w:t>Model-2 in TR36.873</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Beam set at TRxP</w:t>
            </w:r>
          </w:p>
          <w:p w:rsidR="00EC726D" w:rsidRPr="00742571" w:rsidRDefault="00EC726D" w:rsidP="00F22E76">
            <w:pPr>
              <w:pStyle w:val="Tabletext"/>
              <w:rPr>
                <w:lang w:eastAsia="zh-CN"/>
              </w:rPr>
            </w:pPr>
            <w:r w:rsidRPr="00742571">
              <w:rPr>
                <w:lang w:eastAsia="zh-CN"/>
              </w:rPr>
              <w:t>(Constraints for the range of selective analog beams per TRxP)</w:t>
            </w:r>
          </w:p>
        </w:tc>
        <w:tc>
          <w:tcPr>
            <w:tcW w:w="3544" w:type="dxa"/>
            <w:vAlign w:val="center"/>
          </w:tcPr>
          <w:p w:rsidR="00EC726D" w:rsidRPr="00742571" w:rsidRDefault="00EC726D" w:rsidP="00F22E76">
            <w:pPr>
              <w:pStyle w:val="Tabletext"/>
              <w:rPr>
                <w:lang w:eastAsia="zh-CN"/>
              </w:rPr>
            </w:pPr>
            <w:r w:rsidRPr="00742571">
              <w:rPr>
                <w:lang w:eastAsia="zh-CN"/>
              </w:rPr>
              <w:t xml:space="preserve"> For direction of TRxP analog beam steering (in LCS):</w:t>
            </w:r>
          </w:p>
          <w:p w:rsidR="00EC726D" w:rsidRPr="00742571" w:rsidRDefault="00EC726D" w:rsidP="00F22E76">
            <w:pPr>
              <w:pStyle w:val="Tabletext"/>
              <w:rPr>
                <w:lang w:eastAsia="zh-CN"/>
              </w:rPr>
            </w:pPr>
            <w:r w:rsidRPr="00742571">
              <w:rPr>
                <w:lang w:eastAsia="zh-CN"/>
              </w:rPr>
              <w:t>Azimuth angle φ</w:t>
            </w:r>
            <w:r w:rsidRPr="00742571">
              <w:rPr>
                <w:vertAlign w:val="subscript"/>
                <w:lang w:eastAsia="zh-CN"/>
              </w:rPr>
              <w:t>i</w:t>
            </w:r>
            <w:r w:rsidRPr="00742571">
              <w:rPr>
                <w:lang w:eastAsia="zh-CN"/>
              </w:rPr>
              <w:t xml:space="preserve"> = [-5*pi/16, -3*pi/16, -pi/16, pi/16, 3*pi/16, 5*pi/16]</w:t>
            </w:r>
          </w:p>
          <w:p w:rsidR="00EC726D" w:rsidRPr="00742571" w:rsidRDefault="00EC726D" w:rsidP="00F22E76">
            <w:pPr>
              <w:pStyle w:val="Tabletext"/>
              <w:rPr>
                <w:lang w:eastAsia="zh-CN"/>
              </w:rPr>
            </w:pPr>
            <w:r w:rsidRPr="00742571">
              <w:rPr>
                <w:lang w:eastAsia="zh-CN"/>
              </w:rPr>
              <w:t>Zenith angle θ</w:t>
            </w:r>
            <w:r w:rsidRPr="00742571">
              <w:rPr>
                <w:vertAlign w:val="subscript"/>
                <w:lang w:eastAsia="zh-CN"/>
              </w:rPr>
              <w:t>j</w:t>
            </w:r>
            <w:r w:rsidRPr="00742571">
              <w:rPr>
                <w:lang w:eastAsia="zh-CN"/>
              </w:rPr>
              <w:t xml:space="preserve"> = [5*pi/8, 7*pi/8]</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NOTE: (azimuth, zenith)=(0, pi/2) is the direction perpendicular to the array.</w:t>
            </w:r>
          </w:p>
          <w:p w:rsidR="00EC726D" w:rsidRPr="00742571" w:rsidRDefault="00EC726D" w:rsidP="00F22E76">
            <w:pPr>
              <w:pStyle w:val="Tabletext"/>
              <w:rPr>
                <w:lang w:eastAsia="zh-CN"/>
              </w:rPr>
            </w:pPr>
            <w:r w:rsidRPr="00742571">
              <w:rPr>
                <w:lang w:eastAsia="zh-CN"/>
              </w:rPr>
              <w:t>Precoder for beam at (φ</w:t>
            </w:r>
            <w:r w:rsidRPr="00742571">
              <w:rPr>
                <w:vertAlign w:val="subscript"/>
                <w:lang w:eastAsia="zh-CN"/>
              </w:rPr>
              <w:t>i</w:t>
            </w:r>
            <w:r w:rsidRPr="00742571">
              <w:rPr>
                <w:lang w:eastAsia="zh-CN"/>
              </w:rPr>
              <w:t>, θ</w:t>
            </w:r>
            <w:r w:rsidRPr="00742571">
              <w:rPr>
                <w:vertAlign w:val="subscript"/>
                <w:lang w:eastAsia="zh-CN"/>
              </w:rPr>
              <w:t>j</w:t>
            </w:r>
            <w:r w:rsidRPr="00742571">
              <w:rPr>
                <w:lang w:eastAsia="zh-CN"/>
              </w:rPr>
              <w:t>) is given by equation 1 in Appendix of RP-180524 (2D DFT beam)</w:t>
            </w:r>
          </w:p>
        </w:tc>
        <w:tc>
          <w:tcPr>
            <w:tcW w:w="3260" w:type="dxa"/>
            <w:vAlign w:val="center"/>
          </w:tcPr>
          <w:p w:rsidR="00EC726D" w:rsidRPr="00742571" w:rsidRDefault="00EC726D" w:rsidP="00F22E76">
            <w:pPr>
              <w:pStyle w:val="Tabletext"/>
              <w:rPr>
                <w:lang w:eastAsia="zh-CN"/>
              </w:rPr>
            </w:pPr>
            <w:r w:rsidRPr="00742571">
              <w:rPr>
                <w:lang w:eastAsia="zh-CN"/>
              </w:rPr>
              <w:t>For direction of TRxP analog beam steering (in LCS):</w:t>
            </w:r>
            <w:r w:rsidRPr="00742571">
              <w:rPr>
                <w:lang w:eastAsia="zh-CN"/>
              </w:rPr>
              <w:br/>
              <w:t xml:space="preserve">Azimuth angle φi = [-5*pi/16, -3*pi/16, -pi/16, pi/16, 3*pi/16, 5*pi/16] </w:t>
            </w:r>
            <w:r w:rsidRPr="00742571">
              <w:rPr>
                <w:lang w:eastAsia="zh-CN"/>
              </w:rPr>
              <w:br/>
              <w:t>Zenith angle θj = [5*pi/8, 7*pi/8]</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Beam set at UE</w:t>
            </w:r>
          </w:p>
          <w:p w:rsidR="00EC726D" w:rsidRPr="00742571" w:rsidRDefault="00EC726D" w:rsidP="00F22E76">
            <w:pPr>
              <w:pStyle w:val="Tabletext"/>
              <w:rPr>
                <w:lang w:eastAsia="zh-CN"/>
              </w:rPr>
            </w:pPr>
            <w:r w:rsidRPr="00742571">
              <w:rPr>
                <w:lang w:eastAsia="zh-CN"/>
              </w:rPr>
              <w:t>(Constraints for the range of selective analog beams for UE)</w:t>
            </w:r>
          </w:p>
        </w:tc>
        <w:tc>
          <w:tcPr>
            <w:tcW w:w="3544" w:type="dxa"/>
            <w:vAlign w:val="center"/>
          </w:tcPr>
          <w:p w:rsidR="00EC726D" w:rsidRPr="00742571" w:rsidRDefault="00EC726D" w:rsidP="00F22E76">
            <w:pPr>
              <w:pStyle w:val="Tabletext"/>
              <w:rPr>
                <w:lang w:eastAsia="zh-CN"/>
              </w:rPr>
            </w:pPr>
            <w:r w:rsidRPr="00742571">
              <w:rPr>
                <w:lang w:eastAsia="zh-CN"/>
              </w:rPr>
              <w:t>-</w:t>
            </w:r>
          </w:p>
        </w:tc>
        <w:tc>
          <w:tcPr>
            <w:tcW w:w="3260" w:type="dxa"/>
            <w:vAlign w:val="center"/>
          </w:tcPr>
          <w:p w:rsidR="00EC726D" w:rsidRPr="00742571" w:rsidRDefault="00EC726D" w:rsidP="00F22E76">
            <w:pPr>
              <w:pStyle w:val="Tabletext"/>
              <w:rPr>
                <w:lang w:eastAsia="zh-CN"/>
              </w:rPr>
            </w:pPr>
            <w:r w:rsidRPr="00742571">
              <w:rPr>
                <w:lang w:eastAsia="zh-CN"/>
              </w:rPr>
              <w:t>For direction of UE analog beam steering (in LCS):</w:t>
            </w:r>
            <w:r w:rsidRPr="00742571">
              <w:rPr>
                <w:lang w:eastAsia="zh-CN"/>
              </w:rPr>
              <w:br/>
              <w:t>Azimuth angle φi = [-3*pi/8, -pi/8, 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selection for serving TRxP</w:t>
            </w:r>
          </w:p>
        </w:tc>
        <w:tc>
          <w:tcPr>
            <w:tcW w:w="3544" w:type="dxa"/>
            <w:vAlign w:val="center"/>
          </w:tcPr>
          <w:p w:rsidR="00EC726D" w:rsidRPr="00742571" w:rsidRDefault="00EC726D" w:rsidP="00F22E76">
            <w:pPr>
              <w:pStyle w:val="Tabletext"/>
              <w:rPr>
                <w:lang w:eastAsia="zh-CN"/>
              </w:rPr>
            </w:pPr>
            <w:r w:rsidRPr="00742571">
              <w:rPr>
                <w:lang w:eastAsia="zh-CN"/>
              </w:rPr>
              <w:t xml:space="preserve">Maximizing RSRP with best analog beam pair, where the digital beamforming is not considered </w:t>
            </w:r>
          </w:p>
        </w:tc>
        <w:tc>
          <w:tcPr>
            <w:tcW w:w="3260" w:type="dxa"/>
            <w:vAlign w:val="center"/>
          </w:tcPr>
          <w:p w:rsidR="00EC726D" w:rsidRPr="00742571" w:rsidRDefault="00EC726D" w:rsidP="00F22E76">
            <w:pPr>
              <w:pStyle w:val="Tabletext"/>
              <w:rPr>
                <w:lang w:eastAsia="zh-CN"/>
              </w:rPr>
            </w:pPr>
            <w:r w:rsidRPr="00742571">
              <w:rPr>
                <w:lang w:eastAsia="zh-CN"/>
              </w:rPr>
              <w:t>Maximizing RSRP with best analog beam pair, where the digital beamforming is not considered</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analog beam selection for serving TRxP</w:t>
            </w:r>
          </w:p>
        </w:tc>
        <w:tc>
          <w:tcPr>
            <w:tcW w:w="3544" w:type="dxa"/>
            <w:vAlign w:val="center"/>
          </w:tcPr>
          <w:p w:rsidR="00EC726D" w:rsidRPr="00742571" w:rsidRDefault="00EC726D" w:rsidP="00F22E76">
            <w:pPr>
              <w:pStyle w:val="Tabletext"/>
              <w:rPr>
                <w:lang w:eastAsia="zh-CN"/>
              </w:rPr>
            </w:pPr>
            <w:r w:rsidRPr="00742571">
              <w:rPr>
                <w:lang w:eastAsia="zh-CN"/>
              </w:rPr>
              <w:t>Select the best beam pair among the limited set of DFT analog beams, based on the criteria of maximizing receive power after beamforming.</w:t>
            </w:r>
          </w:p>
        </w:tc>
        <w:tc>
          <w:tcPr>
            <w:tcW w:w="3260" w:type="dxa"/>
            <w:vAlign w:val="center"/>
          </w:tcPr>
          <w:p w:rsidR="00EC726D" w:rsidRPr="00742571" w:rsidRDefault="00EC726D" w:rsidP="00F22E76">
            <w:pPr>
              <w:pStyle w:val="Tabletext"/>
              <w:rPr>
                <w:lang w:eastAsia="zh-CN"/>
              </w:rPr>
            </w:pPr>
            <w:r w:rsidRPr="00742571">
              <w:rPr>
                <w:lang w:eastAsia="zh-CN"/>
              </w:rPr>
              <w:t>Select the best beam pair among the limited set of DFT analog beams, based on the criteria of maximizing receive power after beamforming.</w:t>
            </w:r>
          </w:p>
        </w:tc>
      </w:tr>
      <w:tr w:rsidR="00EC726D" w:rsidRPr="00742571" w:rsidTr="00F22E76">
        <w:trPr>
          <w:cantSplit/>
        </w:trPr>
        <w:tc>
          <w:tcPr>
            <w:tcW w:w="2551" w:type="dxa"/>
            <w:vAlign w:val="center"/>
          </w:tcPr>
          <w:p w:rsidR="00EC726D" w:rsidRPr="00742571" w:rsidRDefault="00EC726D" w:rsidP="00F22E76">
            <w:pPr>
              <w:pStyle w:val="Tabletext"/>
              <w:rPr>
                <w:lang w:eastAsia="zh-CN"/>
              </w:rPr>
            </w:pPr>
            <w:r w:rsidRPr="00742571">
              <w:rPr>
                <w:lang w:eastAsia="zh-CN"/>
              </w:rPr>
              <w:t>Criteria for analog beam selection for interfering TRxP</w:t>
            </w:r>
          </w:p>
        </w:tc>
        <w:tc>
          <w:tcPr>
            <w:tcW w:w="3544" w:type="dxa"/>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c>
          <w:tcPr>
            <w:tcW w:w="3260" w:type="dxa"/>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r>
    </w:tbl>
    <w:p w:rsidR="00EC726D" w:rsidRPr="00742571" w:rsidRDefault="00EC726D" w:rsidP="00EC726D">
      <w:pPr>
        <w:jc w:val="both"/>
        <w:rPr>
          <w:szCs w:val="22"/>
          <w:lang w:eastAsia="zh-CN"/>
        </w:rPr>
      </w:pPr>
    </w:p>
    <w:p w:rsidR="00EC726D" w:rsidRPr="00742571" w:rsidRDefault="00EC726D" w:rsidP="00EC726D">
      <w:pPr>
        <w:jc w:val="both"/>
        <w:rPr>
          <w:szCs w:val="22"/>
          <w:lang w:eastAsia="zh-CN"/>
        </w:rPr>
      </w:pPr>
      <w:r w:rsidRPr="00742571">
        <w:rPr>
          <w:szCs w:val="22"/>
          <w:lang w:eastAsia="zh-CN"/>
        </w:rPr>
        <w:t>The simulation results for calibration in Dense Urban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-3</w:t>
      </w:r>
    </w:p>
    <w:p w:rsidR="00EC726D" w:rsidRPr="00742571" w:rsidRDefault="00EC726D" w:rsidP="00EC726D">
      <w:pPr>
        <w:pStyle w:val="Figuretitle"/>
        <w:rPr>
          <w:lang w:eastAsia="zh-CN"/>
        </w:rPr>
      </w:pPr>
      <w:r w:rsidRPr="00742571">
        <w:rPr>
          <w:lang w:eastAsia="ja-JP"/>
        </w:rPr>
        <w:t xml:space="preserve">CDF of coupling loss and geometry for Dense Urban eMBB Config A </w:t>
      </w:r>
    </w:p>
    <w:p w:rsidR="00EC726D" w:rsidRPr="00742571" w:rsidRDefault="00EC726D" w:rsidP="00EC726D">
      <w:pPr>
        <w:pStyle w:val="Figure"/>
        <w:rPr>
          <w:noProof w:val="0"/>
        </w:rPr>
      </w:pPr>
      <w:r w:rsidRPr="00742571">
        <w:rPr>
          <w:lang w:val="en-US"/>
        </w:rPr>
        <w:drawing>
          <wp:inline distT="0" distB="0" distL="0" distR="0" wp14:anchorId="76ED38AF" wp14:editId="05A49766">
            <wp:extent cx="2965450" cy="2216150"/>
            <wp:effectExtent l="0" t="0" r="0" b="0"/>
            <wp:docPr id="73" name="图片 7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 descr="Chart, line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rPr>
          <w:lang w:val="en-US"/>
        </w:rPr>
        <w:drawing>
          <wp:inline distT="0" distB="0" distL="0" distR="0" wp14:anchorId="1650E76B" wp14:editId="38CAB2A9">
            <wp:extent cx="2965450" cy="2216150"/>
            <wp:effectExtent l="0" t="0" r="0" b="0"/>
            <wp:docPr id="74" name="图片 7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descr="Chart, line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-4</w:t>
      </w:r>
    </w:p>
    <w:p w:rsidR="00EC726D" w:rsidRPr="00742571" w:rsidRDefault="00EC726D" w:rsidP="00EC726D">
      <w:pPr>
        <w:pStyle w:val="Figuretitle"/>
        <w:rPr>
          <w:lang w:eastAsia="zh-CN"/>
        </w:rPr>
      </w:pPr>
      <w:r w:rsidRPr="00742571">
        <w:rPr>
          <w:lang w:eastAsia="ja-JP"/>
        </w:rPr>
        <w:t xml:space="preserve">CDF of coupling loss and geometry for Dense Urban eMBB Config </w:t>
      </w:r>
      <w:r w:rsidRPr="00742571">
        <w:rPr>
          <w:lang w:eastAsia="zh-CN"/>
        </w:rPr>
        <w:t>B</w:t>
      </w:r>
      <w:r w:rsidRPr="00742571">
        <w:rPr>
          <w:lang w:eastAsia="ja-JP"/>
        </w:rPr>
        <w:t xml:space="preserve"> </w:t>
      </w:r>
    </w:p>
    <w:p w:rsidR="00EC726D" w:rsidRPr="00742571" w:rsidRDefault="00EC726D" w:rsidP="00FE39AC">
      <w:pPr>
        <w:pStyle w:val="Figure"/>
        <w:rPr>
          <w:noProof w:val="0"/>
        </w:rPr>
      </w:pPr>
      <w:r w:rsidRPr="00742571">
        <w:rPr>
          <w:lang w:val="en-US"/>
        </w:rPr>
        <w:drawing>
          <wp:inline distT="0" distB="0" distL="0" distR="0" wp14:anchorId="5334DF7A" wp14:editId="2E6E1C3F">
            <wp:extent cx="2940050" cy="22034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2940050" cy="2203450"/>
                    </a:xfrm>
                    <a:prstGeom prst="rect">
                      <a:avLst/>
                    </a:prstGeom>
                    <a:noFill/>
                    <a:ln>
                      <a:noFill/>
                    </a:ln>
                  </pic:spPr>
                </pic:pic>
              </a:graphicData>
            </a:graphic>
          </wp:inline>
        </w:drawing>
      </w:r>
      <w:r w:rsidRPr="00742571">
        <w:rPr>
          <w:noProof w:val="0"/>
        </w:rPr>
        <w:t xml:space="preserve"> </w:t>
      </w:r>
      <w:r w:rsidRPr="00742571">
        <w:rPr>
          <w:lang w:val="en-US"/>
        </w:rPr>
        <w:drawing>
          <wp:inline distT="0" distB="0" distL="0" distR="0" wp14:anchorId="513E56F5" wp14:editId="5F9AC613">
            <wp:extent cx="2959100" cy="221615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rPr>
          <w:lang w:eastAsia="zh-CN"/>
        </w:rPr>
      </w:pPr>
    </w:p>
    <w:p w:rsidR="00EC726D" w:rsidRPr="00742571" w:rsidRDefault="00EC726D" w:rsidP="00EC726D">
      <w:pPr>
        <w:pStyle w:val="Headingb"/>
      </w:pPr>
      <w:r w:rsidRPr="00742571">
        <w:t>Indoor Hotspot eMBB</w:t>
      </w:r>
    </w:p>
    <w:p w:rsidR="00EC726D" w:rsidRPr="00742571" w:rsidRDefault="00EC726D" w:rsidP="00EC726D">
      <w:pPr>
        <w:jc w:val="both"/>
        <w:rPr>
          <w:szCs w:val="22"/>
          <w:lang w:eastAsia="zh-CN"/>
        </w:rPr>
      </w:pPr>
      <w:r w:rsidRPr="00742571">
        <w:rPr>
          <w:szCs w:val="22"/>
          <w:lang w:eastAsia="zh-CN"/>
        </w:rPr>
        <w:t>The simulation assumptions for calibration in Indoor Hotspot eMBB test environment are shown in the table below.</w:t>
      </w:r>
    </w:p>
    <w:p w:rsidR="00EC726D" w:rsidRPr="00742571" w:rsidRDefault="00EC726D" w:rsidP="00EC726D">
      <w:pPr>
        <w:jc w:val="both"/>
        <w:rPr>
          <w:szCs w:val="22"/>
          <w:lang w:eastAsia="zh-CN"/>
        </w:rPr>
      </w:pPr>
    </w:p>
    <w:tbl>
      <w:tblPr>
        <w:tblStyle w:val="TableGrid"/>
        <w:tblW w:w="9355" w:type="dxa"/>
        <w:jc w:val="center"/>
        <w:tblLayout w:type="fixed"/>
        <w:tblLook w:val="04A0" w:firstRow="1" w:lastRow="0" w:firstColumn="1" w:lastColumn="0" w:noHBand="0" w:noVBand="1"/>
      </w:tblPr>
      <w:tblGrid>
        <w:gridCol w:w="2268"/>
        <w:gridCol w:w="1630"/>
        <w:gridCol w:w="1630"/>
        <w:gridCol w:w="1913"/>
        <w:gridCol w:w="1914"/>
      </w:tblGrid>
      <w:tr w:rsidR="00EC726D" w:rsidRPr="00742571" w:rsidTr="00F22E76">
        <w:trPr>
          <w:cantSplit/>
          <w:jc w:val="center"/>
        </w:trPr>
        <w:tc>
          <w:tcPr>
            <w:tcW w:w="2268" w:type="dxa"/>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Indoor Hotspot - eMBB</w:t>
            </w:r>
          </w:p>
        </w:tc>
        <w:tc>
          <w:tcPr>
            <w:tcW w:w="3260" w:type="dxa"/>
            <w:gridSpan w:val="2"/>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Config. A</w:t>
            </w:r>
          </w:p>
        </w:tc>
        <w:tc>
          <w:tcPr>
            <w:tcW w:w="3827" w:type="dxa"/>
            <w:gridSpan w:val="2"/>
            <w:vAlign w:val="center"/>
          </w:tcPr>
          <w:p w:rsidR="00EC726D" w:rsidRPr="00742571" w:rsidRDefault="00EC726D" w:rsidP="00F22E76">
            <w:pPr>
              <w:pStyle w:val="Tablehead"/>
              <w:rPr>
                <w:rFonts w:ascii="Times New Roman" w:hAnsi="Times New Roman"/>
                <w:lang w:eastAsia="zh-CN"/>
              </w:rPr>
            </w:pPr>
            <w:r w:rsidRPr="00742571">
              <w:rPr>
                <w:rFonts w:ascii="Times New Roman" w:hAnsi="Times New Roman"/>
                <w:lang w:eastAsia="zh-CN"/>
              </w:rPr>
              <w:t>Config. 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Carrier frequency for evaluation</w:t>
            </w:r>
          </w:p>
        </w:tc>
        <w:tc>
          <w:tcPr>
            <w:tcW w:w="3260" w:type="dxa"/>
            <w:gridSpan w:val="2"/>
          </w:tcPr>
          <w:p w:rsidR="00EC726D" w:rsidRPr="00742571" w:rsidRDefault="00EC726D" w:rsidP="00F22E76">
            <w:pPr>
              <w:pStyle w:val="Tabletext"/>
              <w:rPr>
                <w:lang w:eastAsia="zh-CN"/>
              </w:rPr>
            </w:pPr>
            <w:r w:rsidRPr="00742571">
              <w:rPr>
                <w:lang w:eastAsia="zh-CN"/>
              </w:rPr>
              <w:t>4 GHz</w:t>
            </w:r>
          </w:p>
        </w:tc>
        <w:tc>
          <w:tcPr>
            <w:tcW w:w="3827" w:type="dxa"/>
            <w:gridSpan w:val="2"/>
            <w:vAlign w:val="center"/>
          </w:tcPr>
          <w:p w:rsidR="00EC726D" w:rsidRPr="00742571" w:rsidRDefault="00EC726D" w:rsidP="00F22E76">
            <w:pPr>
              <w:pStyle w:val="Tabletext"/>
              <w:rPr>
                <w:lang w:eastAsia="zh-CN"/>
              </w:rPr>
            </w:pPr>
            <w:r w:rsidRPr="00742571">
              <w:rPr>
                <w:lang w:eastAsia="zh-CN"/>
              </w:rPr>
              <w:t>30GHz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height</w:t>
            </w:r>
          </w:p>
        </w:tc>
        <w:tc>
          <w:tcPr>
            <w:tcW w:w="3260" w:type="dxa"/>
            <w:gridSpan w:val="2"/>
          </w:tcPr>
          <w:p w:rsidR="00EC726D" w:rsidRPr="00742571" w:rsidRDefault="00EC726D" w:rsidP="00F22E76">
            <w:pPr>
              <w:pStyle w:val="Tabletext"/>
              <w:rPr>
                <w:color w:val="000000"/>
                <w:lang w:eastAsia="zh-CN"/>
              </w:rPr>
            </w:pPr>
            <w:r w:rsidRPr="00742571">
              <w:rPr>
                <w:color w:val="000000"/>
                <w:lang w:eastAsia="zh-CN"/>
              </w:rPr>
              <w:t>3</w:t>
            </w:r>
            <w:r w:rsidRPr="00742571">
              <w:rPr>
                <w:lang w:eastAsia="zh-CN"/>
              </w:rPr>
              <w:t> </w:t>
            </w:r>
            <w:r w:rsidRPr="00742571">
              <w:rPr>
                <w:color w:val="000000"/>
                <w:lang w:eastAsia="zh-CN"/>
              </w:rPr>
              <w:t>m</w:t>
            </w:r>
          </w:p>
        </w:tc>
        <w:tc>
          <w:tcPr>
            <w:tcW w:w="3827" w:type="dxa"/>
            <w:gridSpan w:val="2"/>
            <w:vAlign w:val="center"/>
          </w:tcPr>
          <w:p w:rsidR="00EC726D" w:rsidRPr="00742571" w:rsidRDefault="00EC726D" w:rsidP="00F22E76">
            <w:pPr>
              <w:pStyle w:val="Tabletext"/>
              <w:rPr>
                <w:lang w:eastAsia="zh-CN"/>
              </w:rPr>
            </w:pPr>
            <w:r w:rsidRPr="00742571">
              <w:rPr>
                <w:lang w:eastAsia="zh-CN"/>
              </w:rPr>
              <w:t>3 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Total transmit power per TRxP</w:t>
            </w:r>
          </w:p>
        </w:tc>
        <w:tc>
          <w:tcPr>
            <w:tcW w:w="3260" w:type="dxa"/>
            <w:gridSpan w:val="2"/>
          </w:tcPr>
          <w:p w:rsidR="00EC726D" w:rsidRPr="00742571" w:rsidRDefault="00EC726D" w:rsidP="00F22E76">
            <w:pPr>
              <w:pStyle w:val="Tabletext"/>
              <w:rPr>
                <w:lang w:eastAsia="zh-CN"/>
              </w:rPr>
            </w:pPr>
            <w:r w:rsidRPr="00742571">
              <w:rPr>
                <w:lang w:eastAsia="zh-CN"/>
              </w:rPr>
              <w:t>Baseline: 21 dBm for 10MHz bandwidth</w:t>
            </w:r>
          </w:p>
        </w:tc>
        <w:tc>
          <w:tcPr>
            <w:tcW w:w="3827" w:type="dxa"/>
            <w:gridSpan w:val="2"/>
            <w:vAlign w:val="center"/>
          </w:tcPr>
          <w:p w:rsidR="00EC726D" w:rsidRPr="00742571" w:rsidRDefault="00EC726D" w:rsidP="00F22E76">
            <w:pPr>
              <w:pStyle w:val="Tabletext"/>
              <w:rPr>
                <w:lang w:eastAsia="zh-CN"/>
              </w:rPr>
            </w:pPr>
            <w:r w:rsidRPr="00742571">
              <w:rPr>
                <w:lang w:eastAsia="zh-CN"/>
              </w:rPr>
              <w:t>Baseline: 20 dBm for 40 MHz bandwidth</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power class</w:t>
            </w:r>
          </w:p>
        </w:tc>
        <w:tc>
          <w:tcPr>
            <w:tcW w:w="3260" w:type="dxa"/>
            <w:gridSpan w:val="2"/>
          </w:tcPr>
          <w:p w:rsidR="00EC726D" w:rsidRPr="00742571" w:rsidRDefault="00EC726D" w:rsidP="00F22E76">
            <w:pPr>
              <w:pStyle w:val="Tabletext"/>
              <w:rPr>
                <w:lang w:eastAsia="zh-CN"/>
              </w:rPr>
            </w:pPr>
            <w:r w:rsidRPr="00742571">
              <w:rPr>
                <w:lang w:eastAsia="zh-CN"/>
              </w:rPr>
              <w:t>23 dBm</w:t>
            </w:r>
          </w:p>
        </w:tc>
        <w:tc>
          <w:tcPr>
            <w:tcW w:w="3827" w:type="dxa"/>
            <w:gridSpan w:val="2"/>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Inter-site distance</w:t>
            </w:r>
          </w:p>
        </w:tc>
        <w:tc>
          <w:tcPr>
            <w:tcW w:w="3260" w:type="dxa"/>
            <w:gridSpan w:val="2"/>
          </w:tcPr>
          <w:p w:rsidR="00EC726D" w:rsidRPr="00742571" w:rsidRDefault="00EC726D" w:rsidP="00F22E76">
            <w:pPr>
              <w:pStyle w:val="Tabletext"/>
              <w:rPr>
                <w:lang w:eastAsia="zh-CN"/>
              </w:rPr>
            </w:pPr>
            <w:r w:rsidRPr="00742571">
              <w:rPr>
                <w:lang w:eastAsia="zh-CN"/>
              </w:rPr>
              <w:t>20m</w:t>
            </w:r>
          </w:p>
        </w:tc>
        <w:tc>
          <w:tcPr>
            <w:tcW w:w="3827" w:type="dxa"/>
            <w:gridSpan w:val="2"/>
            <w:vAlign w:val="center"/>
          </w:tcPr>
          <w:p w:rsidR="00EC726D" w:rsidRPr="00742571" w:rsidRDefault="00EC726D" w:rsidP="00F22E76">
            <w:pPr>
              <w:pStyle w:val="Tabletext"/>
              <w:rPr>
                <w:lang w:eastAsia="zh-CN"/>
              </w:rPr>
            </w:pPr>
            <w:r w:rsidRPr="00742571">
              <w:rPr>
                <w:lang w:eastAsia="zh-CN"/>
              </w:rPr>
              <w:t>20 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antenna elements per TRxP</w:t>
            </w:r>
          </w:p>
        </w:tc>
        <w:tc>
          <w:tcPr>
            <w:tcW w:w="3260" w:type="dxa"/>
            <w:gridSpan w:val="2"/>
          </w:tcPr>
          <w:p w:rsidR="00EC726D" w:rsidRPr="00742571" w:rsidRDefault="00EC726D" w:rsidP="00F22E76">
            <w:pPr>
              <w:pStyle w:val="Tabletext"/>
              <w:rPr>
                <w:lang w:eastAsia="zh-CN"/>
              </w:rPr>
            </w:pPr>
            <w:r w:rsidRPr="00742571">
              <w:rPr>
                <w:lang w:eastAsia="zh-CN"/>
              </w:rPr>
              <w:t>32Tx/Rx, (M,N,P,Mg,Ng) = (4,4,2,1,1), (dH,dV) = (0.5, 0.5)λ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c>
          <w:tcPr>
            <w:tcW w:w="3827" w:type="dxa"/>
            <w:gridSpan w:val="2"/>
            <w:vAlign w:val="center"/>
          </w:tcPr>
          <w:p w:rsidR="00EC726D" w:rsidRPr="00742571" w:rsidRDefault="00EC726D" w:rsidP="00F22E76">
            <w:pPr>
              <w:pStyle w:val="Tabletext"/>
              <w:rPr>
                <w:lang w:eastAsia="zh-CN"/>
              </w:rPr>
            </w:pPr>
            <w:r w:rsidRPr="00742571">
              <w:rPr>
                <w:lang w:eastAsia="zh-CN"/>
              </w:rPr>
              <w:t>64Tx/Rx, (M,N,P,Mg,Ng) = (4,8,2,1,1), (dH,dV) = (0.5, 0.5)λ</w:t>
            </w:r>
            <w:r w:rsidRPr="00742571">
              <w:rPr>
                <w:lang w:eastAsia="zh-CN"/>
              </w:rPr>
              <w:br/>
            </w:r>
            <w:r w:rsidRPr="00742571">
              <w:rPr>
                <w:lang w:eastAsia="zh-CN"/>
              </w:rPr>
              <w:br/>
              <w:t>+45°, -45° polarization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TXRU per TRxP</w:t>
            </w:r>
          </w:p>
        </w:tc>
        <w:tc>
          <w:tcPr>
            <w:tcW w:w="3260" w:type="dxa"/>
            <w:gridSpan w:val="2"/>
          </w:tcPr>
          <w:p w:rsidR="00EC726D" w:rsidRPr="00742571" w:rsidRDefault="00EC726D" w:rsidP="00F22E76">
            <w:pPr>
              <w:pStyle w:val="Tabletext"/>
              <w:rPr>
                <w:lang w:eastAsia="zh-CN"/>
              </w:rPr>
            </w:pPr>
            <w:r w:rsidRPr="00742571">
              <w:rPr>
                <w:lang w:eastAsia="zh-CN"/>
              </w:rPr>
              <w:t>32TXRU, (Mp,Np,P,Mg,Ng) = (4,4,2,1,1)</w:t>
            </w:r>
          </w:p>
          <w:p w:rsidR="00EC726D" w:rsidRPr="00742571" w:rsidRDefault="00EC726D" w:rsidP="00F22E76">
            <w:pPr>
              <w:pStyle w:val="Tabletext"/>
              <w:rPr>
                <w:lang w:eastAsia="zh-CN"/>
              </w:rPr>
            </w:pPr>
            <w:r w:rsidRPr="00742571">
              <w:rPr>
                <w:lang w:eastAsia="zh-CN"/>
              </w:rPr>
              <w:t>(1-to-1 mapping)</w:t>
            </w:r>
          </w:p>
        </w:tc>
        <w:tc>
          <w:tcPr>
            <w:tcW w:w="3827" w:type="dxa"/>
            <w:gridSpan w:val="2"/>
            <w:vAlign w:val="center"/>
          </w:tcPr>
          <w:p w:rsidR="00EC726D" w:rsidRPr="00742571" w:rsidRDefault="00EC726D" w:rsidP="00F22E76">
            <w:pPr>
              <w:pStyle w:val="Tabletext"/>
              <w:rPr>
                <w:lang w:eastAsia="zh-CN"/>
              </w:rPr>
            </w:pPr>
            <w:r w:rsidRPr="00742571">
              <w:rPr>
                <w:lang w:eastAsia="zh-CN"/>
              </w:rPr>
              <w:t>8TXRU, (Mp,Np,P,Mg,Ng) =(2,2,2,1,1)</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 xml:space="preserve">Number of UE antenna elements </w:t>
            </w:r>
          </w:p>
        </w:tc>
        <w:tc>
          <w:tcPr>
            <w:tcW w:w="3260" w:type="dxa"/>
            <w:gridSpan w:val="2"/>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0°,90° polarization</w:t>
            </w:r>
          </w:p>
        </w:tc>
        <w:tc>
          <w:tcPr>
            <w:tcW w:w="3827" w:type="dxa"/>
            <w:gridSpan w:val="2"/>
            <w:vAlign w:val="center"/>
          </w:tcPr>
          <w:p w:rsidR="00EC726D" w:rsidRPr="00742571" w:rsidRDefault="00EC726D" w:rsidP="00F22E76">
            <w:pPr>
              <w:pStyle w:val="Tabletext"/>
              <w:rPr>
                <w:lang w:eastAsia="zh-CN"/>
              </w:rPr>
            </w:pPr>
            <w:r w:rsidRPr="00742571">
              <w:rPr>
                <w:lang w:eastAsia="zh-CN"/>
              </w:rPr>
              <w:t>32Tx/Rx, (M,N,P,Mg,Ng) = (2,4 ,2,1,2), (dH,dV) = (0.5, 0.5)λ</w:t>
            </w:r>
            <w:r w:rsidRPr="00742571">
              <w:rPr>
                <w:lang w:eastAsia="zh-CN"/>
              </w:rPr>
              <w:br/>
            </w:r>
            <w:r w:rsidRPr="00742571">
              <w:rPr>
                <w:lang w:eastAsia="zh-CN"/>
              </w:rPr>
              <w:br/>
              <w:t>(dg,V,dg,H) = (0, 0)λ. Θmg,ng=90; Ω0,1=Ω0,0+180;</w:t>
            </w:r>
            <w:r w:rsidRPr="00742571">
              <w:rPr>
                <w:lang w:eastAsia="zh-CN"/>
              </w:rPr>
              <w:br/>
            </w:r>
            <w:r w:rsidRPr="00742571">
              <w:rPr>
                <w:lang w:eastAsia="zh-CN"/>
              </w:rPr>
              <w:br/>
              <w:t>0°,90° polarization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Number of TXRU per UE</w:t>
            </w:r>
          </w:p>
        </w:tc>
        <w:tc>
          <w:tcPr>
            <w:tcW w:w="3260" w:type="dxa"/>
            <w:gridSpan w:val="2"/>
          </w:tcPr>
          <w:p w:rsidR="00EC726D" w:rsidRPr="00742571" w:rsidRDefault="00EC726D" w:rsidP="00F22E76">
            <w:pPr>
              <w:pStyle w:val="Tabletext"/>
              <w:rPr>
                <w:lang w:eastAsia="zh-CN"/>
              </w:rPr>
            </w:pPr>
            <w:r w:rsidRPr="00742571">
              <w:rPr>
                <w:lang w:eastAsia="zh-CN"/>
              </w:rPr>
              <w:t>4TXRU, (Mp,Np,P,Mg,Ng) = (1,2,2,1,1)</w:t>
            </w:r>
          </w:p>
          <w:p w:rsidR="00EC726D" w:rsidRPr="00742571" w:rsidRDefault="00EC726D" w:rsidP="00F22E76">
            <w:pPr>
              <w:pStyle w:val="Tabletext"/>
              <w:rPr>
                <w:lang w:eastAsia="zh-CN"/>
              </w:rPr>
            </w:pPr>
            <w:r w:rsidRPr="00742571">
              <w:rPr>
                <w:lang w:eastAsia="zh-CN"/>
              </w:rPr>
              <w:t>(1-to-1 mapping)</w:t>
            </w:r>
          </w:p>
        </w:tc>
        <w:tc>
          <w:tcPr>
            <w:tcW w:w="3827" w:type="dxa"/>
            <w:gridSpan w:val="2"/>
            <w:vAlign w:val="center"/>
          </w:tcPr>
          <w:p w:rsidR="00EC726D" w:rsidRPr="00742571" w:rsidRDefault="00EC726D" w:rsidP="00F22E76">
            <w:pPr>
              <w:pStyle w:val="Tabletext"/>
              <w:rPr>
                <w:lang w:eastAsia="zh-CN"/>
              </w:rPr>
            </w:pPr>
            <w:r w:rsidRPr="00742571">
              <w:rPr>
                <w:lang w:eastAsia="zh-CN"/>
              </w:rPr>
              <w:t>4TXRU, (Mp,Np,P,Mg,Ng)=(1,1,2,1,2)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Device deployment</w:t>
            </w:r>
          </w:p>
        </w:tc>
        <w:tc>
          <w:tcPr>
            <w:tcW w:w="3260" w:type="dxa"/>
            <w:gridSpan w:val="2"/>
          </w:tcPr>
          <w:p w:rsidR="00EC726D" w:rsidRPr="00742571" w:rsidRDefault="00EC726D" w:rsidP="00F22E76">
            <w:pPr>
              <w:pStyle w:val="Tabletext"/>
              <w:rPr>
                <w:lang w:eastAsia="zh-CN"/>
              </w:rPr>
            </w:pPr>
            <w:r w:rsidRPr="00742571">
              <w:rPr>
                <w:lang w:eastAsia="zh-CN"/>
              </w:rPr>
              <w:t>100% indoor</w:t>
            </w:r>
          </w:p>
          <w:p w:rsidR="00EC726D" w:rsidRPr="00742571" w:rsidRDefault="00EC726D" w:rsidP="00F22E76">
            <w:pPr>
              <w:pStyle w:val="Tabletext"/>
              <w:rPr>
                <w:lang w:eastAsia="zh-CN"/>
              </w:rPr>
            </w:pPr>
            <w:r w:rsidRPr="00742571">
              <w:rPr>
                <w:lang w:eastAsia="zh-CN"/>
              </w:rPr>
              <w:t>Randomly and uniformly distributed over the area</w:t>
            </w:r>
          </w:p>
        </w:tc>
        <w:tc>
          <w:tcPr>
            <w:tcW w:w="3827" w:type="dxa"/>
            <w:gridSpan w:val="2"/>
            <w:vAlign w:val="center"/>
          </w:tcPr>
          <w:p w:rsidR="00EC726D" w:rsidRPr="00742571" w:rsidRDefault="00EC726D" w:rsidP="00F22E76">
            <w:pPr>
              <w:pStyle w:val="Tabletext"/>
              <w:rPr>
                <w:lang w:eastAsia="zh-CN"/>
              </w:rPr>
            </w:pPr>
            <w:r w:rsidRPr="00742571">
              <w:rPr>
                <w:lang w:eastAsia="zh-CN"/>
              </w:rPr>
              <w:t>100% indoor</w:t>
            </w:r>
            <w:r w:rsidRPr="00742571">
              <w:rPr>
                <w:lang w:eastAsia="zh-CN"/>
              </w:rPr>
              <w:br/>
              <w:t>Randomly and uniformly distributed over the area</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mobility model</w:t>
            </w:r>
          </w:p>
        </w:tc>
        <w:tc>
          <w:tcPr>
            <w:tcW w:w="3260" w:type="dxa"/>
            <w:gridSpan w:val="2"/>
          </w:tcPr>
          <w:p w:rsidR="00EC726D" w:rsidRPr="00742571" w:rsidRDefault="00EC726D" w:rsidP="00F22E76">
            <w:pPr>
              <w:pStyle w:val="Tabletext"/>
              <w:rPr>
                <w:lang w:eastAsia="zh-CN"/>
              </w:rPr>
            </w:pPr>
            <w:r w:rsidRPr="00742571">
              <w:rPr>
                <w:lang w:eastAsia="zh-CN"/>
              </w:rPr>
              <w:t>Fixed and identical speed |v| of all UEs, randomly and uniformly distributed direction</w:t>
            </w:r>
          </w:p>
        </w:tc>
        <w:tc>
          <w:tcPr>
            <w:tcW w:w="3827" w:type="dxa"/>
            <w:gridSpan w:val="2"/>
            <w:vAlign w:val="center"/>
          </w:tcPr>
          <w:p w:rsidR="00EC726D" w:rsidRPr="00742571" w:rsidRDefault="00EC726D" w:rsidP="00F22E76">
            <w:pPr>
              <w:pStyle w:val="Tabletext"/>
              <w:rPr>
                <w:lang w:eastAsia="zh-CN"/>
              </w:rPr>
            </w:pPr>
            <w:r w:rsidRPr="00742571">
              <w:rPr>
                <w:lang w:eastAsia="zh-CN"/>
              </w:rPr>
              <w:t>Fixed and identical speed |v| of all UEs, randomly and uniformly distributed direction</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speeds of interest</w:t>
            </w:r>
          </w:p>
        </w:tc>
        <w:tc>
          <w:tcPr>
            <w:tcW w:w="3260" w:type="dxa"/>
            <w:gridSpan w:val="2"/>
          </w:tcPr>
          <w:p w:rsidR="00EC726D" w:rsidRPr="00742571" w:rsidRDefault="00EC726D" w:rsidP="00F22E76">
            <w:pPr>
              <w:pStyle w:val="Tabletext"/>
              <w:rPr>
                <w:lang w:eastAsia="zh-CN"/>
              </w:rPr>
            </w:pPr>
            <w:r w:rsidRPr="00742571">
              <w:rPr>
                <w:lang w:eastAsia="zh-CN"/>
              </w:rPr>
              <w:t>3 km/h</w:t>
            </w:r>
          </w:p>
        </w:tc>
        <w:tc>
          <w:tcPr>
            <w:tcW w:w="3827" w:type="dxa"/>
            <w:gridSpan w:val="2"/>
            <w:vAlign w:val="center"/>
          </w:tcPr>
          <w:p w:rsidR="00EC726D" w:rsidRPr="00742571" w:rsidRDefault="00EC726D" w:rsidP="00F22E76">
            <w:pPr>
              <w:pStyle w:val="Tabletext"/>
              <w:rPr>
                <w:lang w:eastAsia="zh-CN"/>
              </w:rPr>
            </w:pPr>
            <w:r w:rsidRPr="00742571">
              <w:rPr>
                <w:lang w:eastAsia="zh-CN"/>
              </w:rPr>
              <w:t>3 km/h</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Inter-site interference modeling</w:t>
            </w:r>
          </w:p>
        </w:tc>
        <w:tc>
          <w:tcPr>
            <w:tcW w:w="3260" w:type="dxa"/>
            <w:gridSpan w:val="2"/>
          </w:tcPr>
          <w:p w:rsidR="00EC726D" w:rsidRPr="00742571" w:rsidRDefault="00EC726D" w:rsidP="00F22E76">
            <w:pPr>
              <w:pStyle w:val="Tabletext"/>
              <w:rPr>
                <w:lang w:eastAsia="zh-CN"/>
              </w:rPr>
            </w:pPr>
            <w:r w:rsidRPr="00742571">
              <w:rPr>
                <w:lang w:eastAsia="zh-CN"/>
              </w:rPr>
              <w:t>Explicitly modelled</w:t>
            </w:r>
          </w:p>
        </w:tc>
        <w:tc>
          <w:tcPr>
            <w:tcW w:w="3827" w:type="dxa"/>
            <w:gridSpan w:val="2"/>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noise figure</w:t>
            </w:r>
          </w:p>
        </w:tc>
        <w:tc>
          <w:tcPr>
            <w:tcW w:w="3260" w:type="dxa"/>
            <w:gridSpan w:val="2"/>
          </w:tcPr>
          <w:p w:rsidR="00EC726D" w:rsidRPr="00742571" w:rsidRDefault="00EC726D" w:rsidP="00F22E76">
            <w:pPr>
              <w:pStyle w:val="Tabletext"/>
              <w:rPr>
                <w:lang w:eastAsia="zh-CN"/>
              </w:rPr>
            </w:pPr>
            <w:r w:rsidRPr="00742571">
              <w:rPr>
                <w:lang w:eastAsia="zh-CN"/>
              </w:rPr>
              <w:t>5 dB</w:t>
            </w:r>
          </w:p>
        </w:tc>
        <w:tc>
          <w:tcPr>
            <w:tcW w:w="3827" w:type="dxa"/>
            <w:gridSpan w:val="2"/>
            <w:vAlign w:val="center"/>
          </w:tcPr>
          <w:p w:rsidR="00EC726D" w:rsidRPr="00742571" w:rsidRDefault="00EC726D" w:rsidP="00F22E76">
            <w:pPr>
              <w:pStyle w:val="Tabletext"/>
              <w:rPr>
                <w:lang w:eastAsia="zh-CN"/>
              </w:rPr>
            </w:pPr>
            <w:r w:rsidRPr="00742571">
              <w:rPr>
                <w:lang w:eastAsia="zh-CN"/>
              </w:rPr>
              <w:t>7dB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noise figure</w:t>
            </w:r>
          </w:p>
        </w:tc>
        <w:tc>
          <w:tcPr>
            <w:tcW w:w="3260" w:type="dxa"/>
            <w:gridSpan w:val="2"/>
          </w:tcPr>
          <w:p w:rsidR="00EC726D" w:rsidRPr="00742571" w:rsidRDefault="00EC726D" w:rsidP="00F22E76">
            <w:pPr>
              <w:pStyle w:val="Tabletext"/>
              <w:rPr>
                <w:lang w:eastAsia="zh-CN"/>
              </w:rPr>
            </w:pPr>
            <w:r w:rsidRPr="00742571">
              <w:rPr>
                <w:lang w:eastAsia="zh-CN"/>
              </w:rPr>
              <w:t>7 dB</w:t>
            </w:r>
          </w:p>
        </w:tc>
        <w:tc>
          <w:tcPr>
            <w:tcW w:w="3827" w:type="dxa"/>
            <w:gridSpan w:val="2"/>
            <w:vAlign w:val="center"/>
          </w:tcPr>
          <w:p w:rsidR="00EC726D" w:rsidRPr="00742571" w:rsidRDefault="00EC726D" w:rsidP="00F22E76">
            <w:pPr>
              <w:pStyle w:val="Tabletext"/>
              <w:rPr>
                <w:lang w:eastAsia="zh-CN"/>
              </w:rPr>
            </w:pPr>
            <w:r w:rsidRPr="00742571">
              <w:rPr>
                <w:lang w:eastAsia="zh-CN"/>
              </w:rPr>
              <w:t>10dB</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element gain</w:t>
            </w:r>
          </w:p>
        </w:tc>
        <w:tc>
          <w:tcPr>
            <w:tcW w:w="3260" w:type="dxa"/>
            <w:gridSpan w:val="2"/>
          </w:tcPr>
          <w:p w:rsidR="00EC726D" w:rsidRPr="00742571" w:rsidRDefault="00EC726D" w:rsidP="00F22E76">
            <w:pPr>
              <w:pStyle w:val="Tabletext"/>
              <w:rPr>
                <w:lang w:eastAsia="zh-CN"/>
              </w:rPr>
            </w:pPr>
            <w:r w:rsidRPr="00742571">
              <w:rPr>
                <w:lang w:eastAsia="zh-CN"/>
              </w:rPr>
              <w:t>5dBi</w:t>
            </w:r>
          </w:p>
        </w:tc>
        <w:tc>
          <w:tcPr>
            <w:tcW w:w="3827" w:type="dxa"/>
            <w:gridSpan w:val="2"/>
            <w:vAlign w:val="center"/>
          </w:tcPr>
          <w:p w:rsidR="00EC726D" w:rsidRPr="00742571" w:rsidRDefault="00EC726D" w:rsidP="00F22E76">
            <w:pPr>
              <w:pStyle w:val="Tabletext"/>
              <w:rPr>
                <w:lang w:eastAsia="zh-CN"/>
              </w:rPr>
            </w:pPr>
            <w:r w:rsidRPr="00742571">
              <w:rPr>
                <w:lang w:eastAsia="zh-CN"/>
              </w:rPr>
              <w:t>5dBi</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BS antenna element pattern</w:t>
            </w:r>
          </w:p>
        </w:tc>
        <w:tc>
          <w:tcPr>
            <w:tcW w:w="3260" w:type="dxa"/>
            <w:gridSpan w:val="2"/>
          </w:tcPr>
          <w:p w:rsidR="00EC726D" w:rsidRPr="00742571" w:rsidRDefault="00EC726D" w:rsidP="00F22E76">
            <w:pPr>
              <w:pStyle w:val="Tabletext"/>
              <w:rPr>
                <w:lang w:eastAsia="zh-CN"/>
              </w:rPr>
            </w:pPr>
            <w:r w:rsidRPr="00742571">
              <w:rPr>
                <w:lang w:eastAsia="zh-CN"/>
              </w:rPr>
              <w:t>See Table 10 in Report ITU-R M.2412</w:t>
            </w:r>
          </w:p>
        </w:tc>
        <w:tc>
          <w:tcPr>
            <w:tcW w:w="3827" w:type="dxa"/>
            <w:gridSpan w:val="2"/>
            <w:vAlign w:val="center"/>
          </w:tcPr>
          <w:p w:rsidR="00EC726D" w:rsidRPr="00742571" w:rsidRDefault="00EC726D" w:rsidP="00F22E76">
            <w:pPr>
              <w:pStyle w:val="Tabletext"/>
              <w:rPr>
                <w:lang w:eastAsia="zh-CN"/>
              </w:rPr>
            </w:pPr>
            <w:r w:rsidRPr="00742571">
              <w:rPr>
                <w:lang w:eastAsia="zh-CN"/>
              </w:rPr>
              <w:t>See Table 10 in Report ITU-R M.2412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element gain</w:t>
            </w:r>
          </w:p>
        </w:tc>
        <w:tc>
          <w:tcPr>
            <w:tcW w:w="3260" w:type="dxa"/>
            <w:gridSpan w:val="2"/>
          </w:tcPr>
          <w:p w:rsidR="00EC726D" w:rsidRPr="00742571" w:rsidRDefault="00EC726D" w:rsidP="00F22E76">
            <w:pPr>
              <w:pStyle w:val="Tabletext"/>
              <w:rPr>
                <w:lang w:eastAsia="zh-CN"/>
              </w:rPr>
            </w:pPr>
            <w:r w:rsidRPr="00742571">
              <w:rPr>
                <w:lang w:eastAsia="zh-CN"/>
              </w:rPr>
              <w:t>0 dBi</w:t>
            </w:r>
          </w:p>
        </w:tc>
        <w:tc>
          <w:tcPr>
            <w:tcW w:w="3827" w:type="dxa"/>
            <w:gridSpan w:val="2"/>
            <w:vAlign w:val="center"/>
          </w:tcPr>
          <w:p w:rsidR="00EC726D" w:rsidRPr="00742571" w:rsidRDefault="00EC726D" w:rsidP="00F22E76">
            <w:pPr>
              <w:pStyle w:val="Tabletext"/>
              <w:rPr>
                <w:lang w:eastAsia="zh-CN"/>
              </w:rPr>
            </w:pPr>
            <w:r w:rsidRPr="00742571">
              <w:rPr>
                <w:lang w:eastAsia="zh-CN"/>
              </w:rPr>
              <w:t>5dBi</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element pattern</w:t>
            </w:r>
          </w:p>
        </w:tc>
        <w:tc>
          <w:tcPr>
            <w:tcW w:w="3260" w:type="dxa"/>
            <w:gridSpan w:val="2"/>
          </w:tcPr>
          <w:p w:rsidR="00EC726D" w:rsidRPr="00742571" w:rsidRDefault="00EC726D" w:rsidP="00F22E76">
            <w:pPr>
              <w:pStyle w:val="Tabletext"/>
              <w:rPr>
                <w:lang w:eastAsia="zh-CN"/>
              </w:rPr>
            </w:pPr>
            <w:r w:rsidRPr="00742571">
              <w:rPr>
                <w:lang w:eastAsia="zh-CN"/>
              </w:rPr>
              <w:t>Omni-directional</w:t>
            </w:r>
          </w:p>
        </w:tc>
        <w:tc>
          <w:tcPr>
            <w:tcW w:w="3827" w:type="dxa"/>
            <w:gridSpan w:val="2"/>
            <w:vAlign w:val="center"/>
          </w:tcPr>
          <w:p w:rsidR="00EC726D" w:rsidRPr="00742571" w:rsidRDefault="00EC726D" w:rsidP="00F22E76">
            <w:pPr>
              <w:pStyle w:val="Tabletext"/>
              <w:rPr>
                <w:lang w:eastAsia="zh-CN"/>
              </w:rPr>
            </w:pPr>
            <w:r w:rsidRPr="00742571">
              <w:rPr>
                <w:lang w:eastAsia="zh-CN"/>
              </w:rPr>
              <w:t>See Table 11 in Report ITU-R M.2412</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Thermal noise level</w:t>
            </w:r>
          </w:p>
        </w:tc>
        <w:tc>
          <w:tcPr>
            <w:tcW w:w="3260" w:type="dxa"/>
            <w:gridSpan w:val="2"/>
          </w:tcPr>
          <w:p w:rsidR="00EC726D" w:rsidRPr="00742571" w:rsidRDefault="00EC726D" w:rsidP="00F22E76">
            <w:pPr>
              <w:pStyle w:val="Tabletext"/>
              <w:rPr>
                <w:lang w:eastAsia="zh-CN"/>
              </w:rPr>
            </w:pPr>
            <w:r w:rsidRPr="00742571">
              <w:rPr>
                <w:lang w:eastAsia="zh-CN"/>
              </w:rPr>
              <w:t>-174 dBm/Hz</w:t>
            </w:r>
          </w:p>
        </w:tc>
        <w:tc>
          <w:tcPr>
            <w:tcW w:w="3827" w:type="dxa"/>
            <w:gridSpan w:val="2"/>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Traffic model</w:t>
            </w:r>
          </w:p>
        </w:tc>
        <w:tc>
          <w:tcPr>
            <w:tcW w:w="3260" w:type="dxa"/>
            <w:gridSpan w:val="2"/>
          </w:tcPr>
          <w:p w:rsidR="00EC726D" w:rsidRPr="00742571" w:rsidRDefault="00EC726D" w:rsidP="00F22E76">
            <w:pPr>
              <w:pStyle w:val="Tabletext"/>
              <w:rPr>
                <w:lang w:eastAsia="zh-CN"/>
              </w:rPr>
            </w:pPr>
            <w:r w:rsidRPr="00742571">
              <w:rPr>
                <w:lang w:eastAsia="zh-CN"/>
              </w:rPr>
              <w:t xml:space="preserve">Full buffer </w:t>
            </w:r>
          </w:p>
        </w:tc>
        <w:tc>
          <w:tcPr>
            <w:tcW w:w="3827" w:type="dxa"/>
            <w:gridSpan w:val="2"/>
          </w:tcPr>
          <w:p w:rsidR="00EC726D" w:rsidRPr="00742571" w:rsidRDefault="00EC726D" w:rsidP="00F22E76">
            <w:pPr>
              <w:pStyle w:val="Tabletext"/>
              <w:rPr>
                <w:lang w:eastAsia="zh-CN"/>
              </w:rPr>
            </w:pPr>
            <w:r w:rsidRPr="00742571">
              <w:rPr>
                <w:lang w:eastAsia="zh-CN"/>
              </w:rPr>
              <w:t xml:space="preserve">Full buffer </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Simulation bandwidth</w:t>
            </w:r>
          </w:p>
        </w:tc>
        <w:tc>
          <w:tcPr>
            <w:tcW w:w="3260" w:type="dxa"/>
            <w:gridSpan w:val="2"/>
          </w:tcPr>
          <w:p w:rsidR="00EC726D" w:rsidRPr="00742571" w:rsidRDefault="00EC726D" w:rsidP="00F22E76">
            <w:pPr>
              <w:pStyle w:val="Tabletext"/>
              <w:rPr>
                <w:lang w:eastAsia="zh-CN"/>
              </w:rPr>
            </w:pPr>
            <w:r w:rsidRPr="00742571">
              <w:rPr>
                <w:lang w:eastAsia="zh-CN"/>
              </w:rPr>
              <w:t>10MHz</w:t>
            </w:r>
          </w:p>
        </w:tc>
        <w:tc>
          <w:tcPr>
            <w:tcW w:w="3827" w:type="dxa"/>
            <w:gridSpan w:val="2"/>
            <w:vAlign w:val="center"/>
          </w:tcPr>
          <w:p w:rsidR="00EC726D" w:rsidRPr="00742571" w:rsidRDefault="00EC726D" w:rsidP="00F22E76">
            <w:pPr>
              <w:pStyle w:val="Tabletext"/>
              <w:rPr>
                <w:lang w:eastAsia="zh-CN"/>
              </w:rPr>
            </w:pPr>
            <w:r w:rsidRPr="00742571">
              <w:rPr>
                <w:lang w:eastAsia="zh-CN"/>
              </w:rPr>
              <w:t>40MHz</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density</w:t>
            </w:r>
          </w:p>
        </w:tc>
        <w:tc>
          <w:tcPr>
            <w:tcW w:w="3260" w:type="dxa"/>
            <w:gridSpan w:val="2"/>
          </w:tcPr>
          <w:p w:rsidR="00EC726D" w:rsidRPr="00742571" w:rsidRDefault="00EC726D" w:rsidP="00F22E76">
            <w:pPr>
              <w:pStyle w:val="Tabletext"/>
              <w:rPr>
                <w:lang w:eastAsia="zh-CN"/>
              </w:rPr>
            </w:pPr>
            <w:r w:rsidRPr="00742571">
              <w:rPr>
                <w:lang w:eastAsia="zh-CN"/>
              </w:rPr>
              <w:t>10 UEs per TRxP</w:t>
            </w:r>
          </w:p>
        </w:tc>
        <w:tc>
          <w:tcPr>
            <w:tcW w:w="3827" w:type="dxa"/>
            <w:gridSpan w:val="2"/>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UE antenna height</w:t>
            </w:r>
          </w:p>
        </w:tc>
        <w:tc>
          <w:tcPr>
            <w:tcW w:w="3260" w:type="dxa"/>
            <w:gridSpan w:val="2"/>
          </w:tcPr>
          <w:p w:rsidR="00EC726D" w:rsidRPr="00742571" w:rsidRDefault="00EC726D" w:rsidP="00F22E76">
            <w:pPr>
              <w:pStyle w:val="Tabletext"/>
              <w:rPr>
                <w:lang w:eastAsia="zh-CN"/>
              </w:rPr>
            </w:pPr>
            <w:r w:rsidRPr="00742571">
              <w:rPr>
                <w:lang w:eastAsia="zh-CN"/>
              </w:rPr>
              <w:t>1.5m</w:t>
            </w:r>
          </w:p>
        </w:tc>
        <w:tc>
          <w:tcPr>
            <w:tcW w:w="3827" w:type="dxa"/>
            <w:gridSpan w:val="2"/>
            <w:vAlign w:val="center"/>
          </w:tcPr>
          <w:p w:rsidR="00EC726D" w:rsidRPr="00742571" w:rsidRDefault="00EC726D" w:rsidP="00F22E76">
            <w:pPr>
              <w:pStyle w:val="Tabletext"/>
              <w:rPr>
                <w:lang w:eastAsia="zh-CN"/>
              </w:rPr>
            </w:pPr>
            <w:r w:rsidRPr="00742571">
              <w:rPr>
                <w:lang w:eastAsia="zh-CN"/>
              </w:rPr>
              <w:t>1.5m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Channel model variant</w:t>
            </w:r>
          </w:p>
        </w:tc>
        <w:tc>
          <w:tcPr>
            <w:tcW w:w="3260" w:type="dxa"/>
            <w:gridSpan w:val="2"/>
          </w:tcPr>
          <w:p w:rsidR="00EC726D" w:rsidRPr="00742571" w:rsidRDefault="00EC726D" w:rsidP="00F22E76">
            <w:pPr>
              <w:pStyle w:val="Tabletext"/>
              <w:rPr>
                <w:lang w:eastAsia="zh-CN"/>
              </w:rPr>
            </w:pPr>
            <w:r w:rsidRPr="00742571">
              <w:rPr>
                <w:lang w:eastAsia="zh-CN"/>
              </w:rPr>
              <w:t>Channel model A</w:t>
            </w:r>
          </w:p>
        </w:tc>
        <w:tc>
          <w:tcPr>
            <w:tcW w:w="3827" w:type="dxa"/>
            <w:gridSpan w:val="2"/>
            <w:vAlign w:val="center"/>
          </w:tcPr>
          <w:p w:rsidR="00EC726D" w:rsidRPr="00742571" w:rsidRDefault="00EC726D" w:rsidP="00F22E76">
            <w:pPr>
              <w:pStyle w:val="Tabletext"/>
              <w:rPr>
                <w:lang w:eastAsia="zh-CN"/>
              </w:rPr>
            </w:pPr>
            <w:r w:rsidRPr="00742571">
              <w:rPr>
                <w:lang w:eastAsia="zh-CN"/>
              </w:rPr>
              <w:t>Channel model A or B is the same</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TRxP number per site</w:t>
            </w:r>
          </w:p>
        </w:tc>
        <w:tc>
          <w:tcPr>
            <w:tcW w:w="1630" w:type="dxa"/>
          </w:tcPr>
          <w:p w:rsidR="00EC726D" w:rsidRPr="00742571" w:rsidRDefault="00EC726D" w:rsidP="00F22E76">
            <w:pPr>
              <w:pStyle w:val="Tabletext"/>
              <w:rPr>
                <w:lang w:eastAsia="zh-CN"/>
              </w:rPr>
            </w:pPr>
            <w:r w:rsidRPr="00742571">
              <w:rPr>
                <w:lang w:eastAsia="zh-CN"/>
              </w:rPr>
              <w:t>1</w:t>
            </w:r>
          </w:p>
        </w:tc>
        <w:tc>
          <w:tcPr>
            <w:tcW w:w="1630" w:type="dxa"/>
          </w:tcPr>
          <w:p w:rsidR="00EC726D" w:rsidRPr="00742571" w:rsidRDefault="00EC726D" w:rsidP="00F22E76">
            <w:pPr>
              <w:pStyle w:val="Tabletext"/>
              <w:rPr>
                <w:lang w:eastAsia="zh-CN"/>
              </w:rPr>
            </w:pPr>
            <w:r w:rsidRPr="00742571">
              <w:rPr>
                <w:lang w:eastAsia="zh-CN"/>
              </w:rPr>
              <w:t>3</w:t>
            </w:r>
          </w:p>
        </w:tc>
        <w:tc>
          <w:tcPr>
            <w:tcW w:w="1913" w:type="dxa"/>
            <w:vAlign w:val="center"/>
          </w:tcPr>
          <w:p w:rsidR="00EC726D" w:rsidRPr="00742571" w:rsidRDefault="00EC726D" w:rsidP="00F22E76">
            <w:pPr>
              <w:pStyle w:val="Tabletext"/>
              <w:rPr>
                <w:lang w:eastAsia="zh-CN"/>
              </w:rPr>
            </w:pPr>
            <w:r w:rsidRPr="00742571">
              <w:rPr>
                <w:lang w:eastAsia="zh-CN"/>
              </w:rPr>
              <w:t>1</w:t>
            </w:r>
          </w:p>
        </w:tc>
        <w:tc>
          <w:tcPr>
            <w:tcW w:w="1914"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Mechanic tilt</w:t>
            </w:r>
          </w:p>
        </w:tc>
        <w:tc>
          <w:tcPr>
            <w:tcW w:w="1630" w:type="dxa"/>
          </w:tcPr>
          <w:p w:rsidR="00EC726D" w:rsidRPr="00742571" w:rsidRDefault="00EC726D" w:rsidP="00F22E76">
            <w:pPr>
              <w:pStyle w:val="Tabletext"/>
              <w:rPr>
                <w:lang w:eastAsia="zh-CN"/>
              </w:rPr>
            </w:pPr>
            <w:r w:rsidRPr="00742571">
              <w:rPr>
                <w:lang w:eastAsia="zh-CN"/>
              </w:rPr>
              <w:t>180° in GCS (pointing to the ground)</w:t>
            </w:r>
          </w:p>
        </w:tc>
        <w:tc>
          <w:tcPr>
            <w:tcW w:w="1630" w:type="dxa"/>
          </w:tcPr>
          <w:p w:rsidR="00EC726D" w:rsidRPr="00742571" w:rsidRDefault="00EC726D" w:rsidP="00F22E76">
            <w:pPr>
              <w:pStyle w:val="Tabletext"/>
              <w:rPr>
                <w:lang w:eastAsia="zh-CN"/>
              </w:rPr>
            </w:pPr>
            <w:r w:rsidRPr="00742571">
              <w:rPr>
                <w:lang w:eastAsia="zh-CN"/>
              </w:rPr>
              <w:t>[110°] in GCS</w:t>
            </w:r>
          </w:p>
        </w:tc>
        <w:tc>
          <w:tcPr>
            <w:tcW w:w="1913" w:type="dxa"/>
            <w:vAlign w:val="center"/>
          </w:tcPr>
          <w:p w:rsidR="00EC726D" w:rsidRPr="00742571" w:rsidRDefault="00EC726D" w:rsidP="00F22E76">
            <w:pPr>
              <w:pStyle w:val="Tabletext"/>
              <w:rPr>
                <w:lang w:eastAsia="zh-CN"/>
              </w:rPr>
            </w:pPr>
            <w:r w:rsidRPr="00742571">
              <w:rPr>
                <w:lang w:eastAsia="zh-CN"/>
              </w:rPr>
              <w:t>180° in GCS (pointing to the ground)</w:t>
            </w:r>
          </w:p>
        </w:tc>
        <w:tc>
          <w:tcPr>
            <w:tcW w:w="1914" w:type="dxa"/>
            <w:vAlign w:val="center"/>
          </w:tcPr>
          <w:p w:rsidR="00EC726D" w:rsidRPr="00742571" w:rsidRDefault="00EC726D" w:rsidP="00F22E76">
            <w:pPr>
              <w:pStyle w:val="Tabletext"/>
              <w:rPr>
                <w:lang w:eastAsia="zh-CN"/>
              </w:rPr>
            </w:pPr>
            <w:r w:rsidRPr="00742571">
              <w:rPr>
                <w:lang w:eastAsia="zh-CN"/>
              </w:rPr>
              <w:t>[110°] in GCS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Electronic tilt</w:t>
            </w:r>
          </w:p>
        </w:tc>
        <w:tc>
          <w:tcPr>
            <w:tcW w:w="1630" w:type="dxa"/>
          </w:tcPr>
          <w:p w:rsidR="00EC726D" w:rsidRPr="00742571" w:rsidRDefault="00EC726D" w:rsidP="00F22E76">
            <w:pPr>
              <w:pStyle w:val="Tabletext"/>
              <w:rPr>
                <w:lang w:eastAsia="zh-CN"/>
              </w:rPr>
            </w:pPr>
            <w:r w:rsidRPr="00742571">
              <w:rPr>
                <w:lang w:eastAsia="zh-CN"/>
              </w:rPr>
              <w:t>90° in LCS</w:t>
            </w:r>
          </w:p>
        </w:tc>
        <w:tc>
          <w:tcPr>
            <w:tcW w:w="1630" w:type="dxa"/>
          </w:tcPr>
          <w:p w:rsidR="00EC726D" w:rsidRPr="00742571" w:rsidRDefault="00EC726D" w:rsidP="00F22E76">
            <w:pPr>
              <w:pStyle w:val="Tabletext"/>
              <w:jc w:val="center"/>
              <w:rPr>
                <w:lang w:eastAsia="zh-CN"/>
              </w:rPr>
            </w:pPr>
            <w:r w:rsidRPr="00742571">
              <w:rPr>
                <w:lang w:eastAsia="zh-CN"/>
              </w:rPr>
              <w:t>90° in LCS</w:t>
            </w:r>
          </w:p>
        </w:tc>
        <w:tc>
          <w:tcPr>
            <w:tcW w:w="1913"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c>
          <w:tcPr>
            <w:tcW w:w="1914" w:type="dxa"/>
            <w:vAlign w:val="center"/>
          </w:tcPr>
          <w:p w:rsidR="00EC726D" w:rsidRPr="00742571" w:rsidRDefault="00EC726D" w:rsidP="00F22E76">
            <w:pPr>
              <w:pStyle w:val="Tabletext"/>
              <w:rPr>
                <w:lang w:eastAsia="zh-CN"/>
              </w:rPr>
            </w:pPr>
            <w:r w:rsidRPr="00742571">
              <w:rPr>
                <w:lang w:eastAsia="zh-CN"/>
              </w:rPr>
              <w:t>(According to Zenith angle in "Beam set at TRxP")</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Handover margin (dB)</w:t>
            </w:r>
          </w:p>
        </w:tc>
        <w:tc>
          <w:tcPr>
            <w:tcW w:w="1630" w:type="dxa"/>
          </w:tcPr>
          <w:p w:rsidR="00EC726D" w:rsidRPr="00742571" w:rsidRDefault="00EC726D" w:rsidP="00F22E76">
            <w:pPr>
              <w:pStyle w:val="Tabletext"/>
              <w:rPr>
                <w:lang w:eastAsia="zh-CN"/>
              </w:rPr>
            </w:pPr>
            <w:r w:rsidRPr="00742571">
              <w:rPr>
                <w:lang w:eastAsia="zh-CN"/>
              </w:rPr>
              <w:t>0(i.e., the strongest cell is selected)</w:t>
            </w:r>
          </w:p>
        </w:tc>
        <w:tc>
          <w:tcPr>
            <w:tcW w:w="1630" w:type="dxa"/>
          </w:tcPr>
          <w:p w:rsidR="00EC726D" w:rsidRPr="00742571" w:rsidRDefault="00EC726D" w:rsidP="00F22E76">
            <w:pPr>
              <w:pStyle w:val="Tabletext"/>
              <w:rPr>
                <w:lang w:eastAsia="zh-CN"/>
              </w:rPr>
            </w:pPr>
            <w:r w:rsidRPr="00742571">
              <w:rPr>
                <w:lang w:eastAsia="zh-CN"/>
              </w:rPr>
              <w:t>0 (i.e., the strongest cell is selected)</w:t>
            </w:r>
          </w:p>
        </w:tc>
        <w:tc>
          <w:tcPr>
            <w:tcW w:w="1913"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1914"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TRxP boresight  </w:t>
            </w:r>
          </w:p>
        </w:tc>
        <w:tc>
          <w:tcPr>
            <w:tcW w:w="1630" w:type="dxa"/>
          </w:tcPr>
          <w:p w:rsidR="00EC726D" w:rsidRPr="00742571" w:rsidRDefault="00EC726D" w:rsidP="00F22E76">
            <w:pPr>
              <w:pStyle w:val="Tabletext"/>
              <w:rPr>
                <w:lang w:eastAsia="zh-CN"/>
              </w:rPr>
            </w:pPr>
            <w:r w:rsidRPr="00742571">
              <w:rPr>
                <w:lang w:eastAsia="zh-CN"/>
              </w:rPr>
              <w:t>-</w:t>
            </w:r>
          </w:p>
        </w:tc>
        <w:tc>
          <w:tcPr>
            <w:tcW w:w="1630" w:type="dxa"/>
          </w:tcPr>
          <w:p w:rsidR="00EC726D" w:rsidRPr="00742571" w:rsidRDefault="00EC726D" w:rsidP="00F22E76">
            <w:pPr>
              <w:pStyle w:val="Tabletext"/>
              <w:rPr>
                <w:lang w:eastAsia="zh-CN"/>
              </w:rPr>
            </w:pPr>
            <w:r w:rsidRPr="00742571">
              <w:rPr>
                <w:lang w:eastAsia="zh-CN"/>
              </w:rPr>
              <w:t>30 / 150 / 270 degrees</w:t>
            </w:r>
          </w:p>
        </w:tc>
        <w:tc>
          <w:tcPr>
            <w:tcW w:w="1913" w:type="dxa"/>
            <w:vAlign w:val="center"/>
          </w:tcPr>
          <w:p w:rsidR="00EC726D" w:rsidRPr="00742571" w:rsidRDefault="00EC726D" w:rsidP="00F22E76">
            <w:pPr>
              <w:pStyle w:val="Tabletext"/>
              <w:rPr>
                <w:lang w:eastAsia="zh-CN"/>
              </w:rPr>
            </w:pPr>
            <w:r w:rsidRPr="00742571">
              <w:rPr>
                <w:lang w:eastAsia="zh-CN"/>
              </w:rPr>
              <w:t>-</w:t>
            </w:r>
          </w:p>
        </w:tc>
        <w:tc>
          <w:tcPr>
            <w:tcW w:w="1914"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UT attachment</w:t>
            </w:r>
          </w:p>
        </w:tc>
        <w:tc>
          <w:tcPr>
            <w:tcW w:w="1630" w:type="dxa"/>
          </w:tcPr>
          <w:p w:rsidR="00EC726D" w:rsidRPr="00742571" w:rsidRDefault="00EC726D" w:rsidP="00F22E76">
            <w:pPr>
              <w:pStyle w:val="Tabletext"/>
              <w:rPr>
                <w:lang w:eastAsia="zh-CN"/>
              </w:rPr>
            </w:pPr>
            <w:r w:rsidRPr="00742571">
              <w:rPr>
                <w:lang w:eastAsia="zh-CN"/>
              </w:rPr>
              <w:t>Based on RSRP (formula (8.1-1) in TR36.873) from port 0</w:t>
            </w:r>
          </w:p>
        </w:tc>
        <w:tc>
          <w:tcPr>
            <w:tcW w:w="1630" w:type="dxa"/>
          </w:tcPr>
          <w:p w:rsidR="00EC726D" w:rsidRPr="00742571" w:rsidRDefault="00EC726D" w:rsidP="00F22E76">
            <w:pPr>
              <w:pStyle w:val="Tabletext"/>
              <w:rPr>
                <w:lang w:eastAsia="zh-CN"/>
              </w:rPr>
            </w:pPr>
            <w:r w:rsidRPr="00742571">
              <w:rPr>
                <w:lang w:eastAsia="zh-CN"/>
              </w:rPr>
              <w:t>Based on RSRP (formula (8.1-1) in TR36.873) from port 0</w:t>
            </w:r>
          </w:p>
        </w:tc>
        <w:tc>
          <w:tcPr>
            <w:tcW w:w="1913" w:type="dxa"/>
            <w:vAlign w:val="center"/>
          </w:tcPr>
          <w:p w:rsidR="00EC726D" w:rsidRPr="00742571" w:rsidRDefault="00EC726D" w:rsidP="00F22E76">
            <w:pPr>
              <w:pStyle w:val="Tabletext"/>
              <w:rPr>
                <w:lang w:eastAsia="zh-CN"/>
              </w:rPr>
            </w:pPr>
            <w:r w:rsidRPr="00742571">
              <w:rPr>
                <w:lang w:eastAsia="zh-CN"/>
              </w:rPr>
              <w:t>Based on RSRP (formula (8.1-1) in TR36.873) from port 0</w:t>
            </w:r>
            <w:r w:rsidRPr="00742571">
              <w:rPr>
                <w:lang w:eastAsia="zh-CN"/>
              </w:rPr>
              <w:br/>
              <w:t>The UE panel with the best receive SNR is chosen. i.e. no combining is done between panels.</w:t>
            </w:r>
          </w:p>
        </w:tc>
        <w:tc>
          <w:tcPr>
            <w:tcW w:w="1914" w:type="dxa"/>
            <w:vAlign w:val="center"/>
          </w:tcPr>
          <w:p w:rsidR="00EC726D" w:rsidRPr="00742571" w:rsidRDefault="00EC726D" w:rsidP="00F22E76">
            <w:pPr>
              <w:pStyle w:val="Tabletext"/>
              <w:rPr>
                <w:lang w:eastAsia="zh-CN"/>
              </w:rPr>
            </w:pPr>
            <w:r w:rsidRPr="00742571">
              <w:rPr>
                <w:lang w:eastAsia="zh-CN"/>
              </w:rPr>
              <w:t>Based on RSRP (formula (8.1-1) in TR36.873) from port 0</w:t>
            </w:r>
            <w:r w:rsidRPr="00742571">
              <w:rPr>
                <w:lang w:eastAsia="zh-CN"/>
              </w:rPr>
              <w:br/>
              <w:t>The UE panel with the best receive SNR is chosen. i.e. no combining is done between panels.</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Wrapping around method</w:t>
            </w:r>
          </w:p>
        </w:tc>
        <w:tc>
          <w:tcPr>
            <w:tcW w:w="1630" w:type="dxa"/>
          </w:tcPr>
          <w:p w:rsidR="00EC726D" w:rsidRPr="00742571" w:rsidRDefault="00EC726D" w:rsidP="00F22E76">
            <w:pPr>
              <w:pStyle w:val="Tabletext"/>
              <w:rPr>
                <w:lang w:eastAsia="zh-CN"/>
              </w:rPr>
            </w:pPr>
            <w:r w:rsidRPr="00742571">
              <w:rPr>
                <w:lang w:eastAsia="zh-CN"/>
              </w:rPr>
              <w:t>No wrapping around</w:t>
            </w:r>
          </w:p>
        </w:tc>
        <w:tc>
          <w:tcPr>
            <w:tcW w:w="1630" w:type="dxa"/>
          </w:tcPr>
          <w:p w:rsidR="00EC726D" w:rsidRPr="00742571" w:rsidRDefault="00EC726D" w:rsidP="00F22E76">
            <w:pPr>
              <w:pStyle w:val="Tabletext"/>
              <w:rPr>
                <w:lang w:eastAsia="zh-CN"/>
              </w:rPr>
            </w:pPr>
            <w:r w:rsidRPr="00742571">
              <w:rPr>
                <w:lang w:eastAsia="zh-CN"/>
              </w:rPr>
              <w:t>No wrapping around</w:t>
            </w:r>
          </w:p>
        </w:tc>
        <w:tc>
          <w:tcPr>
            <w:tcW w:w="1913" w:type="dxa"/>
            <w:vAlign w:val="center"/>
          </w:tcPr>
          <w:p w:rsidR="00EC726D" w:rsidRPr="00742571" w:rsidRDefault="00EC726D" w:rsidP="00F22E76">
            <w:pPr>
              <w:pStyle w:val="Tabletext"/>
              <w:rPr>
                <w:lang w:eastAsia="zh-CN"/>
              </w:rPr>
            </w:pPr>
            <w:r w:rsidRPr="00742571">
              <w:rPr>
                <w:lang w:eastAsia="zh-CN"/>
              </w:rPr>
              <w:t>No wrapping around</w:t>
            </w:r>
          </w:p>
        </w:tc>
        <w:tc>
          <w:tcPr>
            <w:tcW w:w="1914" w:type="dxa"/>
            <w:vAlign w:val="center"/>
          </w:tcPr>
          <w:p w:rsidR="00EC726D" w:rsidRPr="00742571" w:rsidRDefault="00EC726D" w:rsidP="00F22E76">
            <w:pPr>
              <w:pStyle w:val="Tabletext"/>
              <w:rPr>
                <w:lang w:eastAsia="zh-CN"/>
              </w:rPr>
            </w:pPr>
            <w:r w:rsidRPr="00742571">
              <w:rPr>
                <w:lang w:eastAsia="zh-CN"/>
              </w:rPr>
              <w:t>No wrapping around</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Minimum distance of TRxP and UE</w:t>
            </w:r>
          </w:p>
        </w:tc>
        <w:tc>
          <w:tcPr>
            <w:tcW w:w="1630" w:type="dxa"/>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630" w:type="dxa"/>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913"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c>
          <w:tcPr>
            <w:tcW w:w="1914"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=0m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Polarized antenna model</w:t>
            </w:r>
          </w:p>
        </w:tc>
        <w:tc>
          <w:tcPr>
            <w:tcW w:w="1630" w:type="dxa"/>
          </w:tcPr>
          <w:p w:rsidR="00EC726D" w:rsidRPr="00742571" w:rsidRDefault="00EC726D" w:rsidP="00F22E76">
            <w:pPr>
              <w:pStyle w:val="Tabletext"/>
              <w:rPr>
                <w:lang w:eastAsia="zh-CN"/>
              </w:rPr>
            </w:pPr>
            <w:r w:rsidRPr="00742571">
              <w:rPr>
                <w:lang w:eastAsia="zh-CN"/>
              </w:rPr>
              <w:t>Model-2 in TR36.873</w:t>
            </w:r>
          </w:p>
        </w:tc>
        <w:tc>
          <w:tcPr>
            <w:tcW w:w="1630" w:type="dxa"/>
          </w:tcPr>
          <w:p w:rsidR="00EC726D" w:rsidRPr="00742571" w:rsidRDefault="00EC726D" w:rsidP="00F22E76">
            <w:pPr>
              <w:pStyle w:val="Tabletext"/>
              <w:rPr>
                <w:lang w:eastAsia="zh-CN"/>
              </w:rPr>
            </w:pPr>
            <w:r w:rsidRPr="00742571">
              <w:rPr>
                <w:lang w:eastAsia="zh-CN"/>
              </w:rPr>
              <w:t>Model-2 in TR36.873</w:t>
            </w:r>
          </w:p>
        </w:tc>
        <w:tc>
          <w:tcPr>
            <w:tcW w:w="1913" w:type="dxa"/>
            <w:vAlign w:val="center"/>
          </w:tcPr>
          <w:p w:rsidR="00EC726D" w:rsidRPr="00742571" w:rsidRDefault="00EC726D" w:rsidP="00F22E76">
            <w:pPr>
              <w:pStyle w:val="Tabletext"/>
              <w:rPr>
                <w:lang w:eastAsia="zh-CN"/>
              </w:rPr>
            </w:pPr>
            <w:r w:rsidRPr="00742571">
              <w:rPr>
                <w:lang w:eastAsia="zh-CN"/>
              </w:rPr>
              <w:t>Model-2 in TR36.873</w:t>
            </w:r>
          </w:p>
        </w:tc>
        <w:tc>
          <w:tcPr>
            <w:tcW w:w="1914" w:type="dxa"/>
            <w:vAlign w:val="center"/>
          </w:tcPr>
          <w:p w:rsidR="00EC726D" w:rsidRPr="00742571" w:rsidRDefault="00EC726D" w:rsidP="00F22E76">
            <w:pPr>
              <w:pStyle w:val="Tabletext"/>
              <w:rPr>
                <w:lang w:eastAsia="zh-CN"/>
              </w:rPr>
            </w:pPr>
            <w:r w:rsidRPr="00742571">
              <w:rPr>
                <w:lang w:eastAsia="zh-CN"/>
              </w:rPr>
              <w:t>Model-2 in TR36.873</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Beam set at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For direction of TRxP analog beam steering (in LCS):</w:t>
            </w:r>
            <w:r w:rsidRPr="00742571">
              <w:rPr>
                <w:lang w:eastAsia="zh-CN"/>
              </w:rPr>
              <w:br/>
              <w:t>Azimuth angle φi = [-3*pi/8, -1*pi/8, 1*pi/8,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(phai_i, theta_j) is given by equation 1 in Appendix 1 of RP-180524 (2D DFT beam)</w:t>
            </w:r>
          </w:p>
        </w:tc>
      </w:tr>
      <w:tr w:rsidR="00EC726D" w:rsidRPr="00742571" w:rsidTr="00F22E76">
        <w:trPr>
          <w:cantSplit/>
          <w:jc w:val="center"/>
        </w:trPr>
        <w:tc>
          <w:tcPr>
            <w:tcW w:w="2268" w:type="dxa"/>
          </w:tcPr>
          <w:p w:rsidR="00EC726D" w:rsidRPr="00742571" w:rsidRDefault="00EC726D" w:rsidP="00F22E76">
            <w:pPr>
              <w:pStyle w:val="Tabletext"/>
              <w:rPr>
                <w:lang w:eastAsia="zh-CN"/>
              </w:rPr>
            </w:pPr>
            <w:r w:rsidRPr="00742571">
              <w:rPr>
                <w:lang w:eastAsia="zh-CN"/>
              </w:rPr>
              <w:t>Beam set at UE</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For direction of UE analog beam steering (in LCS):</w:t>
            </w:r>
            <w:r w:rsidRPr="00742571">
              <w:rPr>
                <w:lang w:eastAsia="zh-CN"/>
              </w:rPr>
              <w:br/>
              <w:t>Azimuth angle φi = [-3*pi/8, -pi/8, pi/8, 3*pi/8];</w:t>
            </w:r>
            <w:r w:rsidRPr="00742571">
              <w:rPr>
                <w:lang w:eastAsia="zh-CN"/>
              </w:rPr>
              <w:br/>
              <w:t>Zenith angle θj = [pi/4, 3*pi/4];</w:t>
            </w:r>
            <w:r w:rsidRPr="00742571">
              <w:rPr>
                <w:lang w:eastAsia="zh-CN"/>
              </w:rPr>
              <w:br/>
            </w:r>
            <w:r w:rsidRPr="00742571">
              <w:rPr>
                <w:lang w:eastAsia="zh-CN"/>
              </w:rPr>
              <w:br/>
              <w:t>NOTE: (azimuth, zenith)=(0, pi/2) is the direction perpendicular to the array.</w:t>
            </w:r>
            <w:r w:rsidRPr="00742571">
              <w:rPr>
                <w:lang w:eastAsia="zh-CN"/>
              </w:rPr>
              <w:br/>
              <w:t>Precoder for beam at (φi, θj) is given by equation 1 in Appendix 1 of RP-180524 (2D DFT beam)</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selection for serving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Maximizing RSRP with best analog beam pair, where the digital beamforming is not considered</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analog beam selection for serving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Select the best beam pair among the set of DFT beams, based on the criteria of maximizing receive power after beamforming.</w:t>
            </w:r>
          </w:p>
        </w:tc>
      </w:tr>
      <w:tr w:rsidR="00EC726D" w:rsidRPr="00742571" w:rsidTr="00F22E76">
        <w:trPr>
          <w:cantSplit/>
          <w:jc w:val="center"/>
        </w:trPr>
        <w:tc>
          <w:tcPr>
            <w:tcW w:w="2268" w:type="dxa"/>
            <w:vAlign w:val="center"/>
          </w:tcPr>
          <w:p w:rsidR="00EC726D" w:rsidRPr="00742571" w:rsidRDefault="00EC726D" w:rsidP="00F22E76">
            <w:pPr>
              <w:pStyle w:val="Tabletext"/>
              <w:rPr>
                <w:lang w:eastAsia="zh-CN"/>
              </w:rPr>
            </w:pPr>
            <w:r w:rsidRPr="00742571">
              <w:rPr>
                <w:lang w:eastAsia="zh-CN"/>
              </w:rPr>
              <w:t>Criteria for analog beam selection for interfering TRxP</w:t>
            </w:r>
          </w:p>
        </w:tc>
        <w:tc>
          <w:tcPr>
            <w:tcW w:w="3260" w:type="dxa"/>
            <w:gridSpan w:val="2"/>
          </w:tcPr>
          <w:p w:rsidR="00EC726D" w:rsidRPr="00742571" w:rsidRDefault="00EC726D" w:rsidP="00F22E76">
            <w:pPr>
              <w:pStyle w:val="Tabletext"/>
              <w:rPr>
                <w:lang w:eastAsia="zh-CN"/>
              </w:rPr>
            </w:pPr>
            <w:r w:rsidRPr="00742571">
              <w:rPr>
                <w:lang w:eastAsia="zh-CN"/>
              </w:rPr>
              <w:t>-</w:t>
            </w:r>
          </w:p>
        </w:tc>
        <w:tc>
          <w:tcPr>
            <w:tcW w:w="3827" w:type="dxa"/>
            <w:gridSpan w:val="2"/>
            <w:vAlign w:val="center"/>
          </w:tcPr>
          <w:p w:rsidR="00EC726D" w:rsidRPr="00742571" w:rsidRDefault="00EC726D" w:rsidP="00F22E76">
            <w:pPr>
              <w:pStyle w:val="Tabletext"/>
              <w:rPr>
                <w:lang w:eastAsia="zh-CN"/>
              </w:rPr>
            </w:pPr>
            <w:r w:rsidRPr="00742571">
              <w:rPr>
                <w:lang w:eastAsia="zh-CN"/>
              </w:rPr>
              <w:t>Random selecting the random beams for non-serving TRxP</w:t>
            </w:r>
          </w:p>
        </w:tc>
      </w:tr>
    </w:tbl>
    <w:p w:rsidR="00EC726D" w:rsidRPr="00742571" w:rsidRDefault="00EC726D" w:rsidP="00EC726D">
      <w:pPr>
        <w:jc w:val="both"/>
        <w:rPr>
          <w:szCs w:val="22"/>
          <w:lang w:eastAsia="zh-CN"/>
        </w:rPr>
      </w:pPr>
      <w:r w:rsidRPr="00742571">
        <w:rPr>
          <w:szCs w:val="22"/>
          <w:lang w:eastAsia="zh-CN"/>
        </w:rPr>
        <w:t>The simulation results for calibration in Indoor Hotspot eMBB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-5</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.A</w:t>
      </w:r>
      <w:r w:rsidRPr="00742571">
        <w:rPr>
          <w:lang w:eastAsia="ja-JP"/>
        </w:rPr>
        <w:t xml:space="preserve"> 12</w:t>
      </w:r>
      <w:r w:rsidRPr="00742571">
        <w:rPr>
          <w:lang w:eastAsia="zh-CN"/>
        </w:rPr>
        <w:t>TRxP</w:t>
      </w:r>
      <w:r w:rsidRPr="00742571">
        <w:rPr>
          <w:lang w:eastAsia="ja-JP"/>
        </w:rPr>
        <w:t xml:space="preserve"> </w:t>
      </w:r>
    </w:p>
    <w:p w:rsidR="00EC726D" w:rsidRPr="00742571" w:rsidRDefault="00EC726D" w:rsidP="00EC726D">
      <w:pPr>
        <w:pStyle w:val="Figure"/>
        <w:rPr>
          <w:noProof w:val="0"/>
        </w:rPr>
      </w:pPr>
      <w:r w:rsidRPr="00742571">
        <w:rPr>
          <w:lang w:val="en-US"/>
        </w:rPr>
        <w:drawing>
          <wp:inline distT="0" distB="0" distL="0" distR="0" wp14:anchorId="4FADB545" wp14:editId="56100742">
            <wp:extent cx="2959100" cy="2216150"/>
            <wp:effectExtent l="0" t="0" r="0" b="0"/>
            <wp:docPr id="77" name="图片 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3" descr="Chart, line chart&#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r w:rsidRPr="00742571">
        <w:rPr>
          <w:lang w:val="en-US"/>
        </w:rPr>
        <w:drawing>
          <wp:inline distT="0" distB="0" distL="0" distR="0" wp14:anchorId="3FF35E18" wp14:editId="766DA6DE">
            <wp:extent cx="2959100" cy="2216150"/>
            <wp:effectExtent l="0" t="0" r="0" b="0"/>
            <wp:docPr id="78" name="图片 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4" descr="Chart, line chart&#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2959100" cy="221615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-6</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.A</w:t>
      </w:r>
      <w:r w:rsidRPr="00742571">
        <w:rPr>
          <w:lang w:eastAsia="ja-JP"/>
        </w:rPr>
        <w:t xml:space="preserve"> 36</w:t>
      </w:r>
      <w:r w:rsidRPr="00742571">
        <w:rPr>
          <w:lang w:eastAsia="zh-CN"/>
        </w:rPr>
        <w:t>TRxP</w:t>
      </w:r>
      <w:r w:rsidRPr="00742571">
        <w:rPr>
          <w:lang w:eastAsia="ja-JP"/>
        </w:rPr>
        <w:t xml:space="preserve"> </w:t>
      </w:r>
    </w:p>
    <w:p w:rsidR="00EC726D" w:rsidRPr="00742571" w:rsidRDefault="00EC726D" w:rsidP="00FE39AC">
      <w:pPr>
        <w:pStyle w:val="Figure"/>
        <w:rPr>
          <w:noProof w:val="0"/>
        </w:rPr>
      </w:pPr>
      <w:r w:rsidRPr="00742571">
        <w:rPr>
          <w:lang w:val="en-US"/>
        </w:rPr>
        <w:drawing>
          <wp:inline distT="0" distB="0" distL="0" distR="0" wp14:anchorId="67A77EEB" wp14:editId="1FBCE958">
            <wp:extent cx="2996565" cy="2245995"/>
            <wp:effectExtent l="0" t="0" r="0" b="190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017030" cy="2261228"/>
                    </a:xfrm>
                    <a:prstGeom prst="rect">
                      <a:avLst/>
                    </a:prstGeom>
                    <a:noFill/>
                    <a:ln>
                      <a:noFill/>
                    </a:ln>
                  </pic:spPr>
                </pic:pic>
              </a:graphicData>
            </a:graphic>
          </wp:inline>
        </w:drawing>
      </w:r>
      <w:r w:rsidRPr="00742571">
        <w:rPr>
          <w:lang w:val="en-US"/>
        </w:rPr>
        <w:drawing>
          <wp:inline distT="0" distB="0" distL="0" distR="0" wp14:anchorId="2D50A4FE" wp14:editId="09D67DD1">
            <wp:extent cx="2991485" cy="2242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020974" cy="2264186"/>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7</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B 12TRxP</w:t>
      </w:r>
      <w:r w:rsidRPr="00742571">
        <w:rPr>
          <w:lang w:eastAsia="ja-JP"/>
        </w:rPr>
        <w:t xml:space="preserve"> </w:t>
      </w:r>
    </w:p>
    <w:p w:rsidR="00EC726D" w:rsidRPr="00742571" w:rsidRDefault="00EC726D" w:rsidP="00FE39AC">
      <w:pPr>
        <w:pStyle w:val="Figure"/>
        <w:rPr>
          <w:noProof w:val="0"/>
        </w:rPr>
      </w:pPr>
      <w:r w:rsidRPr="00742571">
        <w:rPr>
          <w:lang w:val="en-US"/>
        </w:rPr>
        <w:drawing>
          <wp:inline distT="0" distB="0" distL="0" distR="0" wp14:anchorId="04A570BA" wp14:editId="59E25314">
            <wp:extent cx="3003550" cy="2254250"/>
            <wp:effectExtent l="0" t="0" r="0" b="0"/>
            <wp:docPr id="79" name="图片 9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0" descr="Graphical user interface, application, table, Excel&#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3003550" cy="2254250"/>
                    </a:xfrm>
                    <a:prstGeom prst="rect">
                      <a:avLst/>
                    </a:prstGeom>
                    <a:noFill/>
                    <a:ln>
                      <a:noFill/>
                    </a:ln>
                  </pic:spPr>
                </pic:pic>
              </a:graphicData>
            </a:graphic>
          </wp:inline>
        </w:drawing>
      </w:r>
      <w:r w:rsidRPr="00742571">
        <w:rPr>
          <w:lang w:val="en-US"/>
        </w:rPr>
        <w:drawing>
          <wp:inline distT="0" distB="0" distL="0" distR="0" wp14:anchorId="5A9A195B" wp14:editId="64CB91E5">
            <wp:extent cx="3028950" cy="2273300"/>
            <wp:effectExtent l="0" t="0" r="0" b="0"/>
            <wp:docPr id="80" name="图片 93" descr="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3" descr="Table, Excel&#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3028950" cy="227330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8</w:t>
      </w:r>
    </w:p>
    <w:p w:rsidR="00EC726D" w:rsidRPr="00742571" w:rsidRDefault="00EC726D" w:rsidP="00EC726D">
      <w:pPr>
        <w:pStyle w:val="Figuretitle"/>
        <w:rPr>
          <w:lang w:eastAsia="ja-JP"/>
        </w:rPr>
      </w:pPr>
      <w:r w:rsidRPr="00742571">
        <w:rPr>
          <w:lang w:eastAsia="ja-JP"/>
        </w:rPr>
        <w:t>CDF of coupling loss and geometry for Indoor Hotspot eMBB Config.</w:t>
      </w:r>
      <w:r w:rsidRPr="00742571">
        <w:rPr>
          <w:lang w:eastAsia="zh-CN"/>
        </w:rPr>
        <w:t>B  36TRxP</w:t>
      </w:r>
      <w:r w:rsidRPr="00742571">
        <w:rPr>
          <w:lang w:eastAsia="ja-JP"/>
        </w:rPr>
        <w:t xml:space="preserve"> </w:t>
      </w:r>
    </w:p>
    <w:p w:rsidR="00EC726D" w:rsidRPr="00742571" w:rsidRDefault="00EC726D" w:rsidP="00FE39AC">
      <w:pPr>
        <w:pStyle w:val="Figure"/>
        <w:rPr>
          <w:noProof w:val="0"/>
          <w:lang w:eastAsia="ja-JP"/>
        </w:rPr>
      </w:pPr>
      <w:r w:rsidRPr="00742571">
        <w:rPr>
          <w:lang w:val="en-US"/>
        </w:rPr>
        <w:drawing>
          <wp:inline distT="0" distB="0" distL="0" distR="0" wp14:anchorId="70A8F639" wp14:editId="1CFAE876">
            <wp:extent cx="3052445" cy="2289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052800" cy="2289600"/>
                    </a:xfrm>
                    <a:prstGeom prst="rect">
                      <a:avLst/>
                    </a:prstGeom>
                    <a:noFill/>
                    <a:ln>
                      <a:noFill/>
                    </a:ln>
                  </pic:spPr>
                </pic:pic>
              </a:graphicData>
            </a:graphic>
          </wp:inline>
        </w:drawing>
      </w:r>
      <w:r w:rsidRPr="00742571">
        <w:rPr>
          <w:lang w:val="en-US"/>
        </w:rPr>
        <w:drawing>
          <wp:inline distT="0" distB="0" distL="0" distR="0" wp14:anchorId="60B4C52A" wp14:editId="11FCD558">
            <wp:extent cx="3017520" cy="22618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3042369" cy="2280222"/>
                    </a:xfrm>
                    <a:prstGeom prst="rect">
                      <a:avLst/>
                    </a:prstGeom>
                    <a:noFill/>
                    <a:ln>
                      <a:noFill/>
                    </a:ln>
                  </pic:spPr>
                </pic:pic>
              </a:graphicData>
            </a:graphic>
          </wp:inline>
        </w:drawing>
      </w:r>
    </w:p>
    <w:p w:rsidR="00EC726D" w:rsidRPr="00742571" w:rsidRDefault="00EC726D" w:rsidP="00EC726D">
      <w:pPr>
        <w:rPr>
          <w:lang w:eastAsia="ja-JP"/>
        </w:rPr>
      </w:pPr>
    </w:p>
    <w:p w:rsidR="00EC726D" w:rsidRPr="00742571" w:rsidRDefault="00EC726D" w:rsidP="00EC726D"/>
    <w:p w:rsidR="00EC726D" w:rsidRPr="00742571" w:rsidRDefault="00EC726D" w:rsidP="00EC726D">
      <w:pPr>
        <w:pStyle w:val="Headingb"/>
      </w:pPr>
      <w:r w:rsidRPr="00742571">
        <w:t>Urban Macro URLLC</w:t>
      </w:r>
    </w:p>
    <w:p w:rsidR="00EC726D" w:rsidRPr="00742571" w:rsidRDefault="00EC726D" w:rsidP="00EC726D">
      <w:pPr>
        <w:jc w:val="both"/>
        <w:rPr>
          <w:szCs w:val="22"/>
          <w:lang w:eastAsia="zh-CN"/>
        </w:rPr>
      </w:pPr>
      <w:r w:rsidRPr="00742571">
        <w:rPr>
          <w:szCs w:val="22"/>
          <w:lang w:eastAsia="zh-CN"/>
        </w:rPr>
        <w:t>The simulation assumptions for calibration in</w:t>
      </w:r>
      <w:r w:rsidRPr="00742571">
        <w:rPr>
          <w:szCs w:val="22"/>
          <w:lang w:eastAsia="zh-TW"/>
        </w:rPr>
        <w:t xml:space="preserve"> Urban Macro URLLC</w:t>
      </w:r>
      <w:r w:rsidRPr="00742571">
        <w:rPr>
          <w:szCs w:val="22"/>
          <w:lang w:eastAsia="zh-CN"/>
        </w:rPr>
        <w:t xml:space="preserve"> test environment are shown in the table below.</w:t>
      </w:r>
    </w:p>
    <w:p w:rsidR="00EC726D" w:rsidRPr="00742571" w:rsidRDefault="00EC726D" w:rsidP="00EC726D">
      <w:pPr>
        <w:spacing w:before="0"/>
        <w:jc w:val="both"/>
        <w:rPr>
          <w:szCs w:val="22"/>
          <w:lang w:eastAsia="zh-TW"/>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36"/>
        <w:gridCol w:w="6419"/>
      </w:tblGrid>
      <w:tr w:rsidR="00EC726D" w:rsidRPr="00742571" w:rsidTr="00F22E76">
        <w:trPr>
          <w:cantSplit/>
          <w:jc w:val="center"/>
        </w:trPr>
        <w:tc>
          <w:tcPr>
            <w:tcW w:w="3436" w:type="dxa"/>
            <w:vAlign w:val="center"/>
          </w:tcPr>
          <w:p w:rsidR="00EC726D" w:rsidRPr="00742571" w:rsidRDefault="00EC726D" w:rsidP="00F22E76">
            <w:pPr>
              <w:pStyle w:val="Tablehead"/>
              <w:rPr>
                <w:lang w:eastAsia="zh-CN"/>
              </w:rPr>
            </w:pPr>
            <w:r w:rsidRPr="00742571">
              <w:rPr>
                <w:lang w:eastAsia="zh-CN"/>
              </w:rPr>
              <w:t>Urban Macro - URLLC</w:t>
            </w:r>
          </w:p>
        </w:tc>
        <w:tc>
          <w:tcPr>
            <w:tcW w:w="6419" w:type="dxa"/>
            <w:vAlign w:val="center"/>
          </w:tcPr>
          <w:p w:rsidR="00EC726D" w:rsidRPr="00742571" w:rsidRDefault="00EC726D" w:rsidP="00F22E76">
            <w:pPr>
              <w:pStyle w:val="Tablehead"/>
              <w:rPr>
                <w:lang w:eastAsia="zh-CN"/>
              </w:rPr>
            </w:pPr>
            <w:r w:rsidRPr="00742571">
              <w:rPr>
                <w:lang w:eastAsia="zh-CN"/>
              </w:rPr>
              <w:t>Config. 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6419" w:type="dxa"/>
            <w:vAlign w:val="center"/>
          </w:tcPr>
          <w:p w:rsidR="00EC726D" w:rsidRPr="00742571" w:rsidRDefault="00EC726D" w:rsidP="00F22E76">
            <w:pPr>
              <w:pStyle w:val="Tabletext"/>
              <w:rPr>
                <w:lang w:eastAsia="zh-CN"/>
              </w:rPr>
            </w:pPr>
            <w:r w:rsidRPr="00742571">
              <w:rPr>
                <w:lang w:eastAsia="zh-CN"/>
              </w:rPr>
              <w:t>4 GHz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height</w:t>
            </w:r>
          </w:p>
        </w:tc>
        <w:tc>
          <w:tcPr>
            <w:tcW w:w="6419"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6419" w:type="dxa"/>
            <w:vAlign w:val="center"/>
          </w:tcPr>
          <w:p w:rsidR="00EC726D" w:rsidRPr="00742571" w:rsidRDefault="00EC726D" w:rsidP="00F22E76">
            <w:pPr>
              <w:pStyle w:val="Tabletext"/>
              <w:rPr>
                <w:lang w:eastAsia="zh-CN"/>
              </w:rPr>
            </w:pPr>
            <w:r w:rsidRPr="00742571">
              <w:rPr>
                <w:lang w:eastAsia="zh-CN"/>
              </w:rPr>
              <w:t>46 dBm for 10 MHz bandwidth</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power class</w:t>
            </w:r>
          </w:p>
        </w:tc>
        <w:tc>
          <w:tcPr>
            <w:tcW w:w="6419"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6419" w:type="dxa"/>
            <w:vAlign w:val="center"/>
          </w:tcPr>
          <w:p w:rsidR="00EC726D" w:rsidRPr="00742571" w:rsidRDefault="00EC726D" w:rsidP="00F22E76">
            <w:pPr>
              <w:pStyle w:val="Tabletext"/>
              <w:rPr>
                <w:lang w:eastAsia="zh-CN"/>
              </w:rPr>
            </w:pPr>
            <w:r w:rsidRPr="00742571">
              <w:rPr>
                <w:lang w:eastAsia="zh-CN"/>
              </w:rPr>
              <w:t>100% low loss  (applies to Channel model 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Inter-site distance</w:t>
            </w:r>
          </w:p>
        </w:tc>
        <w:tc>
          <w:tcPr>
            <w:tcW w:w="6419" w:type="dxa"/>
            <w:vAlign w:val="center"/>
          </w:tcPr>
          <w:p w:rsidR="00EC726D" w:rsidRPr="00742571" w:rsidRDefault="00EC726D" w:rsidP="00F22E76">
            <w:pPr>
              <w:pStyle w:val="Tabletext"/>
              <w:rPr>
                <w:lang w:eastAsia="zh-CN"/>
              </w:rPr>
            </w:pPr>
            <w:r w:rsidRPr="00742571">
              <w:rPr>
                <w:lang w:eastAsia="zh-CN"/>
              </w:rPr>
              <w:t>500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6419" w:type="dxa"/>
            <w:vAlign w:val="center"/>
          </w:tcPr>
          <w:p w:rsidR="00EC726D" w:rsidRPr="00742571" w:rsidRDefault="00EC726D" w:rsidP="00F22E76">
            <w:pPr>
              <w:pStyle w:val="Tabletext"/>
              <w:rPr>
                <w:lang w:eastAsia="zh-CN"/>
              </w:rPr>
            </w:pPr>
            <w:r w:rsidRPr="00742571">
              <w:rPr>
                <w:lang w:eastAsia="zh-CN"/>
              </w:rPr>
              <w:t>64 Tx/Rx, (M,N,P,Mg,Ng) = (8,4,2,1,1), (dH,dV) = (0.5, 0.8)λ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+45°, -45° polarization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TXRU per TRxP</w:t>
            </w:r>
          </w:p>
        </w:tc>
        <w:tc>
          <w:tcPr>
            <w:tcW w:w="6419" w:type="dxa"/>
            <w:vAlign w:val="center"/>
          </w:tcPr>
          <w:p w:rsidR="00EC726D" w:rsidRPr="00742571" w:rsidRDefault="00EC726D" w:rsidP="00F22E76">
            <w:pPr>
              <w:pStyle w:val="Tabletext"/>
              <w:rPr>
                <w:lang w:eastAsia="zh-CN"/>
              </w:rPr>
            </w:pPr>
            <w:r w:rsidRPr="00742571">
              <w:rPr>
                <w:lang w:eastAsia="zh-CN"/>
              </w:rPr>
              <w:t>8TXRU, (Mp,Np,P,Mg,Ng) = (1,4,2,1,1)</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6419" w:type="dxa"/>
            <w:vAlign w:val="center"/>
          </w:tcPr>
          <w:p w:rsidR="00EC726D" w:rsidRPr="00742571" w:rsidRDefault="00EC726D" w:rsidP="00F22E76">
            <w:pPr>
              <w:pStyle w:val="Tabletext"/>
              <w:rPr>
                <w:lang w:eastAsia="zh-CN"/>
              </w:rPr>
            </w:pPr>
            <w:r w:rsidRPr="00742571">
              <w:rPr>
                <w:lang w:eastAsia="zh-CN"/>
              </w:rPr>
              <w:t>4Tx/Rx, (M,N,P,Mg,Ng) = (1,2,2,1,1), (dH,dV) = (0.5, N/A)λ</w:t>
            </w:r>
          </w:p>
          <w:p w:rsidR="00EC726D" w:rsidRPr="00742571" w:rsidRDefault="00EC726D" w:rsidP="00F22E76">
            <w:pPr>
              <w:pStyle w:val="Tabletext"/>
              <w:rPr>
                <w:lang w:eastAsia="zh-CN"/>
              </w:rPr>
            </w:pPr>
            <w:r w:rsidRPr="00742571">
              <w:rPr>
                <w:lang w:eastAsia="zh-CN"/>
              </w:rPr>
              <w:t xml:space="preserve">　</w:t>
            </w:r>
          </w:p>
          <w:p w:rsidR="00EC726D" w:rsidRPr="00742571" w:rsidRDefault="00EC726D" w:rsidP="00F22E76">
            <w:pPr>
              <w:pStyle w:val="Tabletext"/>
              <w:rPr>
                <w:lang w:eastAsia="zh-CN"/>
              </w:rPr>
            </w:pPr>
            <w:r w:rsidRPr="00742571">
              <w:rPr>
                <w:lang w:eastAsia="zh-CN"/>
              </w:rPr>
              <w:t>0°, 90° polarization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Number of TXRU per UE</w:t>
            </w:r>
          </w:p>
        </w:tc>
        <w:tc>
          <w:tcPr>
            <w:tcW w:w="6419" w:type="dxa"/>
            <w:vAlign w:val="center"/>
          </w:tcPr>
          <w:p w:rsidR="00EC726D" w:rsidRPr="00742571" w:rsidRDefault="00EC726D" w:rsidP="00F22E76">
            <w:pPr>
              <w:pStyle w:val="Tabletext"/>
              <w:rPr>
                <w:lang w:eastAsia="zh-CN"/>
              </w:rPr>
            </w:pPr>
            <w:r w:rsidRPr="00742571">
              <w:rPr>
                <w:lang w:eastAsia="zh-CN"/>
              </w:rPr>
              <w:t>4TXRU (1-to-1 mapping)</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Device deployment</w:t>
            </w:r>
          </w:p>
        </w:tc>
        <w:tc>
          <w:tcPr>
            <w:tcW w:w="6419" w:type="dxa"/>
            <w:vAlign w:val="center"/>
          </w:tcPr>
          <w:p w:rsidR="00EC726D" w:rsidRPr="00742571" w:rsidRDefault="00EC726D" w:rsidP="00F22E76">
            <w:pPr>
              <w:pStyle w:val="Tabletext"/>
              <w:rPr>
                <w:lang w:eastAsia="zh-CN"/>
              </w:rPr>
            </w:pPr>
            <w:r w:rsidRPr="00742571">
              <w:rPr>
                <w:lang w:eastAsia="zh-CN"/>
              </w:rPr>
              <w:t>80% outdoor, 20% indoor</w:t>
            </w:r>
          </w:p>
          <w:p w:rsidR="00EC726D" w:rsidRPr="00742571" w:rsidRDefault="00EC726D" w:rsidP="00F22E76">
            <w:pPr>
              <w:pStyle w:val="Tabletext"/>
              <w:rPr>
                <w:lang w:eastAsia="zh-CN"/>
              </w:rPr>
            </w:pPr>
            <w:r w:rsidRPr="00742571">
              <w:rPr>
                <w:lang w:eastAsia="zh-CN"/>
              </w:rPr>
              <w:t>Randomly and uniformly distributed over the area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mobility model</w:t>
            </w:r>
          </w:p>
        </w:tc>
        <w:tc>
          <w:tcPr>
            <w:tcW w:w="6419"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speeds of interest</w:t>
            </w:r>
          </w:p>
        </w:tc>
        <w:tc>
          <w:tcPr>
            <w:tcW w:w="6419" w:type="dxa"/>
            <w:vAlign w:val="center"/>
          </w:tcPr>
          <w:p w:rsidR="00EC726D" w:rsidRPr="00742571" w:rsidRDefault="00EC726D" w:rsidP="00F22E76">
            <w:pPr>
              <w:pStyle w:val="Tabletext"/>
              <w:rPr>
                <w:lang w:eastAsia="zh-CN"/>
              </w:rPr>
            </w:pPr>
            <w:r w:rsidRPr="00742571">
              <w:rPr>
                <w:lang w:eastAsia="zh-CN"/>
              </w:rPr>
              <w:t>3 km/h for indoor and 30 km/h for outdoor</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6419"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noise figure</w:t>
            </w:r>
          </w:p>
        </w:tc>
        <w:tc>
          <w:tcPr>
            <w:tcW w:w="6419" w:type="dxa"/>
            <w:vAlign w:val="center"/>
          </w:tcPr>
          <w:p w:rsidR="00EC726D" w:rsidRPr="00742571" w:rsidRDefault="00EC726D" w:rsidP="00F22E76">
            <w:pPr>
              <w:pStyle w:val="Tabletext"/>
              <w:rPr>
                <w:lang w:eastAsia="zh-CN"/>
              </w:rPr>
            </w:pPr>
            <w:r w:rsidRPr="00742571">
              <w:rPr>
                <w:lang w:eastAsia="zh-CN"/>
              </w:rPr>
              <w:t>5 dB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noise figure</w:t>
            </w:r>
          </w:p>
        </w:tc>
        <w:tc>
          <w:tcPr>
            <w:tcW w:w="6419"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element gain</w:t>
            </w:r>
          </w:p>
        </w:tc>
        <w:tc>
          <w:tcPr>
            <w:tcW w:w="6419"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BS antenna element pattern</w:t>
            </w:r>
          </w:p>
        </w:tc>
        <w:tc>
          <w:tcPr>
            <w:tcW w:w="6419"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element gain</w:t>
            </w:r>
          </w:p>
        </w:tc>
        <w:tc>
          <w:tcPr>
            <w:tcW w:w="6419" w:type="dxa"/>
            <w:vAlign w:val="center"/>
          </w:tcPr>
          <w:p w:rsidR="00EC726D" w:rsidRPr="00742571" w:rsidRDefault="00EC726D" w:rsidP="00F22E76">
            <w:pPr>
              <w:pStyle w:val="Tabletext"/>
              <w:rPr>
                <w:lang w:eastAsia="zh-CN"/>
              </w:rPr>
            </w:pPr>
            <w:r w:rsidRPr="00742571">
              <w:rPr>
                <w:lang w:eastAsia="zh-CN"/>
              </w:rPr>
              <w:t>0 dBi</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element pattern</w:t>
            </w:r>
          </w:p>
        </w:tc>
        <w:tc>
          <w:tcPr>
            <w:tcW w:w="6419" w:type="dxa"/>
            <w:vAlign w:val="center"/>
          </w:tcPr>
          <w:p w:rsidR="00EC726D" w:rsidRPr="00742571" w:rsidRDefault="00EC726D" w:rsidP="00F22E76">
            <w:pPr>
              <w:pStyle w:val="Tabletext"/>
              <w:rPr>
                <w:lang w:eastAsia="zh-CN"/>
              </w:rPr>
            </w:pPr>
            <w:r w:rsidRPr="00742571">
              <w:rPr>
                <w:lang w:eastAsia="zh-CN"/>
              </w:rPr>
              <w:t>Omni-directional</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Thermal noise level</w:t>
            </w:r>
          </w:p>
        </w:tc>
        <w:tc>
          <w:tcPr>
            <w:tcW w:w="6419" w:type="dxa"/>
            <w:vAlign w:val="center"/>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Traffic model</w:t>
            </w:r>
          </w:p>
        </w:tc>
        <w:tc>
          <w:tcPr>
            <w:tcW w:w="6419"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Simulation bandwidth</w:t>
            </w:r>
          </w:p>
        </w:tc>
        <w:tc>
          <w:tcPr>
            <w:tcW w:w="6419" w:type="dxa"/>
            <w:vAlign w:val="center"/>
          </w:tcPr>
          <w:p w:rsidR="00EC726D" w:rsidRPr="00742571" w:rsidRDefault="00EC726D" w:rsidP="00F22E76">
            <w:pPr>
              <w:pStyle w:val="Tabletext"/>
              <w:rPr>
                <w:lang w:eastAsia="zh-CN"/>
              </w:rPr>
            </w:pPr>
            <w:r w:rsidRPr="00742571">
              <w:rPr>
                <w:lang w:eastAsia="zh-CN"/>
              </w:rPr>
              <w:t>10 MHz</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density</w:t>
            </w:r>
          </w:p>
        </w:tc>
        <w:tc>
          <w:tcPr>
            <w:tcW w:w="6419"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UE antenna height</w:t>
            </w:r>
          </w:p>
        </w:tc>
        <w:tc>
          <w:tcPr>
            <w:tcW w:w="6419" w:type="dxa"/>
            <w:vAlign w:val="center"/>
          </w:tcPr>
          <w:p w:rsidR="00EC726D" w:rsidRPr="00742571" w:rsidRDefault="00EC726D" w:rsidP="00F22E76">
            <w:pPr>
              <w:pStyle w:val="Tabletext"/>
              <w:rPr>
                <w:lang w:eastAsia="zh-CN"/>
              </w:rPr>
            </w:pPr>
            <w:r w:rsidRPr="00742571">
              <w:rPr>
                <w:lang w:eastAsia="zh-CN"/>
              </w:rPr>
              <w:t>1.5 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Channel model variant</w:t>
            </w:r>
          </w:p>
        </w:tc>
        <w:tc>
          <w:tcPr>
            <w:tcW w:w="6419" w:type="dxa"/>
            <w:vAlign w:val="center"/>
          </w:tcPr>
          <w:p w:rsidR="00EC726D" w:rsidRPr="00742571" w:rsidRDefault="00EC726D" w:rsidP="00F22E76">
            <w:pPr>
              <w:pStyle w:val="Tabletext"/>
              <w:rPr>
                <w:lang w:eastAsia="zh-CN"/>
              </w:rPr>
            </w:pPr>
            <w:r w:rsidRPr="00742571">
              <w:rPr>
                <w:lang w:eastAsia="zh-CN"/>
              </w:rPr>
              <w:t>Channel model A</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TRxP number per site</w:t>
            </w:r>
          </w:p>
        </w:tc>
        <w:tc>
          <w:tcPr>
            <w:tcW w:w="6419"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6419"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Electronic tilt</w:t>
            </w:r>
          </w:p>
        </w:tc>
        <w:tc>
          <w:tcPr>
            <w:tcW w:w="6419" w:type="dxa"/>
            <w:vAlign w:val="center"/>
          </w:tcPr>
          <w:p w:rsidR="00EC726D" w:rsidRPr="00742571" w:rsidRDefault="00EC726D" w:rsidP="00F22E76">
            <w:pPr>
              <w:pStyle w:val="Tabletext"/>
              <w:rPr>
                <w:lang w:eastAsia="zh-CN"/>
              </w:rPr>
            </w:pPr>
            <w:r w:rsidRPr="00742571">
              <w:rPr>
                <w:lang w:eastAsia="zh-CN"/>
              </w:rPr>
              <w:t>[99°] in LCS</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Handover margin (dB)</w:t>
            </w:r>
          </w:p>
        </w:tc>
        <w:tc>
          <w:tcPr>
            <w:tcW w:w="6419"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TRxP boresight</w:t>
            </w:r>
          </w:p>
        </w:tc>
        <w:tc>
          <w:tcPr>
            <w:tcW w:w="6419"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UT attachment</w:t>
            </w:r>
          </w:p>
        </w:tc>
        <w:tc>
          <w:tcPr>
            <w:tcW w:w="6419" w:type="dxa"/>
            <w:vAlign w:val="center"/>
          </w:tcPr>
          <w:p w:rsidR="00EC726D" w:rsidRPr="00742571" w:rsidRDefault="00EC726D" w:rsidP="00F22E76">
            <w:pPr>
              <w:pStyle w:val="Tabletext"/>
              <w:rPr>
                <w:lang w:eastAsia="zh-CN"/>
              </w:rPr>
            </w:pPr>
            <w:r w:rsidRPr="00742571">
              <w:rPr>
                <w:lang w:eastAsia="zh-CN"/>
              </w:rPr>
              <w:t>Based on RSRP (formula (8.1-1) in TR36.873) from port 0</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Wrapping around method</w:t>
            </w:r>
          </w:p>
        </w:tc>
        <w:tc>
          <w:tcPr>
            <w:tcW w:w="6419"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6419"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jc w:val="center"/>
        </w:trPr>
        <w:tc>
          <w:tcPr>
            <w:tcW w:w="3436" w:type="dxa"/>
            <w:vAlign w:val="center"/>
          </w:tcPr>
          <w:p w:rsidR="00EC726D" w:rsidRPr="00742571" w:rsidRDefault="00EC726D" w:rsidP="00F22E76">
            <w:pPr>
              <w:pStyle w:val="Tabletext"/>
              <w:rPr>
                <w:lang w:eastAsia="zh-CN"/>
              </w:rPr>
            </w:pPr>
            <w:r w:rsidRPr="00742571">
              <w:rPr>
                <w:lang w:eastAsia="zh-CN"/>
              </w:rPr>
              <w:t>Polarized antenna model</w:t>
            </w:r>
          </w:p>
        </w:tc>
        <w:tc>
          <w:tcPr>
            <w:tcW w:w="6419" w:type="dxa"/>
            <w:vAlign w:val="center"/>
          </w:tcPr>
          <w:p w:rsidR="00EC726D" w:rsidRPr="00742571" w:rsidRDefault="00EC726D" w:rsidP="00F22E76">
            <w:pPr>
              <w:pStyle w:val="Tabletext"/>
              <w:rPr>
                <w:lang w:eastAsia="zh-CN"/>
              </w:rPr>
            </w:pPr>
            <w:r w:rsidRPr="00742571">
              <w:rPr>
                <w:lang w:eastAsia="zh-CN"/>
              </w:rPr>
              <w:t>Model-2 in TR36.873</w:t>
            </w:r>
          </w:p>
        </w:tc>
      </w:tr>
    </w:tbl>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 xml:space="preserve">The simulation results for calibration in </w:t>
      </w:r>
      <w:r w:rsidRPr="00742571">
        <w:rPr>
          <w:szCs w:val="22"/>
          <w:lang w:eastAsia="zh-TW"/>
        </w:rPr>
        <w:t>Urban Macro URLLC</w:t>
      </w:r>
      <w:r w:rsidRPr="00742571">
        <w:rPr>
          <w:szCs w:val="22"/>
          <w:lang w:eastAsia="zh-CN"/>
        </w:rPr>
        <w:t xml:space="preserve">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9</w:t>
      </w:r>
    </w:p>
    <w:p w:rsidR="00EC726D" w:rsidRPr="00742571" w:rsidRDefault="00EC726D" w:rsidP="00EC726D">
      <w:pPr>
        <w:pStyle w:val="Figuretitle"/>
        <w:rPr>
          <w:lang w:eastAsia="zh-CN"/>
        </w:rPr>
      </w:pPr>
      <w:r w:rsidRPr="00742571">
        <w:rPr>
          <w:lang w:eastAsia="ja-JP"/>
        </w:rPr>
        <w:t xml:space="preserve">CDF of coupling loss and geometry for Urban Macro URLLC Config A </w:t>
      </w:r>
    </w:p>
    <w:p w:rsidR="00EC726D" w:rsidRPr="00742571" w:rsidRDefault="00EC726D" w:rsidP="00EC726D">
      <w:pPr>
        <w:pStyle w:val="Figure"/>
        <w:rPr>
          <w:noProof w:val="0"/>
        </w:rPr>
      </w:pPr>
      <w:r w:rsidRPr="00742571">
        <w:rPr>
          <w:lang w:val="en-US"/>
        </w:rPr>
        <w:drawing>
          <wp:inline distT="0" distB="0" distL="0" distR="0" wp14:anchorId="2B9158D4" wp14:editId="020977EA">
            <wp:extent cx="2965450" cy="2216150"/>
            <wp:effectExtent l="0" t="0" r="0" b="0"/>
            <wp:docPr id="81" name="图片 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Chart, line chart&#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r w:rsidRPr="00742571">
        <w:rPr>
          <w:lang w:val="en-US"/>
        </w:rPr>
        <w:drawing>
          <wp:inline distT="0" distB="0" distL="0" distR="0" wp14:anchorId="4049F6A4" wp14:editId="7087D8FB">
            <wp:extent cx="2965450" cy="2216150"/>
            <wp:effectExtent l="0" t="0" r="0" b="0"/>
            <wp:docPr id="82" name="图片 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Chart, line chart&#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965450" cy="2216150"/>
                    </a:xfrm>
                    <a:prstGeom prst="rect">
                      <a:avLst/>
                    </a:prstGeom>
                    <a:noFill/>
                    <a:ln>
                      <a:noFill/>
                    </a:ln>
                  </pic:spPr>
                </pic:pic>
              </a:graphicData>
            </a:graphic>
          </wp:inline>
        </w:drawing>
      </w:r>
    </w:p>
    <w:p w:rsidR="00EC726D" w:rsidRPr="00742571" w:rsidRDefault="00EC726D" w:rsidP="00EC726D">
      <w:pPr>
        <w:pStyle w:val="Headingb"/>
      </w:pPr>
      <w:r w:rsidRPr="00742571">
        <w:t>Urban Macro mMTC</w:t>
      </w:r>
    </w:p>
    <w:p w:rsidR="00EC726D" w:rsidRPr="00742571" w:rsidRDefault="00EC726D" w:rsidP="00EC726D">
      <w:pPr>
        <w:jc w:val="both"/>
        <w:rPr>
          <w:lang w:eastAsia="zh-CN"/>
        </w:rPr>
      </w:pPr>
      <w:r w:rsidRPr="00742571">
        <w:rPr>
          <w:szCs w:val="22"/>
          <w:lang w:eastAsia="zh-CN"/>
        </w:rPr>
        <w:t>The simulation assumptions for calibration in</w:t>
      </w:r>
      <w:r w:rsidRPr="00742571">
        <w:rPr>
          <w:szCs w:val="22"/>
          <w:lang w:eastAsia="zh-TW"/>
        </w:rPr>
        <w:t xml:space="preserve"> Urban Macro mMTC</w:t>
      </w:r>
      <w:r w:rsidRPr="00742571">
        <w:rPr>
          <w:szCs w:val="22"/>
          <w:lang w:eastAsia="zh-CN"/>
        </w:rPr>
        <w:t xml:space="preserve"> test environment are shown in the table below.</w:t>
      </w:r>
      <w:r w:rsidRPr="00742571">
        <w:rPr>
          <w:lang w:eastAsia="zh-CN"/>
        </w:rPr>
        <w:t xml:space="preserve"> Channel model A is applied.</w:t>
      </w:r>
    </w:p>
    <w:p w:rsidR="00EC726D" w:rsidRPr="00742571" w:rsidRDefault="00EC726D" w:rsidP="00EC726D">
      <w:pPr>
        <w:jc w:val="both"/>
        <w:rPr>
          <w:szCs w:val="22"/>
          <w:lang w:eastAsia="zh-CN"/>
        </w:rPr>
      </w:pPr>
    </w:p>
    <w:tbl>
      <w:tblPr>
        <w:tblW w:w="98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15"/>
        <w:gridCol w:w="3320"/>
        <w:gridCol w:w="3320"/>
      </w:tblGrid>
      <w:tr w:rsidR="00EC726D" w:rsidRPr="00742571" w:rsidTr="00F22E76">
        <w:trPr>
          <w:cantSplit/>
          <w:jc w:val="center"/>
        </w:trPr>
        <w:tc>
          <w:tcPr>
            <w:tcW w:w="3215" w:type="dxa"/>
            <w:vAlign w:val="center"/>
          </w:tcPr>
          <w:p w:rsidR="00EC726D" w:rsidRPr="00742571" w:rsidRDefault="00EC726D" w:rsidP="00F22E76">
            <w:pPr>
              <w:pStyle w:val="Tablehead"/>
              <w:rPr>
                <w:lang w:eastAsia="zh-CN"/>
              </w:rPr>
            </w:pPr>
            <w:r w:rsidRPr="00742571">
              <w:rPr>
                <w:lang w:eastAsia="zh-CN"/>
              </w:rPr>
              <w:t>Urban Macro - mMTC</w:t>
            </w:r>
          </w:p>
        </w:tc>
        <w:tc>
          <w:tcPr>
            <w:tcW w:w="3320" w:type="dxa"/>
            <w:vAlign w:val="center"/>
          </w:tcPr>
          <w:p w:rsidR="00EC726D" w:rsidRPr="00742571" w:rsidRDefault="00EC726D" w:rsidP="00F22E76">
            <w:pPr>
              <w:pStyle w:val="Tablehead"/>
              <w:rPr>
                <w:lang w:eastAsia="zh-CN"/>
              </w:rPr>
            </w:pPr>
            <w:r w:rsidRPr="00742571">
              <w:rPr>
                <w:lang w:eastAsia="zh-CN"/>
              </w:rPr>
              <w:t>Config. A</w:t>
            </w:r>
          </w:p>
        </w:tc>
        <w:tc>
          <w:tcPr>
            <w:tcW w:w="3320" w:type="dxa"/>
            <w:vAlign w:val="center"/>
          </w:tcPr>
          <w:p w:rsidR="00EC726D" w:rsidRPr="00742571" w:rsidRDefault="00EC726D" w:rsidP="00F22E76">
            <w:pPr>
              <w:pStyle w:val="Tablehead"/>
              <w:rPr>
                <w:lang w:eastAsia="zh-CN"/>
              </w:rPr>
            </w:pPr>
            <w:r w:rsidRPr="00742571">
              <w:rPr>
                <w:lang w:eastAsia="zh-CN"/>
              </w:rPr>
              <w:t>Config. 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Carrier frequency for evaluation</w:t>
            </w:r>
          </w:p>
        </w:tc>
        <w:tc>
          <w:tcPr>
            <w:tcW w:w="3320" w:type="dxa"/>
            <w:vAlign w:val="center"/>
          </w:tcPr>
          <w:p w:rsidR="00EC726D" w:rsidRPr="00742571" w:rsidRDefault="00EC726D" w:rsidP="00F22E76">
            <w:pPr>
              <w:pStyle w:val="Tabletext"/>
              <w:rPr>
                <w:lang w:eastAsia="zh-CN"/>
              </w:rPr>
            </w:pPr>
            <w:r w:rsidRPr="00742571">
              <w:rPr>
                <w:lang w:eastAsia="zh-CN"/>
              </w:rPr>
              <w:t>700 MHz</w:t>
            </w:r>
          </w:p>
        </w:tc>
        <w:tc>
          <w:tcPr>
            <w:tcW w:w="3320" w:type="dxa"/>
            <w:vAlign w:val="center"/>
          </w:tcPr>
          <w:p w:rsidR="00EC726D" w:rsidRPr="00742571" w:rsidRDefault="00EC726D" w:rsidP="00F22E76">
            <w:pPr>
              <w:pStyle w:val="Tabletext"/>
              <w:rPr>
                <w:lang w:eastAsia="zh-CN"/>
              </w:rPr>
            </w:pPr>
            <w:r w:rsidRPr="00742571">
              <w:rPr>
                <w:lang w:eastAsia="zh-CN"/>
              </w:rPr>
              <w:t>700 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height</w:t>
            </w:r>
          </w:p>
        </w:tc>
        <w:tc>
          <w:tcPr>
            <w:tcW w:w="3320" w:type="dxa"/>
            <w:vAlign w:val="center"/>
          </w:tcPr>
          <w:p w:rsidR="00EC726D" w:rsidRPr="00742571" w:rsidRDefault="00EC726D" w:rsidP="00F22E76">
            <w:pPr>
              <w:pStyle w:val="Tabletext"/>
              <w:rPr>
                <w:lang w:eastAsia="zh-CN"/>
              </w:rPr>
            </w:pPr>
            <w:r w:rsidRPr="00742571">
              <w:rPr>
                <w:lang w:eastAsia="zh-CN"/>
              </w:rPr>
              <w:t>25 m</w:t>
            </w:r>
          </w:p>
        </w:tc>
        <w:tc>
          <w:tcPr>
            <w:tcW w:w="3320" w:type="dxa"/>
            <w:vAlign w:val="center"/>
          </w:tcPr>
          <w:p w:rsidR="00EC726D" w:rsidRPr="00742571" w:rsidRDefault="00EC726D" w:rsidP="00F22E76">
            <w:pPr>
              <w:pStyle w:val="Tabletext"/>
              <w:rPr>
                <w:lang w:eastAsia="zh-CN"/>
              </w:rPr>
            </w:pPr>
            <w:r w:rsidRPr="00742571">
              <w:rPr>
                <w:lang w:eastAsia="zh-CN"/>
              </w:rPr>
              <w:t>25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Total transmit power per TRxP</w:t>
            </w:r>
          </w:p>
        </w:tc>
        <w:tc>
          <w:tcPr>
            <w:tcW w:w="3320" w:type="dxa"/>
            <w:vAlign w:val="center"/>
          </w:tcPr>
          <w:p w:rsidR="00EC726D" w:rsidRPr="00742571" w:rsidRDefault="00EC726D" w:rsidP="00F22E76">
            <w:pPr>
              <w:pStyle w:val="Tabletext"/>
              <w:rPr>
                <w:lang w:eastAsia="zh-CN"/>
              </w:rPr>
            </w:pPr>
            <w:r w:rsidRPr="00742571">
              <w:rPr>
                <w:lang w:eastAsia="zh-CN"/>
              </w:rPr>
              <w:t>46 dBm for 10 MHz bandwidth</w:t>
            </w:r>
          </w:p>
        </w:tc>
        <w:tc>
          <w:tcPr>
            <w:tcW w:w="3320" w:type="dxa"/>
            <w:vAlign w:val="center"/>
          </w:tcPr>
          <w:p w:rsidR="00EC726D" w:rsidRPr="00742571" w:rsidRDefault="00EC726D" w:rsidP="00F22E76">
            <w:pPr>
              <w:pStyle w:val="Tabletext"/>
              <w:rPr>
                <w:lang w:eastAsia="zh-CN"/>
              </w:rPr>
            </w:pPr>
            <w:r w:rsidRPr="00742571">
              <w:rPr>
                <w:lang w:eastAsia="zh-CN"/>
              </w:rPr>
              <w:t>46 dBm for 10 MHz bandwidth</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power class</w:t>
            </w:r>
          </w:p>
        </w:tc>
        <w:tc>
          <w:tcPr>
            <w:tcW w:w="3320" w:type="dxa"/>
            <w:vAlign w:val="center"/>
          </w:tcPr>
          <w:p w:rsidR="00EC726D" w:rsidRPr="00742571" w:rsidRDefault="00EC726D" w:rsidP="00F22E76">
            <w:pPr>
              <w:pStyle w:val="Tabletext"/>
              <w:rPr>
                <w:lang w:eastAsia="zh-CN"/>
              </w:rPr>
            </w:pPr>
            <w:r w:rsidRPr="00742571">
              <w:rPr>
                <w:lang w:eastAsia="zh-CN"/>
              </w:rPr>
              <w:t>23 dBm</w:t>
            </w:r>
          </w:p>
        </w:tc>
        <w:tc>
          <w:tcPr>
            <w:tcW w:w="3320" w:type="dxa"/>
            <w:vAlign w:val="center"/>
          </w:tcPr>
          <w:p w:rsidR="00EC726D" w:rsidRPr="00742571" w:rsidRDefault="00EC726D" w:rsidP="00F22E76">
            <w:pPr>
              <w:pStyle w:val="Tabletext"/>
              <w:rPr>
                <w:lang w:eastAsia="zh-CN"/>
              </w:rPr>
            </w:pPr>
            <w:r w:rsidRPr="00742571">
              <w:rPr>
                <w:lang w:eastAsia="zh-CN"/>
              </w:rPr>
              <w:t>23 dBm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Percentage of high loss and low loss building type </w:t>
            </w:r>
          </w:p>
        </w:tc>
        <w:tc>
          <w:tcPr>
            <w:tcW w:w="3320" w:type="dxa"/>
            <w:vAlign w:val="center"/>
          </w:tcPr>
          <w:p w:rsidR="00EC726D" w:rsidRPr="00742571" w:rsidRDefault="00EC726D" w:rsidP="00F22E76">
            <w:pPr>
              <w:pStyle w:val="Tabletext"/>
              <w:rPr>
                <w:lang w:eastAsia="zh-CN"/>
              </w:rPr>
            </w:pPr>
            <w:r w:rsidRPr="00742571">
              <w:rPr>
                <w:lang w:eastAsia="zh-CN"/>
              </w:rPr>
              <w:t>20% high loss, 80% low loss  (only applies to Channel model B)</w:t>
            </w:r>
          </w:p>
        </w:tc>
        <w:tc>
          <w:tcPr>
            <w:tcW w:w="3320" w:type="dxa"/>
            <w:vAlign w:val="center"/>
          </w:tcPr>
          <w:p w:rsidR="00EC726D" w:rsidRPr="00742571" w:rsidRDefault="00EC726D" w:rsidP="00F22E76">
            <w:pPr>
              <w:pStyle w:val="Tabletext"/>
              <w:rPr>
                <w:lang w:eastAsia="zh-CN"/>
              </w:rPr>
            </w:pPr>
            <w:r w:rsidRPr="00742571">
              <w:rPr>
                <w:lang w:eastAsia="zh-CN"/>
              </w:rPr>
              <w:t>20% high loss, 80% low loss  (only applies to Channel model 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Inter-site distance</w:t>
            </w:r>
          </w:p>
        </w:tc>
        <w:tc>
          <w:tcPr>
            <w:tcW w:w="3320" w:type="dxa"/>
            <w:vAlign w:val="center"/>
          </w:tcPr>
          <w:p w:rsidR="00EC726D" w:rsidRPr="00742571" w:rsidRDefault="00EC726D" w:rsidP="00F22E76">
            <w:pPr>
              <w:pStyle w:val="Tabletext"/>
              <w:rPr>
                <w:lang w:eastAsia="zh-CN"/>
              </w:rPr>
            </w:pPr>
            <w:r w:rsidRPr="00742571">
              <w:rPr>
                <w:lang w:eastAsia="zh-CN"/>
              </w:rPr>
              <w:t>500 m</w:t>
            </w:r>
          </w:p>
        </w:tc>
        <w:tc>
          <w:tcPr>
            <w:tcW w:w="3320" w:type="dxa"/>
            <w:vAlign w:val="center"/>
          </w:tcPr>
          <w:p w:rsidR="00EC726D" w:rsidRPr="00742571" w:rsidRDefault="00EC726D" w:rsidP="00F22E76">
            <w:pPr>
              <w:pStyle w:val="Tabletext"/>
              <w:rPr>
                <w:lang w:eastAsia="zh-CN"/>
              </w:rPr>
            </w:pPr>
            <w:r w:rsidRPr="00742571">
              <w:rPr>
                <w:lang w:eastAsia="zh-CN"/>
              </w:rPr>
              <w:t>1732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antenna elements per TRxP</w:t>
            </w:r>
          </w:p>
        </w:tc>
        <w:tc>
          <w:tcPr>
            <w:tcW w:w="3320" w:type="dxa"/>
            <w:vAlign w:val="center"/>
          </w:tcPr>
          <w:p w:rsidR="00EC726D" w:rsidRPr="00742571" w:rsidRDefault="00EC726D" w:rsidP="00F22E76">
            <w:pPr>
              <w:pStyle w:val="Tabletext"/>
              <w:rPr>
                <w:lang w:eastAsia="zh-CN"/>
              </w:rPr>
            </w:pPr>
            <w:r w:rsidRPr="00742571">
              <w:rPr>
                <w:lang w:eastAsia="zh-CN"/>
              </w:rPr>
              <w:t>16 Tx/Rx, (M,N,P,Mg,Ng) = (8,1,2,1,1), (dH,dV) = (N/A, 0.8)λ</w:t>
            </w:r>
          </w:p>
          <w:p w:rsidR="00EC726D" w:rsidRPr="00742571" w:rsidRDefault="00EC726D" w:rsidP="00F22E76">
            <w:pPr>
              <w:pStyle w:val="Tabletext"/>
              <w:rPr>
                <w:lang w:eastAsia="zh-CN"/>
              </w:rPr>
            </w:pPr>
            <w:r w:rsidRPr="00742571">
              <w:rPr>
                <w:lang w:eastAsia="zh-CN"/>
              </w:rPr>
              <w:t xml:space="preserve">　</w:t>
            </w:r>
            <w:r w:rsidRPr="00742571">
              <w:rPr>
                <w:lang w:eastAsia="zh-CN"/>
              </w:rPr>
              <w:t>+45°, -45° polarization</w:t>
            </w:r>
          </w:p>
        </w:tc>
        <w:tc>
          <w:tcPr>
            <w:tcW w:w="3320" w:type="dxa"/>
            <w:vAlign w:val="center"/>
          </w:tcPr>
          <w:p w:rsidR="00EC726D" w:rsidRPr="00742571" w:rsidRDefault="00EC726D" w:rsidP="00F22E76">
            <w:pPr>
              <w:pStyle w:val="Tabletext"/>
              <w:rPr>
                <w:lang w:eastAsia="zh-CN"/>
              </w:rPr>
            </w:pPr>
            <w:r w:rsidRPr="00742571">
              <w:rPr>
                <w:lang w:eastAsia="zh-CN"/>
              </w:rPr>
              <w:t>16 Tx/Rx, (M,N,P,Mg,Ng) = (8,1,2,1,1), (dH,dV) = (N/A, 0.8)λ</w:t>
            </w:r>
          </w:p>
          <w:p w:rsidR="00EC726D" w:rsidRPr="00742571" w:rsidRDefault="00EC726D" w:rsidP="00F22E76">
            <w:pPr>
              <w:pStyle w:val="Tabletext"/>
              <w:rPr>
                <w:lang w:eastAsia="zh-CN"/>
              </w:rPr>
            </w:pPr>
            <w:r w:rsidRPr="00742571">
              <w:rPr>
                <w:lang w:eastAsia="zh-CN"/>
              </w:rPr>
              <w:t xml:space="preserve">　</w:t>
            </w:r>
            <w:r w:rsidRPr="00742571">
              <w:rPr>
                <w:lang w:eastAsia="zh-CN"/>
              </w:rPr>
              <w:t>+45°, -45° polarization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TXRU per TRxP</w:t>
            </w:r>
          </w:p>
        </w:tc>
        <w:tc>
          <w:tcPr>
            <w:tcW w:w="3320" w:type="dxa"/>
            <w:vAlign w:val="center"/>
          </w:tcPr>
          <w:p w:rsidR="00EC726D" w:rsidRPr="00742571" w:rsidRDefault="00EC726D" w:rsidP="00F22E76">
            <w:pPr>
              <w:pStyle w:val="Tabletext"/>
              <w:rPr>
                <w:lang w:eastAsia="zh-CN"/>
              </w:rPr>
            </w:pPr>
            <w:r w:rsidRPr="00742571">
              <w:rPr>
                <w:lang w:eastAsia="zh-CN"/>
              </w:rPr>
              <w:t>2TXRU, (Mp,Np,P,Mg,Ng) = (1,1,2,1,1)</w:t>
            </w:r>
          </w:p>
        </w:tc>
        <w:tc>
          <w:tcPr>
            <w:tcW w:w="3320" w:type="dxa"/>
            <w:vAlign w:val="center"/>
          </w:tcPr>
          <w:p w:rsidR="00EC726D" w:rsidRPr="00742571" w:rsidRDefault="00EC726D" w:rsidP="00F22E76">
            <w:pPr>
              <w:pStyle w:val="Tabletext"/>
              <w:rPr>
                <w:lang w:eastAsia="zh-CN"/>
              </w:rPr>
            </w:pPr>
            <w:r w:rsidRPr="00742571">
              <w:rPr>
                <w:lang w:eastAsia="zh-CN"/>
              </w:rPr>
              <w:t>2TXRU, (Mp,Np,P,Mg,Ng) = (1,1,2,1,1)</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Number of UE antenna elements </w:t>
            </w:r>
          </w:p>
        </w:tc>
        <w:tc>
          <w:tcPr>
            <w:tcW w:w="3320" w:type="dxa"/>
            <w:vAlign w:val="center"/>
          </w:tcPr>
          <w:p w:rsidR="00EC726D" w:rsidRPr="00742571" w:rsidRDefault="00EC726D" w:rsidP="00F22E76">
            <w:pPr>
              <w:pStyle w:val="Tabletext"/>
              <w:rPr>
                <w:lang w:eastAsia="zh-CN"/>
              </w:rPr>
            </w:pPr>
            <w:r w:rsidRPr="00742571">
              <w:rPr>
                <w:lang w:eastAsia="zh-CN"/>
              </w:rPr>
              <w:t>1Tx/Rx 0° polarization</w:t>
            </w:r>
          </w:p>
        </w:tc>
        <w:tc>
          <w:tcPr>
            <w:tcW w:w="3320" w:type="dxa"/>
            <w:vAlign w:val="center"/>
          </w:tcPr>
          <w:p w:rsidR="00EC726D" w:rsidRPr="00742571" w:rsidRDefault="00EC726D" w:rsidP="00F22E76">
            <w:pPr>
              <w:pStyle w:val="Tabletext"/>
              <w:rPr>
                <w:lang w:eastAsia="zh-CN"/>
              </w:rPr>
            </w:pPr>
            <w:r w:rsidRPr="00742571">
              <w:rPr>
                <w:lang w:eastAsia="zh-CN"/>
              </w:rPr>
              <w:t>1Tx/Rx 0° polarization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Number of TXRU per UE</w:t>
            </w:r>
          </w:p>
        </w:tc>
        <w:tc>
          <w:tcPr>
            <w:tcW w:w="3320" w:type="dxa"/>
            <w:vAlign w:val="center"/>
          </w:tcPr>
          <w:p w:rsidR="00EC726D" w:rsidRPr="00742571" w:rsidRDefault="00EC726D" w:rsidP="00F22E76">
            <w:pPr>
              <w:pStyle w:val="Tabletext"/>
              <w:rPr>
                <w:lang w:eastAsia="zh-CN"/>
              </w:rPr>
            </w:pPr>
            <w:r w:rsidRPr="00742571">
              <w:rPr>
                <w:lang w:eastAsia="zh-CN"/>
              </w:rPr>
              <w:t>1TXRU</w:t>
            </w:r>
          </w:p>
        </w:tc>
        <w:tc>
          <w:tcPr>
            <w:tcW w:w="3320" w:type="dxa"/>
            <w:vAlign w:val="center"/>
          </w:tcPr>
          <w:p w:rsidR="00EC726D" w:rsidRPr="00742571" w:rsidRDefault="00EC726D" w:rsidP="00F22E76">
            <w:pPr>
              <w:pStyle w:val="Tabletext"/>
              <w:rPr>
                <w:lang w:eastAsia="zh-CN"/>
              </w:rPr>
            </w:pPr>
            <w:r w:rsidRPr="00742571">
              <w:rPr>
                <w:lang w:eastAsia="zh-CN"/>
              </w:rPr>
              <w:t>1TXRU</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Device deployment</w:t>
            </w:r>
          </w:p>
        </w:tc>
        <w:tc>
          <w:tcPr>
            <w:tcW w:w="3320" w:type="dxa"/>
            <w:vAlign w:val="center"/>
          </w:tcPr>
          <w:p w:rsidR="00EC726D" w:rsidRPr="00742571" w:rsidRDefault="00EC726D" w:rsidP="00F22E76">
            <w:pPr>
              <w:pStyle w:val="Tabletext"/>
              <w:rPr>
                <w:lang w:eastAsia="zh-CN"/>
              </w:rPr>
            </w:pPr>
            <w:r w:rsidRPr="00742571">
              <w:rPr>
                <w:lang w:eastAsia="zh-CN"/>
              </w:rPr>
              <w:t>80% indoor, 20% outdoor Randomly and uniformly distributed over the area</w:t>
            </w:r>
          </w:p>
        </w:tc>
        <w:tc>
          <w:tcPr>
            <w:tcW w:w="3320" w:type="dxa"/>
            <w:vAlign w:val="center"/>
          </w:tcPr>
          <w:p w:rsidR="00EC726D" w:rsidRPr="00742571" w:rsidRDefault="00EC726D" w:rsidP="00F22E76">
            <w:pPr>
              <w:pStyle w:val="Tabletext"/>
              <w:rPr>
                <w:lang w:eastAsia="zh-CN"/>
              </w:rPr>
            </w:pPr>
            <w:r w:rsidRPr="00742571">
              <w:rPr>
                <w:lang w:eastAsia="zh-CN"/>
              </w:rPr>
              <w:t>80% indoor, 20% outdoor Randomly and uniformly distributed over the area</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mobility model</w:t>
            </w:r>
          </w:p>
        </w:tc>
        <w:tc>
          <w:tcPr>
            <w:tcW w:w="332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c>
          <w:tcPr>
            <w:tcW w:w="3320" w:type="dxa"/>
            <w:vAlign w:val="center"/>
          </w:tcPr>
          <w:p w:rsidR="00EC726D" w:rsidRPr="00742571" w:rsidRDefault="00EC726D" w:rsidP="00F22E76">
            <w:pPr>
              <w:pStyle w:val="Tabletext"/>
              <w:rPr>
                <w:lang w:eastAsia="zh-CN"/>
              </w:rPr>
            </w:pPr>
            <w:r w:rsidRPr="00742571">
              <w:rPr>
                <w:lang w:eastAsia="zh-CN"/>
              </w:rPr>
              <w:t>Fixed and identical speed |v| of all UEs of the same mobility class, randomly and uniformly distributed direction.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speeds of interest</w:t>
            </w:r>
          </w:p>
        </w:tc>
        <w:tc>
          <w:tcPr>
            <w:tcW w:w="3320" w:type="dxa"/>
            <w:vAlign w:val="center"/>
          </w:tcPr>
          <w:p w:rsidR="00EC726D" w:rsidRPr="00742571" w:rsidRDefault="00EC726D" w:rsidP="00F22E76">
            <w:pPr>
              <w:pStyle w:val="Tabletext"/>
              <w:rPr>
                <w:lang w:eastAsia="zh-CN"/>
              </w:rPr>
            </w:pPr>
            <w:r w:rsidRPr="00742571">
              <w:rPr>
                <w:lang w:eastAsia="zh-CN"/>
              </w:rPr>
              <w:t>3 km/h for indoor and outdoor</w:t>
            </w:r>
          </w:p>
        </w:tc>
        <w:tc>
          <w:tcPr>
            <w:tcW w:w="3320" w:type="dxa"/>
            <w:vAlign w:val="center"/>
          </w:tcPr>
          <w:p w:rsidR="00EC726D" w:rsidRPr="00742571" w:rsidRDefault="00EC726D" w:rsidP="00F22E76">
            <w:pPr>
              <w:pStyle w:val="Tabletext"/>
              <w:rPr>
                <w:lang w:eastAsia="zh-CN"/>
              </w:rPr>
            </w:pPr>
            <w:r w:rsidRPr="00742571">
              <w:rPr>
                <w:lang w:eastAsia="zh-CN"/>
              </w:rPr>
              <w:t>3 km/h for indoor and outdoor</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Inter-site interference modeling</w:t>
            </w:r>
          </w:p>
        </w:tc>
        <w:tc>
          <w:tcPr>
            <w:tcW w:w="3320" w:type="dxa"/>
            <w:vAlign w:val="center"/>
          </w:tcPr>
          <w:p w:rsidR="00EC726D" w:rsidRPr="00742571" w:rsidRDefault="00EC726D" w:rsidP="00F22E76">
            <w:pPr>
              <w:pStyle w:val="Tabletext"/>
              <w:rPr>
                <w:lang w:eastAsia="zh-CN"/>
              </w:rPr>
            </w:pPr>
            <w:r w:rsidRPr="00742571">
              <w:rPr>
                <w:lang w:eastAsia="zh-CN"/>
              </w:rPr>
              <w:t>Explicitly modelled</w:t>
            </w:r>
          </w:p>
        </w:tc>
        <w:tc>
          <w:tcPr>
            <w:tcW w:w="3320" w:type="dxa"/>
            <w:vAlign w:val="center"/>
          </w:tcPr>
          <w:p w:rsidR="00EC726D" w:rsidRPr="00742571" w:rsidRDefault="00EC726D" w:rsidP="00F22E76">
            <w:pPr>
              <w:pStyle w:val="Tabletext"/>
              <w:rPr>
                <w:lang w:eastAsia="zh-CN"/>
              </w:rPr>
            </w:pPr>
            <w:r w:rsidRPr="00742571">
              <w:rPr>
                <w:lang w:eastAsia="zh-CN"/>
              </w:rPr>
              <w:t>Explicitly modelled</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noise figure</w:t>
            </w:r>
          </w:p>
        </w:tc>
        <w:tc>
          <w:tcPr>
            <w:tcW w:w="3320" w:type="dxa"/>
            <w:vAlign w:val="center"/>
          </w:tcPr>
          <w:p w:rsidR="00EC726D" w:rsidRPr="00742571" w:rsidRDefault="00EC726D" w:rsidP="00F22E76">
            <w:pPr>
              <w:pStyle w:val="Tabletext"/>
              <w:rPr>
                <w:lang w:eastAsia="zh-CN"/>
              </w:rPr>
            </w:pPr>
            <w:r w:rsidRPr="00742571">
              <w:rPr>
                <w:lang w:eastAsia="zh-CN"/>
              </w:rPr>
              <w:t>5 dB</w:t>
            </w:r>
          </w:p>
        </w:tc>
        <w:tc>
          <w:tcPr>
            <w:tcW w:w="3320" w:type="dxa"/>
            <w:vAlign w:val="center"/>
          </w:tcPr>
          <w:p w:rsidR="00EC726D" w:rsidRPr="00742571" w:rsidRDefault="00EC726D" w:rsidP="00F22E76">
            <w:pPr>
              <w:pStyle w:val="Tabletext"/>
              <w:rPr>
                <w:lang w:eastAsia="zh-CN"/>
              </w:rPr>
            </w:pPr>
            <w:r w:rsidRPr="00742571">
              <w:rPr>
                <w:lang w:eastAsia="zh-CN"/>
              </w:rPr>
              <w:t>5 dB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noise figure</w:t>
            </w:r>
          </w:p>
        </w:tc>
        <w:tc>
          <w:tcPr>
            <w:tcW w:w="3320" w:type="dxa"/>
            <w:vAlign w:val="center"/>
          </w:tcPr>
          <w:p w:rsidR="00EC726D" w:rsidRPr="00742571" w:rsidRDefault="00EC726D" w:rsidP="00F22E76">
            <w:pPr>
              <w:pStyle w:val="Tabletext"/>
              <w:rPr>
                <w:lang w:eastAsia="zh-CN"/>
              </w:rPr>
            </w:pPr>
            <w:r w:rsidRPr="00742571">
              <w:rPr>
                <w:lang w:eastAsia="zh-CN"/>
              </w:rPr>
              <w:t>7 dB</w:t>
            </w:r>
          </w:p>
        </w:tc>
        <w:tc>
          <w:tcPr>
            <w:tcW w:w="3320" w:type="dxa"/>
            <w:vAlign w:val="center"/>
          </w:tcPr>
          <w:p w:rsidR="00EC726D" w:rsidRPr="00742571" w:rsidRDefault="00EC726D" w:rsidP="00F22E76">
            <w:pPr>
              <w:pStyle w:val="Tabletext"/>
              <w:rPr>
                <w:lang w:eastAsia="zh-CN"/>
              </w:rPr>
            </w:pPr>
            <w:r w:rsidRPr="00742571">
              <w:rPr>
                <w:lang w:eastAsia="zh-CN"/>
              </w:rPr>
              <w:t>7 dB</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element gain</w:t>
            </w:r>
          </w:p>
        </w:tc>
        <w:tc>
          <w:tcPr>
            <w:tcW w:w="3320" w:type="dxa"/>
            <w:vAlign w:val="center"/>
          </w:tcPr>
          <w:p w:rsidR="00EC726D" w:rsidRPr="00742571" w:rsidRDefault="00EC726D" w:rsidP="00F22E76">
            <w:pPr>
              <w:pStyle w:val="Tabletext"/>
              <w:rPr>
                <w:lang w:eastAsia="zh-CN"/>
              </w:rPr>
            </w:pPr>
            <w:r w:rsidRPr="00742571">
              <w:rPr>
                <w:lang w:eastAsia="zh-CN"/>
              </w:rPr>
              <w:t>8 dBi</w:t>
            </w:r>
          </w:p>
        </w:tc>
        <w:tc>
          <w:tcPr>
            <w:tcW w:w="3320" w:type="dxa"/>
            <w:vAlign w:val="center"/>
          </w:tcPr>
          <w:p w:rsidR="00EC726D" w:rsidRPr="00742571" w:rsidRDefault="00EC726D" w:rsidP="00F22E76">
            <w:pPr>
              <w:pStyle w:val="Tabletext"/>
              <w:rPr>
                <w:lang w:eastAsia="zh-CN"/>
              </w:rPr>
            </w:pPr>
            <w:r w:rsidRPr="00742571">
              <w:rPr>
                <w:lang w:eastAsia="zh-CN"/>
              </w:rPr>
              <w:t>8 dBi</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BS antenna element pattern</w:t>
            </w:r>
          </w:p>
        </w:tc>
        <w:tc>
          <w:tcPr>
            <w:tcW w:w="3320" w:type="dxa"/>
            <w:vAlign w:val="center"/>
          </w:tcPr>
          <w:p w:rsidR="00EC726D" w:rsidRPr="00742571" w:rsidRDefault="00EC726D" w:rsidP="00F22E76">
            <w:pPr>
              <w:pStyle w:val="Tabletext"/>
              <w:rPr>
                <w:lang w:eastAsia="zh-CN"/>
              </w:rPr>
            </w:pPr>
            <w:r w:rsidRPr="00742571">
              <w:rPr>
                <w:lang w:eastAsia="zh-CN"/>
              </w:rPr>
              <w:t>See Table 9 in Report ITU-R M.2412</w:t>
            </w:r>
          </w:p>
        </w:tc>
        <w:tc>
          <w:tcPr>
            <w:tcW w:w="3320" w:type="dxa"/>
            <w:vAlign w:val="center"/>
          </w:tcPr>
          <w:p w:rsidR="00EC726D" w:rsidRPr="00742571" w:rsidRDefault="00EC726D" w:rsidP="00F22E76">
            <w:pPr>
              <w:pStyle w:val="Tabletext"/>
              <w:rPr>
                <w:lang w:eastAsia="zh-CN"/>
              </w:rPr>
            </w:pPr>
            <w:r w:rsidRPr="00742571">
              <w:rPr>
                <w:lang w:eastAsia="zh-CN"/>
              </w:rPr>
              <w:t>See Table 9 in Report ITU-R M.2412</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element gain</w:t>
            </w:r>
          </w:p>
        </w:tc>
        <w:tc>
          <w:tcPr>
            <w:tcW w:w="3320" w:type="dxa"/>
            <w:vAlign w:val="center"/>
          </w:tcPr>
          <w:p w:rsidR="00EC726D" w:rsidRPr="00742571" w:rsidRDefault="00EC726D" w:rsidP="00F22E76">
            <w:pPr>
              <w:pStyle w:val="Tabletext"/>
              <w:rPr>
                <w:lang w:eastAsia="zh-CN"/>
              </w:rPr>
            </w:pPr>
            <w:r w:rsidRPr="00742571">
              <w:rPr>
                <w:lang w:eastAsia="zh-CN"/>
              </w:rPr>
              <w:t>0 dBi</w:t>
            </w:r>
          </w:p>
        </w:tc>
        <w:tc>
          <w:tcPr>
            <w:tcW w:w="3320" w:type="dxa"/>
            <w:vAlign w:val="center"/>
          </w:tcPr>
          <w:p w:rsidR="00EC726D" w:rsidRPr="00742571" w:rsidRDefault="00EC726D" w:rsidP="00F22E76">
            <w:pPr>
              <w:pStyle w:val="Tabletext"/>
              <w:rPr>
                <w:lang w:eastAsia="zh-CN"/>
              </w:rPr>
            </w:pPr>
            <w:r w:rsidRPr="00742571">
              <w:rPr>
                <w:lang w:eastAsia="zh-CN"/>
              </w:rPr>
              <w:t>0 dBi</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element pattern</w:t>
            </w:r>
          </w:p>
        </w:tc>
        <w:tc>
          <w:tcPr>
            <w:tcW w:w="3320" w:type="dxa"/>
            <w:vAlign w:val="center"/>
          </w:tcPr>
          <w:p w:rsidR="00EC726D" w:rsidRPr="00742571" w:rsidRDefault="00EC726D" w:rsidP="00F22E76">
            <w:pPr>
              <w:pStyle w:val="Tabletext"/>
              <w:rPr>
                <w:lang w:eastAsia="zh-CN"/>
              </w:rPr>
            </w:pPr>
            <w:r w:rsidRPr="00742571">
              <w:rPr>
                <w:lang w:eastAsia="zh-CN"/>
              </w:rPr>
              <w:t>Omni-directional</w:t>
            </w:r>
          </w:p>
        </w:tc>
        <w:tc>
          <w:tcPr>
            <w:tcW w:w="3320" w:type="dxa"/>
            <w:vAlign w:val="center"/>
          </w:tcPr>
          <w:p w:rsidR="00EC726D" w:rsidRPr="00742571" w:rsidRDefault="00EC726D" w:rsidP="00F22E76">
            <w:pPr>
              <w:pStyle w:val="Tabletext"/>
              <w:rPr>
                <w:lang w:eastAsia="zh-CN"/>
              </w:rPr>
            </w:pPr>
            <w:r w:rsidRPr="00742571">
              <w:rPr>
                <w:lang w:eastAsia="zh-CN"/>
              </w:rPr>
              <w:t>Omni-directional</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Thermal noise level</w:t>
            </w:r>
          </w:p>
        </w:tc>
        <w:tc>
          <w:tcPr>
            <w:tcW w:w="3320" w:type="dxa"/>
            <w:vAlign w:val="center"/>
          </w:tcPr>
          <w:p w:rsidR="00EC726D" w:rsidRPr="00742571" w:rsidRDefault="00EC726D" w:rsidP="00F22E76">
            <w:pPr>
              <w:pStyle w:val="Tabletext"/>
              <w:rPr>
                <w:lang w:eastAsia="zh-CN"/>
              </w:rPr>
            </w:pPr>
            <w:r w:rsidRPr="00742571">
              <w:rPr>
                <w:lang w:eastAsia="zh-CN"/>
              </w:rPr>
              <w:t>-174 dBm/Hz</w:t>
            </w:r>
          </w:p>
        </w:tc>
        <w:tc>
          <w:tcPr>
            <w:tcW w:w="3320" w:type="dxa"/>
            <w:vAlign w:val="center"/>
          </w:tcPr>
          <w:p w:rsidR="00EC726D" w:rsidRPr="00742571" w:rsidRDefault="00EC726D" w:rsidP="00F22E76">
            <w:pPr>
              <w:pStyle w:val="Tabletext"/>
              <w:rPr>
                <w:lang w:eastAsia="zh-CN"/>
              </w:rPr>
            </w:pPr>
            <w:r w:rsidRPr="00742571">
              <w:rPr>
                <w:lang w:eastAsia="zh-CN"/>
              </w:rPr>
              <w:t>-174 dBm/Hz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Traffic model</w:t>
            </w:r>
          </w:p>
        </w:tc>
        <w:tc>
          <w:tcPr>
            <w:tcW w:w="3320" w:type="dxa"/>
            <w:vAlign w:val="center"/>
          </w:tcPr>
          <w:p w:rsidR="00EC726D" w:rsidRPr="00742571" w:rsidRDefault="00EC726D" w:rsidP="00F22E76">
            <w:pPr>
              <w:pStyle w:val="Tabletext"/>
              <w:rPr>
                <w:lang w:eastAsia="zh-CN"/>
              </w:rPr>
            </w:pPr>
            <w:r w:rsidRPr="00742571">
              <w:rPr>
                <w:lang w:eastAsia="zh-CN"/>
              </w:rPr>
              <w:t>Full buffer</w:t>
            </w:r>
          </w:p>
        </w:tc>
        <w:tc>
          <w:tcPr>
            <w:tcW w:w="3320" w:type="dxa"/>
            <w:vAlign w:val="center"/>
          </w:tcPr>
          <w:p w:rsidR="00EC726D" w:rsidRPr="00742571" w:rsidRDefault="00EC726D" w:rsidP="00F22E76">
            <w:pPr>
              <w:pStyle w:val="Tabletext"/>
              <w:rPr>
                <w:lang w:eastAsia="zh-CN"/>
              </w:rPr>
            </w:pPr>
            <w:r w:rsidRPr="00742571">
              <w:rPr>
                <w:lang w:eastAsia="zh-CN"/>
              </w:rPr>
              <w:t>Full buffer</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Simulation bandwidth</w:t>
            </w:r>
          </w:p>
        </w:tc>
        <w:tc>
          <w:tcPr>
            <w:tcW w:w="3320" w:type="dxa"/>
            <w:vAlign w:val="center"/>
          </w:tcPr>
          <w:p w:rsidR="00EC726D" w:rsidRPr="00742571" w:rsidRDefault="00EC726D" w:rsidP="00F22E76">
            <w:pPr>
              <w:pStyle w:val="Tabletext"/>
              <w:rPr>
                <w:lang w:eastAsia="zh-CN"/>
              </w:rPr>
            </w:pPr>
            <w:r w:rsidRPr="00742571">
              <w:rPr>
                <w:lang w:eastAsia="zh-CN"/>
              </w:rPr>
              <w:t>10 MHz</w:t>
            </w:r>
          </w:p>
        </w:tc>
        <w:tc>
          <w:tcPr>
            <w:tcW w:w="3320" w:type="dxa"/>
            <w:vAlign w:val="center"/>
          </w:tcPr>
          <w:p w:rsidR="00EC726D" w:rsidRPr="00742571" w:rsidRDefault="00EC726D" w:rsidP="00F22E76">
            <w:pPr>
              <w:pStyle w:val="Tabletext"/>
              <w:rPr>
                <w:lang w:eastAsia="zh-CN"/>
              </w:rPr>
            </w:pPr>
            <w:r w:rsidRPr="00742571">
              <w:rPr>
                <w:lang w:eastAsia="zh-CN"/>
              </w:rPr>
              <w:t>10 MHz</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density</w:t>
            </w:r>
          </w:p>
        </w:tc>
        <w:tc>
          <w:tcPr>
            <w:tcW w:w="3320" w:type="dxa"/>
            <w:vAlign w:val="center"/>
          </w:tcPr>
          <w:p w:rsidR="00EC726D" w:rsidRPr="00742571" w:rsidRDefault="00EC726D" w:rsidP="00F22E76">
            <w:pPr>
              <w:pStyle w:val="Tabletext"/>
              <w:rPr>
                <w:lang w:eastAsia="zh-CN"/>
              </w:rPr>
            </w:pPr>
            <w:r w:rsidRPr="00742571">
              <w:rPr>
                <w:lang w:eastAsia="zh-CN"/>
              </w:rPr>
              <w:t>10 UEs per TRxP</w:t>
            </w:r>
          </w:p>
        </w:tc>
        <w:tc>
          <w:tcPr>
            <w:tcW w:w="3320" w:type="dxa"/>
            <w:vAlign w:val="center"/>
          </w:tcPr>
          <w:p w:rsidR="00EC726D" w:rsidRPr="00742571" w:rsidRDefault="00EC726D" w:rsidP="00F22E76">
            <w:pPr>
              <w:pStyle w:val="Tabletext"/>
              <w:rPr>
                <w:lang w:eastAsia="zh-CN"/>
              </w:rPr>
            </w:pPr>
            <w:r w:rsidRPr="00742571">
              <w:rPr>
                <w:lang w:eastAsia="zh-CN"/>
              </w:rPr>
              <w:t>10 UEs per TRxP</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UE antenna height</w:t>
            </w:r>
          </w:p>
        </w:tc>
        <w:tc>
          <w:tcPr>
            <w:tcW w:w="3320" w:type="dxa"/>
            <w:vAlign w:val="center"/>
          </w:tcPr>
          <w:p w:rsidR="00EC726D" w:rsidRPr="00742571" w:rsidRDefault="00EC726D" w:rsidP="00F22E76">
            <w:pPr>
              <w:pStyle w:val="Tabletext"/>
              <w:rPr>
                <w:lang w:eastAsia="zh-CN"/>
              </w:rPr>
            </w:pPr>
            <w:r w:rsidRPr="00742571">
              <w:rPr>
                <w:lang w:eastAsia="zh-CN"/>
              </w:rPr>
              <w:t>1.5 m</w:t>
            </w:r>
          </w:p>
        </w:tc>
        <w:tc>
          <w:tcPr>
            <w:tcW w:w="3320" w:type="dxa"/>
            <w:vAlign w:val="center"/>
          </w:tcPr>
          <w:p w:rsidR="00EC726D" w:rsidRPr="00742571" w:rsidRDefault="00EC726D" w:rsidP="00F22E76">
            <w:pPr>
              <w:pStyle w:val="Tabletext"/>
              <w:rPr>
                <w:lang w:eastAsia="zh-CN"/>
              </w:rPr>
            </w:pPr>
            <w:r w:rsidRPr="00742571">
              <w:rPr>
                <w:lang w:eastAsia="zh-CN"/>
              </w:rPr>
              <w:t>1.5 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Channel model variant</w:t>
            </w:r>
          </w:p>
        </w:tc>
        <w:tc>
          <w:tcPr>
            <w:tcW w:w="3320" w:type="dxa"/>
            <w:vAlign w:val="center"/>
          </w:tcPr>
          <w:p w:rsidR="00EC726D" w:rsidRPr="00742571" w:rsidRDefault="00EC726D" w:rsidP="00F22E76">
            <w:pPr>
              <w:pStyle w:val="Tabletext"/>
              <w:rPr>
                <w:lang w:eastAsia="zh-CN"/>
              </w:rPr>
            </w:pPr>
            <w:r w:rsidRPr="00742571">
              <w:rPr>
                <w:lang w:eastAsia="zh-CN"/>
              </w:rPr>
              <w:t>Channel model A</w:t>
            </w:r>
          </w:p>
        </w:tc>
        <w:tc>
          <w:tcPr>
            <w:tcW w:w="3320" w:type="dxa"/>
            <w:vAlign w:val="center"/>
          </w:tcPr>
          <w:p w:rsidR="00EC726D" w:rsidRPr="00742571" w:rsidRDefault="00EC726D" w:rsidP="00F22E76">
            <w:pPr>
              <w:pStyle w:val="Tabletext"/>
              <w:rPr>
                <w:lang w:eastAsia="zh-CN"/>
              </w:rPr>
            </w:pPr>
            <w:r w:rsidRPr="00742571">
              <w:rPr>
                <w:lang w:eastAsia="zh-CN"/>
              </w:rPr>
              <w:t>Channel model A</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TRxP number per site</w:t>
            </w:r>
          </w:p>
        </w:tc>
        <w:tc>
          <w:tcPr>
            <w:tcW w:w="3320" w:type="dxa"/>
            <w:vAlign w:val="center"/>
          </w:tcPr>
          <w:p w:rsidR="00EC726D" w:rsidRPr="00742571" w:rsidRDefault="00EC726D" w:rsidP="00F22E76">
            <w:pPr>
              <w:pStyle w:val="Tabletext"/>
              <w:rPr>
                <w:lang w:eastAsia="zh-CN"/>
              </w:rPr>
            </w:pPr>
            <w:r w:rsidRPr="00742571">
              <w:rPr>
                <w:lang w:eastAsia="zh-CN"/>
              </w:rPr>
              <w:t>3</w:t>
            </w:r>
          </w:p>
        </w:tc>
        <w:tc>
          <w:tcPr>
            <w:tcW w:w="3320" w:type="dxa"/>
            <w:vAlign w:val="center"/>
          </w:tcPr>
          <w:p w:rsidR="00EC726D" w:rsidRPr="00742571" w:rsidRDefault="00EC726D" w:rsidP="00F22E76">
            <w:pPr>
              <w:pStyle w:val="Tabletext"/>
              <w:rPr>
                <w:lang w:eastAsia="zh-CN"/>
              </w:rPr>
            </w:pPr>
            <w:r w:rsidRPr="00742571">
              <w:rPr>
                <w:lang w:eastAsia="zh-CN"/>
              </w:rPr>
              <w:t>3</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 xml:space="preserve">Mechanic tilt </w:t>
            </w:r>
          </w:p>
        </w:tc>
        <w:tc>
          <w:tcPr>
            <w:tcW w:w="3320" w:type="dxa"/>
            <w:vAlign w:val="center"/>
          </w:tcPr>
          <w:p w:rsidR="00EC726D" w:rsidRPr="00742571" w:rsidRDefault="00EC726D" w:rsidP="00F22E76">
            <w:pPr>
              <w:pStyle w:val="Tabletext"/>
              <w:rPr>
                <w:lang w:eastAsia="zh-CN"/>
              </w:rPr>
            </w:pPr>
            <w:r w:rsidRPr="00742571">
              <w:rPr>
                <w:lang w:eastAsia="zh-CN"/>
              </w:rPr>
              <w:t>90° in GCS (pointing to horizontal direction)</w:t>
            </w:r>
          </w:p>
        </w:tc>
        <w:tc>
          <w:tcPr>
            <w:tcW w:w="3320" w:type="dxa"/>
            <w:vAlign w:val="center"/>
          </w:tcPr>
          <w:p w:rsidR="00EC726D" w:rsidRPr="00742571" w:rsidRDefault="00EC726D" w:rsidP="00F22E76">
            <w:pPr>
              <w:pStyle w:val="Tabletext"/>
              <w:rPr>
                <w:lang w:eastAsia="zh-CN"/>
              </w:rPr>
            </w:pPr>
            <w:r w:rsidRPr="00742571">
              <w:rPr>
                <w:lang w:eastAsia="zh-CN"/>
              </w:rPr>
              <w:t>90° in GCS (pointing to horizontal direction)</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Electronic tilt</w:t>
            </w:r>
          </w:p>
        </w:tc>
        <w:tc>
          <w:tcPr>
            <w:tcW w:w="3320" w:type="dxa"/>
            <w:vAlign w:val="center"/>
          </w:tcPr>
          <w:p w:rsidR="00EC726D" w:rsidRPr="00742571" w:rsidRDefault="00EC726D" w:rsidP="00F22E76">
            <w:pPr>
              <w:pStyle w:val="Tabletext"/>
              <w:rPr>
                <w:lang w:eastAsia="zh-CN"/>
              </w:rPr>
            </w:pPr>
            <w:r w:rsidRPr="00742571">
              <w:rPr>
                <w:lang w:eastAsia="zh-CN"/>
              </w:rPr>
              <w:t>[99°] in LCS</w:t>
            </w:r>
          </w:p>
        </w:tc>
        <w:tc>
          <w:tcPr>
            <w:tcW w:w="3320" w:type="dxa"/>
            <w:vAlign w:val="center"/>
          </w:tcPr>
          <w:p w:rsidR="00EC726D" w:rsidRPr="00742571" w:rsidRDefault="00EC726D" w:rsidP="00F22E76">
            <w:pPr>
              <w:pStyle w:val="Tabletext"/>
              <w:rPr>
                <w:lang w:eastAsia="zh-CN"/>
              </w:rPr>
            </w:pPr>
            <w:r w:rsidRPr="00742571">
              <w:rPr>
                <w:lang w:eastAsia="zh-CN"/>
              </w:rPr>
              <w:t>[93°] in LCS</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Handover margin (dB)</w:t>
            </w:r>
          </w:p>
        </w:tc>
        <w:tc>
          <w:tcPr>
            <w:tcW w:w="3320" w:type="dxa"/>
            <w:vAlign w:val="center"/>
          </w:tcPr>
          <w:p w:rsidR="00EC726D" w:rsidRPr="00742571" w:rsidRDefault="00EC726D" w:rsidP="00F22E76">
            <w:pPr>
              <w:pStyle w:val="Tabletext"/>
              <w:rPr>
                <w:lang w:eastAsia="zh-CN"/>
              </w:rPr>
            </w:pPr>
            <w:r w:rsidRPr="00742571">
              <w:rPr>
                <w:lang w:eastAsia="zh-CN"/>
              </w:rPr>
              <w:t>0 (i.e., the strongest cell is selected)</w:t>
            </w:r>
          </w:p>
        </w:tc>
        <w:tc>
          <w:tcPr>
            <w:tcW w:w="3320" w:type="dxa"/>
            <w:vAlign w:val="center"/>
          </w:tcPr>
          <w:p w:rsidR="00EC726D" w:rsidRPr="00742571" w:rsidRDefault="00EC726D" w:rsidP="00F22E76">
            <w:pPr>
              <w:pStyle w:val="Tabletext"/>
              <w:rPr>
                <w:lang w:eastAsia="zh-CN"/>
              </w:rPr>
            </w:pPr>
            <w:r w:rsidRPr="00742571">
              <w:rPr>
                <w:lang w:eastAsia="zh-CN"/>
              </w:rPr>
              <w:t>0 (i.e., the strongest cell is selected)</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TRxP boresight</w:t>
            </w:r>
          </w:p>
        </w:tc>
        <w:tc>
          <w:tcPr>
            <w:tcW w:w="3320" w:type="dxa"/>
            <w:vAlign w:val="center"/>
          </w:tcPr>
          <w:p w:rsidR="00EC726D" w:rsidRPr="00742571" w:rsidRDefault="00EC726D" w:rsidP="00F22E76">
            <w:pPr>
              <w:pStyle w:val="Tabletext"/>
              <w:rPr>
                <w:lang w:eastAsia="zh-CN"/>
              </w:rPr>
            </w:pPr>
            <w:r w:rsidRPr="00742571">
              <w:rPr>
                <w:lang w:eastAsia="zh-CN"/>
              </w:rPr>
              <w:t>30 / 150 / 270 degrees</w:t>
            </w:r>
          </w:p>
        </w:tc>
        <w:tc>
          <w:tcPr>
            <w:tcW w:w="3320" w:type="dxa"/>
            <w:vAlign w:val="center"/>
          </w:tcPr>
          <w:p w:rsidR="00EC726D" w:rsidRPr="00742571" w:rsidRDefault="00EC726D" w:rsidP="00F22E76">
            <w:pPr>
              <w:pStyle w:val="Tabletext"/>
              <w:rPr>
                <w:lang w:eastAsia="zh-CN"/>
              </w:rPr>
            </w:pPr>
            <w:r w:rsidRPr="00742571">
              <w:rPr>
                <w:lang w:eastAsia="zh-CN"/>
              </w:rPr>
              <w:t>30 / 150 / 270 degrees</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UT attachment</w:t>
            </w:r>
          </w:p>
        </w:tc>
        <w:tc>
          <w:tcPr>
            <w:tcW w:w="3320" w:type="dxa"/>
            <w:vAlign w:val="center"/>
          </w:tcPr>
          <w:p w:rsidR="00EC726D" w:rsidRPr="00742571" w:rsidRDefault="00EC726D" w:rsidP="00F22E76">
            <w:pPr>
              <w:pStyle w:val="Tabletext"/>
              <w:rPr>
                <w:lang w:eastAsia="zh-CN"/>
              </w:rPr>
            </w:pPr>
            <w:r w:rsidRPr="00742571">
              <w:rPr>
                <w:lang w:eastAsia="zh-CN"/>
              </w:rPr>
              <w:t>Based on RSRP (formula (8.1-1) in TR 36.873) from port 0</w:t>
            </w:r>
          </w:p>
        </w:tc>
        <w:tc>
          <w:tcPr>
            <w:tcW w:w="3320" w:type="dxa"/>
            <w:vAlign w:val="center"/>
          </w:tcPr>
          <w:p w:rsidR="00EC726D" w:rsidRPr="00742571" w:rsidRDefault="00EC726D" w:rsidP="00F22E76">
            <w:pPr>
              <w:pStyle w:val="Tabletext"/>
              <w:rPr>
                <w:lang w:eastAsia="zh-CN"/>
              </w:rPr>
            </w:pPr>
            <w:r w:rsidRPr="00742571">
              <w:rPr>
                <w:lang w:eastAsia="zh-CN"/>
              </w:rPr>
              <w:t>Based on RSRP (formula (8.1-1) in TR 36.873) from port 0</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Wrapping around method</w:t>
            </w:r>
          </w:p>
        </w:tc>
        <w:tc>
          <w:tcPr>
            <w:tcW w:w="3320" w:type="dxa"/>
            <w:vAlign w:val="center"/>
          </w:tcPr>
          <w:p w:rsidR="00EC726D" w:rsidRPr="00742571" w:rsidRDefault="00EC726D" w:rsidP="00F22E76">
            <w:pPr>
              <w:pStyle w:val="Tabletext"/>
              <w:rPr>
                <w:lang w:eastAsia="zh-CN"/>
              </w:rPr>
            </w:pPr>
            <w:r w:rsidRPr="00742571">
              <w:rPr>
                <w:lang w:eastAsia="zh-CN"/>
              </w:rPr>
              <w:t>Geographical distance based wrapping</w:t>
            </w:r>
          </w:p>
        </w:tc>
        <w:tc>
          <w:tcPr>
            <w:tcW w:w="3320" w:type="dxa"/>
            <w:vAlign w:val="center"/>
          </w:tcPr>
          <w:p w:rsidR="00EC726D" w:rsidRPr="00742571" w:rsidRDefault="00EC726D" w:rsidP="00F22E76">
            <w:pPr>
              <w:pStyle w:val="Tabletext"/>
              <w:rPr>
                <w:lang w:eastAsia="zh-CN"/>
              </w:rPr>
            </w:pPr>
            <w:r w:rsidRPr="00742571">
              <w:rPr>
                <w:lang w:eastAsia="zh-CN"/>
              </w:rPr>
              <w:t>Geographical distance based wrapping</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Minimum distance of TRxP and UE</w:t>
            </w:r>
          </w:p>
        </w:tc>
        <w:tc>
          <w:tcPr>
            <w:tcW w:w="332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c>
          <w:tcPr>
            <w:tcW w:w="3320" w:type="dxa"/>
            <w:vAlign w:val="center"/>
          </w:tcPr>
          <w:p w:rsidR="00EC726D" w:rsidRPr="00742571" w:rsidRDefault="00EC726D" w:rsidP="00F22E76">
            <w:pPr>
              <w:pStyle w:val="Tabletext"/>
              <w:rPr>
                <w:lang w:eastAsia="zh-CN"/>
              </w:rPr>
            </w:pPr>
            <w:r w:rsidRPr="00742571">
              <w:rPr>
                <w:lang w:eastAsia="zh-CN"/>
              </w:rPr>
              <w:t>d</w:t>
            </w:r>
            <w:r w:rsidRPr="00742571">
              <w:rPr>
                <w:vertAlign w:val="subscript"/>
                <w:lang w:eastAsia="zh-CN"/>
              </w:rPr>
              <w:t>2D_min</w:t>
            </w:r>
            <w:r w:rsidRPr="00742571">
              <w:rPr>
                <w:lang w:eastAsia="zh-CN"/>
              </w:rPr>
              <w:t>=10m</w:t>
            </w:r>
          </w:p>
        </w:tc>
      </w:tr>
      <w:tr w:rsidR="00EC726D" w:rsidRPr="00742571" w:rsidTr="00F22E76">
        <w:trPr>
          <w:cantSplit/>
          <w:jc w:val="center"/>
        </w:trPr>
        <w:tc>
          <w:tcPr>
            <w:tcW w:w="3215" w:type="dxa"/>
            <w:vAlign w:val="center"/>
          </w:tcPr>
          <w:p w:rsidR="00EC726D" w:rsidRPr="00742571" w:rsidRDefault="00EC726D" w:rsidP="00F22E76">
            <w:pPr>
              <w:pStyle w:val="Tabletext"/>
              <w:rPr>
                <w:lang w:eastAsia="zh-CN"/>
              </w:rPr>
            </w:pPr>
            <w:r w:rsidRPr="00742571">
              <w:rPr>
                <w:lang w:eastAsia="zh-CN"/>
              </w:rPr>
              <w:t>Polarized antenna model</w:t>
            </w:r>
          </w:p>
        </w:tc>
        <w:tc>
          <w:tcPr>
            <w:tcW w:w="3320" w:type="dxa"/>
            <w:vAlign w:val="center"/>
          </w:tcPr>
          <w:p w:rsidR="00EC726D" w:rsidRPr="00742571" w:rsidRDefault="00EC726D" w:rsidP="00F22E76">
            <w:pPr>
              <w:pStyle w:val="Tabletext"/>
              <w:rPr>
                <w:lang w:eastAsia="zh-CN"/>
              </w:rPr>
            </w:pPr>
            <w:r w:rsidRPr="00742571">
              <w:rPr>
                <w:lang w:eastAsia="zh-CN"/>
              </w:rPr>
              <w:t>Model-2 in TR 36.873</w:t>
            </w:r>
          </w:p>
        </w:tc>
        <w:tc>
          <w:tcPr>
            <w:tcW w:w="3320" w:type="dxa"/>
            <w:vAlign w:val="center"/>
          </w:tcPr>
          <w:p w:rsidR="00EC726D" w:rsidRPr="00742571" w:rsidRDefault="00EC726D" w:rsidP="00F22E76">
            <w:pPr>
              <w:pStyle w:val="Tabletext"/>
              <w:rPr>
                <w:lang w:eastAsia="zh-CN"/>
              </w:rPr>
            </w:pPr>
            <w:r w:rsidRPr="00742571">
              <w:rPr>
                <w:lang w:eastAsia="zh-CN"/>
              </w:rPr>
              <w:t>Model-2 in TR 36.873</w:t>
            </w:r>
          </w:p>
        </w:tc>
      </w:tr>
    </w:tbl>
    <w:p w:rsidR="00EC726D" w:rsidRPr="00742571" w:rsidRDefault="00EC726D" w:rsidP="00EC726D">
      <w:pPr>
        <w:spacing w:before="0"/>
        <w:jc w:val="both"/>
        <w:rPr>
          <w:szCs w:val="22"/>
          <w:lang w:eastAsia="zh-CN"/>
        </w:rPr>
      </w:pPr>
    </w:p>
    <w:p w:rsidR="00EC726D" w:rsidRPr="00742571" w:rsidRDefault="00EC726D" w:rsidP="00EC726D">
      <w:pPr>
        <w:pStyle w:val="Tablefin"/>
      </w:pPr>
    </w:p>
    <w:p w:rsidR="00EC726D" w:rsidRPr="00742571" w:rsidRDefault="00EC726D" w:rsidP="00EC726D">
      <w:pPr>
        <w:jc w:val="both"/>
        <w:rPr>
          <w:szCs w:val="22"/>
          <w:lang w:eastAsia="zh-CN"/>
        </w:rPr>
      </w:pPr>
      <w:r w:rsidRPr="00742571">
        <w:rPr>
          <w:szCs w:val="22"/>
          <w:lang w:eastAsia="zh-CN"/>
        </w:rPr>
        <w:t xml:space="preserve">The simulation results for calibration in </w:t>
      </w:r>
      <w:r w:rsidRPr="00742571">
        <w:rPr>
          <w:szCs w:val="22"/>
          <w:lang w:eastAsia="zh-TW"/>
        </w:rPr>
        <w:t>Urban Macro mMTC</w:t>
      </w:r>
      <w:r w:rsidRPr="00742571">
        <w:rPr>
          <w:szCs w:val="22"/>
          <w:lang w:eastAsia="zh-CN"/>
        </w:rPr>
        <w:t xml:space="preserve"> test environment are shown as the figures below.</w:t>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10</w:t>
      </w:r>
    </w:p>
    <w:p w:rsidR="00EC726D" w:rsidRPr="00742571" w:rsidRDefault="00EC726D" w:rsidP="00EC726D">
      <w:pPr>
        <w:pStyle w:val="Figuretitle"/>
        <w:rPr>
          <w:lang w:eastAsia="ja-JP"/>
        </w:rPr>
      </w:pPr>
      <w:r w:rsidRPr="00742571">
        <w:rPr>
          <w:lang w:eastAsia="ja-JP"/>
        </w:rPr>
        <w:t xml:space="preserve">CDF of coupling loss and geometry for Urban Macro mMTC Config A </w:t>
      </w:r>
    </w:p>
    <w:p w:rsidR="00EC726D" w:rsidRPr="00742571" w:rsidRDefault="00EC726D" w:rsidP="00EC726D">
      <w:pPr>
        <w:pStyle w:val="Figure"/>
        <w:rPr>
          <w:noProof w:val="0"/>
        </w:rPr>
      </w:pPr>
      <w:r w:rsidRPr="00742571">
        <w:rPr>
          <w:lang w:val="en-US"/>
        </w:rPr>
        <w:drawing>
          <wp:inline distT="0" distB="0" distL="0" distR="0" wp14:anchorId="269BF924" wp14:editId="48B1998B">
            <wp:extent cx="2882900" cy="2165350"/>
            <wp:effectExtent l="0" t="0" r="0" b="0"/>
            <wp:docPr id="83" name="图片 7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Chart, line chart&#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882900" cy="2165350"/>
                    </a:xfrm>
                    <a:prstGeom prst="rect">
                      <a:avLst/>
                    </a:prstGeom>
                    <a:noFill/>
                    <a:ln>
                      <a:noFill/>
                    </a:ln>
                  </pic:spPr>
                </pic:pic>
              </a:graphicData>
            </a:graphic>
          </wp:inline>
        </w:drawing>
      </w:r>
      <w:r w:rsidRPr="00742571">
        <w:rPr>
          <w:lang w:val="en-US"/>
        </w:rPr>
        <w:drawing>
          <wp:inline distT="0" distB="0" distL="0" distR="0" wp14:anchorId="605C3D90" wp14:editId="4DB2B5DF">
            <wp:extent cx="2959100" cy="2222500"/>
            <wp:effectExtent l="0" t="0" r="0" b="0"/>
            <wp:docPr id="84" name="图片 7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8" descr="Chart, line chart&#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2959100" cy="2222500"/>
                    </a:xfrm>
                    <a:prstGeom prst="rect">
                      <a:avLst/>
                    </a:prstGeom>
                    <a:noFill/>
                    <a:ln>
                      <a:noFill/>
                    </a:ln>
                  </pic:spPr>
                </pic:pic>
              </a:graphicData>
            </a:graphic>
          </wp:inline>
        </w:drawing>
      </w:r>
    </w:p>
    <w:p w:rsidR="00EC726D" w:rsidRPr="00742571" w:rsidRDefault="00EC726D" w:rsidP="00EC726D">
      <w:pPr>
        <w:pStyle w:val="FigureNo"/>
        <w:rPr>
          <w:lang w:eastAsia="ja-JP"/>
        </w:rPr>
      </w:pPr>
      <w:r w:rsidRPr="00742571">
        <w:rPr>
          <w:lang w:eastAsia="ja-JP"/>
        </w:rPr>
        <w:t>Figure B-</w:t>
      </w:r>
      <w:r w:rsidRPr="00742571">
        <w:rPr>
          <w:lang w:eastAsia="zh-CN"/>
        </w:rPr>
        <w:t>8</w:t>
      </w:r>
      <w:r w:rsidRPr="00742571">
        <w:rPr>
          <w:lang w:eastAsia="ja-JP"/>
        </w:rPr>
        <w:t>-</w:t>
      </w:r>
      <w:r w:rsidRPr="00742571">
        <w:rPr>
          <w:lang w:eastAsia="zh-CN"/>
        </w:rPr>
        <w:t>11</w:t>
      </w:r>
    </w:p>
    <w:p w:rsidR="00EC726D" w:rsidRPr="00742571" w:rsidRDefault="00EC726D" w:rsidP="00EC726D">
      <w:pPr>
        <w:pStyle w:val="Figuretitle"/>
        <w:rPr>
          <w:lang w:eastAsia="ja-JP"/>
        </w:rPr>
      </w:pPr>
      <w:r w:rsidRPr="00742571">
        <w:rPr>
          <w:lang w:eastAsia="ja-JP"/>
        </w:rPr>
        <w:t xml:space="preserve">CDF of coupling loss and geometry for Urban Macro mMTC Config </w:t>
      </w:r>
      <w:r w:rsidRPr="00742571">
        <w:rPr>
          <w:lang w:eastAsia="zh-CN"/>
        </w:rPr>
        <w:t>B</w:t>
      </w:r>
    </w:p>
    <w:p w:rsidR="00EC726D" w:rsidRPr="00742571" w:rsidRDefault="00EC726D" w:rsidP="00FE39AC">
      <w:pPr>
        <w:pStyle w:val="Figure"/>
        <w:rPr>
          <w:noProof w:val="0"/>
          <w:lang w:eastAsia="ja-JP"/>
        </w:rPr>
      </w:pPr>
      <w:r w:rsidRPr="00742571">
        <w:rPr>
          <w:lang w:val="en-US"/>
        </w:rPr>
        <w:drawing>
          <wp:inline distT="0" distB="0" distL="0" distR="0" wp14:anchorId="5BF80FD1" wp14:editId="56839CAA">
            <wp:extent cx="3054350" cy="2289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71578" cy="2302761"/>
                    </a:xfrm>
                    <a:prstGeom prst="rect">
                      <a:avLst/>
                    </a:prstGeom>
                    <a:noFill/>
                    <a:ln>
                      <a:noFill/>
                    </a:ln>
                  </pic:spPr>
                </pic:pic>
              </a:graphicData>
            </a:graphic>
          </wp:inline>
        </w:drawing>
      </w:r>
      <w:r w:rsidRPr="00742571">
        <w:rPr>
          <w:lang w:val="en-US"/>
        </w:rPr>
        <w:drawing>
          <wp:inline distT="0" distB="0" distL="0" distR="0" wp14:anchorId="121E1A80" wp14:editId="27EB53D4">
            <wp:extent cx="3041650" cy="2280322"/>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7468" cy="2284684"/>
                    </a:xfrm>
                    <a:prstGeom prst="rect">
                      <a:avLst/>
                    </a:prstGeom>
                    <a:noFill/>
                    <a:ln>
                      <a:noFill/>
                    </a:ln>
                  </pic:spPr>
                </pic:pic>
              </a:graphicData>
            </a:graphic>
          </wp:inline>
        </w:drawing>
      </w:r>
      <w:r w:rsidRPr="00742571">
        <w:rPr>
          <w:noProof w:val="0"/>
          <w:lang w:eastAsia="ja-JP"/>
        </w:rPr>
        <w:t xml:space="preserve"> </w:t>
      </w:r>
    </w:p>
    <w:p w:rsidR="00EC726D" w:rsidRPr="00742571" w:rsidRDefault="00EC726D" w:rsidP="00EC726D">
      <w:pPr>
        <w:rPr>
          <w:lang w:eastAsia="zh-CN"/>
        </w:rPr>
      </w:pPr>
    </w:p>
    <w:p w:rsidR="00EC726D" w:rsidRPr="00742571" w:rsidRDefault="00EC726D" w:rsidP="00EC726D">
      <w:pPr>
        <w:pStyle w:val="Heading2"/>
        <w:rPr>
          <w:lang w:eastAsia="zh-CN"/>
        </w:rPr>
      </w:pPr>
      <w:r w:rsidRPr="00742571">
        <w:rPr>
          <w:lang w:eastAsia="zh-CN"/>
        </w:rPr>
        <w:t>B-9</w:t>
      </w:r>
      <w:r w:rsidRPr="00742571">
        <w:rPr>
          <w:lang w:eastAsia="zh-CN"/>
        </w:rPr>
        <w:tab/>
        <w:t>Detailed Assumptions and SINR Distribution of Mobility Evaluation</w:t>
      </w:r>
    </w:p>
    <w:p w:rsidR="00EC726D" w:rsidRPr="00742571" w:rsidRDefault="00EC726D" w:rsidP="00EC726D">
      <w:pPr>
        <w:rPr>
          <w:lang w:eastAsia="zh-CN"/>
        </w:rPr>
      </w:pPr>
      <w:r w:rsidRPr="00742571">
        <w:rPr>
          <w:lang w:eastAsia="zh-CN"/>
        </w:rPr>
        <w:t>The detailed assumptions and SINR distribution of mobility evaluation can be found in the attached documents. Channel model A is applied.</w:t>
      </w:r>
    </w:p>
    <w:bookmarkStart w:id="18" w:name="_MON_1726326310"/>
    <w:bookmarkEnd w:id="18"/>
    <w:p w:rsidR="00EC726D" w:rsidRPr="00742571" w:rsidRDefault="00EC726D" w:rsidP="00EC726D">
      <w:pPr>
        <w:jc w:val="center"/>
        <w:rPr>
          <w:lang w:eastAsia="zh-CN"/>
        </w:rPr>
      </w:pPr>
      <w:r w:rsidRPr="00742571">
        <w:rPr>
          <w:lang w:eastAsia="zh-CN"/>
        </w:rPr>
        <w:object w:dxaOrig="1311" w:dyaOrig="951" w14:anchorId="09FBAFC1">
          <v:shape id="_x0000_i1083" type="#_x0000_t75" style="width:65.25pt;height:48pt" o:ole="">
            <v:imagedata r:id="rId135" o:title=""/>
          </v:shape>
          <o:OLEObject Type="Embed" ProgID="Excel.Sheet.12" ShapeID="_x0000_i1083" DrawAspect="Icon" ObjectID="_1728287996" r:id="rId136"/>
        </w:object>
      </w:r>
      <w:bookmarkStart w:id="19" w:name="_MON_1726328860"/>
      <w:bookmarkEnd w:id="19"/>
      <w:r w:rsidRPr="00742571">
        <w:rPr>
          <w:lang w:eastAsia="zh-CN"/>
        </w:rPr>
        <w:object w:dxaOrig="1311" w:dyaOrig="951" w14:anchorId="17923A62">
          <v:shape id="_x0000_i1084" type="#_x0000_t75" style="width:65.25pt;height:47.25pt" o:ole="">
            <v:imagedata r:id="rId137" o:title=""/>
          </v:shape>
          <o:OLEObject Type="Embed" ProgID="Excel.Sheet.12" ShapeID="_x0000_i1084" DrawAspect="Icon" ObjectID="_1728287997" r:id="rId138"/>
        </w:object>
      </w:r>
      <w:bookmarkStart w:id="20" w:name="_MON_1726328818"/>
      <w:bookmarkEnd w:id="20"/>
      <w:r w:rsidRPr="00742571">
        <w:rPr>
          <w:lang w:eastAsia="zh-CN"/>
        </w:rPr>
        <w:object w:dxaOrig="1311" w:dyaOrig="951" w14:anchorId="5FD68F13">
          <v:shape id="_x0000_i1085" type="#_x0000_t75" style="width:65.25pt;height:47.25pt" o:ole="">
            <v:imagedata r:id="rId139" o:title=""/>
          </v:shape>
          <o:OLEObject Type="Embed" ProgID="Excel.Sheet.12" ShapeID="_x0000_i1085" DrawAspect="Icon" ObjectID="_1728287998" r:id="rId140"/>
        </w:object>
      </w:r>
    </w:p>
    <w:p w:rsidR="00EC726D" w:rsidRPr="00742571" w:rsidRDefault="00EC726D" w:rsidP="00EC726D">
      <w:pPr>
        <w:pStyle w:val="Heading2"/>
        <w:rPr>
          <w:lang w:eastAsia="zh-CN"/>
        </w:rPr>
      </w:pPr>
      <w:r w:rsidRPr="00742571">
        <w:rPr>
          <w:lang w:eastAsia="zh-CN"/>
        </w:rPr>
        <w:t>B-10</w:t>
      </w:r>
      <w:r w:rsidRPr="00742571">
        <w:rPr>
          <w:lang w:eastAsia="zh-CN"/>
        </w:rPr>
        <w:tab/>
        <w:t>Detailed Assumptions and SINR Distribution of Reliability Evaluation</w:t>
      </w:r>
    </w:p>
    <w:p w:rsidR="00EC726D" w:rsidRPr="00742571" w:rsidRDefault="00EC726D" w:rsidP="00EC726D">
      <w:pPr>
        <w:rPr>
          <w:lang w:eastAsia="zh-CN"/>
        </w:rPr>
      </w:pPr>
      <w:r w:rsidRPr="00742571">
        <w:rPr>
          <w:lang w:eastAsia="zh-CN"/>
        </w:rPr>
        <w:t xml:space="preserve">The detailed assumptions and SINR distribution of reliability evaluation can be found in the attached document. </w:t>
      </w:r>
    </w:p>
    <w:bookmarkStart w:id="21" w:name="_MON_1726252386"/>
    <w:bookmarkEnd w:id="21"/>
    <w:p w:rsidR="00EC726D" w:rsidRPr="00742571" w:rsidRDefault="00EC726D" w:rsidP="00EC726D">
      <w:pPr>
        <w:pStyle w:val="Figure"/>
        <w:rPr>
          <w:noProof w:val="0"/>
        </w:rPr>
      </w:pPr>
      <w:r w:rsidRPr="00742571">
        <w:rPr>
          <w:noProof w:val="0"/>
        </w:rPr>
        <w:object w:dxaOrig="1376" w:dyaOrig="948" w14:anchorId="453BC510">
          <v:shape id="_x0000_i1086" type="#_x0000_t75" style="width:69pt;height:47.25pt" o:ole="">
            <v:imagedata r:id="rId141" o:title=""/>
          </v:shape>
          <o:OLEObject Type="Embed" ProgID="Excel.Sheet.12" ShapeID="_x0000_i1086" DrawAspect="Icon" ObjectID="_1728287999" r:id="rId142"/>
        </w:object>
      </w:r>
    </w:p>
    <w:p w:rsidR="00EC726D" w:rsidRPr="00742571" w:rsidRDefault="00EC726D" w:rsidP="00EC726D">
      <w:pPr>
        <w:pStyle w:val="Heading2"/>
        <w:rPr>
          <w:lang w:eastAsia="zh-CN"/>
        </w:rPr>
      </w:pPr>
      <w:r w:rsidRPr="00742571">
        <w:rPr>
          <w:lang w:eastAsia="zh-CN"/>
        </w:rPr>
        <w:t>B-11</w:t>
      </w:r>
      <w:r w:rsidRPr="00742571">
        <w:rPr>
          <w:lang w:eastAsia="zh-CN"/>
        </w:rPr>
        <w:tab/>
        <w:t>Detailed Assumptions, SINR Distribution and SINR-SE Curves of Connection Density Evaluation</w:t>
      </w:r>
    </w:p>
    <w:p w:rsidR="00EC726D" w:rsidRPr="00742571" w:rsidRDefault="00EC726D" w:rsidP="00EC726D">
      <w:pPr>
        <w:rPr>
          <w:lang w:eastAsia="zh-CN"/>
        </w:rPr>
      </w:pPr>
      <w:r w:rsidRPr="00742571">
        <w:rPr>
          <w:lang w:eastAsia="zh-CN"/>
        </w:rPr>
        <w:t>The detailed assumptions, SINR distribution and SINR-SE curves of connection density evaluation can be found in the attached document. Channel model A is applied.</w:t>
      </w:r>
    </w:p>
    <w:p w:rsidR="00EC726D" w:rsidRPr="00742571" w:rsidRDefault="00EC726D" w:rsidP="00EC726D">
      <w:pPr>
        <w:jc w:val="center"/>
        <w:rPr>
          <w:lang w:eastAsia="zh-CN"/>
        </w:rPr>
      </w:pPr>
      <w:r w:rsidRPr="00742571">
        <w:rPr>
          <w:lang w:eastAsia="zh-CN"/>
        </w:rPr>
        <w:object w:dxaOrig="1376" w:dyaOrig="948" w14:anchorId="2103C5A4">
          <v:shape id="_x0000_i1087" type="#_x0000_t75" style="width:69pt;height:47.25pt" o:ole="">
            <v:imagedata r:id="rId143" o:title=""/>
          </v:shape>
          <o:OLEObject Type="Embed" ProgID="Excel.Sheet.12" ShapeID="_x0000_i1087" DrawAspect="Icon" ObjectID="_1728288000" r:id="rId144"/>
        </w:object>
      </w:r>
    </w:p>
    <w:p w:rsidR="00EC726D" w:rsidRPr="00742571" w:rsidRDefault="00EC726D" w:rsidP="00EC726D">
      <w:pPr>
        <w:pStyle w:val="Reasons"/>
      </w:pPr>
    </w:p>
    <w:p w:rsidR="00EC726D" w:rsidRPr="00742571" w:rsidRDefault="00EC726D" w:rsidP="00EC726D">
      <w:pPr>
        <w:jc w:val="center"/>
      </w:pPr>
      <w:r w:rsidRPr="00742571">
        <w:t>______________</w:t>
      </w:r>
    </w:p>
    <w:p w:rsidR="00EC726D" w:rsidRPr="00742571" w:rsidRDefault="00EC726D">
      <w:pPr>
        <w:tabs>
          <w:tab w:val="clear" w:pos="1134"/>
          <w:tab w:val="clear" w:pos="1871"/>
          <w:tab w:val="clear" w:pos="2268"/>
        </w:tabs>
        <w:overflowPunct/>
        <w:autoSpaceDE/>
        <w:autoSpaceDN/>
        <w:adjustRightInd/>
        <w:spacing w:before="0"/>
        <w:textAlignment w:val="auto"/>
        <w:rPr>
          <w:lang w:eastAsia="zh-CN"/>
        </w:rPr>
      </w:pPr>
    </w:p>
    <w:p w:rsidR="000069D4" w:rsidRPr="00742571" w:rsidRDefault="000069D4" w:rsidP="00DD4BED">
      <w:pPr>
        <w:rPr>
          <w:lang w:eastAsia="zh-CN"/>
        </w:rPr>
      </w:pPr>
    </w:p>
    <w:sectPr w:rsidR="000069D4" w:rsidRPr="00742571" w:rsidSect="00D02712">
      <w:headerReference w:type="default" r:id="rId145"/>
      <w:footerReference w:type="default" r:id="rId146"/>
      <w:footerReference w:type="first" r:id="rId1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F52" w:rsidRDefault="005C2F52">
      <w:r>
        <w:separator/>
      </w:r>
    </w:p>
  </w:endnote>
  <w:endnote w:type="continuationSeparator" w:id="0">
    <w:p w:rsidR="005C2F52" w:rsidRDefault="005C2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5C2F52">
    <w:pPr>
      <w:pStyle w:val="Footer"/>
      <w:rPr>
        <w:lang w:val="en-US"/>
      </w:rPr>
    </w:pPr>
    <w:r>
      <w:fldChar w:fldCharType="begin"/>
    </w:r>
    <w:r>
      <w:instrText xml:space="preserve"> FILENAME \p \* MERGEFORMAT </w:instrText>
    </w:r>
    <w:r>
      <w:fldChar w:fldCharType="separate"/>
    </w:r>
    <w:r w:rsidR="006A28E9" w:rsidRPr="006A28E9">
      <w:rPr>
        <w:lang w:val="en-US"/>
      </w:rPr>
      <w:t>M</w:t>
    </w:r>
    <w:r w:rsidR="006A28E9">
      <w:t>:\BRSGD\TEXT2019\SG05\WP5D\1500\1529e.docx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843182">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26D">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Pr="002F7CB3" w:rsidRDefault="005C2F52" w:rsidP="00E6257C">
    <w:pPr>
      <w:pStyle w:val="Footer"/>
      <w:rPr>
        <w:lang w:val="en-US"/>
      </w:rPr>
    </w:pPr>
    <w:r>
      <w:fldChar w:fldCharType="begin"/>
    </w:r>
    <w:r>
      <w:instrText xml:space="preserve"> FILENAME \p \* MERGEFORMAT </w:instrText>
    </w:r>
    <w:r>
      <w:fldChar w:fldCharType="separate"/>
    </w:r>
    <w:r w:rsidR="0040358A" w:rsidRPr="0040358A">
      <w:rPr>
        <w:lang w:val="en-US"/>
      </w:rPr>
      <w:t>M</w:t>
    </w:r>
    <w:r w:rsidR="0040358A">
      <w:t>:\BRSGD\TEXT2019\SG05\WP5D\1500\1529e.docx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843182">
      <w:t>14.10.22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EC726D">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F52" w:rsidRDefault="005C2F52">
      <w:r>
        <w:t>____________________</w:t>
      </w:r>
    </w:p>
  </w:footnote>
  <w:footnote w:type="continuationSeparator" w:id="0">
    <w:p w:rsidR="005C2F52" w:rsidRDefault="005C2F52">
      <w:r>
        <w:continuationSeparator/>
      </w:r>
    </w:p>
  </w:footnote>
  <w:footnote w:id="1">
    <w:p w:rsidR="00EC726D" w:rsidRDefault="00EC726D" w:rsidP="00EC726D">
      <w:pPr>
        <w:pStyle w:val="FootnoteText"/>
      </w:pPr>
      <w:r>
        <w:rPr>
          <w:rStyle w:val="FootnoteReference"/>
        </w:rPr>
        <w:footnoteRef/>
      </w:r>
      <w:r>
        <w:tab/>
        <w:t xml:space="preserve">Submitted on behalf of </w:t>
      </w:r>
      <w:r>
        <w:rPr>
          <w:lang w:eastAsia="zh-CN"/>
        </w:rPr>
        <w:t xml:space="preserve">the </w:t>
      </w:r>
      <w:hyperlink r:id="rId1" w:history="1">
        <w:r>
          <w:rPr>
            <w:lang w:eastAsia="zh-CN"/>
          </w:rPr>
          <w:t>Beijing National Research Center for Information Science and Technology Evaluation Group (BNRist EG)</w:t>
        </w:r>
      </w:hyperlink>
      <w:r>
        <w:rPr>
          <w:rFonts w:eastAsia="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D016EC">
      <w:rPr>
        <w:rStyle w:val="PageNumber"/>
        <w:noProof/>
      </w:rPr>
      <w:t>41</w:t>
    </w:r>
    <w:r w:rsidR="00D02712">
      <w:rPr>
        <w:rStyle w:val="PageNumber"/>
      </w:rPr>
      <w:fldChar w:fldCharType="end"/>
    </w:r>
    <w:r>
      <w:rPr>
        <w:rStyle w:val="PageNumber"/>
      </w:rPr>
      <w:t xml:space="preserve"> -</w:t>
    </w:r>
  </w:p>
  <w:p w:rsidR="00FA124A" w:rsidRDefault="00EC726D">
    <w:pPr>
      <w:pStyle w:val="Header"/>
      <w:rPr>
        <w:lang w:val="en-US"/>
      </w:rPr>
    </w:pPr>
    <w:r>
      <w:rPr>
        <w:lang w:val="en-US"/>
      </w:rPr>
      <w:t>5D/1529-E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B50347"/>
    <w:multiLevelType w:val="singleLevel"/>
    <w:tmpl w:val="82B50347"/>
    <w:lvl w:ilvl="0">
      <w:start w:val="1"/>
      <w:numFmt w:val="lowerLetter"/>
      <w:suff w:val="space"/>
      <w:lvlText w:val="(%1)"/>
      <w:lvlJc w:val="left"/>
      <w:pPr>
        <w:ind w:left="0" w:firstLine="0"/>
      </w:pPr>
    </w:lvl>
  </w:abstractNum>
  <w:abstractNum w:abstractNumId="1" w15:restartNumberingAfterBreak="0">
    <w:nsid w:val="0CF71D57"/>
    <w:multiLevelType w:val="multilevel"/>
    <w:tmpl w:val="0CF71D57"/>
    <w:lvl w:ilvl="0">
      <w:start w:val="7"/>
      <w:numFmt w:val="bullet"/>
      <w:lvlText w:val="-"/>
      <w:lvlJc w:val="left"/>
      <w:pPr>
        <w:ind w:left="988" w:hanging="420"/>
      </w:pPr>
      <w:rPr>
        <w:rFonts w:ascii="Times New Roman" w:eastAsia="Times New Roman" w:hAnsi="Times New Roman" w:cs="Times New Roman"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 w15:restartNumberingAfterBreak="0">
    <w:nsid w:val="224FF95E"/>
    <w:multiLevelType w:val="singleLevel"/>
    <w:tmpl w:val="224FF95E"/>
    <w:lvl w:ilvl="0">
      <w:start w:val="1"/>
      <w:numFmt w:val="upperLetter"/>
      <w:suff w:val="space"/>
      <w:lvlText w:val="%1)"/>
      <w:lvlJc w:val="left"/>
    </w:lvl>
  </w:abstractNum>
  <w:abstractNum w:abstractNumId="3" w15:restartNumberingAfterBreak="0">
    <w:nsid w:val="3BBF3DC3"/>
    <w:multiLevelType w:val="multilevel"/>
    <w:tmpl w:val="3BBF3D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F9C5752"/>
    <w:multiLevelType w:val="multilevel"/>
    <w:tmpl w:val="4F9C5752"/>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51087089">
    <w:abstractNumId w:val="0"/>
    <w:lvlOverride w:ilvl="0">
      <w:startOverride w:val="1"/>
    </w:lvlOverride>
  </w:num>
  <w:num w:numId="2" w16cid:durableId="561478885">
    <w:abstractNumId w:val="1"/>
  </w:num>
  <w:num w:numId="3" w16cid:durableId="2036539764">
    <w:abstractNumId w:val="2"/>
  </w:num>
  <w:num w:numId="4" w16cid:durableId="1419250407">
    <w:abstractNumId w:val="4"/>
  </w:num>
  <w:num w:numId="5" w16cid:durableId="3978277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6D"/>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461C"/>
    <w:rsid w:val="002F7CB3"/>
    <w:rsid w:val="00315546"/>
    <w:rsid w:val="00330567"/>
    <w:rsid w:val="00386A9D"/>
    <w:rsid w:val="00391081"/>
    <w:rsid w:val="003B2789"/>
    <w:rsid w:val="003C13CE"/>
    <w:rsid w:val="003C697E"/>
    <w:rsid w:val="003E2518"/>
    <w:rsid w:val="003E7CEF"/>
    <w:rsid w:val="0040358A"/>
    <w:rsid w:val="004B1EF7"/>
    <w:rsid w:val="004B3FAD"/>
    <w:rsid w:val="004C5749"/>
    <w:rsid w:val="00501DCA"/>
    <w:rsid w:val="00513A47"/>
    <w:rsid w:val="005408DF"/>
    <w:rsid w:val="00573344"/>
    <w:rsid w:val="00583F9B"/>
    <w:rsid w:val="005B0D29"/>
    <w:rsid w:val="005C2F52"/>
    <w:rsid w:val="005E5C10"/>
    <w:rsid w:val="005F2C78"/>
    <w:rsid w:val="006144E4"/>
    <w:rsid w:val="00650299"/>
    <w:rsid w:val="00655FC5"/>
    <w:rsid w:val="006A28E9"/>
    <w:rsid w:val="00742571"/>
    <w:rsid w:val="0080538C"/>
    <w:rsid w:val="00814E0A"/>
    <w:rsid w:val="00822581"/>
    <w:rsid w:val="008309DD"/>
    <w:rsid w:val="0083227A"/>
    <w:rsid w:val="00843182"/>
    <w:rsid w:val="00866900"/>
    <w:rsid w:val="00876A8A"/>
    <w:rsid w:val="00881BA1"/>
    <w:rsid w:val="008C2302"/>
    <w:rsid w:val="008C26B8"/>
    <w:rsid w:val="008F208F"/>
    <w:rsid w:val="00982084"/>
    <w:rsid w:val="0099143C"/>
    <w:rsid w:val="00995963"/>
    <w:rsid w:val="009B23D2"/>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3329"/>
    <w:rsid w:val="00B45FC9"/>
    <w:rsid w:val="00B52007"/>
    <w:rsid w:val="00B76F35"/>
    <w:rsid w:val="00B81138"/>
    <w:rsid w:val="00BC7CCF"/>
    <w:rsid w:val="00BE470B"/>
    <w:rsid w:val="00C57A91"/>
    <w:rsid w:val="00CC01C2"/>
    <w:rsid w:val="00CF21F2"/>
    <w:rsid w:val="00D016EC"/>
    <w:rsid w:val="00D02712"/>
    <w:rsid w:val="00D046A7"/>
    <w:rsid w:val="00D214D0"/>
    <w:rsid w:val="00D6546B"/>
    <w:rsid w:val="00DB178B"/>
    <w:rsid w:val="00DC17D3"/>
    <w:rsid w:val="00DD4BED"/>
    <w:rsid w:val="00DE39F0"/>
    <w:rsid w:val="00DF0AF3"/>
    <w:rsid w:val="00DF7E9F"/>
    <w:rsid w:val="00E17E64"/>
    <w:rsid w:val="00E27D7E"/>
    <w:rsid w:val="00E42E13"/>
    <w:rsid w:val="00E56D5C"/>
    <w:rsid w:val="00E6257C"/>
    <w:rsid w:val="00E63C59"/>
    <w:rsid w:val="00EC726D"/>
    <w:rsid w:val="00F25662"/>
    <w:rsid w:val="00FA124A"/>
    <w:rsid w:val="00FC08DD"/>
    <w:rsid w:val="00FC2316"/>
    <w:rsid w:val="00FC2CFD"/>
    <w:rsid w:val="00FE3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FC05EF"/>
  <w15:docId w15:val="{9CBF069A-3580-4CFA-A290-09C15A76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qForma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C185B"/>
    <w:rPr>
      <w:position w:val="6"/>
      <w:sz w:val="18"/>
    </w:rPr>
  </w:style>
  <w:style w:type="paragraph" w:styleId="FootnoteText">
    <w:name w:val="footnote text"/>
    <w:basedOn w:val="Normal"/>
    <w:link w:val="FootnoteTextChar"/>
    <w:qFormat/>
    <w:rsid w:val="009C185B"/>
    <w:pPr>
      <w:keepLines/>
      <w:tabs>
        <w:tab w:val="left" w:pos="255"/>
      </w:tabs>
    </w:pPr>
  </w:style>
  <w:style w:type="paragraph" w:customStyle="1" w:styleId="Note">
    <w:name w:val="Note"/>
    <w:basedOn w:val="Normal"/>
    <w:next w:val="Normal"/>
    <w:qFormat/>
    <w:rsid w:val="009C185B"/>
    <w:pPr>
      <w:tabs>
        <w:tab w:val="left" w:pos="284"/>
      </w:tabs>
      <w:spacing w:before="80"/>
    </w:pPr>
    <w:rPr>
      <w:sz w:val="22"/>
    </w:rPr>
  </w:style>
  <w:style w:type="paragraph" w:styleId="Header">
    <w:name w:val="header"/>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qFormat/>
    <w:rsid w:val="009C185B"/>
    <w:pPr>
      <w:keepNext/>
      <w:keepLines/>
      <w:spacing w:before="480"/>
      <w:jc w:val="center"/>
    </w:pPr>
    <w:rPr>
      <w:caps/>
      <w:sz w:val="28"/>
    </w:rPr>
  </w:style>
  <w:style w:type="paragraph" w:customStyle="1" w:styleId="Rectitle">
    <w:name w:val="Rec_title"/>
    <w:basedOn w:val="RecNo"/>
    <w:next w:val="Normal"/>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qFormat/>
    <w:rsid w:val="009C185B"/>
    <w:pPr>
      <w:overflowPunct/>
      <w:autoSpaceDE/>
      <w:autoSpaceDN/>
      <w:adjustRightInd/>
      <w:spacing w:before="480"/>
      <w:textAlignment w:val="auto"/>
    </w:pPr>
    <w:rPr>
      <w:b w:val="0"/>
      <w:caps/>
    </w:rPr>
  </w:style>
  <w:style w:type="paragraph" w:customStyle="1" w:styleId="Title3">
    <w:name w:val="Title 3"/>
    <w:basedOn w:val="Title2"/>
    <w:next w:val="Normal"/>
    <w:qFormat/>
    <w:rsid w:val="009C185B"/>
    <w:pPr>
      <w:spacing w:before="240"/>
    </w:pPr>
    <w:rPr>
      <w:caps w:val="0"/>
    </w:rPr>
  </w:style>
  <w:style w:type="paragraph" w:customStyle="1" w:styleId="Title4">
    <w:name w:val="Title 4"/>
    <w:basedOn w:val="Title3"/>
    <w:next w:val="Heading1"/>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9C185B"/>
    <w:pPr>
      <w:spacing w:before="120"/>
    </w:pPr>
  </w:style>
  <w:style w:type="paragraph" w:styleId="TOC3">
    <w:name w:val="toc 3"/>
    <w:basedOn w:val="TOC2"/>
    <w:qFormat/>
    <w:rsid w:val="009C185B"/>
  </w:style>
  <w:style w:type="paragraph" w:styleId="TOC4">
    <w:name w:val="toc 4"/>
    <w:basedOn w:val="TOC3"/>
    <w:qFormat/>
    <w:rsid w:val="009C185B"/>
  </w:style>
  <w:style w:type="paragraph" w:styleId="TOC5">
    <w:name w:val="toc 5"/>
    <w:basedOn w:val="TOC4"/>
    <w:qFormat/>
    <w:rsid w:val="009C185B"/>
  </w:style>
  <w:style w:type="paragraph" w:styleId="TOC6">
    <w:name w:val="toc 6"/>
    <w:basedOn w:val="TOC4"/>
    <w:qFormat/>
    <w:rsid w:val="009C185B"/>
  </w:style>
  <w:style w:type="paragraph" w:styleId="TOC7">
    <w:name w:val="toc 7"/>
    <w:basedOn w:val="TOC4"/>
    <w:qFormat/>
    <w:rsid w:val="009C185B"/>
  </w:style>
  <w:style w:type="paragraph" w:styleId="TOC8">
    <w:name w:val="toc 8"/>
    <w:basedOn w:val="TOC4"/>
    <w:qFormat/>
    <w:rsid w:val="009C185B"/>
  </w:style>
  <w:style w:type="character" w:customStyle="1" w:styleId="Appdef">
    <w:name w:val="App_def"/>
    <w:basedOn w:val="DefaultParagraphFont"/>
    <w:qFormat/>
    <w:rsid w:val="009C185B"/>
    <w:rPr>
      <w:rFonts w:ascii="Times New Roman" w:hAnsi="Times New Roman"/>
      <w:b/>
    </w:rPr>
  </w:style>
  <w:style w:type="character" w:customStyle="1" w:styleId="Appref">
    <w:name w:val="App_ref"/>
    <w:basedOn w:val="DefaultParagraphFont"/>
    <w:qForma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qFormat/>
    <w:rsid w:val="009C185B"/>
  </w:style>
  <w:style w:type="character" w:customStyle="1" w:styleId="Tablefreq">
    <w:name w:val="Table_freq"/>
    <w:basedOn w:val="DefaultParagraphFont"/>
    <w:qFormat/>
    <w:rsid w:val="009C185B"/>
    <w:rPr>
      <w:b/>
      <w:color w:val="auto"/>
      <w:sz w:val="20"/>
    </w:rPr>
  </w:style>
  <w:style w:type="paragraph" w:customStyle="1" w:styleId="Formal">
    <w:name w:val="Formal"/>
    <w:basedOn w:val="ASN1"/>
    <w:qFormat/>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customStyle="1" w:styleId="AnnexNo">
    <w:name w:val="Annex_No"/>
    <w:basedOn w:val="Normal"/>
    <w:next w:val="Normal"/>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qFormat/>
    <w:rsid w:val="009C185B"/>
  </w:style>
  <w:style w:type="paragraph" w:customStyle="1" w:styleId="Border">
    <w:name w:val="Border"/>
    <w:basedOn w:val="Normal"/>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qFormat/>
    <w:rsid w:val="009C185B"/>
    <w:pPr>
      <w:ind w:left="849"/>
    </w:pPr>
  </w:style>
  <w:style w:type="paragraph" w:styleId="Index5">
    <w:name w:val="index 5"/>
    <w:basedOn w:val="Normal"/>
    <w:next w:val="Normal"/>
    <w:qFormat/>
    <w:rsid w:val="009C185B"/>
    <w:pPr>
      <w:ind w:left="1132"/>
    </w:pPr>
  </w:style>
  <w:style w:type="paragraph" w:styleId="Index6">
    <w:name w:val="index 6"/>
    <w:basedOn w:val="Normal"/>
    <w:next w:val="Normal"/>
    <w:qFormat/>
    <w:rsid w:val="009C185B"/>
    <w:pPr>
      <w:ind w:left="1415"/>
    </w:pPr>
  </w:style>
  <w:style w:type="paragraph" w:styleId="Index7">
    <w:name w:val="index 7"/>
    <w:basedOn w:val="Normal"/>
    <w:next w:val="Normal"/>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qFormat/>
    <w:rsid w:val="009C185B"/>
  </w:style>
  <w:style w:type="paragraph" w:customStyle="1" w:styleId="Normalaftertitle0">
    <w:name w:val="Normal after title"/>
    <w:basedOn w:val="Normal"/>
    <w:next w:val="Normal"/>
    <w:qFormat/>
    <w:rsid w:val="009C185B"/>
    <w:pPr>
      <w:spacing w:before="280"/>
    </w:pPr>
  </w:style>
  <w:style w:type="paragraph" w:customStyle="1" w:styleId="Proposal">
    <w:name w:val="Proposal"/>
    <w:basedOn w:val="Normal"/>
    <w:next w:val="Normal"/>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qFormat/>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paragraph" w:styleId="CommentText">
    <w:name w:val="annotation text"/>
    <w:basedOn w:val="Normal"/>
    <w:link w:val="CommentTextChar"/>
    <w:uiPriority w:val="99"/>
    <w:unhideWhenUsed/>
    <w:qFormat/>
    <w:rsid w:val="00EC726D"/>
    <w:rPr>
      <w:sz w:val="20"/>
    </w:rPr>
  </w:style>
  <w:style w:type="character" w:customStyle="1" w:styleId="CommentTextChar">
    <w:name w:val="Comment Text Char"/>
    <w:basedOn w:val="DefaultParagraphFont"/>
    <w:link w:val="CommentText"/>
    <w:uiPriority w:val="99"/>
    <w:qFormat/>
    <w:rsid w:val="00EC726D"/>
    <w:rPr>
      <w:rFonts w:ascii="Times New Roman" w:hAnsi="Times New Roman"/>
      <w:lang w:val="en-GB" w:eastAsia="en-US"/>
    </w:rPr>
  </w:style>
  <w:style w:type="paragraph" w:styleId="CommentSubject">
    <w:name w:val="annotation subject"/>
    <w:basedOn w:val="CommentText"/>
    <w:next w:val="CommentText"/>
    <w:link w:val="CommentSubjectChar"/>
    <w:uiPriority w:val="99"/>
    <w:unhideWhenUsed/>
    <w:qFormat/>
    <w:rsid w:val="00EC726D"/>
    <w:pPr>
      <w:spacing w:after="160" w:line="259" w:lineRule="auto"/>
    </w:pPr>
    <w:rPr>
      <w:rFonts w:eastAsia="PMingLiU"/>
      <w:b/>
      <w:bCs/>
      <w:lang w:val="en-US"/>
    </w:rPr>
  </w:style>
  <w:style w:type="character" w:customStyle="1" w:styleId="CommentSubjectChar">
    <w:name w:val="Comment Subject Char"/>
    <w:basedOn w:val="CommentTextChar"/>
    <w:link w:val="CommentSubject"/>
    <w:uiPriority w:val="99"/>
    <w:qFormat/>
    <w:rsid w:val="00EC726D"/>
    <w:rPr>
      <w:rFonts w:ascii="Times New Roman" w:eastAsia="PMingLiU" w:hAnsi="Times New Roman"/>
      <w:b/>
      <w:bCs/>
      <w:lang w:val="en-GB" w:eastAsia="en-US"/>
    </w:rPr>
  </w:style>
  <w:style w:type="paragraph" w:styleId="Caption">
    <w:name w:val="caption"/>
    <w:basedOn w:val="Normal"/>
    <w:next w:val="Normal"/>
    <w:unhideWhenUsed/>
    <w:qFormat/>
    <w:rsid w:val="00EC726D"/>
    <w:pPr>
      <w:spacing w:before="0" w:after="200" w:line="259" w:lineRule="auto"/>
    </w:pPr>
    <w:rPr>
      <w:rFonts w:eastAsia="SimSun"/>
      <w:i/>
      <w:iCs/>
      <w:color w:val="1F497D"/>
      <w:sz w:val="18"/>
      <w:szCs w:val="18"/>
      <w:lang w:val="en-US"/>
    </w:rPr>
  </w:style>
  <w:style w:type="paragraph" w:styleId="DocumentMap">
    <w:name w:val="Document Map"/>
    <w:basedOn w:val="Normal"/>
    <w:link w:val="DocumentMapChar"/>
    <w:uiPriority w:val="99"/>
    <w:unhideWhenUsed/>
    <w:qFormat/>
    <w:rsid w:val="00EC726D"/>
    <w:pPr>
      <w:spacing w:after="160" w:line="259" w:lineRule="auto"/>
    </w:pPr>
    <w:rPr>
      <w:rFonts w:ascii="SimSun" w:eastAsia="SimSun"/>
      <w:sz w:val="18"/>
      <w:szCs w:val="18"/>
      <w:lang w:val="en-US"/>
    </w:rPr>
  </w:style>
  <w:style w:type="character" w:customStyle="1" w:styleId="DocumentMapChar">
    <w:name w:val="Document Map Char"/>
    <w:basedOn w:val="DefaultParagraphFont"/>
    <w:link w:val="DocumentMap"/>
    <w:uiPriority w:val="99"/>
    <w:qFormat/>
    <w:rsid w:val="00EC726D"/>
    <w:rPr>
      <w:rFonts w:ascii="SimSun" w:eastAsia="SimSun" w:hAnsi="Times New Roman"/>
      <w:sz w:val="18"/>
      <w:szCs w:val="18"/>
      <w:lang w:eastAsia="en-US"/>
    </w:rPr>
  </w:style>
  <w:style w:type="paragraph" w:styleId="BodyText">
    <w:name w:val="Body Text"/>
    <w:basedOn w:val="Normal"/>
    <w:link w:val="BodyTextChar"/>
    <w:unhideWhenUsed/>
    <w:qFormat/>
    <w:rsid w:val="00EC726D"/>
    <w:pPr>
      <w:tabs>
        <w:tab w:val="clear" w:pos="1134"/>
        <w:tab w:val="clear" w:pos="1871"/>
        <w:tab w:val="clear" w:pos="2268"/>
      </w:tabs>
      <w:adjustRightInd/>
      <w:spacing w:before="0" w:after="120" w:line="259" w:lineRule="auto"/>
      <w:textAlignment w:val="auto"/>
    </w:pPr>
    <w:rPr>
      <w:rFonts w:eastAsia="SimSun"/>
      <w:sz w:val="22"/>
      <w:lang w:val="en-US"/>
    </w:rPr>
  </w:style>
  <w:style w:type="character" w:customStyle="1" w:styleId="BodyTextChar">
    <w:name w:val="Body Text Char"/>
    <w:basedOn w:val="DefaultParagraphFont"/>
    <w:link w:val="BodyText"/>
    <w:qFormat/>
    <w:rsid w:val="00EC726D"/>
    <w:rPr>
      <w:rFonts w:ascii="Times New Roman" w:eastAsia="SimSun" w:hAnsi="Times New Roman"/>
      <w:sz w:val="22"/>
      <w:lang w:eastAsia="en-US"/>
    </w:rPr>
  </w:style>
  <w:style w:type="paragraph" w:styleId="BalloonText">
    <w:name w:val="Balloon Text"/>
    <w:basedOn w:val="Normal"/>
    <w:link w:val="BalloonTextChar"/>
    <w:unhideWhenUsed/>
    <w:qFormat/>
    <w:rsid w:val="00EC726D"/>
    <w:pPr>
      <w:spacing w:before="0" w:after="160" w:line="259" w:lineRule="auto"/>
    </w:pPr>
    <w:rPr>
      <w:rFonts w:ascii="Calibri Light" w:eastAsia="SimSun" w:hAnsi="Calibri Light"/>
      <w:sz w:val="18"/>
      <w:szCs w:val="18"/>
      <w:lang w:val="en-US"/>
    </w:rPr>
  </w:style>
  <w:style w:type="character" w:customStyle="1" w:styleId="BalloonTextChar">
    <w:name w:val="Balloon Text Char"/>
    <w:basedOn w:val="DefaultParagraphFont"/>
    <w:link w:val="BalloonText"/>
    <w:qFormat/>
    <w:rsid w:val="00EC726D"/>
    <w:rPr>
      <w:rFonts w:ascii="Calibri Light" w:eastAsia="SimSun" w:hAnsi="Calibri Light"/>
      <w:sz w:val="18"/>
      <w:szCs w:val="18"/>
      <w:lang w:eastAsia="en-US"/>
    </w:rPr>
  </w:style>
  <w:style w:type="character" w:styleId="Strong">
    <w:name w:val="Strong"/>
    <w:basedOn w:val="DefaultParagraphFont"/>
    <w:uiPriority w:val="22"/>
    <w:qFormat/>
    <w:rsid w:val="00EC726D"/>
    <w:rPr>
      <w:b/>
      <w:bCs/>
    </w:rPr>
  </w:style>
  <w:style w:type="character" w:styleId="FollowedHyperlink">
    <w:name w:val="FollowedHyperlink"/>
    <w:basedOn w:val="DefaultParagraphFont"/>
    <w:unhideWhenUsed/>
    <w:qFormat/>
    <w:rsid w:val="00EC726D"/>
    <w:rPr>
      <w:color w:val="954F72"/>
      <w:u w:val="single"/>
    </w:rPr>
  </w:style>
  <w:style w:type="character" w:styleId="Hyperlink">
    <w:name w:val="Hyperlink"/>
    <w:qFormat/>
    <w:rsid w:val="00EC726D"/>
    <w:rPr>
      <w:rFonts w:cs="Times New Roman"/>
      <w:color w:val="0000FF"/>
      <w:u w:val="single"/>
    </w:rPr>
  </w:style>
  <w:style w:type="character" w:styleId="CommentReference">
    <w:name w:val="annotation reference"/>
    <w:basedOn w:val="DefaultParagraphFont"/>
    <w:uiPriority w:val="99"/>
    <w:unhideWhenUsed/>
    <w:qFormat/>
    <w:rsid w:val="00EC726D"/>
    <w:rPr>
      <w:sz w:val="18"/>
      <w:szCs w:val="18"/>
    </w:rPr>
  </w:style>
  <w:style w:type="table" w:styleId="TableGrid">
    <w:name w:val="Table Grid"/>
    <w:basedOn w:val="TableNormal"/>
    <w:qFormat/>
    <w:rsid w:val="00EC726D"/>
    <w:pPr>
      <w:tabs>
        <w:tab w:val="left" w:pos="1134"/>
        <w:tab w:val="left" w:pos="1871"/>
        <w:tab w:val="left" w:pos="2268"/>
      </w:tabs>
    </w:pPr>
    <w:rPr>
      <w:rFonts w:ascii="Times New Roman" w:eastAsia="Batang" w:hAnsi="Times New Roman" w:cs="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ext">
    <w:name w:val="cover text"/>
    <w:basedOn w:val="Normal"/>
    <w:qFormat/>
    <w:rsid w:val="00EC726D"/>
    <w:pPr>
      <w:widowControl w:val="0"/>
      <w:tabs>
        <w:tab w:val="clear" w:pos="1134"/>
        <w:tab w:val="clear" w:pos="1871"/>
        <w:tab w:val="clear" w:pos="2268"/>
      </w:tabs>
      <w:suppressAutoHyphens/>
      <w:adjustRightInd/>
      <w:spacing w:after="120" w:line="259" w:lineRule="auto"/>
      <w:textAlignment w:val="auto"/>
    </w:pPr>
    <w:rPr>
      <w:rFonts w:ascii="Times" w:eastAsia="PMingLiU" w:hAnsi="Times"/>
      <w:lang w:val="en-US"/>
    </w:rPr>
  </w:style>
  <w:style w:type="paragraph" w:customStyle="1" w:styleId="1">
    <w:name w:val="列出段落1"/>
    <w:basedOn w:val="Normal"/>
    <w:link w:val="Char"/>
    <w:uiPriority w:val="34"/>
    <w:qFormat/>
    <w:rsid w:val="00EC726D"/>
    <w:pPr>
      <w:tabs>
        <w:tab w:val="clear" w:pos="1134"/>
        <w:tab w:val="clear" w:pos="1871"/>
        <w:tab w:val="clear" w:pos="2268"/>
      </w:tabs>
      <w:adjustRightInd/>
      <w:spacing w:before="0" w:after="160" w:line="259" w:lineRule="auto"/>
      <w:ind w:leftChars="200" w:left="480"/>
      <w:textAlignment w:val="auto"/>
    </w:pPr>
    <w:rPr>
      <w:rFonts w:eastAsia="SimSun"/>
      <w:sz w:val="22"/>
      <w:lang w:val="en-US"/>
    </w:rPr>
  </w:style>
  <w:style w:type="paragraph" w:customStyle="1" w:styleId="TH">
    <w:name w:val="TH"/>
    <w:basedOn w:val="Normal"/>
    <w:link w:val="THChar"/>
    <w:qFormat/>
    <w:rsid w:val="00EC726D"/>
    <w:pPr>
      <w:keepNext/>
      <w:keepLines/>
      <w:tabs>
        <w:tab w:val="clear" w:pos="1134"/>
        <w:tab w:val="clear" w:pos="1871"/>
        <w:tab w:val="clear" w:pos="2268"/>
      </w:tabs>
      <w:spacing w:before="60" w:after="180" w:line="259" w:lineRule="auto"/>
      <w:jc w:val="center"/>
    </w:pPr>
    <w:rPr>
      <w:rFonts w:ascii="Arial" w:eastAsia="SimSun" w:hAnsi="Arial"/>
      <w:b/>
      <w:sz w:val="20"/>
      <w:lang w:val="en-US"/>
    </w:rPr>
  </w:style>
  <w:style w:type="paragraph" w:customStyle="1" w:styleId="TAH">
    <w:name w:val="TAH"/>
    <w:basedOn w:val="TAC"/>
    <w:link w:val="TAHCar"/>
    <w:qFormat/>
    <w:rsid w:val="00EC726D"/>
    <w:pPr>
      <w:textAlignment w:val="auto"/>
    </w:pPr>
    <w:rPr>
      <w:rFonts w:eastAsia="Calibri" w:cs="Arial"/>
      <w:b/>
      <w:szCs w:val="24"/>
    </w:rPr>
  </w:style>
  <w:style w:type="paragraph" w:customStyle="1" w:styleId="TAC">
    <w:name w:val="TAC"/>
    <w:basedOn w:val="TAL"/>
    <w:link w:val="TACChar"/>
    <w:qFormat/>
    <w:rsid w:val="00EC726D"/>
    <w:pPr>
      <w:spacing w:before="0"/>
      <w:jc w:val="center"/>
    </w:pPr>
    <w:rPr>
      <w:rFonts w:eastAsia="Times New Roman"/>
    </w:rPr>
  </w:style>
  <w:style w:type="paragraph" w:customStyle="1" w:styleId="TAL">
    <w:name w:val="TAL"/>
    <w:basedOn w:val="Normal"/>
    <w:qFormat/>
    <w:rsid w:val="00EC726D"/>
    <w:pPr>
      <w:keepNext/>
      <w:keepLines/>
      <w:spacing w:after="160" w:line="259" w:lineRule="auto"/>
    </w:pPr>
    <w:rPr>
      <w:rFonts w:ascii="Arial" w:eastAsia="PMingLiU" w:hAnsi="Arial"/>
      <w:sz w:val="18"/>
      <w:lang w:val="en-US"/>
    </w:rPr>
  </w:style>
  <w:style w:type="paragraph" w:customStyle="1" w:styleId="MTDisplayEquation">
    <w:name w:val="MTDisplayEquation"/>
    <w:basedOn w:val="Normal"/>
    <w:next w:val="Normal"/>
    <w:qFormat/>
    <w:rsid w:val="00EC726D"/>
    <w:pPr>
      <w:tabs>
        <w:tab w:val="clear" w:pos="1134"/>
        <w:tab w:val="clear" w:pos="1871"/>
        <w:tab w:val="clear" w:pos="2268"/>
        <w:tab w:val="center" w:pos="4660"/>
        <w:tab w:val="right" w:pos="9320"/>
      </w:tabs>
      <w:snapToGrid w:val="0"/>
      <w:spacing w:after="120" w:line="259" w:lineRule="auto"/>
      <w:jc w:val="both"/>
    </w:pPr>
    <w:rPr>
      <w:rFonts w:eastAsia="PMingLiU"/>
      <w:kern w:val="2"/>
      <w:lang w:val="en-US"/>
    </w:rPr>
  </w:style>
  <w:style w:type="paragraph" w:customStyle="1" w:styleId="Guidance">
    <w:name w:val="Guidance"/>
    <w:basedOn w:val="Normal"/>
    <w:qFormat/>
    <w:rsid w:val="00EC726D"/>
    <w:pPr>
      <w:tabs>
        <w:tab w:val="clear" w:pos="1134"/>
        <w:tab w:val="clear" w:pos="1871"/>
        <w:tab w:val="clear" w:pos="2268"/>
      </w:tabs>
      <w:adjustRightInd/>
      <w:spacing w:before="0" w:after="180" w:line="259" w:lineRule="auto"/>
      <w:textAlignment w:val="auto"/>
    </w:pPr>
    <w:rPr>
      <w:rFonts w:eastAsia="SimSun"/>
      <w:i/>
      <w:color w:val="0000FF"/>
      <w:sz w:val="20"/>
      <w:lang w:val="en-US"/>
    </w:rPr>
  </w:style>
  <w:style w:type="paragraph" w:customStyle="1" w:styleId="2">
    <w:name w:val="列出段落2"/>
    <w:basedOn w:val="Normal"/>
    <w:uiPriority w:val="99"/>
    <w:qFormat/>
    <w:rsid w:val="00EC726D"/>
    <w:pPr>
      <w:spacing w:after="160" w:line="259" w:lineRule="auto"/>
      <w:ind w:firstLineChars="200" w:firstLine="420"/>
    </w:pPr>
    <w:rPr>
      <w:rFonts w:eastAsia="PMingLiU"/>
      <w:lang w:val="en-US"/>
    </w:rPr>
  </w:style>
  <w:style w:type="paragraph" w:customStyle="1" w:styleId="a">
    <w:name w:val="段落正文"/>
    <w:basedOn w:val="Normal"/>
    <w:uiPriority w:val="99"/>
    <w:qFormat/>
    <w:rsid w:val="00EC726D"/>
    <w:pPr>
      <w:widowControl w:val="0"/>
      <w:tabs>
        <w:tab w:val="clear" w:pos="1134"/>
        <w:tab w:val="clear" w:pos="1871"/>
        <w:tab w:val="clear" w:pos="2268"/>
      </w:tabs>
      <w:adjustRightInd/>
      <w:spacing w:before="0" w:after="180" w:line="259" w:lineRule="auto"/>
      <w:ind w:firstLineChars="200" w:firstLine="420"/>
      <w:jc w:val="both"/>
      <w:textAlignment w:val="auto"/>
    </w:pPr>
    <w:rPr>
      <w:rFonts w:eastAsia="SimSun"/>
      <w:color w:val="000000"/>
      <w:kern w:val="2"/>
      <w:sz w:val="21"/>
      <w:szCs w:val="24"/>
      <w:lang w:val="en-US" w:eastAsia="zh-CN"/>
    </w:rPr>
  </w:style>
  <w:style w:type="character" w:customStyle="1" w:styleId="Heading1Char">
    <w:name w:val="Heading 1 Char"/>
    <w:basedOn w:val="DefaultParagraphFont"/>
    <w:link w:val="Heading1"/>
    <w:qFormat/>
    <w:rsid w:val="00EC726D"/>
    <w:rPr>
      <w:rFonts w:ascii="Times New Roman" w:hAnsi="Times New Roman"/>
      <w:b/>
      <w:sz w:val="28"/>
      <w:lang w:val="en-GB" w:eastAsia="en-US"/>
    </w:rPr>
  </w:style>
  <w:style w:type="character" w:customStyle="1" w:styleId="Heading2Char">
    <w:name w:val="Heading 2 Char"/>
    <w:basedOn w:val="DefaultParagraphFont"/>
    <w:link w:val="Heading2"/>
    <w:qFormat/>
    <w:rsid w:val="00EC726D"/>
    <w:rPr>
      <w:rFonts w:ascii="Times New Roman" w:hAnsi="Times New Roman"/>
      <w:b/>
      <w:sz w:val="24"/>
      <w:lang w:val="en-GB" w:eastAsia="en-US"/>
    </w:rPr>
  </w:style>
  <w:style w:type="character" w:customStyle="1" w:styleId="Heading3Char">
    <w:name w:val="Heading 3 Char"/>
    <w:basedOn w:val="DefaultParagraphFont"/>
    <w:link w:val="Heading3"/>
    <w:qFormat/>
    <w:rsid w:val="00EC726D"/>
    <w:rPr>
      <w:rFonts w:ascii="Times New Roman" w:hAnsi="Times New Roman"/>
      <w:b/>
      <w:sz w:val="24"/>
      <w:lang w:val="en-GB" w:eastAsia="en-US"/>
    </w:rPr>
  </w:style>
  <w:style w:type="character" w:customStyle="1" w:styleId="Heading4Char">
    <w:name w:val="Heading 4 Char"/>
    <w:basedOn w:val="DefaultParagraphFont"/>
    <w:link w:val="Heading4"/>
    <w:qFormat/>
    <w:rsid w:val="00EC726D"/>
    <w:rPr>
      <w:rFonts w:ascii="Times New Roman" w:hAnsi="Times New Roman"/>
      <w:b/>
      <w:sz w:val="24"/>
      <w:lang w:val="en-GB" w:eastAsia="en-US"/>
    </w:rPr>
  </w:style>
  <w:style w:type="character" w:customStyle="1" w:styleId="Heading5Char">
    <w:name w:val="Heading 5 Char"/>
    <w:basedOn w:val="DefaultParagraphFont"/>
    <w:link w:val="Heading5"/>
    <w:qFormat/>
    <w:rsid w:val="00EC726D"/>
    <w:rPr>
      <w:rFonts w:ascii="Times New Roman" w:hAnsi="Times New Roman"/>
      <w:b/>
      <w:sz w:val="24"/>
      <w:lang w:val="en-GB" w:eastAsia="en-US"/>
    </w:rPr>
  </w:style>
  <w:style w:type="character" w:customStyle="1" w:styleId="Heading6Char">
    <w:name w:val="Heading 6 Char"/>
    <w:basedOn w:val="DefaultParagraphFont"/>
    <w:link w:val="Heading6"/>
    <w:qFormat/>
    <w:rsid w:val="00EC726D"/>
    <w:rPr>
      <w:rFonts w:ascii="Times New Roman" w:hAnsi="Times New Roman"/>
      <w:b/>
      <w:sz w:val="24"/>
      <w:lang w:val="en-GB" w:eastAsia="en-US"/>
    </w:rPr>
  </w:style>
  <w:style w:type="character" w:customStyle="1" w:styleId="Heading7Char">
    <w:name w:val="Heading 7 Char"/>
    <w:basedOn w:val="DefaultParagraphFont"/>
    <w:link w:val="Heading7"/>
    <w:qFormat/>
    <w:rsid w:val="00EC726D"/>
    <w:rPr>
      <w:rFonts w:ascii="Times New Roman" w:hAnsi="Times New Roman"/>
      <w:b/>
      <w:sz w:val="24"/>
      <w:lang w:val="en-GB" w:eastAsia="en-US"/>
    </w:rPr>
  </w:style>
  <w:style w:type="character" w:customStyle="1" w:styleId="Heading8Char">
    <w:name w:val="Heading 8 Char"/>
    <w:basedOn w:val="DefaultParagraphFont"/>
    <w:link w:val="Heading8"/>
    <w:qFormat/>
    <w:rsid w:val="00EC726D"/>
    <w:rPr>
      <w:rFonts w:ascii="Times New Roman" w:hAnsi="Times New Roman"/>
      <w:b/>
      <w:sz w:val="24"/>
      <w:lang w:val="en-GB" w:eastAsia="en-US"/>
    </w:rPr>
  </w:style>
  <w:style w:type="character" w:customStyle="1" w:styleId="Heading9Char">
    <w:name w:val="Heading 9 Char"/>
    <w:basedOn w:val="DefaultParagraphFont"/>
    <w:link w:val="Heading9"/>
    <w:qFormat/>
    <w:rsid w:val="00EC726D"/>
    <w:rPr>
      <w:rFonts w:ascii="Times New Roman" w:hAnsi="Times New Roman"/>
      <w:b/>
      <w:sz w:val="24"/>
      <w:lang w:val="en-GB" w:eastAsia="en-US"/>
    </w:rPr>
  </w:style>
  <w:style w:type="character" w:customStyle="1" w:styleId="enumlev1Char">
    <w:name w:val="enumlev1 Char"/>
    <w:link w:val="enumlev1"/>
    <w:qFormat/>
    <w:locked/>
    <w:rsid w:val="00EC726D"/>
    <w:rPr>
      <w:rFonts w:ascii="Times New Roman" w:hAnsi="Times New Roman"/>
      <w:sz w:val="24"/>
      <w:lang w:val="en-GB" w:eastAsia="en-US"/>
    </w:rPr>
  </w:style>
  <w:style w:type="character" w:customStyle="1" w:styleId="TabletextChar">
    <w:name w:val="Table_text Char"/>
    <w:basedOn w:val="DefaultParagraphFont"/>
    <w:link w:val="Tabletext"/>
    <w:qFormat/>
    <w:locked/>
    <w:rsid w:val="00EC726D"/>
    <w:rPr>
      <w:rFonts w:ascii="Times New Roman" w:hAnsi="Times New Roman"/>
      <w:lang w:val="en-GB" w:eastAsia="en-US"/>
    </w:rPr>
  </w:style>
  <w:style w:type="character" w:customStyle="1" w:styleId="SourceChar">
    <w:name w:val="Source Char"/>
    <w:link w:val="Source"/>
    <w:qFormat/>
    <w:locked/>
    <w:rsid w:val="00EC726D"/>
    <w:rPr>
      <w:rFonts w:ascii="Times New Roman" w:hAnsi="Times New Roman"/>
      <w:b/>
      <w:sz w:val="28"/>
      <w:lang w:val="en-GB" w:eastAsia="en-US"/>
    </w:rPr>
  </w:style>
  <w:style w:type="character" w:customStyle="1" w:styleId="TableheadChar">
    <w:name w:val="Table_head Char"/>
    <w:basedOn w:val="DefaultParagraphFont"/>
    <w:link w:val="Tablehead"/>
    <w:qFormat/>
    <w:locked/>
    <w:rsid w:val="00EC726D"/>
    <w:rPr>
      <w:rFonts w:ascii="Times New Roman Bold" w:hAnsi="Times New Roman Bold" w:cs="Times New Roman Bold"/>
      <w:b/>
      <w:lang w:val="en-GB" w:eastAsia="en-US"/>
    </w:rPr>
  </w:style>
  <w:style w:type="character" w:customStyle="1" w:styleId="Title1Char">
    <w:name w:val="Title 1 Char"/>
    <w:link w:val="Title1"/>
    <w:qFormat/>
    <w:locked/>
    <w:rsid w:val="00EC726D"/>
    <w:rPr>
      <w:rFonts w:ascii="Times New Roman" w:hAnsi="Times New Roman"/>
      <w:caps/>
      <w:sz w:val="28"/>
      <w:lang w:val="en-GB" w:eastAsia="en-US"/>
    </w:rPr>
  </w:style>
  <w:style w:type="character" w:customStyle="1" w:styleId="Char">
    <w:name w:val="列出段落 Char"/>
    <w:basedOn w:val="DefaultParagraphFont"/>
    <w:link w:val="1"/>
    <w:uiPriority w:val="34"/>
    <w:qFormat/>
    <w:rsid w:val="00EC726D"/>
    <w:rPr>
      <w:rFonts w:ascii="Times New Roman" w:eastAsia="SimSun" w:hAnsi="Times New Roman"/>
      <w:sz w:val="22"/>
      <w:lang w:eastAsia="en-US"/>
    </w:rPr>
  </w:style>
  <w:style w:type="character" w:customStyle="1" w:styleId="THChar">
    <w:name w:val="TH Char"/>
    <w:link w:val="TH"/>
    <w:qFormat/>
    <w:rsid w:val="00EC726D"/>
    <w:rPr>
      <w:rFonts w:ascii="Arial" w:eastAsia="SimSun" w:hAnsi="Arial"/>
      <w:b/>
      <w:lang w:eastAsia="en-US"/>
    </w:rPr>
  </w:style>
  <w:style w:type="character" w:customStyle="1" w:styleId="TACChar">
    <w:name w:val="TAC Char"/>
    <w:link w:val="TAC"/>
    <w:qFormat/>
    <w:rsid w:val="00EC726D"/>
    <w:rPr>
      <w:rFonts w:ascii="Arial" w:hAnsi="Arial"/>
      <w:sz w:val="18"/>
      <w:lang w:eastAsia="en-US"/>
    </w:rPr>
  </w:style>
  <w:style w:type="character" w:customStyle="1" w:styleId="TAHCar">
    <w:name w:val="TAH Car"/>
    <w:link w:val="TAH"/>
    <w:qFormat/>
    <w:locked/>
    <w:rsid w:val="00EC726D"/>
    <w:rPr>
      <w:rFonts w:ascii="Arial" w:eastAsia="Calibri" w:hAnsi="Arial" w:cs="Arial"/>
      <w:b/>
      <w:sz w:val="18"/>
      <w:szCs w:val="24"/>
      <w:lang w:eastAsia="en-US"/>
    </w:rPr>
  </w:style>
  <w:style w:type="character" w:customStyle="1" w:styleId="Recdef">
    <w:name w:val="Rec_def"/>
    <w:basedOn w:val="DefaultParagraphFont"/>
    <w:qFormat/>
    <w:rsid w:val="00EC726D"/>
    <w:rPr>
      <w:b/>
    </w:rPr>
  </w:style>
  <w:style w:type="character" w:customStyle="1" w:styleId="Resdef">
    <w:name w:val="Res_def"/>
    <w:basedOn w:val="DefaultParagraphFont"/>
    <w:qFormat/>
    <w:rsid w:val="00EC726D"/>
    <w:rPr>
      <w:rFonts w:ascii="Times New Roman" w:hAnsi="Times New Roman"/>
      <w:b/>
    </w:rPr>
  </w:style>
  <w:style w:type="character" w:customStyle="1" w:styleId="10">
    <w:name w:val="未处理的提及1"/>
    <w:basedOn w:val="DefaultParagraphFont"/>
    <w:uiPriority w:val="99"/>
    <w:unhideWhenUsed/>
    <w:qFormat/>
    <w:rsid w:val="00EC726D"/>
    <w:rPr>
      <w:color w:val="605E5C"/>
      <w:shd w:val="clear" w:color="auto" w:fill="E1DFDD"/>
    </w:rPr>
  </w:style>
  <w:style w:type="character" w:customStyle="1" w:styleId="20">
    <w:name w:val="未处理的提及2"/>
    <w:basedOn w:val="DefaultParagraphFont"/>
    <w:uiPriority w:val="99"/>
    <w:unhideWhenUsed/>
    <w:qFormat/>
    <w:rsid w:val="00EC726D"/>
    <w:rPr>
      <w:color w:val="605E5C"/>
      <w:shd w:val="clear" w:color="auto" w:fill="E1DFDD"/>
    </w:rPr>
  </w:style>
  <w:style w:type="paragraph" w:customStyle="1" w:styleId="11">
    <w:name w:val="修订1"/>
    <w:hidden/>
    <w:uiPriority w:val="99"/>
    <w:semiHidden/>
    <w:qFormat/>
    <w:rsid w:val="00EC726D"/>
    <w:rPr>
      <w:rFonts w:ascii="Times New Roman" w:eastAsia="SimSun" w:hAnsi="Times New Roman"/>
      <w:sz w:val="24"/>
      <w:lang w:eastAsia="en-US"/>
    </w:rPr>
  </w:style>
  <w:style w:type="character" w:customStyle="1" w:styleId="ListParagraphChar">
    <w:name w:val="List Paragraph Char"/>
    <w:link w:val="ListParagraph"/>
    <w:uiPriority w:val="34"/>
    <w:qFormat/>
    <w:locked/>
    <w:rsid w:val="00EC726D"/>
    <w:rPr>
      <w:rFonts w:ascii="Times New Roman" w:hAnsi="Times New Roman"/>
      <w:lang w:val="en-GB" w:eastAsia="en-US"/>
    </w:rPr>
  </w:style>
  <w:style w:type="paragraph" w:styleId="ListParagraph">
    <w:name w:val="List Paragraph"/>
    <w:basedOn w:val="Normal"/>
    <w:link w:val="ListParagraphChar"/>
    <w:uiPriority w:val="34"/>
    <w:qFormat/>
    <w:rsid w:val="00EC726D"/>
    <w:pPr>
      <w:tabs>
        <w:tab w:val="clear" w:pos="1134"/>
        <w:tab w:val="clear" w:pos="1871"/>
        <w:tab w:val="clear" w:pos="2268"/>
      </w:tabs>
      <w:spacing w:before="0" w:after="180"/>
      <w:ind w:firstLineChars="200" w:firstLine="420"/>
      <w:textAlignment w:val="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48.png"/><Relationship Id="rId21" Type="http://schemas.openxmlformats.org/officeDocument/2006/relationships/oleObject" Target="embeddings/oleObject5.bin"/><Relationship Id="rId42" Type="http://schemas.openxmlformats.org/officeDocument/2006/relationships/oleObject" Target="embeddings/oleObject22.bin"/><Relationship Id="rId47" Type="http://schemas.openxmlformats.org/officeDocument/2006/relationships/image" Target="media/image12.wmf"/><Relationship Id="rId63" Type="http://schemas.openxmlformats.org/officeDocument/2006/relationships/image" Target="media/image20.wmf"/><Relationship Id="rId68" Type="http://schemas.openxmlformats.org/officeDocument/2006/relationships/oleObject" Target="embeddings/oleObject35.bin"/><Relationship Id="rId84" Type="http://schemas.openxmlformats.org/officeDocument/2006/relationships/oleObject" Target="embeddings/oleObject45.bin"/><Relationship Id="rId89" Type="http://schemas.openxmlformats.org/officeDocument/2006/relationships/image" Target="media/image31.wmf"/><Relationship Id="rId112" Type="http://schemas.openxmlformats.org/officeDocument/2006/relationships/package" Target="embeddings/Microsoft_Excel_Worksheet2.xlsx"/><Relationship Id="rId133" Type="http://schemas.openxmlformats.org/officeDocument/2006/relationships/image" Target="media/image64.emf"/><Relationship Id="rId138" Type="http://schemas.openxmlformats.org/officeDocument/2006/relationships/package" Target="embeddings/Microsoft_Excel_Worksheet4.xlsx"/><Relationship Id="rId16" Type="http://schemas.openxmlformats.org/officeDocument/2006/relationships/image" Target="media/image4.wmf"/><Relationship Id="rId107" Type="http://schemas.openxmlformats.org/officeDocument/2006/relationships/image" Target="media/image41.emf"/><Relationship Id="rId11" Type="http://schemas.openxmlformats.org/officeDocument/2006/relationships/hyperlink" Target="mailto:zhangxiujun@tsinghua.edu.cn" TargetMode="External"/><Relationship Id="rId32" Type="http://schemas.openxmlformats.org/officeDocument/2006/relationships/oleObject" Target="embeddings/oleObject14.bin"/><Relationship Id="rId37" Type="http://schemas.openxmlformats.org/officeDocument/2006/relationships/oleObject" Target="embeddings/oleObject18.bin"/><Relationship Id="rId53" Type="http://schemas.openxmlformats.org/officeDocument/2006/relationships/image" Target="media/image15.wmf"/><Relationship Id="rId58" Type="http://schemas.openxmlformats.org/officeDocument/2006/relationships/oleObject" Target="embeddings/oleObject30.bin"/><Relationship Id="rId74" Type="http://schemas.openxmlformats.org/officeDocument/2006/relationships/oleObject" Target="embeddings/oleObject38.bin"/><Relationship Id="rId79" Type="http://schemas.openxmlformats.org/officeDocument/2006/relationships/image" Target="media/image26.wmf"/><Relationship Id="rId102" Type="http://schemas.openxmlformats.org/officeDocument/2006/relationships/oleObject" Target="embeddings/oleObject53.bin"/><Relationship Id="rId123" Type="http://schemas.openxmlformats.org/officeDocument/2006/relationships/image" Target="media/image54.emf"/><Relationship Id="rId128" Type="http://schemas.openxmlformats.org/officeDocument/2006/relationships/image" Target="media/image59.emf"/><Relationship Id="rId144" Type="http://schemas.openxmlformats.org/officeDocument/2006/relationships/package" Target="embeddings/Microsoft_Excel_Worksheet7.xlsx"/><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8.bin"/><Relationship Id="rId95" Type="http://schemas.openxmlformats.org/officeDocument/2006/relationships/image" Target="media/image34.wmf"/><Relationship Id="rId22" Type="http://schemas.openxmlformats.org/officeDocument/2006/relationships/oleObject" Target="embeddings/oleObject6.bin"/><Relationship Id="rId27" Type="http://schemas.openxmlformats.org/officeDocument/2006/relationships/oleObject" Target="embeddings/oleObject11.bin"/><Relationship Id="rId43" Type="http://schemas.openxmlformats.org/officeDocument/2006/relationships/image" Target="media/image10.wmf"/><Relationship Id="rId48" Type="http://schemas.openxmlformats.org/officeDocument/2006/relationships/oleObject" Target="embeddings/oleObject25.bin"/><Relationship Id="rId64" Type="http://schemas.openxmlformats.org/officeDocument/2006/relationships/oleObject" Target="embeddings/oleObject33.bin"/><Relationship Id="rId69" Type="http://schemas.openxmlformats.org/officeDocument/2006/relationships/image" Target="media/image23.wmf"/><Relationship Id="rId113" Type="http://schemas.openxmlformats.org/officeDocument/2006/relationships/image" Target="media/image44.png"/><Relationship Id="rId118" Type="http://schemas.openxmlformats.org/officeDocument/2006/relationships/image" Target="media/image49.png"/><Relationship Id="rId134" Type="http://schemas.openxmlformats.org/officeDocument/2006/relationships/image" Target="media/image65.emf"/><Relationship Id="rId139" Type="http://schemas.openxmlformats.org/officeDocument/2006/relationships/image" Target="media/image68.emf"/><Relationship Id="rId80" Type="http://schemas.openxmlformats.org/officeDocument/2006/relationships/oleObject" Target="embeddings/oleObject43.bin"/><Relationship Id="rId85" Type="http://schemas.openxmlformats.org/officeDocument/2006/relationships/image" Target="media/image29.wmf"/><Relationship Id="rId3" Type="http://schemas.openxmlformats.org/officeDocument/2006/relationships/settings" Target="settings.xml"/><Relationship Id="rId12" Type="http://schemas.openxmlformats.org/officeDocument/2006/relationships/hyperlink" Target="mailto:zhangxin@bupt.edu.cn" TargetMode="External"/><Relationship Id="rId17" Type="http://schemas.openxmlformats.org/officeDocument/2006/relationships/oleObject" Target="embeddings/oleObject2.bin"/><Relationship Id="rId25" Type="http://schemas.openxmlformats.org/officeDocument/2006/relationships/oleObject" Target="embeddings/oleObject9.bin"/><Relationship Id="rId33" Type="http://schemas.openxmlformats.org/officeDocument/2006/relationships/oleObject" Target="embeddings/oleObject15.bin"/><Relationship Id="rId38" Type="http://schemas.openxmlformats.org/officeDocument/2006/relationships/oleObject" Target="embeddings/oleObject19.bin"/><Relationship Id="rId46" Type="http://schemas.openxmlformats.org/officeDocument/2006/relationships/oleObject" Target="embeddings/oleObject24.bin"/><Relationship Id="rId59" Type="http://schemas.openxmlformats.org/officeDocument/2006/relationships/image" Target="media/image18.wmf"/><Relationship Id="rId67" Type="http://schemas.openxmlformats.org/officeDocument/2006/relationships/image" Target="media/image22.wmf"/><Relationship Id="rId103" Type="http://schemas.openxmlformats.org/officeDocument/2006/relationships/image" Target="media/image39.wmf"/><Relationship Id="rId108" Type="http://schemas.openxmlformats.org/officeDocument/2006/relationships/package" Target="embeddings/Microsoft_Excel_Worksheet.xlsx"/><Relationship Id="rId116" Type="http://schemas.openxmlformats.org/officeDocument/2006/relationships/image" Target="media/image47.png"/><Relationship Id="rId124" Type="http://schemas.openxmlformats.org/officeDocument/2006/relationships/image" Target="media/image55.emf"/><Relationship Id="rId129" Type="http://schemas.openxmlformats.org/officeDocument/2006/relationships/image" Target="media/image60.png"/><Relationship Id="rId137" Type="http://schemas.openxmlformats.org/officeDocument/2006/relationships/image" Target="media/image67.emf"/><Relationship Id="rId20" Type="http://schemas.openxmlformats.org/officeDocument/2006/relationships/oleObject" Target="embeddings/oleObject4.bin"/><Relationship Id="rId41" Type="http://schemas.openxmlformats.org/officeDocument/2006/relationships/image" Target="media/image9.wmf"/><Relationship Id="rId54" Type="http://schemas.openxmlformats.org/officeDocument/2006/relationships/oleObject" Target="embeddings/oleObject28.bin"/><Relationship Id="rId62" Type="http://schemas.openxmlformats.org/officeDocument/2006/relationships/oleObject" Target="embeddings/oleObject32.bin"/><Relationship Id="rId70" Type="http://schemas.openxmlformats.org/officeDocument/2006/relationships/oleObject" Target="embeddings/oleObject36.bin"/><Relationship Id="rId75" Type="http://schemas.openxmlformats.org/officeDocument/2006/relationships/oleObject" Target="embeddings/oleObject39.bin"/><Relationship Id="rId83" Type="http://schemas.openxmlformats.org/officeDocument/2006/relationships/image" Target="media/image28.wmf"/><Relationship Id="rId88" Type="http://schemas.openxmlformats.org/officeDocument/2006/relationships/oleObject" Target="embeddings/oleObject47.bin"/><Relationship Id="rId91" Type="http://schemas.openxmlformats.org/officeDocument/2006/relationships/image" Target="media/image32.wmf"/><Relationship Id="rId96" Type="http://schemas.openxmlformats.org/officeDocument/2006/relationships/image" Target="media/image35.wmf"/><Relationship Id="rId111" Type="http://schemas.openxmlformats.org/officeDocument/2006/relationships/image" Target="media/image43.emf"/><Relationship Id="rId132" Type="http://schemas.openxmlformats.org/officeDocument/2006/relationships/image" Target="media/image63.png"/><Relationship Id="rId140" Type="http://schemas.openxmlformats.org/officeDocument/2006/relationships/package" Target="embeddings/Microsoft_Excel_Worksheet5.xlsx"/><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image" Target="media/image6.wmf"/><Relationship Id="rId36" Type="http://schemas.openxmlformats.org/officeDocument/2006/relationships/oleObject" Target="embeddings/oleObject17.bin"/><Relationship Id="rId49" Type="http://schemas.openxmlformats.org/officeDocument/2006/relationships/image" Target="media/image13.wmf"/><Relationship Id="rId57" Type="http://schemas.openxmlformats.org/officeDocument/2006/relationships/image" Target="media/image17.wmf"/><Relationship Id="rId106" Type="http://schemas.openxmlformats.org/officeDocument/2006/relationships/oleObject" Target="embeddings/oleObject55.bin"/><Relationship Id="rId114" Type="http://schemas.openxmlformats.org/officeDocument/2006/relationships/image" Target="media/image45.png"/><Relationship Id="rId119" Type="http://schemas.openxmlformats.org/officeDocument/2006/relationships/image" Target="media/image50.emf"/><Relationship Id="rId127" Type="http://schemas.openxmlformats.org/officeDocument/2006/relationships/image" Target="media/image58.emf"/><Relationship Id="rId10" Type="http://schemas.openxmlformats.org/officeDocument/2006/relationships/hyperlink" Target="https://www.itu.int/md/meetingdoc.asp?lang=en&amp;parent=R15-IMT.2020-C-0076" TargetMode="External"/><Relationship Id="rId31" Type="http://schemas.openxmlformats.org/officeDocument/2006/relationships/image" Target="media/image7.wmf"/><Relationship Id="rId44" Type="http://schemas.openxmlformats.org/officeDocument/2006/relationships/oleObject" Target="embeddings/oleObject23.bin"/><Relationship Id="rId52" Type="http://schemas.openxmlformats.org/officeDocument/2006/relationships/oleObject" Target="embeddings/oleObject27.bin"/><Relationship Id="rId60" Type="http://schemas.openxmlformats.org/officeDocument/2006/relationships/oleObject" Target="embeddings/oleObject31.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oleObject" Target="embeddings/oleObject42.bin"/><Relationship Id="rId81" Type="http://schemas.openxmlformats.org/officeDocument/2006/relationships/image" Target="media/image27.wmf"/><Relationship Id="rId86" Type="http://schemas.openxmlformats.org/officeDocument/2006/relationships/oleObject" Target="embeddings/oleObject46.bin"/><Relationship Id="rId94" Type="http://schemas.openxmlformats.org/officeDocument/2006/relationships/oleObject" Target="embeddings/oleObject50.bin"/><Relationship Id="rId99" Type="http://schemas.openxmlformats.org/officeDocument/2006/relationships/oleObject" Target="embeddings/oleObject51.bin"/><Relationship Id="rId101" Type="http://schemas.openxmlformats.org/officeDocument/2006/relationships/image" Target="media/image38.wmf"/><Relationship Id="rId122" Type="http://schemas.openxmlformats.org/officeDocument/2006/relationships/image" Target="media/image53.png"/><Relationship Id="rId130" Type="http://schemas.openxmlformats.org/officeDocument/2006/relationships/image" Target="media/image61.png"/><Relationship Id="rId135" Type="http://schemas.openxmlformats.org/officeDocument/2006/relationships/image" Target="media/image66.emf"/><Relationship Id="rId143" Type="http://schemas.openxmlformats.org/officeDocument/2006/relationships/image" Target="media/image70.emf"/><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tu.int/md/meetingdoc.asp?lang=en&amp;parent=R15-IMT.2020-C-0075" TargetMode="Externa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20.bin"/><Relationship Id="rId109" Type="http://schemas.openxmlformats.org/officeDocument/2006/relationships/image" Target="media/image42.emf"/><Relationship Id="rId34" Type="http://schemas.openxmlformats.org/officeDocument/2006/relationships/image" Target="media/image8.wmf"/><Relationship Id="rId50" Type="http://schemas.openxmlformats.org/officeDocument/2006/relationships/oleObject" Target="embeddings/oleObject26.bin"/><Relationship Id="rId55" Type="http://schemas.openxmlformats.org/officeDocument/2006/relationships/image" Target="media/image16.wmf"/><Relationship Id="rId76" Type="http://schemas.openxmlformats.org/officeDocument/2006/relationships/oleObject" Target="embeddings/oleObject40.bin"/><Relationship Id="rId97" Type="http://schemas.openxmlformats.org/officeDocument/2006/relationships/image" Target="media/image36.wmf"/><Relationship Id="rId104" Type="http://schemas.openxmlformats.org/officeDocument/2006/relationships/image" Target="media/image40.wmf"/><Relationship Id="rId120" Type="http://schemas.openxmlformats.org/officeDocument/2006/relationships/image" Target="media/image51.emf"/><Relationship Id="rId125" Type="http://schemas.openxmlformats.org/officeDocument/2006/relationships/image" Target="media/image56.png"/><Relationship Id="rId141" Type="http://schemas.openxmlformats.org/officeDocument/2006/relationships/image" Target="media/image69.emf"/><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24.wmf"/><Relationship Id="rId92" Type="http://schemas.openxmlformats.org/officeDocument/2006/relationships/oleObject" Target="embeddings/oleObject49.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8.bin"/><Relationship Id="rId40" Type="http://schemas.openxmlformats.org/officeDocument/2006/relationships/oleObject" Target="embeddings/oleObject21.bin"/><Relationship Id="rId45" Type="http://schemas.openxmlformats.org/officeDocument/2006/relationships/image" Target="media/image11.wmf"/><Relationship Id="rId66" Type="http://schemas.openxmlformats.org/officeDocument/2006/relationships/oleObject" Target="embeddings/oleObject34.bin"/><Relationship Id="rId87" Type="http://schemas.openxmlformats.org/officeDocument/2006/relationships/image" Target="media/image30.wmf"/><Relationship Id="rId110" Type="http://schemas.openxmlformats.org/officeDocument/2006/relationships/package" Target="embeddings/Microsoft_Excel_Worksheet1.xlsx"/><Relationship Id="rId115" Type="http://schemas.openxmlformats.org/officeDocument/2006/relationships/image" Target="media/image46.png"/><Relationship Id="rId131" Type="http://schemas.openxmlformats.org/officeDocument/2006/relationships/image" Target="media/image62.png"/><Relationship Id="rId136" Type="http://schemas.openxmlformats.org/officeDocument/2006/relationships/package" Target="embeddings/Microsoft_Excel_Worksheet3.xlsx"/><Relationship Id="rId61" Type="http://schemas.openxmlformats.org/officeDocument/2006/relationships/image" Target="media/image19.wmf"/><Relationship Id="rId82" Type="http://schemas.openxmlformats.org/officeDocument/2006/relationships/oleObject" Target="embeddings/oleObject44.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29.bin"/><Relationship Id="rId77" Type="http://schemas.openxmlformats.org/officeDocument/2006/relationships/oleObject" Target="embeddings/oleObject41.bin"/><Relationship Id="rId100" Type="http://schemas.openxmlformats.org/officeDocument/2006/relationships/oleObject" Target="embeddings/oleObject52.bin"/><Relationship Id="rId105" Type="http://schemas.openxmlformats.org/officeDocument/2006/relationships/oleObject" Target="embeddings/oleObject54.bin"/><Relationship Id="rId126" Type="http://schemas.openxmlformats.org/officeDocument/2006/relationships/image" Target="media/image57.png"/><Relationship Id="rId147" Type="http://schemas.openxmlformats.org/officeDocument/2006/relationships/footer" Target="footer2.xml"/><Relationship Id="rId8" Type="http://schemas.openxmlformats.org/officeDocument/2006/relationships/hyperlink" Target="https://www.itu.int/oth/R0A0600009B/en" TargetMode="External"/><Relationship Id="rId51" Type="http://schemas.openxmlformats.org/officeDocument/2006/relationships/image" Target="media/image14.wmf"/><Relationship Id="rId72" Type="http://schemas.openxmlformats.org/officeDocument/2006/relationships/oleObject" Target="embeddings/oleObject37.bin"/><Relationship Id="rId93" Type="http://schemas.openxmlformats.org/officeDocument/2006/relationships/image" Target="media/image33.wmf"/><Relationship Id="rId98" Type="http://schemas.openxmlformats.org/officeDocument/2006/relationships/image" Target="media/image37.wmf"/><Relationship Id="rId121" Type="http://schemas.openxmlformats.org/officeDocument/2006/relationships/image" Target="media/image52.png"/><Relationship Id="rId142" Type="http://schemas.openxmlformats.org/officeDocument/2006/relationships/package" Target="embeddings/Microsoft_Excel_Worksheet6.xlsx"/></Relationships>
</file>

<file path=word/_rels/footnotes.xml.rels><?xml version="1.0" encoding="UTF-8" standalone="yes"?>
<Relationships xmlns="http://schemas.openxmlformats.org/package/2006/relationships"><Relationship Id="rId1" Type="http://schemas.openxmlformats.org/officeDocument/2006/relationships/hyperlink" Target="https://www.itu.int/oth/R0A0600009B/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10045</Words>
  <Characters>57263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Limousin, Catherine</cp:lastModifiedBy>
  <cp:revision>1</cp:revision>
  <cp:lastPrinted>2008-02-21T14:04:00Z</cp:lastPrinted>
  <dcterms:created xsi:type="dcterms:W3CDTF">2022-10-26T09:10:00Z</dcterms:created>
  <dcterms:modified xsi:type="dcterms:W3CDTF">2022-10-26T09:10:00Z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