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6450F6" w:rsidP="006450F6">
            <w:pPr>
              <w:shd w:val="solid" w:color="FFFFFF" w:fill="FFFFFF"/>
              <w:spacing w:before="0" w:line="240" w:lineRule="atLeast"/>
            </w:pPr>
            <w:bookmarkStart w:id="0" w:name="ditulogo"/>
            <w:bookmarkEnd w:id="0"/>
            <w:r>
              <w:rPr>
                <w:noProof/>
                <w:lang w:val="en-US"/>
              </w:rPr>
              <w:drawing>
                <wp:inline distT="0" distB="0" distL="0" distR="0" wp14:anchorId="3E652A8A" wp14:editId="4A1DB404">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6450F6" w:rsidRPr="00982084" w:rsidRDefault="006450F6" w:rsidP="006450F6">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6450F6">
              <w:rPr>
                <w:rFonts w:ascii="Verdana" w:hAnsi="Verdana"/>
                <w:sz w:val="20"/>
              </w:rPr>
              <w:t>Source</w:t>
            </w:r>
            <w:r w:rsidRPr="003314CF">
              <w:rPr>
                <w:rFonts w:ascii="Verdana" w:hAnsi="Verdana"/>
                <w:sz w:val="20"/>
              </w:rPr>
              <w:t>:</w:t>
            </w:r>
            <w:r w:rsidRPr="003314CF">
              <w:rPr>
                <w:rFonts w:ascii="Verdana" w:hAnsi="Verdana"/>
                <w:sz w:val="20"/>
              </w:rPr>
              <w:tab/>
            </w:r>
            <w:r w:rsidR="003314CF" w:rsidRPr="003314CF">
              <w:rPr>
                <w:rFonts w:ascii="Verdana" w:hAnsi="Verdana"/>
                <w:sz w:val="20"/>
                <w:lang w:eastAsia="zh-CN"/>
              </w:rPr>
              <w:t>5D/TEMP/489</w:t>
            </w:r>
          </w:p>
        </w:tc>
        <w:tc>
          <w:tcPr>
            <w:tcW w:w="3402" w:type="dxa"/>
          </w:tcPr>
          <w:p w:rsidR="000069D4" w:rsidRPr="006450F6" w:rsidRDefault="000069D4" w:rsidP="00A5173C">
            <w:pPr>
              <w:shd w:val="solid" w:color="FFFFFF" w:fill="FFFFFF"/>
              <w:spacing w:before="0" w:line="240" w:lineRule="atLeast"/>
              <w:rPr>
                <w:rFonts w:ascii="Verdana" w:hAnsi="Verdana"/>
                <w:sz w:val="20"/>
                <w:lang w:eastAsia="zh-CN"/>
              </w:rPr>
            </w:pP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6450F6" w:rsidRDefault="006450F6" w:rsidP="00A5173C">
            <w:pPr>
              <w:shd w:val="solid" w:color="FFFFFF" w:fill="FFFFFF"/>
              <w:spacing w:before="0" w:line="240" w:lineRule="atLeast"/>
              <w:rPr>
                <w:rFonts w:ascii="Verdana" w:hAnsi="Verdana"/>
                <w:sz w:val="20"/>
                <w:lang w:eastAsia="zh-CN"/>
              </w:rPr>
            </w:pPr>
            <w:r>
              <w:rPr>
                <w:rFonts w:ascii="Verdana" w:hAnsi="Verdana"/>
                <w:b/>
                <w:sz w:val="20"/>
                <w:lang w:eastAsia="zh-CN"/>
              </w:rPr>
              <w:t>13 October 2021</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6450F6" w:rsidRDefault="006450F6"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rsidTr="00D046A7">
        <w:trPr>
          <w:cantSplit/>
        </w:trPr>
        <w:tc>
          <w:tcPr>
            <w:tcW w:w="9889" w:type="dxa"/>
            <w:gridSpan w:val="2"/>
          </w:tcPr>
          <w:p w:rsidR="000069D4" w:rsidRDefault="00DE2D0D" w:rsidP="006450F6">
            <w:pPr>
              <w:pStyle w:val="Source"/>
              <w:rPr>
                <w:lang w:eastAsia="zh-CN"/>
              </w:rPr>
            </w:pPr>
            <w:bookmarkStart w:id="5" w:name="dsource" w:colFirst="0" w:colLast="0"/>
            <w:bookmarkEnd w:id="4"/>
            <w:r w:rsidRPr="009F26D2">
              <w:rPr>
                <w:lang w:eastAsia="ja-JP"/>
              </w:rPr>
              <w:t>SWG IMT-Specifications</w:t>
            </w:r>
          </w:p>
        </w:tc>
      </w:tr>
      <w:tr w:rsidR="000069D4" w:rsidTr="00D046A7">
        <w:trPr>
          <w:cantSplit/>
        </w:trPr>
        <w:tc>
          <w:tcPr>
            <w:tcW w:w="9889" w:type="dxa"/>
            <w:gridSpan w:val="2"/>
          </w:tcPr>
          <w:p w:rsidR="000069D4" w:rsidRDefault="00DE2D0D" w:rsidP="00A5173C">
            <w:pPr>
              <w:pStyle w:val="Title1"/>
              <w:rPr>
                <w:lang w:eastAsia="zh-CN"/>
              </w:rPr>
            </w:pPr>
            <w:bookmarkStart w:id="6" w:name="drec" w:colFirst="0" w:colLast="0"/>
            <w:bookmarkEnd w:id="5"/>
            <w:r w:rsidRPr="00FB5340">
              <w:rPr>
                <w:lang w:eastAsia="zh-CN"/>
              </w:rPr>
              <w:t xml:space="preserve">Preliminary draft FocuSed revision to </w:t>
            </w:r>
            <w:r w:rsidRPr="00FB5340">
              <w:rPr>
                <w:lang w:eastAsia="zh-CN"/>
              </w:rPr>
              <w:br/>
              <w:t>RECOMMENDATION ITU-R M.2150-0</w:t>
            </w:r>
          </w:p>
        </w:tc>
      </w:tr>
      <w:tr w:rsidR="000069D4" w:rsidTr="00D046A7">
        <w:trPr>
          <w:cantSplit/>
        </w:trPr>
        <w:tc>
          <w:tcPr>
            <w:tcW w:w="9889" w:type="dxa"/>
            <w:gridSpan w:val="2"/>
          </w:tcPr>
          <w:p w:rsidR="000069D4" w:rsidRDefault="00DE2D0D" w:rsidP="00DE2D0D">
            <w:pPr>
              <w:pStyle w:val="Title4"/>
              <w:rPr>
                <w:lang w:eastAsia="zh-CN"/>
              </w:rPr>
            </w:pPr>
            <w:bookmarkStart w:id="7" w:name="dtitle1" w:colFirst="0" w:colLast="0"/>
            <w:bookmarkEnd w:id="6"/>
            <w:r w:rsidRPr="00FB5340">
              <w:t xml:space="preserve">Detailed specifications of the terrestrial radio interfaces of </w:t>
            </w:r>
            <w:r w:rsidRPr="00FB5340">
              <w:br/>
              <w:t>International Mobile Telecommunications-2020 (IMT-2020)</w:t>
            </w:r>
          </w:p>
        </w:tc>
      </w:tr>
    </w:tbl>
    <w:p w:rsidR="006450F6" w:rsidRPr="00FB5340" w:rsidRDefault="006450F6" w:rsidP="00AB3942">
      <w:pPr>
        <w:pStyle w:val="Recdate"/>
        <w:rPr>
          <w:lang w:eastAsia="zh-CN"/>
        </w:rPr>
      </w:pPr>
      <w:bookmarkStart w:id="8" w:name="dbreak"/>
      <w:bookmarkEnd w:id="7"/>
      <w:bookmarkEnd w:id="8"/>
    </w:p>
    <w:p w:rsidR="003314CF" w:rsidRDefault="003314CF" w:rsidP="003314CF">
      <w:pPr>
        <w:pStyle w:val="EditorsNote"/>
        <w:spacing w:after="0"/>
        <w:rPr>
          <w:color w:val="FF0000"/>
          <w:lang w:eastAsia="zh-CN"/>
        </w:rPr>
      </w:pPr>
      <w:bookmarkStart w:id="9" w:name="_Toc56152336"/>
      <w:bookmarkStart w:id="10" w:name="_Toc56153716"/>
    </w:p>
    <w:p w:rsidR="003314CF" w:rsidRPr="003314CF" w:rsidRDefault="006450F6" w:rsidP="003314CF">
      <w:pPr>
        <w:pStyle w:val="EditorsNote"/>
        <w:spacing w:after="0"/>
        <w:rPr>
          <w:b/>
          <w:color w:val="FF0000"/>
          <w:lang w:eastAsia="zh-CN"/>
        </w:rPr>
      </w:pPr>
      <w:r w:rsidRPr="00FB5340">
        <w:rPr>
          <w:color w:val="FF0000"/>
          <w:lang w:eastAsia="zh-CN"/>
        </w:rPr>
        <w:t xml:space="preserve">[Notes from the Secretariat: </w:t>
      </w:r>
      <w:bookmarkStart w:id="11" w:name="_Hlk73592591"/>
      <w:r w:rsidRPr="00FB5340">
        <w:rPr>
          <w:color w:val="FF0000"/>
          <w:lang w:eastAsia="zh-CN"/>
        </w:rPr>
        <w:t xml:space="preserve">This document </w:t>
      </w:r>
      <w:r w:rsidR="003314CF">
        <w:rPr>
          <w:color w:val="FF0000"/>
          <w:lang w:eastAsia="zh-CN"/>
        </w:rPr>
        <w:t xml:space="preserve">contains </w:t>
      </w:r>
      <w:r w:rsidR="003314CF" w:rsidRPr="003314CF">
        <w:rPr>
          <w:color w:val="FF0000"/>
          <w:lang w:eastAsia="zh-CN"/>
        </w:rPr>
        <w:t>what was proposed as Annex 5 from Document 5D/716 Annex 5.2 with edits expressed during WP 5D meeting #3</w:t>
      </w:r>
      <w:r w:rsidR="003314CF">
        <w:rPr>
          <w:color w:val="FF0000"/>
          <w:lang w:eastAsia="zh-CN"/>
        </w:rPr>
        <w:t>9]</w:t>
      </w:r>
    </w:p>
    <w:bookmarkEnd w:id="11"/>
    <w:p w:rsidR="003314CF" w:rsidRDefault="003314CF" w:rsidP="00814A54">
      <w:pPr>
        <w:pStyle w:val="Headingb"/>
        <w:rPr>
          <w:rFonts w:eastAsia="MS Mincho"/>
        </w:rPr>
      </w:pPr>
    </w:p>
    <w:bookmarkEnd w:id="9"/>
    <w:bookmarkEnd w:id="10"/>
    <w:p w:rsidR="003314CF" w:rsidRDefault="003314CF" w:rsidP="00AB3942">
      <w:pPr>
        <w:pStyle w:val="AnnexNoTitle"/>
        <w:rPr>
          <w:lang w:val="en-GB"/>
        </w:rPr>
      </w:pPr>
      <w:r>
        <w:rPr>
          <w:lang w:val="en-GB"/>
        </w:rPr>
        <w:br w:type="page"/>
      </w:r>
    </w:p>
    <w:p w:rsidR="006450F6" w:rsidRPr="00FB5340" w:rsidRDefault="006450F6" w:rsidP="00AB3942">
      <w:pPr>
        <w:pStyle w:val="AnnexNoTitle"/>
        <w:rPr>
          <w:lang w:val="en-GB"/>
        </w:rPr>
      </w:pPr>
      <w:r w:rsidRPr="00FB5340">
        <w:rPr>
          <w:lang w:val="en-GB"/>
        </w:rPr>
        <w:t xml:space="preserve">[Annex </w:t>
      </w:r>
      <w:r w:rsidRPr="00FB5340">
        <w:rPr>
          <w:lang w:val="en-GB" w:eastAsia="ja-JP"/>
        </w:rPr>
        <w:t>5</w:t>
      </w:r>
      <w:r w:rsidRPr="00FB5340">
        <w:rPr>
          <w:lang w:val="en-GB"/>
        </w:rPr>
        <w:br/>
      </w:r>
      <w:r w:rsidRPr="00FB5340">
        <w:rPr>
          <w:lang w:val="en-GB"/>
        </w:rPr>
        <w:br/>
        <w:t>Specification of the [</w:t>
      </w:r>
      <w:r w:rsidRPr="00FB5340">
        <w:rPr>
          <w:lang w:val="en-GB" w:eastAsia="ja-JP"/>
        </w:rPr>
        <w:t>EUHT-5G</w:t>
      </w:r>
      <w:r w:rsidRPr="00FB5340">
        <w:rPr>
          <w:lang w:val="en-GB"/>
        </w:rPr>
        <w:t>]</w:t>
      </w:r>
      <w:r w:rsidRPr="00FB5340">
        <w:rPr>
          <w:rFonts w:eastAsia="SimSun"/>
          <w:bCs/>
          <w:position w:val="6"/>
          <w:sz w:val="18"/>
          <w:lang w:val="en-GB"/>
        </w:rPr>
        <w:footnoteReference w:id="1"/>
      </w:r>
      <w:r w:rsidRPr="00FB5340">
        <w:rPr>
          <w:lang w:val="en-GB"/>
        </w:rPr>
        <w:t xml:space="preserve"> radio interface technology</w:t>
      </w:r>
    </w:p>
    <w:p w:rsidR="006450F6" w:rsidRPr="00FB5340" w:rsidRDefault="006450F6" w:rsidP="00AB3942">
      <w:pPr>
        <w:jc w:val="center"/>
      </w:pPr>
      <w:r w:rsidRPr="00FB5340">
        <w:t>TABLE OF CONTENTS</w:t>
      </w:r>
    </w:p>
    <w:p w:rsidR="006450F6" w:rsidRPr="00FB5340" w:rsidRDefault="006450F6" w:rsidP="00AB3942">
      <w:pPr>
        <w:tabs>
          <w:tab w:val="right" w:pos="9781"/>
        </w:tabs>
        <w:jc w:val="right"/>
        <w:rPr>
          <w:b/>
        </w:rPr>
      </w:pPr>
      <w:r w:rsidRPr="00FB5340">
        <w:rPr>
          <w:b/>
        </w:rPr>
        <w:t>Page</w:t>
      </w:r>
    </w:p>
    <w:p w:rsidR="006450F6" w:rsidRPr="00FB5340" w:rsidRDefault="006450F6" w:rsidP="00AB3942">
      <w:pPr>
        <w:pStyle w:val="TOC1"/>
        <w:rPr>
          <w:sz w:val="22"/>
          <w:szCs w:val="22"/>
          <w:lang w:eastAsia="zh-CN"/>
        </w:rPr>
      </w:pPr>
      <w:r w:rsidRPr="00FB5340">
        <w:tab/>
      </w:r>
      <w:r w:rsidRPr="00FB5340">
        <w:rPr>
          <w:lang w:eastAsia="ja-JP"/>
        </w:rPr>
        <w:t>Background</w:t>
      </w:r>
      <w:r w:rsidRPr="00FB5340">
        <w:rPr>
          <w:webHidden/>
        </w:rPr>
        <w:tab/>
      </w:r>
      <w:r w:rsidRPr="00FB5340">
        <w:rPr>
          <w:webHidden/>
        </w:rPr>
        <w:tab/>
        <w:t>xx</w:t>
      </w:r>
    </w:p>
    <w:p w:rsidR="006450F6" w:rsidRPr="00FB5340" w:rsidRDefault="006450F6" w:rsidP="00AB3942">
      <w:pPr>
        <w:pStyle w:val="TOC1"/>
        <w:rPr>
          <w:sz w:val="22"/>
          <w:szCs w:val="22"/>
          <w:lang w:eastAsia="zh-CN"/>
        </w:rPr>
      </w:pPr>
      <w:r w:rsidRPr="00FB5340">
        <w:rPr>
          <w:lang w:eastAsia="ja-JP"/>
        </w:rPr>
        <w:t>5.1</w:t>
      </w:r>
      <w:r w:rsidRPr="00FB5340">
        <w:rPr>
          <w:sz w:val="22"/>
          <w:szCs w:val="22"/>
          <w:lang w:eastAsia="zh-CN"/>
        </w:rPr>
        <w:tab/>
      </w:r>
      <w:r w:rsidRPr="00FB5340">
        <w:t xml:space="preserve">System Aspects (including network architecture, system </w:t>
      </w:r>
      <w:r w:rsidRPr="00FB5340">
        <w:rPr>
          <w:lang w:eastAsia="ja-JP"/>
        </w:rPr>
        <w:t>architecture</w:t>
      </w:r>
      <w:r w:rsidRPr="00FB5340">
        <w:t xml:space="preserve">, </w:t>
      </w:r>
      <w:r w:rsidRPr="00FB5340">
        <w:br/>
        <w:t xml:space="preserve">Layer 2 protocols, Physical layer, </w:t>
      </w:r>
      <w:r w:rsidR="00E248F4" w:rsidRPr="00FB5340">
        <w:rPr>
          <w:lang w:eastAsia="ja-JP"/>
        </w:rPr>
        <w:t>signalling</w:t>
      </w:r>
      <w:r w:rsidRPr="00FB5340">
        <w:rPr>
          <w:lang w:eastAsia="ja-JP"/>
        </w:rPr>
        <w:t xml:space="preserve"> details</w:t>
      </w:r>
      <w:r w:rsidRPr="00FB5340">
        <w:t>)</w:t>
      </w:r>
      <w:r w:rsidRPr="00FB5340">
        <w:rPr>
          <w:webHidden/>
        </w:rPr>
        <w:tab/>
      </w:r>
      <w:r w:rsidRPr="00FB5340">
        <w:rPr>
          <w:webHidden/>
        </w:rPr>
        <w:tab/>
        <w:t>xx</w:t>
      </w:r>
    </w:p>
    <w:p w:rsidR="006450F6" w:rsidRDefault="006450F6" w:rsidP="00AB3942">
      <w:pPr>
        <w:pStyle w:val="TOC1"/>
        <w:rPr>
          <w:webHidden/>
        </w:rPr>
      </w:pPr>
      <w:r w:rsidRPr="00FB5340">
        <w:rPr>
          <w:lang w:eastAsia="ja-JP"/>
        </w:rPr>
        <w:t>5.2</w:t>
      </w:r>
      <w:r w:rsidRPr="00FB5340">
        <w:rPr>
          <w:sz w:val="22"/>
          <w:szCs w:val="22"/>
          <w:lang w:eastAsia="zh-CN"/>
        </w:rPr>
        <w:tab/>
      </w:r>
      <w:r w:rsidRPr="00FB5340">
        <w:t xml:space="preserve">Band class information and Unwanted emission characteristics (including </w:t>
      </w:r>
      <w:r w:rsidRPr="00FB5340">
        <w:br/>
        <w:t>Spectrum Mask, spurious, ACLR)</w:t>
      </w:r>
      <w:r w:rsidRPr="00FB5340">
        <w:rPr>
          <w:webHidden/>
        </w:rPr>
        <w:tab/>
      </w:r>
      <w:r w:rsidRPr="00FB5340">
        <w:rPr>
          <w:webHidden/>
        </w:rPr>
        <w:tab/>
        <w:t>xx</w:t>
      </w:r>
    </w:p>
    <w:p w:rsidR="006450F6" w:rsidRPr="007C7F6E" w:rsidRDefault="006450F6" w:rsidP="00E65E96">
      <w:pPr>
        <w:pStyle w:val="Headingb"/>
      </w:pPr>
      <w:r w:rsidRPr="007C7F6E">
        <w:t>Background</w:t>
      </w:r>
    </w:p>
    <w:p w:rsidR="006450F6" w:rsidRPr="009D785E" w:rsidRDefault="006450F6" w:rsidP="00E65E96">
      <w:pPr>
        <w:rPr>
          <w:rFonts w:eastAsia="SimSun"/>
        </w:rPr>
      </w:pPr>
      <w:r w:rsidRPr="009D785E">
        <w:rPr>
          <w:rFonts w:eastAsia="SimSun"/>
        </w:rPr>
        <w:t>IMT-</w:t>
      </w:r>
      <w:r w:rsidRPr="009D785E">
        <w:rPr>
          <w:lang w:eastAsia="ja-JP"/>
        </w:rPr>
        <w:t>2020</w:t>
      </w:r>
      <w:r w:rsidRPr="009D785E">
        <w:rPr>
          <w:rFonts w:eastAsia="SimSun"/>
        </w:rPr>
        <w:t xml:space="preserve"> is a system with global development activity and the IMT-2020 terrestrial radio interface specifications identified in this Recommendation have been developed by the ITU in collaboration with the </w:t>
      </w:r>
      <w:r w:rsidRPr="009D785E">
        <w:rPr>
          <w:rFonts w:eastAsia="SimSun"/>
          <w:b/>
          <w:bCs/>
          <w:i/>
          <w:iCs/>
        </w:rPr>
        <w:t>GC</w:t>
      </w:r>
      <w:r>
        <w:rPr>
          <w:rFonts w:hint="eastAsia"/>
          <w:b/>
          <w:bCs/>
          <w:i/>
          <w:iCs/>
          <w:lang w:eastAsia="ja-JP"/>
        </w:rPr>
        <w:t>S</w:t>
      </w:r>
      <w:r w:rsidRPr="009D785E">
        <w:rPr>
          <w:rFonts w:eastAsia="SimSun"/>
          <w:b/>
          <w:bCs/>
          <w:i/>
          <w:iCs/>
        </w:rPr>
        <w:t xml:space="preserve"> Proponents</w:t>
      </w:r>
      <w:r w:rsidRPr="009D785E">
        <w:rPr>
          <w:rFonts w:eastAsia="SimSun"/>
        </w:rPr>
        <w:t xml:space="preserve">. It is noted from Document </w:t>
      </w:r>
      <w:hyperlink r:id="rId8" w:history="1">
        <w:r w:rsidRPr="009D785E">
          <w:rPr>
            <w:rFonts w:eastAsia="SimSun"/>
            <w:color w:val="0000FF" w:themeColor="hyperlink"/>
            <w:u w:val="single"/>
          </w:rPr>
          <w:t>IMT-2020/20</w:t>
        </w:r>
      </w:hyperlink>
      <w:r w:rsidRPr="009D785E">
        <w:rPr>
          <w:rFonts w:eastAsia="SimSun"/>
        </w:rPr>
        <w:t>, that:</w:t>
      </w:r>
    </w:p>
    <w:p w:rsidR="006450F6" w:rsidRPr="009D785E" w:rsidRDefault="006450F6" w:rsidP="00E65E96">
      <w:pPr>
        <w:tabs>
          <w:tab w:val="left" w:pos="2608"/>
          <w:tab w:val="left" w:pos="3345"/>
        </w:tabs>
        <w:spacing w:before="80"/>
        <w:ind w:left="1134" w:hanging="1134"/>
      </w:pPr>
      <w:r w:rsidRPr="009D785E">
        <w:t>–</w:t>
      </w:r>
      <w:r w:rsidRPr="009D785E">
        <w:tab/>
        <w:t xml:space="preserve">The </w:t>
      </w:r>
      <w:r w:rsidRPr="009D785E">
        <w:rPr>
          <w:b/>
          <w:bCs/>
          <w:i/>
          <w:iCs/>
        </w:rPr>
        <w:t>GCS Proponent</w:t>
      </w:r>
      <w:r w:rsidRPr="009D785E">
        <w:t xml:space="preserve"> must be one of the </w:t>
      </w:r>
      <w:r w:rsidRPr="009D785E">
        <w:rPr>
          <w:b/>
          <w:bCs/>
          <w:i/>
          <w:iCs/>
        </w:rPr>
        <w:t>RI</w:t>
      </w:r>
      <w:r>
        <w:rPr>
          <w:rFonts w:hint="eastAsia"/>
          <w:b/>
          <w:bCs/>
          <w:i/>
          <w:iCs/>
          <w:lang w:eastAsia="ja-JP"/>
        </w:rPr>
        <w:t>T</w:t>
      </w:r>
      <w:r w:rsidRPr="009D785E">
        <w:rPr>
          <w:b/>
          <w:bCs/>
          <w:i/>
          <w:iCs/>
        </w:rPr>
        <w:t>/SRI</w:t>
      </w:r>
      <w:r>
        <w:rPr>
          <w:rFonts w:hint="eastAsia"/>
          <w:b/>
          <w:bCs/>
          <w:i/>
          <w:iCs/>
          <w:lang w:eastAsia="ja-JP"/>
        </w:rPr>
        <w:t>T</w:t>
      </w:r>
      <w:r w:rsidRPr="009D785E">
        <w:rPr>
          <w:b/>
          <w:bCs/>
          <w:i/>
          <w:iCs/>
        </w:rPr>
        <w:t xml:space="preserve"> Proponents</w:t>
      </w:r>
      <w:r w:rsidRPr="009D785E">
        <w:t xml:space="preserve"> for the relevant technology, </w:t>
      </w:r>
      <w:r w:rsidRPr="009D785E">
        <w:rPr>
          <w:b/>
          <w:bCs/>
        </w:rPr>
        <w:t>and</w:t>
      </w:r>
      <w:r w:rsidRPr="009D785E">
        <w:t xml:space="preserve"> must have legal authority to grant to ITU-R the relevant legal usage rights to the DIS in the Recommendation ITU-R M.[IMT-2020.SPECS].</w:t>
      </w:r>
    </w:p>
    <w:p w:rsidR="006450F6" w:rsidRPr="009D785E" w:rsidRDefault="006450F6" w:rsidP="00E65E96">
      <w:pPr>
        <w:rPr>
          <w:rFonts w:eastAsia="SimSun"/>
        </w:rPr>
      </w:pPr>
      <w:r w:rsidRPr="009D785E">
        <w:rPr>
          <w:rFonts w:eastAsia="SimSun"/>
        </w:rPr>
        <w:t xml:space="preserve">It is further noted that </w:t>
      </w:r>
      <w:r w:rsidRPr="009D785E">
        <w:rPr>
          <w:rFonts w:eastAsia="SimSun"/>
          <w:b/>
          <w:bCs/>
          <w:i/>
          <w:iCs/>
        </w:rPr>
        <w:t xml:space="preserve">GCS Proponents </w:t>
      </w:r>
      <w:r w:rsidRPr="009D785E">
        <w:rPr>
          <w:rFonts w:eastAsia="SimSun"/>
        </w:rPr>
        <w:t>must also qualify appropriately under the auspices of Resolution ITU-R 9 and the ITU-R “Guidelines for the contribution of material of other organizations to the work of the Study Groups and for inviting other organizations to take part in the study of specific matters (Resolution ITU-R 9)”.</w:t>
      </w:r>
    </w:p>
    <w:p w:rsidR="006450F6" w:rsidRPr="009D785E" w:rsidRDefault="006450F6" w:rsidP="00E65E96">
      <w:pPr>
        <w:rPr>
          <w:rFonts w:eastAsia="SimSun"/>
        </w:rPr>
      </w:pPr>
      <w:r w:rsidRPr="009D785E">
        <w:rPr>
          <w:rFonts w:eastAsia="SimSun"/>
        </w:rPr>
        <w:t xml:space="preserve">The ITU has provided the global and overall framework and requirements, and has developed the Global Core Specification jointly with the </w:t>
      </w:r>
      <w:r w:rsidRPr="009D785E">
        <w:rPr>
          <w:rFonts w:eastAsia="SimSun"/>
          <w:b/>
          <w:bCs/>
          <w:i/>
          <w:iCs/>
        </w:rPr>
        <w:t>GCS Proponent</w:t>
      </w:r>
      <w:r w:rsidRPr="009D785E">
        <w:rPr>
          <w:rFonts w:eastAsia="SimSun"/>
        </w:rPr>
        <w:t xml:space="preserve">. </w:t>
      </w:r>
    </w:p>
    <w:p w:rsidR="006450F6" w:rsidRPr="009D785E" w:rsidRDefault="006450F6" w:rsidP="00E65E96">
      <w:pPr>
        <w:rPr>
          <w:rFonts w:eastAsia="SimSun"/>
        </w:rPr>
      </w:pPr>
      <w:r w:rsidRPr="009D785E">
        <w:rPr>
          <w:rFonts w:eastAsia="SimSun"/>
        </w:rPr>
        <w:t>This Recommendation has therefore been constructed to take full advantage of this method of work and to allow the global standardization time-scales to be maintained. The main body of this Recommendation has been developed by the ITU, with each Annex containing references pointing to the location of the more detailed information.</w:t>
      </w:r>
    </w:p>
    <w:p w:rsidR="006450F6" w:rsidRPr="009D785E" w:rsidRDefault="006450F6" w:rsidP="00E65E96">
      <w:pPr>
        <w:rPr>
          <w:rFonts w:eastAsia="SimSun"/>
        </w:rPr>
      </w:pPr>
      <w:r w:rsidRPr="009D785E">
        <w:rPr>
          <w:rFonts w:eastAsia="SimSun"/>
        </w:rPr>
        <w:t>This Annex</w:t>
      </w:r>
      <w:r>
        <w:rPr>
          <w:rFonts w:hint="eastAsia"/>
          <w:lang w:eastAsia="ja-JP"/>
        </w:rPr>
        <w:t xml:space="preserve"> 5</w:t>
      </w:r>
      <w:r w:rsidRPr="009D785E">
        <w:rPr>
          <w:rFonts w:eastAsia="SimSun"/>
        </w:rPr>
        <w:t xml:space="preserve"> contains the detailed information developed by the ITU and “</w:t>
      </w:r>
      <w:r>
        <w:rPr>
          <w:rFonts w:hint="eastAsia"/>
          <w:lang w:eastAsia="ja-JP"/>
        </w:rPr>
        <w:t>Nufront</w:t>
      </w:r>
      <w:r w:rsidRPr="009D785E">
        <w:rPr>
          <w:rFonts w:eastAsia="SimSun"/>
        </w:rPr>
        <w:t xml:space="preserve">” (the </w:t>
      </w:r>
      <w:r w:rsidRPr="009D785E">
        <w:rPr>
          <w:rFonts w:eastAsia="SimSun"/>
          <w:b/>
          <w:bCs/>
          <w:i/>
          <w:iCs/>
        </w:rPr>
        <w:t>GCS Proponent</w:t>
      </w:r>
      <w:r w:rsidRPr="009D785E">
        <w:rPr>
          <w:rFonts w:eastAsia="SimSun"/>
        </w:rPr>
        <w:t xml:space="preserve">). </w:t>
      </w:r>
    </w:p>
    <w:p w:rsidR="006450F6" w:rsidRPr="009D785E" w:rsidRDefault="006450F6" w:rsidP="00E65E96">
      <w:r w:rsidRPr="009D785E">
        <w:rPr>
          <w:rFonts w:eastAsia="SimSun"/>
        </w:rPr>
        <w:t>A more detailed understanding of the process for the development of the first release of this Recommendation may be found in Document</w:t>
      </w:r>
      <w:hyperlink r:id="rId9" w:history="1">
        <w:r w:rsidRPr="009D785E">
          <w:rPr>
            <w:rFonts w:eastAsia="SimSun"/>
          </w:rPr>
          <w:t xml:space="preserve"> IMT-2020/20</w:t>
        </w:r>
      </w:hyperlink>
      <w:r w:rsidRPr="009D785E">
        <w:rPr>
          <w:rFonts w:eastAsia="SimSun"/>
        </w:rPr>
        <w:t>.</w:t>
      </w:r>
    </w:p>
    <w:p w:rsidR="006450F6" w:rsidRPr="005F7DA6" w:rsidRDefault="006450F6" w:rsidP="00E65E96">
      <w:pPr>
        <w:pStyle w:val="Heading2"/>
        <w:rPr>
          <w:rFonts w:eastAsia="MingLiU_HKSCS"/>
          <w:szCs w:val="44"/>
        </w:rPr>
      </w:pPr>
      <w:bookmarkStart w:id="12" w:name="_Toc14033134"/>
      <w:bookmarkStart w:id="13" w:name="_Toc41386728"/>
      <w:bookmarkStart w:id="14" w:name="_Toc14036456"/>
      <w:r>
        <w:t>5.1</w:t>
      </w:r>
      <w:r>
        <w:tab/>
      </w:r>
      <w:r w:rsidRPr="001C08D0">
        <w:t>System Aspects (including network architecture, system architecture, Layer 2 protocols, Physical layer, signaling details)</w:t>
      </w:r>
    </w:p>
    <w:p w:rsidR="006450F6" w:rsidRDefault="006450F6" w:rsidP="00E65E96">
      <w:pPr>
        <w:pStyle w:val="Heading3"/>
        <w:rPr>
          <w:rFonts w:eastAsia="MingLiU_HKSCS"/>
          <w:szCs w:val="44"/>
        </w:rPr>
      </w:pPr>
      <w:r>
        <w:rPr>
          <w:rFonts w:hint="eastAsia"/>
          <w:lang w:eastAsia="ja-JP"/>
        </w:rPr>
        <w:t>5.1.1</w:t>
      </w:r>
      <w:r>
        <w:rPr>
          <w:rFonts w:hint="eastAsia"/>
          <w:lang w:eastAsia="ja-JP"/>
        </w:rPr>
        <w:tab/>
      </w:r>
      <w:r>
        <w:t>Scope</w:t>
      </w:r>
      <w:bookmarkEnd w:id="12"/>
      <w:bookmarkEnd w:id="13"/>
      <w:bookmarkEnd w:id="14"/>
    </w:p>
    <w:p w:rsidR="006450F6" w:rsidRPr="00977753" w:rsidRDefault="006450F6" w:rsidP="00E65E96">
      <w:pPr>
        <w:snapToGrid w:val="0"/>
        <w:spacing w:beforeLines="50" w:afterLines="50" w:after="120"/>
        <w:jc w:val="both"/>
        <w:rPr>
          <w:rFonts w:eastAsia="SimSun"/>
          <w:szCs w:val="24"/>
        </w:rPr>
      </w:pPr>
      <w:r w:rsidRPr="00977753">
        <w:rPr>
          <w:szCs w:val="24"/>
        </w:rPr>
        <w:t xml:space="preserve">This specification specifies the media access control and physical layer for Enhanced Ultra High Throughput </w:t>
      </w:r>
      <w:r>
        <w:rPr>
          <w:szCs w:val="24"/>
        </w:rPr>
        <w:t>F</w:t>
      </w:r>
      <w:r w:rsidRPr="00D836F6">
        <w:rPr>
          <w:szCs w:val="24"/>
        </w:rPr>
        <w:t>ifth-</w:t>
      </w:r>
      <w:r>
        <w:rPr>
          <w:b/>
          <w:bCs/>
          <w:szCs w:val="24"/>
        </w:rPr>
        <w:t>g</w:t>
      </w:r>
      <w:r w:rsidRPr="00D836F6">
        <w:rPr>
          <w:szCs w:val="24"/>
        </w:rPr>
        <w:t>eneration (</w:t>
      </w:r>
      <w:r w:rsidRPr="00977753">
        <w:rPr>
          <w:szCs w:val="24"/>
        </w:rPr>
        <w:t>EUHT</w:t>
      </w:r>
      <w:r>
        <w:rPr>
          <w:szCs w:val="24"/>
        </w:rPr>
        <w:t>-5G</w:t>
      </w:r>
      <w:r w:rsidRPr="00D836F6">
        <w:rPr>
          <w:szCs w:val="24"/>
        </w:rPr>
        <w:t>)</w:t>
      </w:r>
      <w:r w:rsidRPr="00977753">
        <w:rPr>
          <w:rFonts w:eastAsia="SimSun"/>
          <w:szCs w:val="24"/>
          <w:lang w:eastAsia="zh-CN"/>
        </w:rPr>
        <w:t xml:space="preserve"> t</w:t>
      </w:r>
      <w:r w:rsidRPr="00977753">
        <w:rPr>
          <w:szCs w:val="24"/>
        </w:rPr>
        <w:t xml:space="preserve">echnology, including system reference model, structure, frame format and function of media access control layer, physical layer, etc. </w:t>
      </w:r>
    </w:p>
    <w:p w:rsidR="006450F6" w:rsidRPr="00104FD1" w:rsidRDefault="006450F6" w:rsidP="00E65E96">
      <w:pPr>
        <w:pStyle w:val="Heading3"/>
        <w:rPr>
          <w:rFonts w:ascii="Calibri" w:eastAsia="SimSun" w:hAnsi="Calibri" w:cs="Arial"/>
          <w:szCs w:val="24"/>
        </w:rPr>
      </w:pPr>
      <w:bookmarkStart w:id="15" w:name="_Toc41386729"/>
      <w:bookmarkStart w:id="16" w:name="_Toc14033135"/>
      <w:bookmarkStart w:id="17" w:name="_Toc14036457"/>
      <w:r w:rsidRPr="00104FD1">
        <w:rPr>
          <w:rFonts w:hint="eastAsia"/>
          <w:szCs w:val="24"/>
          <w:lang w:eastAsia="ja-JP"/>
        </w:rPr>
        <w:t>5.1.2</w:t>
      </w:r>
      <w:r w:rsidRPr="00104FD1">
        <w:rPr>
          <w:rFonts w:hint="eastAsia"/>
          <w:szCs w:val="24"/>
          <w:lang w:eastAsia="ja-JP"/>
        </w:rPr>
        <w:tab/>
      </w:r>
      <w:r w:rsidRPr="00104FD1">
        <w:rPr>
          <w:szCs w:val="24"/>
        </w:rPr>
        <w:t>Terms and definitions</w:t>
      </w:r>
      <w:bookmarkEnd w:id="15"/>
      <w:bookmarkEnd w:id="16"/>
      <w:bookmarkEnd w:id="17"/>
    </w:p>
    <w:p w:rsidR="006450F6" w:rsidRPr="00104FD1" w:rsidRDefault="006450F6" w:rsidP="00E65E96">
      <w:pPr>
        <w:snapToGrid w:val="0"/>
        <w:spacing w:beforeLines="50" w:afterLines="50" w:after="120"/>
        <w:jc w:val="both"/>
        <w:rPr>
          <w:szCs w:val="24"/>
          <w:lang w:eastAsia="ja-JP"/>
        </w:rPr>
      </w:pPr>
      <w:r w:rsidRPr="00104FD1">
        <w:rPr>
          <w:szCs w:val="24"/>
        </w:rPr>
        <w:t>The following terms and definitions apply to this specification.</w:t>
      </w:r>
      <w:bookmarkStart w:id="18" w:name="_Toc41386730"/>
      <w:bookmarkStart w:id="19" w:name="_Toc14036458"/>
    </w:p>
    <w:p w:rsidR="006450F6" w:rsidRPr="00104FD1" w:rsidRDefault="006450F6" w:rsidP="00E65E96">
      <w:pPr>
        <w:snapToGrid w:val="0"/>
        <w:spacing w:beforeLines="50" w:afterLines="50" w:after="120"/>
        <w:jc w:val="both"/>
        <w:rPr>
          <w:rFonts w:ascii="Arial" w:eastAsia="MingLiU_HKSCS" w:hAnsi="Arial" w:cs="Arial"/>
          <w:szCs w:val="24"/>
        </w:rPr>
      </w:pPr>
      <w:r w:rsidRPr="00104FD1">
        <w:rPr>
          <w:rFonts w:hint="eastAsia"/>
          <w:b/>
          <w:szCs w:val="24"/>
          <w:lang w:eastAsia="ja-JP"/>
        </w:rPr>
        <w:t>5.1.2.1</w:t>
      </w:r>
      <w:r w:rsidRPr="00104FD1">
        <w:rPr>
          <w:rFonts w:hint="eastAsia"/>
          <w:szCs w:val="24"/>
          <w:lang w:eastAsia="ja-JP"/>
        </w:rPr>
        <w:tab/>
        <w:t>M</w:t>
      </w:r>
      <w:r w:rsidRPr="00104FD1">
        <w:rPr>
          <w:szCs w:val="24"/>
        </w:rPr>
        <w:t>edium access control protocol data unit</w:t>
      </w:r>
      <w:bookmarkEnd w:id="18"/>
      <w:bookmarkEnd w:id="19"/>
    </w:p>
    <w:p w:rsidR="006450F6" w:rsidRPr="00104FD1" w:rsidRDefault="006450F6" w:rsidP="00E65E96">
      <w:pPr>
        <w:snapToGrid w:val="0"/>
        <w:spacing w:beforeLines="50" w:afterLines="50" w:after="120"/>
        <w:jc w:val="both"/>
        <w:rPr>
          <w:szCs w:val="24"/>
          <w:lang w:eastAsia="ja-JP"/>
        </w:rPr>
      </w:pPr>
      <w:r w:rsidRPr="00104FD1">
        <w:rPr>
          <w:szCs w:val="24"/>
        </w:rPr>
        <w:t xml:space="preserve">A data unit exchanged between two peer MAC entities using PHY layer services. </w:t>
      </w:r>
    </w:p>
    <w:p w:rsidR="006450F6" w:rsidRPr="00104FD1" w:rsidRDefault="006450F6" w:rsidP="00E65E96">
      <w:pPr>
        <w:snapToGrid w:val="0"/>
        <w:spacing w:beforeLines="50" w:afterLines="50" w:after="120"/>
        <w:jc w:val="both"/>
        <w:rPr>
          <w:rFonts w:ascii="Arial" w:eastAsia="MingLiU_HKSCS" w:hAnsi="Arial" w:cs="Arial"/>
          <w:szCs w:val="24"/>
        </w:rPr>
      </w:pPr>
      <w:r w:rsidRPr="00104FD1">
        <w:rPr>
          <w:rFonts w:hint="eastAsia"/>
          <w:b/>
          <w:szCs w:val="24"/>
          <w:lang w:eastAsia="ja-JP"/>
        </w:rPr>
        <w:t>5.1.2.2</w:t>
      </w:r>
      <w:r w:rsidRPr="00104FD1">
        <w:rPr>
          <w:rFonts w:hint="eastAsia"/>
          <w:szCs w:val="24"/>
          <w:lang w:eastAsia="ja-JP"/>
        </w:rPr>
        <w:tab/>
      </w:r>
      <w:bookmarkStart w:id="20" w:name="_Toc41386731"/>
      <w:bookmarkStart w:id="21" w:name="_Toc14036459"/>
      <w:r w:rsidRPr="00104FD1">
        <w:rPr>
          <w:szCs w:val="24"/>
        </w:rPr>
        <w:t>MAC management protocol data unit</w:t>
      </w:r>
      <w:bookmarkEnd w:id="20"/>
      <w:bookmarkEnd w:id="21"/>
    </w:p>
    <w:p w:rsidR="006450F6" w:rsidRPr="00104FD1" w:rsidRDefault="006450F6" w:rsidP="00E65E96">
      <w:pPr>
        <w:snapToGrid w:val="0"/>
        <w:spacing w:beforeLines="50" w:afterLines="50" w:after="120"/>
        <w:jc w:val="both"/>
        <w:rPr>
          <w:szCs w:val="24"/>
          <w:lang w:eastAsia="ja-JP"/>
        </w:rPr>
      </w:pPr>
      <w:r w:rsidRPr="00104FD1">
        <w:rPr>
          <w:szCs w:val="24"/>
        </w:rPr>
        <w:t xml:space="preserve">A data unit exchanged between two peer MAC entities for implementing a MAC management protocol. </w:t>
      </w:r>
      <w:bookmarkStart w:id="22" w:name="_Toc41386732"/>
      <w:bookmarkStart w:id="23" w:name="_Toc14036460"/>
    </w:p>
    <w:p w:rsidR="006450F6" w:rsidRPr="00104FD1" w:rsidRDefault="006450F6" w:rsidP="00E65E96">
      <w:pPr>
        <w:snapToGrid w:val="0"/>
        <w:spacing w:beforeLines="50" w:afterLines="50" w:after="120"/>
        <w:jc w:val="both"/>
        <w:rPr>
          <w:rFonts w:ascii="Arial" w:eastAsia="MingLiU_HKSCS" w:hAnsi="Arial" w:cs="Arial"/>
          <w:szCs w:val="24"/>
        </w:rPr>
      </w:pPr>
      <w:r w:rsidRPr="00104FD1">
        <w:rPr>
          <w:rFonts w:hint="eastAsia"/>
          <w:b/>
          <w:szCs w:val="24"/>
          <w:lang w:eastAsia="ja-JP"/>
        </w:rPr>
        <w:t>5.1.2.3</w:t>
      </w:r>
      <w:r w:rsidRPr="00104FD1">
        <w:rPr>
          <w:rFonts w:hint="eastAsia"/>
          <w:szCs w:val="24"/>
          <w:lang w:eastAsia="ja-JP"/>
        </w:rPr>
        <w:tab/>
        <w:t>M</w:t>
      </w:r>
      <w:r w:rsidRPr="00104FD1">
        <w:rPr>
          <w:szCs w:val="24"/>
        </w:rPr>
        <w:t>AC service data unit</w:t>
      </w:r>
      <w:bookmarkEnd w:id="22"/>
      <w:bookmarkEnd w:id="23"/>
    </w:p>
    <w:p w:rsidR="006450F6" w:rsidRPr="00104FD1" w:rsidRDefault="006450F6" w:rsidP="00E65E96">
      <w:pPr>
        <w:snapToGrid w:val="0"/>
        <w:spacing w:beforeLines="50" w:afterLines="50" w:after="120"/>
        <w:jc w:val="both"/>
        <w:rPr>
          <w:szCs w:val="24"/>
          <w:lang w:eastAsia="ja-JP"/>
        </w:rPr>
      </w:pPr>
      <w:r w:rsidRPr="00104FD1">
        <w:rPr>
          <w:szCs w:val="24"/>
        </w:rPr>
        <w:t>Information delivered as a unit between MAC service access points.</w:t>
      </w:r>
    </w:p>
    <w:p w:rsidR="006450F6" w:rsidRPr="00104FD1" w:rsidRDefault="006450F6" w:rsidP="00E65E96">
      <w:pPr>
        <w:snapToGrid w:val="0"/>
        <w:spacing w:beforeLines="50" w:afterLines="50" w:after="120"/>
        <w:jc w:val="both"/>
        <w:rPr>
          <w:rFonts w:ascii="Arial" w:eastAsia="MingLiU_HKSCS" w:hAnsi="Arial" w:cs="Arial"/>
          <w:szCs w:val="24"/>
        </w:rPr>
      </w:pPr>
      <w:r w:rsidRPr="00104FD1">
        <w:rPr>
          <w:rFonts w:hint="eastAsia"/>
          <w:b/>
          <w:szCs w:val="24"/>
          <w:lang w:eastAsia="ja-JP"/>
        </w:rPr>
        <w:t>5.1.2.4</w:t>
      </w:r>
      <w:r w:rsidRPr="00104FD1">
        <w:rPr>
          <w:rFonts w:hint="eastAsia"/>
          <w:szCs w:val="24"/>
          <w:lang w:eastAsia="ja-JP"/>
        </w:rPr>
        <w:tab/>
      </w:r>
      <w:bookmarkStart w:id="24" w:name="_Toc41386733"/>
      <w:bookmarkStart w:id="25" w:name="_Toc14036461"/>
      <w:r w:rsidRPr="00104FD1">
        <w:rPr>
          <w:szCs w:val="24"/>
        </w:rPr>
        <w:t>central access point</w:t>
      </w:r>
      <w:bookmarkEnd w:id="24"/>
      <w:bookmarkEnd w:id="25"/>
    </w:p>
    <w:p w:rsidR="006450F6" w:rsidRPr="00104FD1" w:rsidRDefault="006450F6" w:rsidP="00E65E96">
      <w:pPr>
        <w:snapToGrid w:val="0"/>
        <w:spacing w:beforeLines="50" w:afterLines="50" w:after="120"/>
        <w:jc w:val="both"/>
        <w:rPr>
          <w:szCs w:val="24"/>
          <w:lang w:eastAsia="ja-JP"/>
        </w:rPr>
      </w:pPr>
      <w:r w:rsidRPr="00104FD1">
        <w:rPr>
          <w:szCs w:val="24"/>
        </w:rPr>
        <w:t>An entity to provide access service to the station for access.</w:t>
      </w:r>
    </w:p>
    <w:p w:rsidR="006450F6" w:rsidRPr="00104FD1" w:rsidRDefault="006450F6" w:rsidP="00E65E96">
      <w:pPr>
        <w:snapToGrid w:val="0"/>
        <w:spacing w:beforeLines="50" w:afterLines="50" w:after="120"/>
        <w:jc w:val="both"/>
        <w:rPr>
          <w:rFonts w:ascii="Arial" w:eastAsia="MingLiU_HKSCS" w:hAnsi="Arial" w:cs="Arial"/>
          <w:szCs w:val="24"/>
        </w:rPr>
      </w:pPr>
      <w:r w:rsidRPr="00104FD1">
        <w:rPr>
          <w:rFonts w:hint="eastAsia"/>
          <w:b/>
          <w:szCs w:val="24"/>
          <w:lang w:eastAsia="ja-JP"/>
        </w:rPr>
        <w:t>5.1.2.5</w:t>
      </w:r>
      <w:r w:rsidRPr="00104FD1">
        <w:rPr>
          <w:rFonts w:hint="eastAsia"/>
          <w:szCs w:val="24"/>
          <w:lang w:eastAsia="ja-JP"/>
        </w:rPr>
        <w:tab/>
      </w:r>
      <w:bookmarkStart w:id="26" w:name="_Toc41386734"/>
      <w:bookmarkStart w:id="27" w:name="_Toc14036462"/>
      <w:r w:rsidRPr="00104FD1">
        <w:rPr>
          <w:szCs w:val="24"/>
        </w:rPr>
        <w:t>station</w:t>
      </w:r>
      <w:bookmarkEnd w:id="26"/>
      <w:bookmarkEnd w:id="27"/>
    </w:p>
    <w:p w:rsidR="006450F6" w:rsidRPr="00104FD1" w:rsidRDefault="006450F6" w:rsidP="00E65E96">
      <w:pPr>
        <w:snapToGrid w:val="0"/>
        <w:spacing w:beforeLines="50" w:afterLines="50" w:after="120"/>
        <w:jc w:val="both"/>
        <w:rPr>
          <w:szCs w:val="24"/>
          <w:lang w:eastAsia="ja-JP"/>
        </w:rPr>
      </w:pPr>
      <w:r w:rsidRPr="00104FD1">
        <w:rPr>
          <w:szCs w:val="24"/>
        </w:rPr>
        <w:t>A terminal device that has a MAC and PHY function interface and can communicate with the CAP.</w:t>
      </w:r>
    </w:p>
    <w:p w:rsidR="006450F6" w:rsidRPr="00104FD1" w:rsidRDefault="006450F6" w:rsidP="00E65E96">
      <w:pPr>
        <w:snapToGrid w:val="0"/>
        <w:spacing w:beforeLines="50" w:afterLines="50" w:after="120"/>
        <w:jc w:val="both"/>
        <w:rPr>
          <w:rFonts w:ascii="Arial" w:eastAsia="DengXian Light" w:hAnsi="Arial"/>
          <w:szCs w:val="24"/>
        </w:rPr>
      </w:pPr>
      <w:r w:rsidRPr="00104FD1">
        <w:rPr>
          <w:rFonts w:hint="eastAsia"/>
          <w:b/>
          <w:szCs w:val="24"/>
          <w:lang w:eastAsia="ja-JP"/>
        </w:rPr>
        <w:t>5.1.2.6</w:t>
      </w:r>
      <w:r w:rsidRPr="00104FD1">
        <w:rPr>
          <w:rFonts w:hint="eastAsia"/>
          <w:szCs w:val="24"/>
          <w:lang w:eastAsia="ja-JP"/>
        </w:rPr>
        <w:tab/>
      </w:r>
      <w:bookmarkStart w:id="28" w:name="_Toc41386735"/>
      <w:bookmarkStart w:id="29" w:name="_Toc14036463"/>
      <w:r w:rsidRPr="00104FD1">
        <w:rPr>
          <w:szCs w:val="24"/>
        </w:rPr>
        <w:t>modulation and coding scheme</w:t>
      </w:r>
      <w:bookmarkEnd w:id="28"/>
      <w:bookmarkEnd w:id="29"/>
    </w:p>
    <w:p w:rsidR="006450F6" w:rsidRPr="00104FD1" w:rsidRDefault="006450F6" w:rsidP="00E65E96">
      <w:pPr>
        <w:snapToGrid w:val="0"/>
        <w:spacing w:beforeLines="50" w:afterLines="50" w:after="120"/>
        <w:jc w:val="both"/>
        <w:rPr>
          <w:szCs w:val="24"/>
          <w:lang w:eastAsia="ja-JP"/>
        </w:rPr>
      </w:pPr>
      <w:r w:rsidRPr="00104FD1">
        <w:rPr>
          <w:szCs w:val="24"/>
        </w:rPr>
        <w:t>A combination of specific modulation schemes and coding rates employed on the spatial stream.</w:t>
      </w:r>
    </w:p>
    <w:p w:rsidR="006450F6" w:rsidRPr="00104FD1" w:rsidRDefault="006450F6" w:rsidP="00E65E96">
      <w:pPr>
        <w:snapToGrid w:val="0"/>
        <w:spacing w:beforeLines="50" w:afterLines="50" w:after="120"/>
        <w:jc w:val="both"/>
        <w:rPr>
          <w:rFonts w:ascii="Arial" w:eastAsia="MingLiU_HKSCS" w:hAnsi="Arial" w:cs="Arial"/>
          <w:szCs w:val="24"/>
        </w:rPr>
      </w:pPr>
      <w:r w:rsidRPr="00104FD1">
        <w:rPr>
          <w:rFonts w:hint="eastAsia"/>
          <w:b/>
          <w:szCs w:val="24"/>
          <w:lang w:eastAsia="ja-JP"/>
        </w:rPr>
        <w:t>5.1.2.7</w:t>
      </w:r>
      <w:r w:rsidRPr="00104FD1">
        <w:rPr>
          <w:rFonts w:hint="eastAsia"/>
          <w:szCs w:val="24"/>
          <w:lang w:eastAsia="ja-JP"/>
        </w:rPr>
        <w:tab/>
      </w:r>
      <w:bookmarkStart w:id="30" w:name="_Toc41386736"/>
      <w:bookmarkStart w:id="31" w:name="_Toc14036464"/>
      <w:r w:rsidRPr="00104FD1">
        <w:rPr>
          <w:szCs w:val="24"/>
        </w:rPr>
        <w:t>beam forming</w:t>
      </w:r>
      <w:bookmarkEnd w:id="30"/>
      <w:bookmarkEnd w:id="31"/>
    </w:p>
    <w:p w:rsidR="006450F6" w:rsidRPr="00104FD1" w:rsidRDefault="006450F6" w:rsidP="00E65E96">
      <w:pPr>
        <w:snapToGrid w:val="0"/>
        <w:spacing w:beforeLines="50" w:afterLines="50" w:after="120"/>
        <w:jc w:val="both"/>
        <w:rPr>
          <w:szCs w:val="24"/>
          <w:lang w:eastAsia="ja-JP"/>
        </w:rPr>
      </w:pPr>
      <w:r w:rsidRPr="00104FD1">
        <w:rPr>
          <w:szCs w:val="24"/>
        </w:rPr>
        <w:t>A technique for pre-processing transmitted data in accordance with known channel conditions.</w:t>
      </w:r>
    </w:p>
    <w:p w:rsidR="006450F6" w:rsidRPr="00104FD1" w:rsidRDefault="006450F6" w:rsidP="00E65E96">
      <w:pPr>
        <w:snapToGrid w:val="0"/>
        <w:spacing w:beforeLines="50" w:afterLines="50" w:after="120"/>
        <w:jc w:val="both"/>
        <w:rPr>
          <w:rFonts w:ascii="Arial" w:eastAsia="MingLiU_HKSCS" w:hAnsi="Arial" w:cs="Arial"/>
          <w:szCs w:val="24"/>
        </w:rPr>
      </w:pPr>
      <w:r w:rsidRPr="00104FD1">
        <w:rPr>
          <w:rFonts w:hint="eastAsia"/>
          <w:b/>
          <w:szCs w:val="24"/>
          <w:lang w:eastAsia="ja-JP"/>
        </w:rPr>
        <w:t>5.1.2.8</w:t>
      </w:r>
      <w:r w:rsidRPr="00104FD1">
        <w:rPr>
          <w:rFonts w:hint="eastAsia"/>
          <w:szCs w:val="24"/>
          <w:lang w:eastAsia="ja-JP"/>
        </w:rPr>
        <w:tab/>
      </w:r>
      <w:bookmarkStart w:id="32" w:name="_Toc41386737"/>
      <w:r w:rsidRPr="00104FD1">
        <w:rPr>
          <w:szCs w:val="24"/>
        </w:rPr>
        <w:t>spatial stream</w:t>
      </w:r>
      <w:bookmarkEnd w:id="32"/>
    </w:p>
    <w:p w:rsidR="006450F6" w:rsidRPr="00104FD1" w:rsidRDefault="006450F6" w:rsidP="00E65E96">
      <w:pPr>
        <w:snapToGrid w:val="0"/>
        <w:spacing w:beforeLines="50" w:afterLines="50" w:after="120"/>
        <w:jc w:val="both"/>
        <w:rPr>
          <w:szCs w:val="24"/>
          <w:lang w:eastAsia="ja-JP"/>
        </w:rPr>
      </w:pPr>
      <w:r w:rsidRPr="00104FD1">
        <w:rPr>
          <w:szCs w:val="24"/>
        </w:rPr>
        <w:t>A data stream that is spatially transmitted in parallel.</w:t>
      </w:r>
    </w:p>
    <w:p w:rsidR="006450F6" w:rsidRPr="00104FD1" w:rsidRDefault="006450F6" w:rsidP="00E65E96">
      <w:pPr>
        <w:snapToGrid w:val="0"/>
        <w:spacing w:beforeLines="50" w:afterLines="50" w:after="120"/>
        <w:jc w:val="both"/>
        <w:rPr>
          <w:rFonts w:ascii="Arial" w:eastAsia="MingLiU_HKSCS" w:hAnsi="Arial" w:cs="Arial"/>
          <w:szCs w:val="24"/>
        </w:rPr>
      </w:pPr>
      <w:r w:rsidRPr="00104FD1">
        <w:rPr>
          <w:rFonts w:hint="eastAsia"/>
          <w:b/>
          <w:szCs w:val="24"/>
          <w:lang w:eastAsia="ja-JP"/>
        </w:rPr>
        <w:t>5.1.2.9</w:t>
      </w:r>
      <w:r w:rsidRPr="00104FD1">
        <w:rPr>
          <w:rFonts w:hint="eastAsia"/>
          <w:szCs w:val="24"/>
          <w:lang w:eastAsia="ja-JP"/>
        </w:rPr>
        <w:tab/>
      </w:r>
      <w:bookmarkStart w:id="33" w:name="_Toc41386738"/>
      <w:bookmarkStart w:id="34" w:name="_Toc14036466"/>
      <w:r w:rsidRPr="00104FD1">
        <w:rPr>
          <w:szCs w:val="24"/>
        </w:rPr>
        <w:t>spatial time stream</w:t>
      </w:r>
      <w:bookmarkEnd w:id="33"/>
      <w:bookmarkEnd w:id="34"/>
    </w:p>
    <w:p w:rsidR="006450F6" w:rsidRPr="00104FD1" w:rsidRDefault="006450F6" w:rsidP="00E65E96">
      <w:pPr>
        <w:snapToGrid w:val="0"/>
        <w:spacing w:beforeLines="50" w:afterLines="50" w:after="120"/>
        <w:jc w:val="both"/>
        <w:rPr>
          <w:szCs w:val="24"/>
          <w:lang w:eastAsia="ja-JP"/>
        </w:rPr>
      </w:pPr>
      <w:r w:rsidRPr="00104FD1">
        <w:rPr>
          <w:szCs w:val="24"/>
        </w:rPr>
        <w:t>A spatial-time encoded stream after space-time coding of the spatial stream.</w:t>
      </w:r>
    </w:p>
    <w:p w:rsidR="006450F6" w:rsidRPr="00104FD1" w:rsidRDefault="006450F6" w:rsidP="00E65E96">
      <w:pPr>
        <w:snapToGrid w:val="0"/>
        <w:spacing w:beforeLines="50" w:afterLines="50" w:after="120"/>
        <w:jc w:val="both"/>
        <w:rPr>
          <w:rFonts w:ascii="Arial" w:eastAsia="MingLiU_HKSCS" w:hAnsi="Arial" w:cs="Arial"/>
          <w:szCs w:val="24"/>
        </w:rPr>
      </w:pPr>
      <w:r w:rsidRPr="00104FD1">
        <w:rPr>
          <w:rFonts w:hint="eastAsia"/>
          <w:b/>
          <w:szCs w:val="24"/>
          <w:lang w:eastAsia="ja-JP"/>
        </w:rPr>
        <w:t>5.1.2.10</w:t>
      </w:r>
      <w:r w:rsidRPr="00104FD1">
        <w:rPr>
          <w:rFonts w:hint="eastAsia"/>
          <w:szCs w:val="24"/>
          <w:lang w:eastAsia="ja-JP"/>
        </w:rPr>
        <w:tab/>
      </w:r>
      <w:bookmarkStart w:id="35" w:name="_Toc41386739"/>
      <w:bookmarkStart w:id="36" w:name="_Toc14036467"/>
      <w:r w:rsidRPr="00104FD1">
        <w:rPr>
          <w:szCs w:val="24"/>
        </w:rPr>
        <w:t>group acknowledgement</w:t>
      </w:r>
      <w:bookmarkEnd w:id="35"/>
      <w:bookmarkEnd w:id="36"/>
    </w:p>
    <w:p w:rsidR="006450F6" w:rsidRPr="00104FD1" w:rsidRDefault="006450F6" w:rsidP="00E65E96">
      <w:pPr>
        <w:snapToGrid w:val="0"/>
        <w:spacing w:beforeLines="50" w:afterLines="50" w:after="120"/>
        <w:jc w:val="both"/>
        <w:rPr>
          <w:szCs w:val="24"/>
          <w:lang w:eastAsia="ja-JP"/>
        </w:rPr>
      </w:pPr>
      <w:r w:rsidRPr="00104FD1">
        <w:rPr>
          <w:szCs w:val="24"/>
        </w:rPr>
        <w:t>The way to feedback acknowledgement information in batch.</w:t>
      </w:r>
    </w:p>
    <w:p w:rsidR="006450F6" w:rsidRPr="00104FD1" w:rsidRDefault="006450F6" w:rsidP="00E65E96">
      <w:pPr>
        <w:snapToGrid w:val="0"/>
        <w:spacing w:beforeLines="50" w:afterLines="50" w:after="120"/>
        <w:jc w:val="both"/>
        <w:rPr>
          <w:rFonts w:ascii="Arial" w:eastAsia="MingLiU_HKSCS" w:hAnsi="Arial" w:cs="Arial"/>
          <w:szCs w:val="24"/>
        </w:rPr>
      </w:pPr>
      <w:r w:rsidRPr="00104FD1">
        <w:rPr>
          <w:rFonts w:hint="eastAsia"/>
          <w:b/>
          <w:szCs w:val="24"/>
          <w:lang w:eastAsia="ja-JP"/>
        </w:rPr>
        <w:t>5.1.2.11</w:t>
      </w:r>
      <w:r w:rsidRPr="00104FD1">
        <w:rPr>
          <w:rFonts w:hint="eastAsia"/>
          <w:szCs w:val="24"/>
          <w:lang w:eastAsia="ja-JP"/>
        </w:rPr>
        <w:tab/>
      </w:r>
      <w:bookmarkStart w:id="37" w:name="_Toc41386740"/>
      <w:bookmarkStart w:id="38" w:name="_Toc14036468"/>
      <w:r w:rsidRPr="00104FD1">
        <w:rPr>
          <w:szCs w:val="24"/>
        </w:rPr>
        <w:t>short preamble sequence</w:t>
      </w:r>
      <w:bookmarkEnd w:id="37"/>
      <w:bookmarkEnd w:id="38"/>
    </w:p>
    <w:p w:rsidR="006450F6" w:rsidRPr="00104FD1" w:rsidRDefault="006450F6" w:rsidP="00E65E96">
      <w:pPr>
        <w:snapToGrid w:val="0"/>
        <w:spacing w:beforeLines="50" w:afterLines="50" w:after="120"/>
        <w:jc w:val="both"/>
        <w:rPr>
          <w:szCs w:val="24"/>
          <w:lang w:eastAsia="ja-JP"/>
        </w:rPr>
      </w:pPr>
      <w:r w:rsidRPr="00104FD1">
        <w:rPr>
          <w:szCs w:val="24"/>
        </w:rPr>
        <w:t xml:space="preserve">Training sequence for automatic gain control and coarse synchronization. </w:t>
      </w:r>
    </w:p>
    <w:p w:rsidR="006450F6" w:rsidRPr="00104FD1" w:rsidRDefault="006450F6" w:rsidP="00E65E96">
      <w:pPr>
        <w:snapToGrid w:val="0"/>
        <w:spacing w:beforeLines="50" w:afterLines="50" w:after="120"/>
        <w:jc w:val="both"/>
        <w:rPr>
          <w:rFonts w:ascii="Arial" w:eastAsia="MingLiU_HKSCS" w:hAnsi="Arial" w:cs="Arial"/>
          <w:szCs w:val="24"/>
        </w:rPr>
      </w:pPr>
      <w:r w:rsidRPr="00104FD1">
        <w:rPr>
          <w:rFonts w:hint="eastAsia"/>
          <w:b/>
          <w:szCs w:val="24"/>
          <w:lang w:eastAsia="ja-JP"/>
        </w:rPr>
        <w:t>5.1.2.12</w:t>
      </w:r>
      <w:r w:rsidRPr="00104FD1">
        <w:rPr>
          <w:rFonts w:hint="eastAsia"/>
          <w:szCs w:val="24"/>
          <w:lang w:eastAsia="ja-JP"/>
        </w:rPr>
        <w:tab/>
      </w:r>
      <w:bookmarkStart w:id="39" w:name="_Toc41386741"/>
      <w:bookmarkStart w:id="40" w:name="_Toc14036469"/>
      <w:r w:rsidRPr="00104FD1">
        <w:rPr>
          <w:szCs w:val="24"/>
        </w:rPr>
        <w:t>long preamble sequence</w:t>
      </w:r>
      <w:bookmarkEnd w:id="39"/>
      <w:bookmarkEnd w:id="40"/>
    </w:p>
    <w:p w:rsidR="006450F6" w:rsidRPr="00104FD1" w:rsidRDefault="006450F6" w:rsidP="00E65E96">
      <w:pPr>
        <w:snapToGrid w:val="0"/>
        <w:spacing w:beforeLines="50" w:afterLines="50" w:after="120"/>
        <w:jc w:val="both"/>
        <w:rPr>
          <w:szCs w:val="24"/>
          <w:lang w:eastAsia="ja-JP"/>
        </w:rPr>
      </w:pPr>
      <w:r w:rsidRPr="00104FD1">
        <w:rPr>
          <w:szCs w:val="24"/>
        </w:rPr>
        <w:t>Training sequence for fine synchronization and channel estimation. It also called common reference signal(CRS).</w:t>
      </w:r>
    </w:p>
    <w:p w:rsidR="006450F6" w:rsidRPr="00104FD1" w:rsidRDefault="006450F6" w:rsidP="00E65E96">
      <w:pPr>
        <w:snapToGrid w:val="0"/>
        <w:spacing w:beforeLines="50" w:afterLines="50" w:after="120"/>
        <w:jc w:val="both"/>
        <w:rPr>
          <w:rFonts w:ascii="Arial" w:eastAsia="MingLiU_HKSCS" w:hAnsi="Arial" w:cs="Arial"/>
          <w:szCs w:val="24"/>
        </w:rPr>
      </w:pPr>
      <w:r w:rsidRPr="00104FD1">
        <w:rPr>
          <w:rFonts w:hint="eastAsia"/>
          <w:b/>
          <w:szCs w:val="24"/>
          <w:lang w:eastAsia="ja-JP"/>
        </w:rPr>
        <w:t>5.1.2.13</w:t>
      </w:r>
      <w:r w:rsidRPr="00104FD1">
        <w:rPr>
          <w:rFonts w:hint="eastAsia"/>
          <w:szCs w:val="24"/>
          <w:lang w:eastAsia="ja-JP"/>
        </w:rPr>
        <w:tab/>
      </w:r>
      <w:bookmarkStart w:id="41" w:name="_Toc41386742"/>
      <w:bookmarkStart w:id="42" w:name="_Toc14036470"/>
      <w:r w:rsidRPr="00104FD1">
        <w:rPr>
          <w:szCs w:val="24"/>
        </w:rPr>
        <w:t>system information channel</w:t>
      </w:r>
      <w:bookmarkEnd w:id="41"/>
      <w:bookmarkEnd w:id="42"/>
    </w:p>
    <w:p w:rsidR="006450F6" w:rsidRPr="00104FD1" w:rsidRDefault="006450F6" w:rsidP="00E65E96">
      <w:pPr>
        <w:snapToGrid w:val="0"/>
        <w:spacing w:beforeLines="50" w:afterLines="50" w:after="120"/>
        <w:jc w:val="both"/>
        <w:rPr>
          <w:szCs w:val="24"/>
          <w:lang w:eastAsia="ja-JP"/>
        </w:rPr>
      </w:pPr>
      <w:r w:rsidRPr="00104FD1">
        <w:rPr>
          <w:szCs w:val="24"/>
        </w:rPr>
        <w:t>A physical channel containing system information such as frame structure allocation.</w:t>
      </w:r>
    </w:p>
    <w:p w:rsidR="006450F6" w:rsidRPr="00104FD1" w:rsidRDefault="006450F6" w:rsidP="00E65E96">
      <w:pPr>
        <w:snapToGrid w:val="0"/>
        <w:spacing w:beforeLines="50" w:afterLines="50" w:after="120"/>
        <w:jc w:val="both"/>
        <w:rPr>
          <w:rFonts w:ascii="Arial" w:eastAsia="MingLiU_HKSCS" w:hAnsi="Arial" w:cs="Arial"/>
          <w:szCs w:val="24"/>
        </w:rPr>
      </w:pPr>
      <w:r w:rsidRPr="00104FD1">
        <w:rPr>
          <w:rFonts w:hint="eastAsia"/>
          <w:b/>
          <w:szCs w:val="24"/>
          <w:lang w:eastAsia="ja-JP"/>
        </w:rPr>
        <w:t>5.1.2.14</w:t>
      </w:r>
      <w:r w:rsidRPr="00104FD1">
        <w:rPr>
          <w:rFonts w:hint="eastAsia"/>
          <w:szCs w:val="24"/>
          <w:lang w:eastAsia="ja-JP"/>
        </w:rPr>
        <w:tab/>
      </w:r>
      <w:bookmarkStart w:id="43" w:name="_Toc41386743"/>
      <w:bookmarkStart w:id="44" w:name="_Toc14036471"/>
      <w:r w:rsidRPr="00104FD1">
        <w:rPr>
          <w:szCs w:val="24"/>
        </w:rPr>
        <w:t>control channel</w:t>
      </w:r>
      <w:bookmarkEnd w:id="43"/>
      <w:bookmarkEnd w:id="44"/>
    </w:p>
    <w:p w:rsidR="006450F6" w:rsidRPr="00104FD1" w:rsidRDefault="006450F6" w:rsidP="00E65E96">
      <w:pPr>
        <w:snapToGrid w:val="0"/>
        <w:spacing w:beforeLines="50" w:afterLines="50" w:after="120"/>
        <w:jc w:val="both"/>
        <w:rPr>
          <w:szCs w:val="24"/>
          <w:lang w:eastAsia="ja-JP"/>
        </w:rPr>
      </w:pPr>
      <w:r w:rsidRPr="00104FD1">
        <w:rPr>
          <w:szCs w:val="24"/>
        </w:rPr>
        <w:t>A physical channel containing user</w:t>
      </w:r>
      <w:r w:rsidRPr="00104FD1">
        <w:rPr>
          <w:rFonts w:eastAsia="SimSun"/>
          <w:szCs w:val="24"/>
          <w:lang w:eastAsia="zh-CN"/>
        </w:rPr>
        <w:t>’s</w:t>
      </w:r>
      <w:r w:rsidRPr="00104FD1">
        <w:rPr>
          <w:szCs w:val="24"/>
        </w:rPr>
        <w:t xml:space="preserve"> uplink and downlink transmission scheduling information.</w:t>
      </w:r>
    </w:p>
    <w:p w:rsidR="006450F6" w:rsidRPr="00104FD1" w:rsidRDefault="006450F6" w:rsidP="00E65E96">
      <w:pPr>
        <w:snapToGrid w:val="0"/>
        <w:spacing w:beforeLines="50" w:afterLines="50" w:after="120"/>
        <w:jc w:val="both"/>
        <w:rPr>
          <w:rFonts w:ascii="Arial" w:eastAsia="MingLiU_HKSCS" w:hAnsi="Arial" w:cs="Arial"/>
          <w:szCs w:val="24"/>
        </w:rPr>
      </w:pPr>
      <w:r w:rsidRPr="00104FD1">
        <w:rPr>
          <w:rFonts w:hint="eastAsia"/>
          <w:b/>
          <w:szCs w:val="24"/>
          <w:lang w:eastAsia="ja-JP"/>
        </w:rPr>
        <w:t>5.1.2.15</w:t>
      </w:r>
      <w:r w:rsidRPr="00104FD1">
        <w:rPr>
          <w:rFonts w:hint="eastAsia"/>
          <w:szCs w:val="24"/>
          <w:lang w:eastAsia="ja-JP"/>
        </w:rPr>
        <w:tab/>
      </w:r>
      <w:bookmarkStart w:id="45" w:name="_Toc41386744"/>
      <w:bookmarkStart w:id="46" w:name="_Toc14036472"/>
      <w:r w:rsidRPr="00104FD1">
        <w:rPr>
          <w:szCs w:val="24"/>
        </w:rPr>
        <w:t>downlink sounding channel</w:t>
      </w:r>
      <w:bookmarkEnd w:id="45"/>
      <w:bookmarkEnd w:id="46"/>
    </w:p>
    <w:p w:rsidR="006450F6" w:rsidRPr="00104FD1" w:rsidRDefault="006450F6" w:rsidP="00E65E96">
      <w:pPr>
        <w:snapToGrid w:val="0"/>
        <w:spacing w:beforeLines="50" w:afterLines="50" w:after="120"/>
        <w:jc w:val="both"/>
        <w:rPr>
          <w:szCs w:val="24"/>
          <w:lang w:eastAsia="ja-JP"/>
        </w:rPr>
      </w:pPr>
      <w:r w:rsidRPr="00104FD1">
        <w:rPr>
          <w:szCs w:val="24"/>
        </w:rPr>
        <w:t>A physical channel used to transmit downlink sounding signals and complete downlink channel measurements.</w:t>
      </w:r>
    </w:p>
    <w:p w:rsidR="006450F6" w:rsidRPr="00104FD1" w:rsidRDefault="006450F6" w:rsidP="00E65E96">
      <w:pPr>
        <w:snapToGrid w:val="0"/>
        <w:spacing w:beforeLines="50" w:afterLines="50" w:after="120"/>
        <w:jc w:val="both"/>
        <w:rPr>
          <w:rFonts w:ascii="Arial" w:eastAsia="MingLiU_HKSCS" w:hAnsi="Arial" w:cs="Arial"/>
          <w:szCs w:val="24"/>
        </w:rPr>
      </w:pPr>
      <w:r w:rsidRPr="00104FD1">
        <w:rPr>
          <w:rFonts w:hint="eastAsia"/>
          <w:b/>
          <w:szCs w:val="24"/>
          <w:lang w:eastAsia="ja-JP"/>
        </w:rPr>
        <w:t>5.1.2.16</w:t>
      </w:r>
      <w:r w:rsidRPr="00104FD1">
        <w:rPr>
          <w:rFonts w:hint="eastAsia"/>
          <w:szCs w:val="24"/>
          <w:lang w:eastAsia="ja-JP"/>
        </w:rPr>
        <w:tab/>
      </w:r>
      <w:bookmarkStart w:id="47" w:name="_Toc41386745"/>
      <w:bookmarkStart w:id="48" w:name="_Toc14036473"/>
      <w:r w:rsidRPr="00104FD1">
        <w:rPr>
          <w:szCs w:val="24"/>
        </w:rPr>
        <w:t>uplink sounding channel</w:t>
      </w:r>
      <w:bookmarkEnd w:id="47"/>
      <w:bookmarkEnd w:id="48"/>
    </w:p>
    <w:p w:rsidR="006450F6" w:rsidRPr="00104FD1" w:rsidRDefault="006450F6" w:rsidP="00E65E96">
      <w:pPr>
        <w:snapToGrid w:val="0"/>
        <w:spacing w:beforeLines="50" w:afterLines="50" w:after="120"/>
        <w:jc w:val="both"/>
        <w:rPr>
          <w:szCs w:val="24"/>
          <w:lang w:eastAsia="ja-JP"/>
        </w:rPr>
      </w:pPr>
      <w:r w:rsidRPr="00104FD1">
        <w:rPr>
          <w:szCs w:val="24"/>
        </w:rPr>
        <w:t>A physical channel used to transmit uplink sounding signal</w:t>
      </w:r>
      <w:r w:rsidRPr="00104FD1">
        <w:rPr>
          <w:rFonts w:eastAsia="SimSun"/>
          <w:szCs w:val="24"/>
          <w:lang w:eastAsia="zh-CN"/>
        </w:rPr>
        <w:t>s</w:t>
      </w:r>
      <w:r w:rsidRPr="00104FD1">
        <w:rPr>
          <w:szCs w:val="24"/>
        </w:rPr>
        <w:t xml:space="preserve"> and complete uplink channel measurement</w:t>
      </w:r>
      <w:r w:rsidRPr="00104FD1">
        <w:rPr>
          <w:rFonts w:eastAsia="SimSun"/>
          <w:szCs w:val="24"/>
          <w:lang w:eastAsia="zh-CN"/>
        </w:rPr>
        <w:t>s</w:t>
      </w:r>
      <w:r w:rsidRPr="00104FD1">
        <w:rPr>
          <w:szCs w:val="24"/>
        </w:rPr>
        <w:t>.</w:t>
      </w:r>
    </w:p>
    <w:p w:rsidR="006450F6" w:rsidRPr="00104FD1" w:rsidRDefault="006450F6" w:rsidP="00E65E96">
      <w:pPr>
        <w:snapToGrid w:val="0"/>
        <w:spacing w:beforeLines="50" w:afterLines="50" w:after="120"/>
        <w:jc w:val="both"/>
        <w:rPr>
          <w:rFonts w:ascii="Arial" w:eastAsia="MingLiU_HKSCS" w:hAnsi="Arial" w:cs="Arial"/>
          <w:szCs w:val="24"/>
        </w:rPr>
      </w:pPr>
      <w:r w:rsidRPr="00104FD1">
        <w:rPr>
          <w:rFonts w:hint="eastAsia"/>
          <w:b/>
          <w:szCs w:val="24"/>
          <w:lang w:eastAsia="ja-JP"/>
        </w:rPr>
        <w:t>5.1.2.17</w:t>
      </w:r>
      <w:r w:rsidRPr="00104FD1">
        <w:rPr>
          <w:rFonts w:hint="eastAsia"/>
          <w:szCs w:val="24"/>
          <w:lang w:eastAsia="ja-JP"/>
        </w:rPr>
        <w:tab/>
      </w:r>
      <w:bookmarkStart w:id="49" w:name="_Toc41386746"/>
      <w:bookmarkStart w:id="50" w:name="_Toc14036474"/>
      <w:r w:rsidRPr="00104FD1">
        <w:rPr>
          <w:szCs w:val="24"/>
        </w:rPr>
        <w:t>uplink scheduling request channel</w:t>
      </w:r>
      <w:bookmarkEnd w:id="49"/>
      <w:bookmarkEnd w:id="50"/>
    </w:p>
    <w:p w:rsidR="006450F6" w:rsidRPr="00104FD1" w:rsidRDefault="006450F6" w:rsidP="00E65E96">
      <w:pPr>
        <w:snapToGrid w:val="0"/>
        <w:spacing w:beforeLines="50" w:afterLines="50" w:after="120"/>
        <w:jc w:val="both"/>
        <w:rPr>
          <w:szCs w:val="24"/>
          <w:lang w:eastAsia="ja-JP"/>
        </w:rPr>
      </w:pPr>
      <w:r w:rsidRPr="00104FD1">
        <w:rPr>
          <w:szCs w:val="24"/>
        </w:rPr>
        <w:t>A physical channel used to transmit uplink scheduling request signals.</w:t>
      </w:r>
    </w:p>
    <w:p w:rsidR="006450F6" w:rsidRPr="00104FD1" w:rsidRDefault="006450F6" w:rsidP="00E65E96">
      <w:pPr>
        <w:snapToGrid w:val="0"/>
        <w:spacing w:beforeLines="50" w:afterLines="50" w:after="120"/>
        <w:jc w:val="both"/>
        <w:rPr>
          <w:rFonts w:ascii="Arial" w:eastAsia="MingLiU_HKSCS" w:hAnsi="Arial" w:cs="Arial"/>
          <w:szCs w:val="24"/>
        </w:rPr>
      </w:pPr>
      <w:r w:rsidRPr="00104FD1">
        <w:rPr>
          <w:rFonts w:hint="eastAsia"/>
          <w:b/>
          <w:szCs w:val="24"/>
          <w:lang w:eastAsia="ja-JP"/>
        </w:rPr>
        <w:t>5.1.2.18</w:t>
      </w:r>
      <w:r w:rsidRPr="00104FD1">
        <w:rPr>
          <w:rFonts w:hint="eastAsia"/>
          <w:szCs w:val="24"/>
          <w:lang w:eastAsia="ja-JP"/>
        </w:rPr>
        <w:tab/>
      </w:r>
      <w:bookmarkStart w:id="51" w:name="_Toc41386747"/>
      <w:bookmarkStart w:id="52" w:name="_Toc14036475"/>
      <w:r w:rsidRPr="00104FD1">
        <w:rPr>
          <w:szCs w:val="24"/>
        </w:rPr>
        <w:t>uplink random access channel</w:t>
      </w:r>
      <w:bookmarkEnd w:id="51"/>
      <w:bookmarkEnd w:id="52"/>
    </w:p>
    <w:p w:rsidR="006450F6" w:rsidRPr="00104FD1" w:rsidRDefault="006450F6" w:rsidP="00E65E96">
      <w:pPr>
        <w:snapToGrid w:val="0"/>
        <w:spacing w:beforeLines="50" w:afterLines="50" w:after="120"/>
        <w:jc w:val="both"/>
        <w:rPr>
          <w:szCs w:val="24"/>
          <w:lang w:eastAsia="ja-JP"/>
        </w:rPr>
      </w:pPr>
      <w:r w:rsidRPr="00104FD1">
        <w:rPr>
          <w:szCs w:val="24"/>
        </w:rPr>
        <w:t>The physical channel used to transmit uplink random access signal</w:t>
      </w:r>
      <w:r w:rsidRPr="00104FD1">
        <w:rPr>
          <w:rFonts w:eastAsia="SimSun"/>
          <w:szCs w:val="24"/>
          <w:lang w:eastAsia="zh-CN"/>
        </w:rPr>
        <w:t>s</w:t>
      </w:r>
      <w:r w:rsidRPr="00104FD1">
        <w:rPr>
          <w:szCs w:val="24"/>
        </w:rPr>
        <w:t xml:space="preserve">. </w:t>
      </w:r>
    </w:p>
    <w:p w:rsidR="006450F6" w:rsidRPr="00104FD1" w:rsidRDefault="006450F6" w:rsidP="00E65E96">
      <w:pPr>
        <w:snapToGrid w:val="0"/>
        <w:spacing w:beforeLines="50" w:afterLines="50" w:after="120"/>
        <w:jc w:val="both"/>
        <w:rPr>
          <w:rFonts w:ascii="Arial" w:eastAsia="MingLiU_HKSCS" w:hAnsi="Arial" w:cs="Arial"/>
          <w:szCs w:val="24"/>
        </w:rPr>
      </w:pPr>
      <w:r w:rsidRPr="00104FD1">
        <w:rPr>
          <w:rFonts w:hint="eastAsia"/>
          <w:b/>
          <w:szCs w:val="24"/>
          <w:lang w:eastAsia="ja-JP"/>
        </w:rPr>
        <w:t>5.1.2.19</w:t>
      </w:r>
      <w:r w:rsidRPr="00104FD1">
        <w:rPr>
          <w:rFonts w:hint="eastAsia"/>
          <w:szCs w:val="24"/>
          <w:lang w:eastAsia="ja-JP"/>
        </w:rPr>
        <w:tab/>
      </w:r>
      <w:bookmarkStart w:id="53" w:name="_Toc14036476"/>
      <w:bookmarkStart w:id="54" w:name="_Toc41386748"/>
      <w:r w:rsidRPr="00104FD1">
        <w:rPr>
          <w:szCs w:val="24"/>
        </w:rPr>
        <w:t xml:space="preserve">downlink </w:t>
      </w:r>
      <w:bookmarkEnd w:id="53"/>
      <w:r w:rsidRPr="00104FD1">
        <w:rPr>
          <w:szCs w:val="24"/>
        </w:rPr>
        <w:t>traffic channel</w:t>
      </w:r>
      <w:bookmarkEnd w:id="54"/>
    </w:p>
    <w:p w:rsidR="006450F6" w:rsidRPr="00104FD1" w:rsidRDefault="006450F6" w:rsidP="00E65E96">
      <w:pPr>
        <w:snapToGrid w:val="0"/>
        <w:spacing w:beforeLines="50" w:afterLines="50" w:after="120"/>
        <w:jc w:val="both"/>
        <w:rPr>
          <w:szCs w:val="24"/>
          <w:lang w:eastAsia="ja-JP"/>
        </w:rPr>
      </w:pPr>
      <w:r w:rsidRPr="00104FD1">
        <w:rPr>
          <w:szCs w:val="24"/>
        </w:rPr>
        <w:t>A physical channel used to transmit user</w:t>
      </w:r>
      <w:r w:rsidRPr="00104FD1">
        <w:rPr>
          <w:rFonts w:eastAsia="SimSun"/>
          <w:szCs w:val="24"/>
          <w:lang w:eastAsia="zh-CN"/>
        </w:rPr>
        <w:t>’s</w:t>
      </w:r>
      <w:r w:rsidRPr="00104FD1">
        <w:rPr>
          <w:szCs w:val="24"/>
        </w:rPr>
        <w:t xml:space="preserve"> downlink service data and control information. </w:t>
      </w:r>
    </w:p>
    <w:p w:rsidR="006450F6" w:rsidRPr="00104FD1" w:rsidRDefault="006450F6" w:rsidP="00E65E96">
      <w:pPr>
        <w:snapToGrid w:val="0"/>
        <w:spacing w:beforeLines="50" w:afterLines="50" w:after="120"/>
        <w:jc w:val="both"/>
        <w:rPr>
          <w:rFonts w:ascii="Arial" w:hAnsi="Arial"/>
          <w:szCs w:val="24"/>
        </w:rPr>
      </w:pPr>
      <w:r w:rsidRPr="00104FD1">
        <w:rPr>
          <w:rFonts w:hint="eastAsia"/>
          <w:b/>
          <w:szCs w:val="24"/>
          <w:lang w:eastAsia="ja-JP"/>
        </w:rPr>
        <w:t>5.1.2.20</w:t>
      </w:r>
      <w:r w:rsidRPr="00104FD1">
        <w:rPr>
          <w:rFonts w:hint="eastAsia"/>
          <w:szCs w:val="24"/>
          <w:lang w:eastAsia="ja-JP"/>
        </w:rPr>
        <w:tab/>
      </w:r>
      <w:bookmarkStart w:id="55" w:name="_Toc41386749"/>
      <w:r w:rsidRPr="00104FD1">
        <w:rPr>
          <w:szCs w:val="24"/>
        </w:rPr>
        <w:t>uplink traffic channel</w:t>
      </w:r>
      <w:bookmarkEnd w:id="55"/>
    </w:p>
    <w:p w:rsidR="006450F6" w:rsidRPr="00104FD1" w:rsidRDefault="006450F6" w:rsidP="00E65E96">
      <w:pPr>
        <w:snapToGrid w:val="0"/>
        <w:spacing w:beforeLines="50" w:afterLines="50" w:after="120"/>
        <w:jc w:val="both"/>
        <w:rPr>
          <w:szCs w:val="24"/>
          <w:lang w:eastAsia="ja-JP"/>
        </w:rPr>
      </w:pPr>
      <w:r w:rsidRPr="00104FD1">
        <w:rPr>
          <w:szCs w:val="24"/>
        </w:rPr>
        <w:t>A physical channel used to transmit user</w:t>
      </w:r>
      <w:r w:rsidRPr="00104FD1">
        <w:rPr>
          <w:rFonts w:eastAsia="SimSun"/>
          <w:szCs w:val="24"/>
          <w:lang w:eastAsia="zh-CN"/>
        </w:rPr>
        <w:t>’s</w:t>
      </w:r>
      <w:r w:rsidRPr="00104FD1">
        <w:rPr>
          <w:szCs w:val="24"/>
        </w:rPr>
        <w:t xml:space="preserve"> uplink service data and feedback information.</w:t>
      </w:r>
    </w:p>
    <w:p w:rsidR="006450F6" w:rsidRPr="00104FD1" w:rsidRDefault="006450F6" w:rsidP="00E65E96">
      <w:pPr>
        <w:snapToGrid w:val="0"/>
        <w:spacing w:beforeLines="50" w:afterLines="50" w:after="120"/>
        <w:jc w:val="both"/>
        <w:rPr>
          <w:rFonts w:ascii="Arial" w:eastAsia="MingLiU_HKSCS" w:hAnsi="Arial" w:cs="Arial"/>
          <w:szCs w:val="24"/>
        </w:rPr>
      </w:pPr>
      <w:r w:rsidRPr="00104FD1">
        <w:rPr>
          <w:rFonts w:hint="eastAsia"/>
          <w:b/>
          <w:szCs w:val="24"/>
          <w:lang w:eastAsia="ja-JP"/>
        </w:rPr>
        <w:t>5.1.2.21</w:t>
      </w:r>
      <w:r w:rsidRPr="00104FD1">
        <w:rPr>
          <w:rFonts w:hint="eastAsia"/>
          <w:szCs w:val="24"/>
          <w:lang w:eastAsia="ja-JP"/>
        </w:rPr>
        <w:tab/>
      </w:r>
      <w:bookmarkStart w:id="56" w:name="_Toc41386750"/>
      <w:bookmarkStart w:id="57" w:name="_Toc14036478"/>
      <w:r w:rsidRPr="00104FD1">
        <w:rPr>
          <w:szCs w:val="24"/>
        </w:rPr>
        <w:t>downlink guard interval</w:t>
      </w:r>
      <w:bookmarkEnd w:id="56"/>
      <w:bookmarkEnd w:id="57"/>
    </w:p>
    <w:p w:rsidR="006450F6" w:rsidRPr="00104FD1" w:rsidRDefault="006450F6" w:rsidP="00E65E96">
      <w:pPr>
        <w:snapToGrid w:val="0"/>
        <w:spacing w:beforeLines="50" w:afterLines="50" w:after="120"/>
        <w:jc w:val="both"/>
        <w:rPr>
          <w:szCs w:val="24"/>
          <w:lang w:eastAsia="ja-JP"/>
        </w:rPr>
      </w:pPr>
      <w:r w:rsidRPr="00104FD1">
        <w:rPr>
          <w:szCs w:val="24"/>
        </w:rPr>
        <w:t>A guard interval in the physical layer frame structure for downlink to uplink conversion.</w:t>
      </w:r>
    </w:p>
    <w:p w:rsidR="006450F6" w:rsidRPr="00104FD1" w:rsidRDefault="006450F6" w:rsidP="00E65E96">
      <w:pPr>
        <w:snapToGrid w:val="0"/>
        <w:spacing w:beforeLines="50" w:afterLines="50" w:after="120"/>
        <w:jc w:val="both"/>
        <w:rPr>
          <w:rFonts w:ascii="Arial" w:eastAsia="MingLiU_HKSCS" w:hAnsi="Arial" w:cs="Arial"/>
          <w:szCs w:val="24"/>
        </w:rPr>
      </w:pPr>
      <w:r w:rsidRPr="00104FD1">
        <w:rPr>
          <w:rFonts w:hint="eastAsia"/>
          <w:b/>
          <w:szCs w:val="24"/>
          <w:lang w:eastAsia="ja-JP"/>
        </w:rPr>
        <w:t>5.1.2.22</w:t>
      </w:r>
      <w:r w:rsidRPr="00104FD1">
        <w:rPr>
          <w:rFonts w:hint="eastAsia"/>
          <w:szCs w:val="24"/>
          <w:lang w:eastAsia="ja-JP"/>
        </w:rPr>
        <w:tab/>
      </w:r>
      <w:bookmarkStart w:id="58" w:name="_Toc41386751"/>
      <w:bookmarkStart w:id="59" w:name="_Toc14036479"/>
      <w:r w:rsidRPr="00104FD1">
        <w:rPr>
          <w:szCs w:val="24"/>
        </w:rPr>
        <w:t>uplink guard interval</w:t>
      </w:r>
      <w:bookmarkEnd w:id="58"/>
      <w:bookmarkEnd w:id="59"/>
    </w:p>
    <w:p w:rsidR="006450F6" w:rsidRPr="00104FD1" w:rsidRDefault="006450F6" w:rsidP="00E65E96">
      <w:pPr>
        <w:snapToGrid w:val="0"/>
        <w:spacing w:beforeLines="50" w:afterLines="50" w:after="120"/>
        <w:jc w:val="both"/>
        <w:rPr>
          <w:szCs w:val="24"/>
          <w:lang w:eastAsia="ja-JP"/>
        </w:rPr>
      </w:pPr>
      <w:r w:rsidRPr="00104FD1">
        <w:rPr>
          <w:szCs w:val="24"/>
        </w:rPr>
        <w:t>A guard interval in the physical layer frame structure for uplink to downlink conversion.</w:t>
      </w:r>
    </w:p>
    <w:p w:rsidR="006450F6" w:rsidRPr="00104FD1" w:rsidRDefault="006450F6" w:rsidP="00E65E96">
      <w:pPr>
        <w:snapToGrid w:val="0"/>
        <w:spacing w:beforeLines="50" w:afterLines="50" w:after="120"/>
        <w:jc w:val="both"/>
        <w:rPr>
          <w:rFonts w:ascii="Arial" w:hAnsi="Arial"/>
          <w:szCs w:val="24"/>
        </w:rPr>
      </w:pPr>
      <w:r w:rsidRPr="00104FD1">
        <w:rPr>
          <w:rFonts w:hint="eastAsia"/>
          <w:b/>
          <w:szCs w:val="24"/>
          <w:lang w:eastAsia="ja-JP"/>
        </w:rPr>
        <w:t>5.1.2.23</w:t>
      </w:r>
      <w:r w:rsidRPr="00104FD1">
        <w:rPr>
          <w:rFonts w:hint="eastAsia"/>
          <w:szCs w:val="24"/>
          <w:lang w:eastAsia="ja-JP"/>
        </w:rPr>
        <w:tab/>
      </w:r>
      <w:bookmarkStart w:id="60" w:name="_Toc41386752"/>
      <w:r w:rsidRPr="00104FD1">
        <w:rPr>
          <w:szCs w:val="24"/>
        </w:rPr>
        <w:t>resource unit</w:t>
      </w:r>
      <w:bookmarkEnd w:id="60"/>
    </w:p>
    <w:p w:rsidR="006450F6" w:rsidRPr="00104FD1" w:rsidRDefault="006450F6" w:rsidP="00E65E96">
      <w:pPr>
        <w:snapToGrid w:val="0"/>
        <w:spacing w:beforeLines="50" w:afterLines="50" w:after="120"/>
        <w:jc w:val="both"/>
        <w:rPr>
          <w:rFonts w:eastAsia="SimSun"/>
          <w:szCs w:val="24"/>
        </w:rPr>
      </w:pPr>
      <w:r w:rsidRPr="00104FD1">
        <w:rPr>
          <w:szCs w:val="24"/>
        </w:rPr>
        <w:t xml:space="preserve">A resource unit contains 16 data subcarriers, which is the minimum allocable unit for each STA in frequency domain. </w:t>
      </w:r>
    </w:p>
    <w:p w:rsidR="006450F6" w:rsidRPr="00104FD1" w:rsidRDefault="006450F6" w:rsidP="00E65E96">
      <w:pPr>
        <w:pStyle w:val="Heading3"/>
        <w:rPr>
          <w:rFonts w:ascii="Calibri" w:hAnsi="Calibri"/>
          <w:szCs w:val="24"/>
        </w:rPr>
      </w:pPr>
      <w:bookmarkStart w:id="61" w:name="_Toc41386754"/>
      <w:bookmarkStart w:id="62" w:name="_Toc14036481"/>
      <w:bookmarkStart w:id="63" w:name="_Toc14033137"/>
      <w:r w:rsidRPr="00104FD1">
        <w:rPr>
          <w:rFonts w:hint="eastAsia"/>
          <w:szCs w:val="24"/>
          <w:lang w:eastAsia="ja-JP"/>
        </w:rPr>
        <w:t>5.1.</w:t>
      </w:r>
      <w:r w:rsidRPr="00104FD1">
        <w:rPr>
          <w:szCs w:val="24"/>
          <w:lang w:eastAsia="ja-JP"/>
        </w:rPr>
        <w:t>3</w:t>
      </w:r>
      <w:r w:rsidRPr="00104FD1">
        <w:rPr>
          <w:szCs w:val="24"/>
          <w:lang w:eastAsia="ja-JP"/>
        </w:rPr>
        <w:tab/>
      </w:r>
      <w:r w:rsidRPr="00104FD1">
        <w:rPr>
          <w:szCs w:val="24"/>
        </w:rPr>
        <w:t>System reference model</w:t>
      </w:r>
      <w:bookmarkEnd w:id="61"/>
      <w:bookmarkEnd w:id="62"/>
      <w:bookmarkEnd w:id="63"/>
    </w:p>
    <w:p w:rsidR="006450F6" w:rsidRPr="00977753" w:rsidRDefault="006450F6" w:rsidP="00E65E96">
      <w:pPr>
        <w:rPr>
          <w:rFonts w:eastAsia="SimSun"/>
        </w:rPr>
      </w:pPr>
      <w:r w:rsidRPr="00977753">
        <w:t xml:space="preserve">The system reference model is shown in </w:t>
      </w:r>
      <w:r>
        <w:fldChar w:fldCharType="begin"/>
      </w:r>
      <w:r>
        <w:instrText xml:space="preserve"> REF _Ref18575312 \h  \* MERGEFORMAT </w:instrText>
      </w:r>
      <w:r>
        <w:fldChar w:fldCharType="separate"/>
      </w:r>
      <w:r w:rsidRPr="00977753">
        <w:t>Figure 1</w:t>
      </w:r>
      <w:r>
        <w:fldChar w:fldCharType="end"/>
      </w:r>
      <w:r w:rsidRPr="00977753">
        <w:t>. The main functions of each layer are as follows:</w:t>
      </w:r>
    </w:p>
    <w:p w:rsidR="006450F6" w:rsidRPr="00977753" w:rsidRDefault="006450F6" w:rsidP="00E65E96">
      <w:pPr>
        <w:pStyle w:val="enumlev1"/>
        <w:rPr>
          <w:rFonts w:eastAsia="SimSun"/>
        </w:rPr>
      </w:pPr>
      <w:r w:rsidRPr="00977753">
        <w:rPr>
          <w:rFonts w:eastAsia="SimSun"/>
        </w:rPr>
        <w:t>a)</w:t>
      </w:r>
      <w:r w:rsidRPr="00977753">
        <w:rPr>
          <w:rFonts w:eastAsia="SimSun"/>
        </w:rPr>
        <w:tab/>
      </w:r>
      <w:r w:rsidRPr="00977753">
        <w:t>The MAC layer includes the adaptation sublayer and MAC sublayer:</w:t>
      </w:r>
    </w:p>
    <w:p w:rsidR="006450F6" w:rsidRPr="00977753" w:rsidRDefault="006450F6" w:rsidP="00E65E96">
      <w:pPr>
        <w:pStyle w:val="enumlev2"/>
        <w:rPr>
          <w:rFonts w:eastAsia="SimSun"/>
        </w:rPr>
      </w:pPr>
      <w:r>
        <w:t>−</w:t>
      </w:r>
      <w:r>
        <w:tab/>
      </w:r>
      <w:r w:rsidRPr="00977753">
        <w:t>Adaptation sublayer: It mainly provides the function of mapping and conversion between external network data and MAC layer service data unit (MSDU) in this part;</w:t>
      </w:r>
    </w:p>
    <w:p w:rsidR="006450F6" w:rsidRPr="00977753" w:rsidRDefault="006450F6" w:rsidP="00E65E96">
      <w:pPr>
        <w:pStyle w:val="enumlev2"/>
        <w:rPr>
          <w:rFonts w:eastAsia="SimSun"/>
        </w:rPr>
      </w:pPr>
      <w:r>
        <w:t>−</w:t>
      </w:r>
      <w:r>
        <w:tab/>
      </w:r>
      <w:r w:rsidRPr="00977753">
        <w:t xml:space="preserve">MAC sublayer: In addition to acting as the Media Access Control, it also includes management and control functions of the system and supports specific functions of the PHY. </w:t>
      </w:r>
    </w:p>
    <w:p w:rsidR="006450F6" w:rsidRDefault="006450F6" w:rsidP="00E65E96">
      <w:pPr>
        <w:pStyle w:val="enumlev1"/>
      </w:pPr>
      <w:r w:rsidRPr="00977753">
        <w:rPr>
          <w:rFonts w:eastAsia="SimSun"/>
        </w:rPr>
        <w:t>b)</w:t>
      </w:r>
      <w:r w:rsidRPr="00977753">
        <w:rPr>
          <w:rFonts w:eastAsia="SimSun"/>
        </w:rPr>
        <w:tab/>
      </w:r>
      <w:r w:rsidRPr="00977753">
        <w:t xml:space="preserve">The PHY layer mainly provides a PHY transmission mechanism that maps the MAC Protocol Data Unit (MPDU) to the corresponding physical channel, using Orthogonal Frequency Division Multiplexing (OFDM) and Multiple Input Multiple Output (MIMO) technologies. </w:t>
      </w:r>
    </w:p>
    <w:p w:rsidR="006450F6" w:rsidRDefault="006450F6" w:rsidP="00E65E96">
      <w:pPr>
        <w:pStyle w:val="FigureNo"/>
      </w:pPr>
      <w:bookmarkStart w:id="64" w:name="_Ref18575312"/>
      <w:r>
        <w:t xml:space="preserve">Figure </w:t>
      </w:r>
      <w:bookmarkEnd w:id="64"/>
      <w:r>
        <w:t>1</w:t>
      </w:r>
    </w:p>
    <w:p w:rsidR="006450F6" w:rsidRDefault="006450F6" w:rsidP="00E65E96">
      <w:pPr>
        <w:pStyle w:val="Figuretitle"/>
        <w:rPr>
          <w:rFonts w:eastAsia="SimSun"/>
        </w:rPr>
      </w:pPr>
      <w:r>
        <w:t xml:space="preserve">System </w:t>
      </w:r>
      <w:r w:rsidRPr="0084111B">
        <w:t>reference</w:t>
      </w:r>
      <w:r>
        <w:t xml:space="preserve"> model</w:t>
      </w:r>
    </w:p>
    <w:p w:rsidR="006450F6" w:rsidRDefault="006450F6" w:rsidP="00E65E96">
      <w:pPr>
        <w:pStyle w:val="Figure"/>
      </w:pPr>
      <w:r w:rsidRPr="0084111B">
        <w:object w:dxaOrig="8370" w:dyaOrig="3030" w14:anchorId="77A65B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151.5pt" o:ole="">
            <v:imagedata r:id="rId10" o:title=""/>
          </v:shape>
          <o:OLEObject Type="Embed" ProgID="Visio.Drawing.11" ShapeID="_x0000_i1025" DrawAspect="Content" ObjectID="_1697959177" r:id="rId11"/>
        </w:object>
      </w:r>
    </w:p>
    <w:p w:rsidR="006450F6" w:rsidRDefault="006450F6" w:rsidP="00E65E96">
      <w:pPr>
        <w:pStyle w:val="Heading3"/>
        <w:rPr>
          <w:rFonts w:eastAsia="MingLiU_HKSCS"/>
          <w:szCs w:val="44"/>
        </w:rPr>
      </w:pPr>
      <w:bookmarkStart w:id="65" w:name="_Toc41386755"/>
      <w:bookmarkStart w:id="66" w:name="_Toc14036482"/>
      <w:bookmarkStart w:id="67" w:name="_Toc14033138"/>
      <w:r>
        <w:rPr>
          <w:rFonts w:hint="eastAsia"/>
          <w:lang w:eastAsia="ja-JP"/>
        </w:rPr>
        <w:t>5.1.4</w:t>
      </w:r>
      <w:r>
        <w:rPr>
          <w:rFonts w:hint="eastAsia"/>
          <w:lang w:eastAsia="ja-JP"/>
        </w:rPr>
        <w:tab/>
      </w:r>
      <w:r>
        <w:t>Media Access Control layer</w:t>
      </w:r>
      <w:bookmarkEnd w:id="65"/>
      <w:bookmarkEnd w:id="66"/>
      <w:bookmarkEnd w:id="67"/>
    </w:p>
    <w:p w:rsidR="006450F6" w:rsidRDefault="006450F6" w:rsidP="00E65E96">
      <w:pPr>
        <w:pStyle w:val="Heading4"/>
      </w:pPr>
      <w:bookmarkStart w:id="68" w:name="_Toc41386756"/>
      <w:bookmarkStart w:id="69" w:name="_Toc14036483"/>
      <w:r>
        <w:rPr>
          <w:rFonts w:hint="eastAsia"/>
          <w:lang w:eastAsia="ja-JP"/>
        </w:rPr>
        <w:t>5.1.4.1</w:t>
      </w:r>
      <w:r>
        <w:rPr>
          <w:rFonts w:hint="eastAsia"/>
          <w:lang w:eastAsia="ja-JP"/>
        </w:rPr>
        <w:tab/>
      </w:r>
      <w:r>
        <w:t>General</w:t>
      </w:r>
      <w:bookmarkEnd w:id="68"/>
      <w:bookmarkEnd w:id="69"/>
    </w:p>
    <w:p w:rsidR="006450F6" w:rsidRPr="00D836F6" w:rsidRDefault="006450F6" w:rsidP="00E65E96">
      <w:r w:rsidRPr="00D836F6">
        <w:t xml:space="preserve">The MAC layer is used to manage and control the allocation and sharing of Physical Layer transmission resources among multiple users. The functional composition is shown in </w:t>
      </w:r>
      <w:r>
        <w:fldChar w:fldCharType="begin"/>
      </w:r>
      <w:r>
        <w:instrText xml:space="preserve"> REF _Ref18575562 \h  \* MERGEFORMAT </w:instrText>
      </w:r>
      <w:r>
        <w:fldChar w:fldCharType="separate"/>
      </w:r>
      <w:r w:rsidRPr="00977753">
        <w:t>Figure 2</w:t>
      </w:r>
      <w:r>
        <w:fldChar w:fldCharType="end"/>
      </w:r>
      <w:r w:rsidRPr="00D836F6">
        <w:t>. The MAC layer defined in this specification has the following characteristics:</w:t>
      </w:r>
    </w:p>
    <w:p w:rsidR="006450F6" w:rsidRPr="00977753" w:rsidRDefault="006450F6" w:rsidP="00E65E96">
      <w:pPr>
        <w:pStyle w:val="enumlev1"/>
        <w:rPr>
          <w:rFonts w:eastAsia="SimSun"/>
        </w:rPr>
      </w:pPr>
      <w:r>
        <w:t>−</w:t>
      </w:r>
      <w:r w:rsidRPr="00977753">
        <w:rPr>
          <w:rFonts w:eastAsia="SimSun"/>
          <w:lang w:eastAsia="zh-CN"/>
        </w:rPr>
        <w:tab/>
      </w:r>
      <w:r w:rsidRPr="00977753">
        <w:t>The system uses centralized control architecture for multi-user scheduling;</w:t>
      </w:r>
    </w:p>
    <w:p w:rsidR="006450F6" w:rsidRDefault="006450F6" w:rsidP="00E65E96">
      <w:pPr>
        <w:pStyle w:val="enumlev1"/>
      </w:pPr>
      <w:r>
        <w:t>−</w:t>
      </w:r>
      <w:r w:rsidRPr="00977753">
        <w:rPr>
          <w:rFonts w:eastAsia="SimSun"/>
          <w:lang w:eastAsia="zh-CN"/>
        </w:rPr>
        <w:tab/>
      </w:r>
      <w:r w:rsidRPr="00977753">
        <w:t>The system MAC layer provides connection-oriented services for initial access process.</w:t>
      </w:r>
    </w:p>
    <w:p w:rsidR="006450F6" w:rsidRDefault="006450F6" w:rsidP="00E65E96">
      <w:pPr>
        <w:pStyle w:val="FigureNo"/>
      </w:pPr>
      <w:bookmarkStart w:id="70" w:name="_Ref18575562"/>
      <w:r>
        <w:t xml:space="preserve">Figure </w:t>
      </w:r>
      <w:bookmarkEnd w:id="70"/>
      <w:r>
        <w:t>2</w:t>
      </w:r>
    </w:p>
    <w:p w:rsidR="006450F6" w:rsidRDefault="006450F6" w:rsidP="00E65E96">
      <w:pPr>
        <w:pStyle w:val="Figuretitle"/>
        <w:rPr>
          <w:rFonts w:ascii="Arial" w:eastAsia="SimSun" w:hAnsi="Arial" w:cs="Arial"/>
        </w:rPr>
      </w:pPr>
      <w:r>
        <w:t>Functions of MAC layer</w:t>
      </w:r>
    </w:p>
    <w:p w:rsidR="006450F6" w:rsidRDefault="006450F6" w:rsidP="00E65E96">
      <w:pPr>
        <w:pStyle w:val="Figure"/>
      </w:pPr>
      <w:r w:rsidRPr="00977753">
        <w:t xml:space="preserve"> </w:t>
      </w:r>
      <w:r>
        <w:rPr>
          <w:lang w:val="en-US" w:eastAsia="en-US"/>
        </w:rPr>
        <w:drawing>
          <wp:inline distT="0" distB="0" distL="0" distR="0" wp14:anchorId="787E2121" wp14:editId="19C9EA19">
            <wp:extent cx="5263515" cy="280670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3515" cy="2806700"/>
                    </a:xfrm>
                    <a:prstGeom prst="rect">
                      <a:avLst/>
                    </a:prstGeom>
                    <a:noFill/>
                    <a:ln>
                      <a:noFill/>
                    </a:ln>
                  </pic:spPr>
                </pic:pic>
              </a:graphicData>
            </a:graphic>
          </wp:inline>
        </w:drawing>
      </w:r>
    </w:p>
    <w:p w:rsidR="006450F6" w:rsidRPr="009F71AD" w:rsidRDefault="006450F6" w:rsidP="00CA0C87">
      <w:r w:rsidRPr="00CA0C87">
        <w:t>As</w:t>
      </w:r>
      <w:r>
        <w:t xml:space="preserve"> indicated in Figure 2,</w:t>
      </w:r>
      <w:r w:rsidRPr="00CA0C87">
        <w:t xml:space="preserve"> </w:t>
      </w:r>
      <w:r>
        <w:t>there is one unique MAC layer entity in CAP or STA to implement the functions of both management/control and data plane.</w:t>
      </w:r>
    </w:p>
    <w:p w:rsidR="006450F6" w:rsidRDefault="006450F6" w:rsidP="00E65E96">
      <w:pPr>
        <w:pStyle w:val="Heading4"/>
        <w:rPr>
          <w:rFonts w:eastAsia="MingLiU_HKSCS"/>
          <w:sz w:val="21"/>
          <w:szCs w:val="21"/>
        </w:rPr>
      </w:pPr>
      <w:bookmarkStart w:id="71" w:name="_Toc41386757"/>
      <w:bookmarkStart w:id="72" w:name="_Toc14036484"/>
      <w:r>
        <w:rPr>
          <w:rFonts w:hint="eastAsia"/>
          <w:lang w:eastAsia="ja-JP"/>
        </w:rPr>
        <w:t>5.1.4.2</w:t>
      </w:r>
      <w:r>
        <w:rPr>
          <w:rFonts w:hint="eastAsia"/>
          <w:lang w:eastAsia="ja-JP"/>
        </w:rPr>
        <w:tab/>
      </w:r>
      <w:r>
        <w:t>Adaptation sublayer</w:t>
      </w:r>
      <w:bookmarkEnd w:id="71"/>
      <w:bookmarkEnd w:id="72"/>
    </w:p>
    <w:p w:rsidR="006450F6" w:rsidRPr="00D836F6" w:rsidRDefault="006450F6" w:rsidP="00E65E96">
      <w:r w:rsidRPr="00D836F6">
        <w:t>The MAC layer is divided into the adaptation sublayer and the MAC sublayer, and the former uses the services provided by the latter. The adaptation sublayer completes the functions as follows:</w:t>
      </w:r>
    </w:p>
    <w:p w:rsidR="006450F6" w:rsidRPr="00A52BF3" w:rsidRDefault="006450F6" w:rsidP="00E65E96">
      <w:pPr>
        <w:pStyle w:val="enumlev1"/>
        <w:rPr>
          <w:rFonts w:eastAsia="MingLiU_HKSCS"/>
        </w:rPr>
      </w:pPr>
      <w:r>
        <w:t>−</w:t>
      </w:r>
      <w:r w:rsidRPr="00A52BF3">
        <w:rPr>
          <w:rFonts w:eastAsia="SimSun"/>
          <w:lang w:eastAsia="zh-CN"/>
        </w:rPr>
        <w:tab/>
      </w:r>
      <w:r w:rsidRPr="00A52BF3">
        <w:t>receive Service Data Unit (SDU) from the upper layer;</w:t>
      </w:r>
    </w:p>
    <w:p w:rsidR="006450F6" w:rsidRPr="00A52BF3" w:rsidRDefault="006450F6" w:rsidP="00E65E96">
      <w:pPr>
        <w:pStyle w:val="enumlev1"/>
      </w:pPr>
      <w:r>
        <w:t>−</w:t>
      </w:r>
      <w:r w:rsidRPr="00A52BF3">
        <w:rPr>
          <w:rFonts w:eastAsia="SimSun"/>
          <w:lang w:eastAsia="zh-CN"/>
        </w:rPr>
        <w:tab/>
      </w:r>
      <w:r w:rsidRPr="00A52BF3">
        <w:t>QoS classification of the received upper SDUs;</w:t>
      </w:r>
    </w:p>
    <w:p w:rsidR="006450F6" w:rsidRPr="00A52BF3" w:rsidRDefault="006450F6" w:rsidP="00E65E96">
      <w:pPr>
        <w:pStyle w:val="enumlev1"/>
      </w:pPr>
      <w:r>
        <w:t>−</w:t>
      </w:r>
      <w:r w:rsidRPr="00A52BF3">
        <w:rPr>
          <w:color w:val="000000"/>
          <w:lang w:bidi="en-US"/>
        </w:rPr>
        <w:tab/>
      </w:r>
      <w:r w:rsidRPr="00A52BF3">
        <w:rPr>
          <w:rFonts w:eastAsia="MingLiU_HKSCS"/>
          <w:color w:val="000000"/>
          <w:lang w:bidi="en-US"/>
        </w:rPr>
        <w:t>For the service data unit whose QoS classification is completed, the header can be compressed as needed; when the service stream information is established, the header compression function can be switched on or off in the form of dynamic modification;</w:t>
      </w:r>
    </w:p>
    <w:p w:rsidR="006450F6" w:rsidRPr="00A52BF3" w:rsidRDefault="006450F6" w:rsidP="00E65E96">
      <w:pPr>
        <w:pStyle w:val="enumlev1"/>
      </w:pPr>
      <w:r>
        <w:t>−</w:t>
      </w:r>
      <w:r w:rsidRPr="00A52BF3">
        <w:tab/>
      </w:r>
      <w:r w:rsidRPr="00A52BF3">
        <w:rPr>
          <w:rFonts w:eastAsia="MingLiU_HKSCS"/>
          <w:color w:val="000000"/>
          <w:lang w:bidi="en-US"/>
        </w:rPr>
        <w:t>Data encryption and decryption of the SDU;</w:t>
      </w:r>
    </w:p>
    <w:p w:rsidR="006450F6" w:rsidRPr="00A52BF3" w:rsidRDefault="006450F6" w:rsidP="00E65E96">
      <w:pPr>
        <w:pStyle w:val="enumlev1"/>
      </w:pPr>
      <w:r>
        <w:t>−</w:t>
      </w:r>
      <w:r w:rsidRPr="00A52BF3">
        <w:tab/>
      </w:r>
      <w:r w:rsidRPr="00A52BF3">
        <w:rPr>
          <w:rFonts w:eastAsia="MingLiU_HKSCS"/>
          <w:color w:val="000000"/>
          <w:lang w:bidi="en-US"/>
        </w:rPr>
        <w:t>For services with low time delay and high reliability, in addition to improve reliability by the multi-connection service replication and arbitration mechanism at the application layer, service identification can also be carried out in the adaptation sublayer and the multi-connection transmission mode can be constructed therein. The multi-connection mode can be activated or deactivated by dynamic modification of the service flow information. If the multi-connection mode is enabled for the special type of service identified above, multiple copies of the message can be created by the message copy mode in the adaptation sublayer, and it is possible to schedule multiple copies of the same message in different physical resources in the frame to improve transmission reliability, and repeat message detection in the adaptation sublayer of the receiver to avoid duplicate message delivery.</w:t>
      </w:r>
    </w:p>
    <w:p w:rsidR="006450F6" w:rsidRDefault="006450F6" w:rsidP="00E65E96">
      <w:pPr>
        <w:pStyle w:val="enumlev1"/>
        <w:rPr>
          <w:rFonts w:eastAsia="SimSun"/>
        </w:rPr>
      </w:pPr>
      <w:r>
        <w:t>−</w:t>
      </w:r>
      <w:r>
        <w:tab/>
        <w:t>S</w:t>
      </w:r>
      <w:r w:rsidRPr="00A52BF3">
        <w:t>end the PDU of the adaptation sublayer generated by this layer to the MAC sublayer;</w:t>
      </w:r>
    </w:p>
    <w:p w:rsidR="006450F6" w:rsidRDefault="006450F6" w:rsidP="00E65E96">
      <w:pPr>
        <w:pStyle w:val="enumlev1"/>
        <w:rPr>
          <w:rFonts w:eastAsia="SimSun"/>
        </w:rPr>
      </w:pPr>
      <w:r>
        <w:t>−</w:t>
      </w:r>
      <w:r>
        <w:tab/>
        <w:t>R</w:t>
      </w:r>
      <w:r w:rsidRPr="00A52BF3">
        <w:t>eceive the SDU of the adaptation sublayer in the peer entity.</w:t>
      </w:r>
    </w:p>
    <w:p w:rsidR="006450F6" w:rsidRDefault="006450F6" w:rsidP="00E65E96">
      <w:pPr>
        <w:pStyle w:val="Heading4"/>
        <w:rPr>
          <w:rFonts w:ascii="Arial" w:eastAsia="MingLiU_HKSCS" w:hAnsi="Arial" w:cs="Arial"/>
          <w:sz w:val="21"/>
          <w:szCs w:val="21"/>
        </w:rPr>
      </w:pPr>
      <w:bookmarkStart w:id="73" w:name="_Toc41386758"/>
      <w:bookmarkStart w:id="74" w:name="_Toc14036485"/>
      <w:r>
        <w:rPr>
          <w:rFonts w:hint="eastAsia"/>
          <w:lang w:eastAsia="ja-JP"/>
        </w:rPr>
        <w:t>5.1.4.</w:t>
      </w:r>
      <w:r>
        <w:rPr>
          <w:lang w:eastAsia="ja-JP"/>
        </w:rPr>
        <w:t>3</w:t>
      </w:r>
      <w:r>
        <w:rPr>
          <w:rFonts w:hint="eastAsia"/>
          <w:lang w:eastAsia="ja-JP"/>
        </w:rPr>
        <w:tab/>
      </w:r>
      <w:r>
        <w:t>MAC sublayer</w:t>
      </w:r>
      <w:bookmarkEnd w:id="73"/>
      <w:bookmarkEnd w:id="74"/>
    </w:p>
    <w:p w:rsidR="006450F6" w:rsidRPr="00A52BF3" w:rsidRDefault="006450F6" w:rsidP="00E65E96">
      <w:pPr>
        <w:rPr>
          <w:rFonts w:eastAsia="SimSun"/>
        </w:rPr>
      </w:pPr>
      <w:r w:rsidRPr="00A52BF3">
        <w:t>The basic functions of the MAC sublayer are distinguished in the management control plane and the data plane.</w:t>
      </w:r>
    </w:p>
    <w:p w:rsidR="006450F6" w:rsidRPr="00A52BF3" w:rsidRDefault="006450F6" w:rsidP="00E65E96">
      <w:pPr>
        <w:rPr>
          <w:rFonts w:eastAsia="SimSun"/>
        </w:rPr>
      </w:pPr>
      <w:r w:rsidRPr="00A52BF3">
        <w:t>The management control plane has the following functions:</w:t>
      </w:r>
    </w:p>
    <w:p w:rsidR="006450F6" w:rsidRPr="00A52BF3" w:rsidRDefault="006450F6" w:rsidP="00E65E96">
      <w:pPr>
        <w:pStyle w:val="enumlev1"/>
        <w:rPr>
          <w:rFonts w:eastAsia="SimSun"/>
        </w:rPr>
      </w:pPr>
      <w:r w:rsidRPr="00A52BF3">
        <w:rPr>
          <w:rFonts w:eastAsia="SimSun"/>
        </w:rPr>
        <w:t>a)</w:t>
      </w:r>
      <w:r w:rsidRPr="00A52BF3">
        <w:rPr>
          <w:rFonts w:eastAsia="SimSun"/>
        </w:rPr>
        <w:tab/>
      </w:r>
      <w:r w:rsidRPr="00A52BF3">
        <w:t>System configuration: it manages system configuration and exchange system configuration information with the station.</w:t>
      </w:r>
    </w:p>
    <w:p w:rsidR="006450F6" w:rsidRPr="00A52BF3" w:rsidRDefault="006450F6" w:rsidP="00E65E96">
      <w:pPr>
        <w:pStyle w:val="enumlev1"/>
        <w:rPr>
          <w:rFonts w:eastAsia="MingLiU_HKSCS"/>
        </w:rPr>
      </w:pPr>
      <w:r w:rsidRPr="00A52BF3">
        <w:t>b)</w:t>
      </w:r>
      <w:r w:rsidRPr="00A52BF3">
        <w:tab/>
        <w:t>Radio resource management: it mainly performs the service scheduling function to allocate resources based on service parameters and channel conditions, and has functions such as load balancing and access control.</w:t>
      </w:r>
    </w:p>
    <w:p w:rsidR="006450F6" w:rsidRPr="00A52BF3" w:rsidRDefault="006450F6" w:rsidP="00E65E96">
      <w:pPr>
        <w:pStyle w:val="enumlev1"/>
        <w:rPr>
          <w:rFonts w:eastAsia="SimSun"/>
        </w:rPr>
      </w:pPr>
      <w:r w:rsidRPr="00A52BF3">
        <w:rPr>
          <w:rFonts w:eastAsia="SimSun"/>
        </w:rPr>
        <w:t>c)</w:t>
      </w:r>
      <w:r w:rsidRPr="00A52BF3">
        <w:rPr>
          <w:rFonts w:eastAsia="SimSun"/>
        </w:rPr>
        <w:tab/>
      </w:r>
      <w:r w:rsidRPr="00A52BF3">
        <w:t xml:space="preserve">Mobility management: Mobility management of the idle and connected state of the STA. </w:t>
      </w:r>
    </w:p>
    <w:p w:rsidR="006450F6" w:rsidRDefault="006450F6" w:rsidP="00E65E96">
      <w:pPr>
        <w:pStyle w:val="enumlev1"/>
        <w:rPr>
          <w:rFonts w:eastAsia="SimSun"/>
        </w:rPr>
      </w:pPr>
      <w:r w:rsidRPr="00A52BF3">
        <w:rPr>
          <w:rFonts w:eastAsia="SimSun"/>
        </w:rPr>
        <w:t>d)</w:t>
      </w:r>
      <w:r w:rsidRPr="00A52BF3">
        <w:rPr>
          <w:rFonts w:eastAsia="SimSun"/>
        </w:rPr>
        <w:tab/>
      </w:r>
      <w:r w:rsidRPr="00A52BF3">
        <w:t xml:space="preserve">Network access and security management: responsible for initializing and accessing processes, generating the information required for the access process, including access code selection, capability negotiation, and so on. Assist the MME entity to realize two-way authentication between the mobile station and the network; </w:t>
      </w:r>
    </w:p>
    <w:p w:rsidR="006450F6" w:rsidRDefault="006450F6" w:rsidP="00E65E96">
      <w:pPr>
        <w:pStyle w:val="enumlev1"/>
        <w:rPr>
          <w:rFonts w:eastAsia="SimSun"/>
        </w:rPr>
      </w:pPr>
      <w:r w:rsidRPr="00A52BF3">
        <w:rPr>
          <w:rFonts w:eastAsia="SimSun"/>
        </w:rPr>
        <w:t>e)</w:t>
      </w:r>
      <w:r w:rsidRPr="00A52BF3">
        <w:rPr>
          <w:rFonts w:eastAsia="SimSun"/>
        </w:rPr>
        <w:tab/>
      </w:r>
      <w:r w:rsidRPr="00A52BF3">
        <w:t>QoS management: it manages the QoS parameters of the service and maintains the establishment, modification and deletion of each service stream.</w:t>
      </w:r>
    </w:p>
    <w:p w:rsidR="006450F6" w:rsidRDefault="006450F6" w:rsidP="00E65E96">
      <w:pPr>
        <w:pStyle w:val="enumlev1"/>
        <w:rPr>
          <w:rFonts w:eastAsia="SimSun"/>
        </w:rPr>
      </w:pPr>
      <w:r w:rsidRPr="00A52BF3">
        <w:rPr>
          <w:rFonts w:eastAsia="SimSun"/>
        </w:rPr>
        <w:t>f)</w:t>
      </w:r>
      <w:r w:rsidRPr="00A52BF3">
        <w:rPr>
          <w:rFonts w:eastAsia="SimSun"/>
        </w:rPr>
        <w:tab/>
      </w:r>
      <w:r w:rsidRPr="00A52BF3">
        <w:t>Power saving management: it manages STAs without service to enter the sleep state, and return from the sleep state to the active state.</w:t>
      </w:r>
    </w:p>
    <w:p w:rsidR="006450F6" w:rsidRDefault="006450F6" w:rsidP="00E65E96">
      <w:pPr>
        <w:pStyle w:val="enumlev1"/>
        <w:rPr>
          <w:rFonts w:eastAsia="SimSun"/>
        </w:rPr>
      </w:pPr>
      <w:r w:rsidRPr="00A52BF3">
        <w:rPr>
          <w:rFonts w:eastAsia="SimSun"/>
        </w:rPr>
        <w:t>g)</w:t>
      </w:r>
      <w:r w:rsidRPr="00A52BF3">
        <w:rPr>
          <w:rFonts w:eastAsia="SimSun"/>
        </w:rPr>
        <w:tab/>
      </w:r>
      <w:r w:rsidRPr="00A52BF3">
        <w:t>PHY control, mainly including the following sub-functions:</w:t>
      </w:r>
    </w:p>
    <w:p w:rsidR="006450F6" w:rsidRDefault="006450F6" w:rsidP="00E65E96">
      <w:pPr>
        <w:pStyle w:val="enumlev2"/>
        <w:rPr>
          <w:rFonts w:eastAsia="SimSun"/>
        </w:rPr>
      </w:pPr>
      <w:r w:rsidRPr="00A52BF3">
        <w:rPr>
          <w:rFonts w:eastAsia="SimSun"/>
        </w:rPr>
        <w:t>1)</w:t>
      </w:r>
      <w:r w:rsidRPr="00A52BF3">
        <w:rPr>
          <w:rFonts w:eastAsia="SimSun"/>
        </w:rPr>
        <w:tab/>
      </w:r>
      <w:r w:rsidRPr="00A52BF3">
        <w:t>Channel management: including channel switching, management spectrum measurement and message reporting;</w:t>
      </w:r>
    </w:p>
    <w:p w:rsidR="006450F6" w:rsidRDefault="006450F6" w:rsidP="00E65E96">
      <w:pPr>
        <w:pStyle w:val="enumlev2"/>
        <w:rPr>
          <w:rFonts w:eastAsia="SimSun"/>
        </w:rPr>
      </w:pPr>
      <w:r w:rsidRPr="00A52BF3">
        <w:rPr>
          <w:rFonts w:eastAsia="SimSun"/>
        </w:rPr>
        <w:t>2)</w:t>
      </w:r>
      <w:r w:rsidRPr="00A52BF3">
        <w:rPr>
          <w:rFonts w:eastAsia="SimSun"/>
        </w:rPr>
        <w:tab/>
      </w:r>
      <w:r w:rsidRPr="00A52BF3">
        <w:t>Transmission mode management: channel sounding mechanism, and MIMO working mode selection;</w:t>
      </w:r>
    </w:p>
    <w:p w:rsidR="006450F6" w:rsidRDefault="006450F6" w:rsidP="00E65E96">
      <w:pPr>
        <w:pStyle w:val="enumlev2"/>
        <w:rPr>
          <w:rFonts w:eastAsia="SimSun"/>
        </w:rPr>
      </w:pPr>
      <w:r w:rsidRPr="00A52BF3">
        <w:rPr>
          <w:rFonts w:eastAsia="SimSun"/>
        </w:rPr>
        <w:t>3)</w:t>
      </w:r>
      <w:r w:rsidRPr="00A52BF3">
        <w:rPr>
          <w:rFonts w:eastAsia="SimSun"/>
        </w:rPr>
        <w:tab/>
      </w:r>
      <w:r w:rsidRPr="00A52BF3">
        <w:t>Link adaptation:</w:t>
      </w:r>
    </w:p>
    <w:p w:rsidR="006450F6" w:rsidRDefault="006450F6" w:rsidP="00E65E96">
      <w:pPr>
        <w:pStyle w:val="enumlev3"/>
        <w:rPr>
          <w:rFonts w:eastAsia="SimSun"/>
        </w:rPr>
      </w:pPr>
      <w:r>
        <w:t>−</w:t>
      </w:r>
      <w:r w:rsidRPr="00A52BF3">
        <w:rPr>
          <w:rFonts w:eastAsia="SimSun"/>
          <w:lang w:eastAsia="zh-CN"/>
        </w:rPr>
        <w:tab/>
      </w:r>
      <w:r w:rsidRPr="00A52BF3">
        <w:t>CQI measurement and feedback;</w:t>
      </w:r>
    </w:p>
    <w:p w:rsidR="006450F6" w:rsidRDefault="006450F6" w:rsidP="00E65E96">
      <w:pPr>
        <w:pStyle w:val="enumlev3"/>
        <w:rPr>
          <w:rFonts w:eastAsia="SimSun"/>
        </w:rPr>
      </w:pPr>
      <w:r>
        <w:t>−</w:t>
      </w:r>
      <w:r w:rsidRPr="00A52BF3">
        <w:rPr>
          <w:rFonts w:eastAsia="SimSun"/>
          <w:lang w:eastAsia="zh-CN"/>
        </w:rPr>
        <w:tab/>
      </w:r>
      <w:r w:rsidRPr="00A52BF3">
        <w:t>MCS selection and feedback;</w:t>
      </w:r>
    </w:p>
    <w:p w:rsidR="006450F6" w:rsidRDefault="006450F6" w:rsidP="00E65E96">
      <w:pPr>
        <w:pStyle w:val="enumlev3"/>
        <w:rPr>
          <w:rFonts w:eastAsia="SimSun"/>
        </w:rPr>
      </w:pPr>
      <w:r>
        <w:t>−</w:t>
      </w:r>
      <w:r w:rsidRPr="00A52BF3">
        <w:rPr>
          <w:rFonts w:eastAsia="SimSun"/>
          <w:lang w:eastAsia="zh-CN"/>
        </w:rPr>
        <w:tab/>
      </w:r>
      <w:r w:rsidRPr="00A52BF3">
        <w:t>Power control and management.</w:t>
      </w:r>
    </w:p>
    <w:p w:rsidR="006450F6" w:rsidRDefault="006450F6" w:rsidP="00E65E96">
      <w:pPr>
        <w:rPr>
          <w:rFonts w:eastAsia="SimSun"/>
        </w:rPr>
      </w:pPr>
      <w:r w:rsidRPr="00A52BF3">
        <w:t>The data plane has the following functions:</w:t>
      </w:r>
    </w:p>
    <w:p w:rsidR="006450F6" w:rsidRDefault="006450F6" w:rsidP="00E65E96">
      <w:pPr>
        <w:pStyle w:val="enumlev1"/>
        <w:rPr>
          <w:rFonts w:eastAsia="SimSun"/>
        </w:rPr>
      </w:pPr>
      <w:r>
        <w:t>−</w:t>
      </w:r>
      <w:r w:rsidRPr="00A52BF3">
        <w:rPr>
          <w:rFonts w:eastAsia="SimSun"/>
          <w:lang w:eastAsia="zh-CN"/>
        </w:rPr>
        <w:tab/>
      </w:r>
      <w:r w:rsidRPr="00A52BF3">
        <w:t xml:space="preserve">Instant frame acknowledgement (IACK)): The instant frame acknowledgement mechanism between the uplink and downlink scheduling periods of adjacent physical frames is an important measure to reduce the time delay, and complete acknowledgement and re-transmission operations for the MPDU of the MAC layer or for the fragmented/ aggregated MPDU, see section </w:t>
      </w:r>
      <w:r>
        <w:rPr>
          <w:rFonts w:hint="eastAsia"/>
          <w:lang w:eastAsia="ja-JP"/>
        </w:rPr>
        <w:t>5.1.6</w:t>
      </w:r>
      <w:r w:rsidRPr="00A52BF3">
        <w:rPr>
          <w:rFonts w:eastAsia="DengXian"/>
          <w:lang w:eastAsia="zh-CN"/>
        </w:rPr>
        <w:t>.9</w:t>
      </w:r>
      <w:r w:rsidRPr="00A52BF3">
        <w:t xml:space="preserve">; </w:t>
      </w:r>
    </w:p>
    <w:p w:rsidR="006450F6" w:rsidRDefault="006450F6" w:rsidP="00E65E96">
      <w:pPr>
        <w:pStyle w:val="enumlev1"/>
        <w:rPr>
          <w:rFonts w:eastAsia="SimSun"/>
        </w:rPr>
      </w:pPr>
      <w:r>
        <w:t>−</w:t>
      </w:r>
      <w:r w:rsidRPr="00A52BF3">
        <w:rPr>
          <w:rFonts w:eastAsia="SimSun"/>
          <w:lang w:eastAsia="zh-CN"/>
        </w:rPr>
        <w:tab/>
      </w:r>
      <w:r w:rsidRPr="00A52BF3">
        <w:t>Fragmentation / reassembly: according to the scheduling result, the upper layer service data unit is fragmented and sent to the next processing module, and multiple fragments are reassembled and restored at the receiving end;</w:t>
      </w:r>
    </w:p>
    <w:p w:rsidR="006450F6" w:rsidRDefault="006450F6" w:rsidP="00E65E96">
      <w:pPr>
        <w:pStyle w:val="enumlev1"/>
        <w:rPr>
          <w:rFonts w:eastAsia="SimSun"/>
        </w:rPr>
      </w:pPr>
      <w:r>
        <w:t>−</w:t>
      </w:r>
      <w:r w:rsidRPr="00A52BF3">
        <w:rPr>
          <w:rFonts w:eastAsia="SimSun"/>
          <w:lang w:eastAsia="zh-CN"/>
        </w:rPr>
        <w:tab/>
      </w:r>
      <w:r w:rsidRPr="00A52BF3">
        <w:t>MPDU generation: it encapsulates the upper layer service units into the basic MAC frames, and then sends to the next processing module;</w:t>
      </w:r>
    </w:p>
    <w:p w:rsidR="006450F6" w:rsidRDefault="006450F6" w:rsidP="00E65E96">
      <w:pPr>
        <w:pStyle w:val="enumlev1"/>
        <w:rPr>
          <w:rFonts w:eastAsia="MingLiU_HKSCS"/>
        </w:rPr>
      </w:pPr>
      <w:r>
        <w:t>−</w:t>
      </w:r>
      <w:r w:rsidRPr="00A52BF3">
        <w:rPr>
          <w:rFonts w:eastAsia="SimSun"/>
          <w:lang w:eastAsia="zh-CN"/>
        </w:rPr>
        <w:tab/>
      </w:r>
      <w:r w:rsidRPr="00A52BF3">
        <w:t>MPDU aggregation: the sender aggregates the upper layer service data unit according to the scheduling result.</w:t>
      </w:r>
    </w:p>
    <w:p w:rsidR="006450F6" w:rsidRPr="00A52BF3" w:rsidRDefault="006450F6" w:rsidP="00E65E96">
      <w:pPr>
        <w:pStyle w:val="Heading4"/>
        <w:rPr>
          <w:sz w:val="21"/>
          <w:szCs w:val="21"/>
        </w:rPr>
      </w:pPr>
      <w:bookmarkStart w:id="75" w:name="_Toc41386759"/>
      <w:bookmarkStart w:id="76" w:name="_Toc14036486"/>
      <w:r>
        <w:rPr>
          <w:rFonts w:hint="eastAsia"/>
          <w:lang w:eastAsia="ja-JP"/>
        </w:rPr>
        <w:t>5.1.4.</w:t>
      </w:r>
      <w:r>
        <w:rPr>
          <w:lang w:eastAsia="ja-JP"/>
        </w:rPr>
        <w:t>4</w:t>
      </w:r>
      <w:r>
        <w:rPr>
          <w:rFonts w:hint="eastAsia"/>
          <w:lang w:eastAsia="ja-JP"/>
        </w:rPr>
        <w:tab/>
      </w:r>
      <w:r w:rsidRPr="00A52BF3">
        <w:t>Status of STA</w:t>
      </w:r>
      <w:bookmarkEnd w:id="75"/>
      <w:bookmarkEnd w:id="76"/>
    </w:p>
    <w:p w:rsidR="006450F6" w:rsidRPr="00A52BF3" w:rsidRDefault="006450F6" w:rsidP="00E65E96">
      <w:r w:rsidRPr="00A52BF3">
        <w:t>See</w:t>
      </w:r>
      <w:r>
        <w:t xml:space="preserve"> Figure 3</w:t>
      </w:r>
      <w:r w:rsidRPr="00A52BF3">
        <w:t xml:space="preserve"> for the basic state transition of the STA in this system. In the state transition diagram, the STA has four state</w:t>
      </w:r>
      <w:r w:rsidRPr="00A52BF3">
        <w:rPr>
          <w:rFonts w:eastAsia="SimSun"/>
          <w:lang w:eastAsia="zh-CN"/>
        </w:rPr>
        <w:t>s, i.e. i</w:t>
      </w:r>
      <w:r w:rsidRPr="00A52BF3">
        <w:t xml:space="preserve">nitial state, access state, connection state, and idle state, see below: </w:t>
      </w:r>
    </w:p>
    <w:p w:rsidR="006450F6" w:rsidRPr="0084111B" w:rsidRDefault="006450F6" w:rsidP="00E65E96">
      <w:pPr>
        <w:pStyle w:val="enumlev1"/>
      </w:pPr>
      <w:r w:rsidRPr="0084111B">
        <w:t>−</w:t>
      </w:r>
      <w:r w:rsidRPr="0084111B">
        <w:rPr>
          <w:rStyle w:val="listChar"/>
          <w:rFonts w:eastAsia="MingLiU_HKSCS"/>
        </w:rPr>
        <w:tab/>
      </w:r>
      <w:r w:rsidRPr="0084111B">
        <w:t xml:space="preserve">Initial state: After the STA is powered on, search for the physical frame pilot to get system synchronization; </w:t>
      </w:r>
    </w:p>
    <w:p w:rsidR="006450F6" w:rsidRPr="0084111B" w:rsidRDefault="006450F6" w:rsidP="00E65E96">
      <w:pPr>
        <w:pStyle w:val="enumlev1"/>
      </w:pPr>
      <w:r w:rsidRPr="0084111B">
        <w:t>−</w:t>
      </w:r>
      <w:r w:rsidRPr="0084111B">
        <w:rPr>
          <w:rStyle w:val="listChar"/>
          <w:rFonts w:eastAsia="MingLiU_HKSCS"/>
        </w:rPr>
        <w:tab/>
      </w:r>
      <w:r w:rsidRPr="0084111B">
        <w:t>Access state: The STA needs to get synchronization, and then access the process randomly or by capability negotiation. It includes three sub-states:</w:t>
      </w:r>
    </w:p>
    <w:p w:rsidR="006450F6" w:rsidRPr="0084111B" w:rsidRDefault="006450F6" w:rsidP="00E65E96">
      <w:pPr>
        <w:pStyle w:val="enumlev2"/>
        <w:rPr>
          <w:rStyle w:val="listChar"/>
          <w:rFonts w:eastAsia="SimHei"/>
          <w:szCs w:val="21"/>
        </w:rPr>
      </w:pPr>
      <w:r w:rsidRPr="0084111B">
        <w:rPr>
          <w:rStyle w:val="listChar"/>
          <w:rFonts w:eastAsia="SimSun"/>
          <w:szCs w:val="21"/>
        </w:rPr>
        <w:t>a)</w:t>
      </w:r>
      <w:r w:rsidRPr="0084111B">
        <w:rPr>
          <w:rStyle w:val="listChar"/>
          <w:rFonts w:eastAsia="SimSun"/>
          <w:szCs w:val="21"/>
        </w:rPr>
        <w:tab/>
      </w:r>
      <w:r w:rsidRPr="0084111B">
        <w:t xml:space="preserve">State of waiting for resource allocation requested by random access: after the STA sends the random access code, it transits to the state of waiting for resource allocation requested by random access, and waits for the CAP side to allocate the CCH for sending the subsequent random access request; </w:t>
      </w:r>
    </w:p>
    <w:p w:rsidR="006450F6" w:rsidRPr="00A52BF3" w:rsidRDefault="006450F6" w:rsidP="00E65E96">
      <w:pPr>
        <w:pStyle w:val="enumlev2"/>
        <w:rPr>
          <w:rStyle w:val="listChar"/>
          <w:rFonts w:eastAsia="SimHei"/>
          <w:b w:val="0"/>
          <w:szCs w:val="21"/>
        </w:rPr>
      </w:pPr>
      <w:r w:rsidRPr="0084111B">
        <w:rPr>
          <w:rStyle w:val="listChar"/>
          <w:rFonts w:eastAsia="SimSun"/>
          <w:szCs w:val="21"/>
        </w:rPr>
        <w:t>b)</w:t>
      </w:r>
      <w:r w:rsidRPr="00A52BF3">
        <w:rPr>
          <w:rStyle w:val="listChar"/>
          <w:rFonts w:eastAsia="SimSun"/>
          <w:szCs w:val="21"/>
        </w:rPr>
        <w:tab/>
      </w:r>
      <w:r w:rsidRPr="00A52BF3">
        <w:t xml:space="preserve">State of waiting for random access response: the STA uses the resources allocated by the CAP to send a random access request frame and transits to the state of waiting for random access response; </w:t>
      </w:r>
    </w:p>
    <w:p w:rsidR="006450F6" w:rsidRDefault="006450F6" w:rsidP="00E65E96">
      <w:pPr>
        <w:pStyle w:val="enumlev2"/>
        <w:rPr>
          <w:rFonts w:eastAsia="MingLiU_HKSCS"/>
          <w:color w:val="000000"/>
        </w:rPr>
      </w:pPr>
      <w:r w:rsidRPr="00A52BF3">
        <w:rPr>
          <w:rFonts w:eastAsia="SimSun"/>
          <w:kern w:val="2"/>
          <w:lang w:eastAsia="zh-CN"/>
        </w:rPr>
        <w:t>c)</w:t>
      </w:r>
      <w:r w:rsidRPr="00A52BF3">
        <w:rPr>
          <w:rFonts w:eastAsia="SimSun"/>
          <w:kern w:val="2"/>
          <w:lang w:eastAsia="zh-CN"/>
        </w:rPr>
        <w:tab/>
      </w:r>
      <w:r w:rsidRPr="00A52BF3">
        <w:t xml:space="preserve">State of waiting for capability negotiation response: after the STA receives the random access response information and the allocated CCH, the STA sends the capability negotiation request frame and transits to the state of waiting for capability negotiation response. </w:t>
      </w:r>
    </w:p>
    <w:p w:rsidR="006450F6" w:rsidRDefault="006450F6" w:rsidP="00E65E96">
      <w:pPr>
        <w:pStyle w:val="enumlev1"/>
        <w:rPr>
          <w:rStyle w:val="listChar"/>
          <w:rFonts w:eastAsia="SimHei"/>
          <w:b w:val="0"/>
          <w:snapToGrid w:val="0"/>
        </w:rPr>
      </w:pPr>
      <w:r w:rsidRPr="00A52BF3">
        <w:rPr>
          <w:rStyle w:val="listChar"/>
          <w:rFonts w:eastAsia="MingLiU_HKSCS"/>
          <w:snapToGrid w:val="0"/>
        </w:rPr>
        <w:t>-</w:t>
      </w:r>
      <w:r w:rsidRPr="00A52BF3">
        <w:rPr>
          <w:rStyle w:val="listChar"/>
          <w:rFonts w:eastAsia="MingLiU_HKSCS"/>
          <w:snapToGrid w:val="0"/>
        </w:rPr>
        <w:tab/>
      </w:r>
      <w:r w:rsidRPr="00A52BF3">
        <w:rPr>
          <w:snapToGrid w:val="0"/>
          <w:lang w:bidi="en-US"/>
        </w:rPr>
        <w:t>Connecting state: service running state, in which, reserved resources are allocated to users to apply for resources by taking uplink ACK resources in downlink services; response stream can be changed and request can be deleted; STA can transit to sleep state after receiving the sleep request; the user can quit the network after receiving the quit network frame and return to the initial state.</w:t>
      </w:r>
      <w:r w:rsidRPr="00A52BF3">
        <w:rPr>
          <w:rStyle w:val="listChar"/>
          <w:rFonts w:eastAsia="MingLiU_HKSCS"/>
          <w:snapToGrid w:val="0"/>
        </w:rPr>
        <w:t xml:space="preserve"> </w:t>
      </w:r>
    </w:p>
    <w:p w:rsidR="006450F6" w:rsidRDefault="006450F6" w:rsidP="00E65E96">
      <w:pPr>
        <w:pStyle w:val="enumlev1"/>
        <w:rPr>
          <w:rStyle w:val="listChar"/>
          <w:rFonts w:eastAsia="SimHei"/>
          <w:b w:val="0"/>
          <w:snapToGrid w:val="0"/>
        </w:rPr>
      </w:pPr>
      <w:r w:rsidRPr="00A52BF3">
        <w:rPr>
          <w:rStyle w:val="listChar"/>
          <w:rFonts w:eastAsia="MingLiU_HKSCS"/>
          <w:snapToGrid w:val="0"/>
        </w:rPr>
        <w:t>-</w:t>
      </w:r>
      <w:r w:rsidRPr="00A52BF3">
        <w:rPr>
          <w:rStyle w:val="listChar"/>
          <w:rFonts w:eastAsia="MingLiU_HKSCS"/>
          <w:snapToGrid w:val="0"/>
        </w:rPr>
        <w:tab/>
      </w:r>
      <w:r w:rsidRPr="00A52BF3">
        <w:rPr>
          <w:snapToGrid w:val="0"/>
          <w:lang w:bidi="en-US"/>
        </w:rPr>
        <w:t>Idle state: when the STA is not accessed to any connection, it enters the idle state; at this time, it can enter sleep mode, and it has the ability to be woke up immediately;</w:t>
      </w:r>
      <w:r w:rsidRPr="00A52BF3">
        <w:rPr>
          <w:rStyle w:val="listChar"/>
          <w:rFonts w:eastAsia="MingLiU_HKSCS"/>
          <w:snapToGrid w:val="0"/>
        </w:rPr>
        <w:t xml:space="preserve"> </w:t>
      </w:r>
    </w:p>
    <w:p w:rsidR="006450F6" w:rsidRDefault="006450F6" w:rsidP="00E65E96">
      <w:r w:rsidRPr="00A52BF3">
        <w:rPr>
          <w:snapToGrid w:val="0"/>
        </w:rPr>
        <w:t>State transition conditions see</w:t>
      </w:r>
      <w:r w:rsidRPr="00A52BF3">
        <w:rPr>
          <w:rFonts w:eastAsia="SimSun"/>
          <w:snapToGrid w:val="0"/>
          <w:lang w:eastAsia="zh-CN"/>
        </w:rPr>
        <w:t xml:space="preserve"> Table 1</w:t>
      </w:r>
      <w:r w:rsidRPr="00A52BF3">
        <w:rPr>
          <w:snapToGrid w:val="0"/>
        </w:rPr>
        <w:t>.</w:t>
      </w:r>
    </w:p>
    <w:p w:rsidR="006450F6" w:rsidRDefault="006450F6" w:rsidP="00E65E96">
      <w:pPr>
        <w:pStyle w:val="TableNo"/>
      </w:pPr>
      <w:bookmarkStart w:id="77" w:name="_Ref386642135"/>
      <w:bookmarkStart w:id="78" w:name="_Toc386650874"/>
      <w:r w:rsidRPr="00A52BF3">
        <w:t xml:space="preserve">Table </w:t>
      </w:r>
      <w:r>
        <w:t>1</w:t>
      </w:r>
    </w:p>
    <w:p w:rsidR="006450F6" w:rsidRPr="00A52BF3" w:rsidRDefault="006450F6" w:rsidP="00E65E96">
      <w:pPr>
        <w:pStyle w:val="Tabletitle"/>
      </w:pPr>
      <w:r w:rsidRPr="00A52BF3">
        <w:t>State transition conditions</w:t>
      </w:r>
      <w:bookmarkEnd w:id="77"/>
      <w:bookmarkEnd w:id="78"/>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1142"/>
        <w:gridCol w:w="1835"/>
        <w:gridCol w:w="1921"/>
        <w:gridCol w:w="1890"/>
        <w:gridCol w:w="2962"/>
      </w:tblGrid>
      <w:tr w:rsidR="006450F6" w:rsidRPr="00606E4A" w:rsidTr="003D0311">
        <w:trPr>
          <w:tblHeader/>
        </w:trPr>
        <w:tc>
          <w:tcPr>
            <w:tcW w:w="11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606E4A" w:rsidRDefault="006450F6" w:rsidP="003D0311">
            <w:pPr>
              <w:pStyle w:val="Tablehead"/>
              <w:rPr>
                <w:rFonts w:eastAsia="MingLiU_HKSCS"/>
                <w:color w:val="000000"/>
                <w:lang w:bidi="en-US"/>
              </w:rPr>
            </w:pPr>
            <w:r w:rsidRPr="00606E4A">
              <w:t>No.</w:t>
            </w:r>
          </w:p>
        </w:tc>
        <w:tc>
          <w:tcPr>
            <w:tcW w:w="18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606E4A" w:rsidRDefault="006450F6" w:rsidP="003D0311">
            <w:pPr>
              <w:pStyle w:val="Tablehead"/>
              <w:rPr>
                <w:rFonts w:eastAsia="MingLiU_HKSCS"/>
                <w:color w:val="000000"/>
                <w:lang w:bidi="en-US"/>
              </w:rPr>
            </w:pPr>
            <w:r w:rsidRPr="00606E4A">
              <w:t>Transition</w:t>
            </w:r>
          </w:p>
        </w:tc>
        <w:tc>
          <w:tcPr>
            <w:tcW w:w="19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606E4A" w:rsidRDefault="006450F6" w:rsidP="003D0311">
            <w:pPr>
              <w:pStyle w:val="Tablehead"/>
              <w:rPr>
                <w:rFonts w:eastAsia="MingLiU_HKSCS"/>
                <w:color w:val="000000"/>
                <w:lang w:bidi="en-US"/>
              </w:rPr>
            </w:pPr>
            <w:r w:rsidRPr="00606E4A">
              <w:t>State before transition</w:t>
            </w:r>
          </w:p>
        </w:tc>
        <w:tc>
          <w:tcPr>
            <w:tcW w:w="18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606E4A" w:rsidRDefault="006450F6" w:rsidP="003D0311">
            <w:pPr>
              <w:pStyle w:val="Tablehead"/>
              <w:rPr>
                <w:rFonts w:eastAsia="MingLiU_HKSCS"/>
                <w:color w:val="000000"/>
                <w:lang w:bidi="en-US"/>
              </w:rPr>
            </w:pPr>
            <w:r w:rsidRPr="00606E4A">
              <w:t>State after transition</w:t>
            </w:r>
          </w:p>
        </w:tc>
        <w:tc>
          <w:tcPr>
            <w:tcW w:w="296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606E4A" w:rsidRDefault="006450F6" w:rsidP="003D0311">
            <w:pPr>
              <w:pStyle w:val="Tablehead"/>
              <w:rPr>
                <w:rFonts w:eastAsia="MingLiU_HKSCS"/>
                <w:color w:val="000000"/>
                <w:lang w:bidi="en-US"/>
              </w:rPr>
            </w:pPr>
            <w:r w:rsidRPr="00606E4A">
              <w:t>Transition condition description</w:t>
            </w:r>
          </w:p>
        </w:tc>
      </w:tr>
      <w:tr w:rsidR="006450F6" w:rsidRPr="00606E4A" w:rsidTr="003D0311">
        <w:tc>
          <w:tcPr>
            <w:tcW w:w="1142"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jc w:val="center"/>
              <w:rPr>
                <w:rFonts w:eastAsia="MingLiU_HKSCS"/>
                <w:color w:val="000000"/>
                <w:lang w:bidi="en-US"/>
              </w:rPr>
            </w:pPr>
            <w:r w:rsidRPr="00606E4A">
              <w:t>1</w:t>
            </w:r>
          </w:p>
        </w:tc>
        <w:tc>
          <w:tcPr>
            <w:tcW w:w="1834"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Send random access code</w:t>
            </w:r>
          </w:p>
        </w:tc>
        <w:tc>
          <w:tcPr>
            <w:tcW w:w="1920"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Initial state</w:t>
            </w:r>
          </w:p>
        </w:tc>
        <w:tc>
          <w:tcPr>
            <w:tcW w:w="1889"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Waiting for resource allocation requested by random access</w:t>
            </w:r>
          </w:p>
        </w:tc>
        <w:tc>
          <w:tcPr>
            <w:tcW w:w="2961"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STA sends random access code</w:t>
            </w:r>
          </w:p>
        </w:tc>
      </w:tr>
      <w:tr w:rsidR="006450F6" w:rsidRPr="00606E4A" w:rsidTr="003D0311">
        <w:tc>
          <w:tcPr>
            <w:tcW w:w="1142"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jc w:val="center"/>
              <w:rPr>
                <w:rFonts w:eastAsia="MingLiU_HKSCS"/>
                <w:color w:val="000000"/>
                <w:lang w:bidi="en-US"/>
              </w:rPr>
            </w:pPr>
            <w:r w:rsidRPr="00606E4A">
              <w:t>2</w:t>
            </w:r>
          </w:p>
        </w:tc>
        <w:tc>
          <w:tcPr>
            <w:tcW w:w="1834"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Send random access request</w:t>
            </w:r>
          </w:p>
        </w:tc>
        <w:tc>
          <w:tcPr>
            <w:tcW w:w="1920"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Waiting for resource allocation requested by random access</w:t>
            </w:r>
          </w:p>
        </w:tc>
        <w:tc>
          <w:tcPr>
            <w:tcW w:w="1889"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Waiting for random access response</w:t>
            </w:r>
          </w:p>
        </w:tc>
        <w:tc>
          <w:tcPr>
            <w:tcW w:w="2961"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 xml:space="preserve">STA receives the CCH allocated by the random access request resource, and sends random access request. </w:t>
            </w:r>
          </w:p>
        </w:tc>
      </w:tr>
      <w:tr w:rsidR="006450F6" w:rsidRPr="00606E4A" w:rsidTr="003D0311">
        <w:tc>
          <w:tcPr>
            <w:tcW w:w="1142"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jc w:val="center"/>
              <w:rPr>
                <w:rFonts w:eastAsia="MingLiU_HKSCS"/>
                <w:color w:val="000000"/>
                <w:lang w:bidi="en-US"/>
              </w:rPr>
            </w:pPr>
            <w:r w:rsidRPr="00606E4A">
              <w:t>3</w:t>
            </w:r>
          </w:p>
        </w:tc>
        <w:tc>
          <w:tcPr>
            <w:tcW w:w="1834"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 xml:space="preserve">Random access succeeded </w:t>
            </w:r>
          </w:p>
        </w:tc>
        <w:tc>
          <w:tcPr>
            <w:tcW w:w="1920"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Waiting for random access response</w:t>
            </w:r>
          </w:p>
        </w:tc>
        <w:tc>
          <w:tcPr>
            <w:tcW w:w="1889"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 xml:space="preserve">Waiting for capability negotiation response </w:t>
            </w:r>
          </w:p>
        </w:tc>
        <w:tc>
          <w:tcPr>
            <w:tcW w:w="2961"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STA receives the random access response frame sent by the CAP.</w:t>
            </w:r>
          </w:p>
        </w:tc>
      </w:tr>
      <w:tr w:rsidR="006450F6" w:rsidRPr="00606E4A" w:rsidTr="003D0311">
        <w:tc>
          <w:tcPr>
            <w:tcW w:w="1142"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jc w:val="center"/>
              <w:rPr>
                <w:rFonts w:eastAsia="MingLiU_HKSCS"/>
                <w:color w:val="000000"/>
                <w:lang w:bidi="en-US"/>
              </w:rPr>
            </w:pPr>
            <w:r w:rsidRPr="00606E4A">
              <w:t>4</w:t>
            </w:r>
          </w:p>
        </w:tc>
        <w:tc>
          <w:tcPr>
            <w:tcW w:w="1834"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 xml:space="preserve">Service stream is completed for construction </w:t>
            </w:r>
          </w:p>
        </w:tc>
        <w:tc>
          <w:tcPr>
            <w:tcW w:w="1920"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Waiting for capability negotiation response</w:t>
            </w:r>
          </w:p>
        </w:tc>
        <w:tc>
          <w:tcPr>
            <w:tcW w:w="1889"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 xml:space="preserve">Connecting state </w:t>
            </w:r>
          </w:p>
        </w:tc>
        <w:tc>
          <w:tcPr>
            <w:tcW w:w="2961"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 xml:space="preserve">CAP responses to the stream establishing request of the STA to establish a service stream for the user and allocate reserved resources for the user. </w:t>
            </w:r>
          </w:p>
        </w:tc>
      </w:tr>
      <w:tr w:rsidR="006450F6" w:rsidRPr="00606E4A" w:rsidTr="003D0311">
        <w:tc>
          <w:tcPr>
            <w:tcW w:w="1142"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jc w:val="center"/>
              <w:rPr>
                <w:rFonts w:eastAsia="MingLiU_HKSCS"/>
                <w:color w:val="000000"/>
                <w:lang w:bidi="en-US"/>
              </w:rPr>
            </w:pPr>
            <w:r w:rsidRPr="00606E4A">
              <w:t>5</w:t>
            </w:r>
          </w:p>
        </w:tc>
        <w:tc>
          <w:tcPr>
            <w:tcW w:w="1834"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Quit the network</w:t>
            </w:r>
          </w:p>
        </w:tc>
        <w:tc>
          <w:tcPr>
            <w:tcW w:w="1920"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Connecting state</w:t>
            </w:r>
          </w:p>
        </w:tc>
        <w:tc>
          <w:tcPr>
            <w:tcW w:w="1889"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Initial state</w:t>
            </w:r>
          </w:p>
        </w:tc>
        <w:tc>
          <w:tcPr>
            <w:tcW w:w="2961"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 xml:space="preserve">The CAP receives the quit network request, responses the user, and deletes the user. </w:t>
            </w:r>
          </w:p>
        </w:tc>
      </w:tr>
      <w:tr w:rsidR="006450F6" w:rsidRPr="00606E4A" w:rsidTr="003D0311">
        <w:tc>
          <w:tcPr>
            <w:tcW w:w="1142"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jc w:val="center"/>
              <w:rPr>
                <w:rFonts w:eastAsia="MingLiU_HKSCS"/>
                <w:color w:val="000000"/>
                <w:lang w:bidi="en-US"/>
              </w:rPr>
            </w:pPr>
            <w:r w:rsidRPr="00606E4A">
              <w:t>6</w:t>
            </w:r>
          </w:p>
        </w:tc>
        <w:tc>
          <w:tcPr>
            <w:tcW w:w="1834"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Service stream deletion</w:t>
            </w:r>
          </w:p>
        </w:tc>
        <w:tc>
          <w:tcPr>
            <w:tcW w:w="1920"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bookmarkStart w:id="79" w:name="OLE_LINK35"/>
            <w:bookmarkStart w:id="80" w:name="OLE_LINK36"/>
            <w:r w:rsidRPr="00606E4A">
              <w:t>Connecting state</w:t>
            </w:r>
            <w:bookmarkEnd w:id="79"/>
            <w:bookmarkEnd w:id="80"/>
          </w:p>
        </w:tc>
        <w:tc>
          <w:tcPr>
            <w:tcW w:w="1889"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Idle state</w:t>
            </w:r>
          </w:p>
        </w:tc>
        <w:tc>
          <w:tcPr>
            <w:tcW w:w="2961"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 xml:space="preserve">After all the service connections of the STA are deleted, the STA transits to idle state.  </w:t>
            </w:r>
          </w:p>
        </w:tc>
      </w:tr>
      <w:tr w:rsidR="006450F6" w:rsidRPr="00606E4A" w:rsidTr="003D0311">
        <w:tc>
          <w:tcPr>
            <w:tcW w:w="1142"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jc w:val="center"/>
              <w:rPr>
                <w:rFonts w:eastAsia="MingLiU_HKSCS"/>
                <w:color w:val="000000"/>
                <w:lang w:bidi="en-US"/>
              </w:rPr>
            </w:pPr>
            <w:r w:rsidRPr="00606E4A">
              <w:t>7</w:t>
            </w:r>
          </w:p>
        </w:tc>
        <w:tc>
          <w:tcPr>
            <w:tcW w:w="1834"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 xml:space="preserve">Establishment of service stream </w:t>
            </w:r>
          </w:p>
        </w:tc>
        <w:tc>
          <w:tcPr>
            <w:tcW w:w="1920"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Idle state</w:t>
            </w:r>
          </w:p>
        </w:tc>
        <w:tc>
          <w:tcPr>
            <w:tcW w:w="1889"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Connecting state</w:t>
            </w:r>
          </w:p>
        </w:tc>
        <w:tc>
          <w:tcPr>
            <w:tcW w:w="2961"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If the STA in idle state establishes a service stream, it transits to the connecting state.</w:t>
            </w:r>
          </w:p>
        </w:tc>
      </w:tr>
      <w:tr w:rsidR="006450F6" w:rsidRPr="00606E4A" w:rsidTr="003D0311">
        <w:tc>
          <w:tcPr>
            <w:tcW w:w="1142"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jc w:val="center"/>
              <w:rPr>
                <w:rFonts w:eastAsia="MingLiU_HKSCS"/>
                <w:color w:val="000000"/>
                <w:lang w:bidi="en-US"/>
              </w:rPr>
            </w:pPr>
            <w:r w:rsidRPr="00606E4A">
              <w:t>8</w:t>
            </w:r>
          </w:p>
        </w:tc>
        <w:tc>
          <w:tcPr>
            <w:tcW w:w="1834"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Stream modification, deletion</w:t>
            </w:r>
          </w:p>
        </w:tc>
        <w:tc>
          <w:tcPr>
            <w:tcW w:w="1920"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Connecting state</w:t>
            </w:r>
          </w:p>
        </w:tc>
        <w:tc>
          <w:tcPr>
            <w:tcW w:w="1889"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Connecting state</w:t>
            </w:r>
          </w:p>
        </w:tc>
        <w:tc>
          <w:tcPr>
            <w:tcW w:w="2961"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 xml:space="preserve">service stream management operation requested by the STA </w:t>
            </w:r>
          </w:p>
        </w:tc>
      </w:tr>
      <w:tr w:rsidR="006450F6" w:rsidRPr="00606E4A" w:rsidTr="003D0311">
        <w:tc>
          <w:tcPr>
            <w:tcW w:w="1142"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jc w:val="center"/>
              <w:rPr>
                <w:rFonts w:eastAsia="MingLiU_HKSCS"/>
                <w:color w:val="000000"/>
                <w:lang w:bidi="en-US"/>
              </w:rPr>
            </w:pPr>
            <w:r w:rsidRPr="00606E4A">
              <w:t>9</w:t>
            </w:r>
          </w:p>
        </w:tc>
        <w:tc>
          <w:tcPr>
            <w:tcW w:w="1834"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Timeout I</w:t>
            </w:r>
          </w:p>
        </w:tc>
        <w:tc>
          <w:tcPr>
            <w:tcW w:w="1920"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Waiting for allocation requested by random access</w:t>
            </w:r>
          </w:p>
        </w:tc>
        <w:tc>
          <w:tcPr>
            <w:tcW w:w="1889"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Initial state</w:t>
            </w:r>
          </w:p>
        </w:tc>
        <w:tc>
          <w:tcPr>
            <w:tcW w:w="2961"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 xml:space="preserve">Timeout after sending random access request for resource allocation </w:t>
            </w:r>
          </w:p>
        </w:tc>
      </w:tr>
      <w:tr w:rsidR="006450F6" w:rsidRPr="00606E4A" w:rsidTr="003D0311">
        <w:tc>
          <w:tcPr>
            <w:tcW w:w="1142"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jc w:val="center"/>
              <w:rPr>
                <w:rFonts w:eastAsia="MingLiU_HKSCS"/>
                <w:color w:val="000000"/>
                <w:lang w:bidi="en-US"/>
              </w:rPr>
            </w:pPr>
            <w:r w:rsidRPr="00606E4A">
              <w:t>10</w:t>
            </w:r>
          </w:p>
        </w:tc>
        <w:tc>
          <w:tcPr>
            <w:tcW w:w="1834"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Timeout II</w:t>
            </w:r>
          </w:p>
        </w:tc>
        <w:tc>
          <w:tcPr>
            <w:tcW w:w="1920"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Waiting for random access response</w:t>
            </w:r>
          </w:p>
        </w:tc>
        <w:tc>
          <w:tcPr>
            <w:tcW w:w="1889"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Initial state</w:t>
            </w:r>
          </w:p>
        </w:tc>
        <w:tc>
          <w:tcPr>
            <w:tcW w:w="2961"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Timeout of random access response</w:t>
            </w:r>
          </w:p>
        </w:tc>
      </w:tr>
      <w:tr w:rsidR="006450F6" w:rsidRPr="00606E4A" w:rsidTr="003D0311">
        <w:tc>
          <w:tcPr>
            <w:tcW w:w="1142"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jc w:val="center"/>
              <w:rPr>
                <w:rFonts w:eastAsia="MingLiU_HKSCS"/>
                <w:color w:val="000000"/>
                <w:lang w:bidi="en-US"/>
              </w:rPr>
            </w:pPr>
            <w:r w:rsidRPr="00606E4A">
              <w:t>11</w:t>
            </w:r>
          </w:p>
        </w:tc>
        <w:tc>
          <w:tcPr>
            <w:tcW w:w="1834"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Timeout III</w:t>
            </w:r>
          </w:p>
        </w:tc>
        <w:tc>
          <w:tcPr>
            <w:tcW w:w="1920"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Waiting for capability negotiation response</w:t>
            </w:r>
          </w:p>
        </w:tc>
        <w:tc>
          <w:tcPr>
            <w:tcW w:w="1889"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Initial state</w:t>
            </w:r>
          </w:p>
        </w:tc>
        <w:tc>
          <w:tcPr>
            <w:tcW w:w="2961"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 xml:space="preserve">Timeout of capability negotiation response </w:t>
            </w:r>
          </w:p>
        </w:tc>
      </w:tr>
      <w:tr w:rsidR="006450F6" w:rsidRPr="00606E4A" w:rsidTr="003D0311">
        <w:tc>
          <w:tcPr>
            <w:tcW w:w="1142"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jc w:val="center"/>
              <w:rPr>
                <w:rFonts w:eastAsia="MingLiU_HKSCS"/>
                <w:color w:val="000000"/>
                <w:lang w:bidi="en-US"/>
              </w:rPr>
            </w:pPr>
            <w:r w:rsidRPr="00606E4A">
              <w:t>12</w:t>
            </w:r>
          </w:p>
        </w:tc>
        <w:tc>
          <w:tcPr>
            <w:tcW w:w="1834"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Timeout IV</w:t>
            </w:r>
          </w:p>
        </w:tc>
        <w:tc>
          <w:tcPr>
            <w:tcW w:w="1920"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 xml:space="preserve">Connecting </w:t>
            </w:r>
          </w:p>
        </w:tc>
        <w:tc>
          <w:tcPr>
            <w:tcW w:w="1889"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Initial state</w:t>
            </w:r>
          </w:p>
        </w:tc>
        <w:tc>
          <w:tcPr>
            <w:tcW w:w="2961" w:type="dxa"/>
            <w:tcBorders>
              <w:top w:val="single" w:sz="8" w:space="0" w:color="000000"/>
              <w:left w:val="single" w:sz="8" w:space="0" w:color="000000"/>
              <w:bottom w:val="single" w:sz="8" w:space="0" w:color="000000"/>
              <w:right w:val="single" w:sz="8" w:space="0" w:color="000000"/>
            </w:tcBorders>
            <w:vAlign w:val="center"/>
            <w:hideMark/>
          </w:tcPr>
          <w:p w:rsidR="006450F6" w:rsidRPr="00606E4A" w:rsidRDefault="006450F6" w:rsidP="003D0311">
            <w:pPr>
              <w:pStyle w:val="Tabletext"/>
              <w:rPr>
                <w:rFonts w:eastAsia="MingLiU_HKSCS"/>
                <w:color w:val="000000"/>
                <w:lang w:bidi="en-US"/>
              </w:rPr>
            </w:pPr>
            <w:r w:rsidRPr="00606E4A">
              <w:t xml:space="preserve">Timeout of stream establishment </w:t>
            </w:r>
          </w:p>
        </w:tc>
      </w:tr>
    </w:tbl>
    <w:p w:rsidR="006450F6" w:rsidRDefault="006450F6" w:rsidP="00E65E96">
      <w:pPr>
        <w:rPr>
          <w:rFonts w:eastAsia="MingLiU_HKSCS"/>
          <w:color w:val="000000"/>
          <w:lang w:bidi="en-US"/>
        </w:rPr>
      </w:pPr>
      <w:r w:rsidRPr="00A52BF3">
        <w:t xml:space="preserve">The STA state transition is shown in </w:t>
      </w:r>
      <w:r>
        <w:t>Figure 3.</w:t>
      </w:r>
    </w:p>
    <w:p w:rsidR="006450F6" w:rsidRDefault="006450F6" w:rsidP="00E65E96">
      <w:pPr>
        <w:pStyle w:val="FigureNo"/>
      </w:pPr>
      <w:bookmarkStart w:id="81" w:name="_Ref18585212"/>
      <w:r w:rsidRPr="00A52BF3">
        <w:t>Figure</w:t>
      </w:r>
      <w:bookmarkEnd w:id="81"/>
      <w:r>
        <w:t xml:space="preserve"> 3</w:t>
      </w:r>
    </w:p>
    <w:p w:rsidR="006450F6" w:rsidRPr="00A52BF3" w:rsidRDefault="006450F6" w:rsidP="00E65E96">
      <w:pPr>
        <w:pStyle w:val="Figuretitle"/>
        <w:rPr>
          <w:lang w:bidi="en-US"/>
        </w:rPr>
      </w:pPr>
      <w:r w:rsidRPr="00A52BF3">
        <w:t xml:space="preserve"> </w:t>
      </w:r>
      <w:r w:rsidRPr="00A52BF3">
        <w:rPr>
          <w:lang w:bidi="en-US"/>
        </w:rPr>
        <w:t xml:space="preserve">STA state transition </w:t>
      </w:r>
      <w:r>
        <w:rPr>
          <w:rFonts w:cs="Times New Roman Bold"/>
          <w:lang w:bidi="en-US"/>
        </w:rPr>
        <w:t>−</w:t>
      </w:r>
      <w:r w:rsidRPr="00A52BF3">
        <w:rPr>
          <w:lang w:bidi="en-US"/>
        </w:rPr>
        <w:t xml:space="preserve"> media access control frame format</w:t>
      </w:r>
    </w:p>
    <w:bookmarkStart w:id="82" w:name="_Ref386646413"/>
    <w:bookmarkStart w:id="83" w:name="_Toc386645175"/>
    <w:bookmarkStart w:id="84" w:name="_Toc383457494"/>
    <w:bookmarkStart w:id="85" w:name="_Toc386650931"/>
    <w:bookmarkStart w:id="86" w:name="_Ref381532900"/>
    <w:p w:rsidR="006450F6" w:rsidRPr="0000558A" w:rsidRDefault="006450F6" w:rsidP="00E65E96">
      <w:pPr>
        <w:pStyle w:val="Figure"/>
        <w:rPr>
          <w:color w:val="000000"/>
          <w:lang w:eastAsia="ja-JP"/>
        </w:rPr>
      </w:pPr>
      <w:r w:rsidRPr="00A52BF3">
        <w:object w:dxaOrig="9660" w:dyaOrig="7635" w14:anchorId="441254CF">
          <v:shape id="_x0000_i1026" type="#_x0000_t75" style="width:487.5pt;height:379.5pt" o:ole="">
            <v:imagedata r:id="rId13" o:title=""/>
          </v:shape>
          <o:OLEObject Type="Embed" ProgID="Visio.Drawing.11" ShapeID="_x0000_i1026" DrawAspect="Content" ObjectID="_1697959178" r:id="rId14"/>
        </w:object>
      </w:r>
    </w:p>
    <w:p w:rsidR="006450F6" w:rsidRPr="00A52BF3" w:rsidRDefault="006450F6" w:rsidP="00E65E96">
      <w:pPr>
        <w:pStyle w:val="Heading3"/>
        <w:rPr>
          <w:rFonts w:eastAsia="MingLiU_HKSCS"/>
          <w:color w:val="000000"/>
          <w:szCs w:val="44"/>
          <w:lang w:bidi="en-US"/>
        </w:rPr>
      </w:pPr>
      <w:bookmarkStart w:id="87" w:name="_Toc41386760"/>
      <w:bookmarkStart w:id="88" w:name="_Toc14033139"/>
      <w:bookmarkStart w:id="89" w:name="_Toc14036487"/>
      <w:bookmarkEnd w:id="82"/>
      <w:bookmarkEnd w:id="83"/>
      <w:bookmarkEnd w:id="84"/>
      <w:bookmarkEnd w:id="85"/>
      <w:bookmarkEnd w:id="86"/>
      <w:r>
        <w:t>5.1.5</w:t>
      </w:r>
      <w:r>
        <w:tab/>
      </w:r>
      <w:r w:rsidRPr="00A52BF3">
        <w:t>MAC frame format</w:t>
      </w:r>
      <w:bookmarkEnd w:id="87"/>
      <w:bookmarkEnd w:id="88"/>
      <w:bookmarkEnd w:id="89"/>
    </w:p>
    <w:p w:rsidR="006450F6" w:rsidRPr="00A52BF3" w:rsidRDefault="006450F6" w:rsidP="00E65E96">
      <w:pPr>
        <w:pStyle w:val="Heading4"/>
      </w:pPr>
      <w:bookmarkStart w:id="90" w:name="_Toc41386761"/>
      <w:bookmarkStart w:id="91" w:name="_Toc14036488"/>
      <w:r>
        <w:rPr>
          <w:rFonts w:hint="eastAsia"/>
          <w:lang w:eastAsia="ja-JP"/>
        </w:rPr>
        <w:t>5.1.5.1</w:t>
      </w:r>
      <w:r>
        <w:rPr>
          <w:rFonts w:hint="eastAsia"/>
          <w:lang w:eastAsia="ja-JP"/>
        </w:rPr>
        <w:tab/>
      </w:r>
      <w:r w:rsidRPr="00A52BF3">
        <w:t>General MAC frame format</w:t>
      </w:r>
      <w:bookmarkEnd w:id="90"/>
      <w:bookmarkEnd w:id="91"/>
    </w:p>
    <w:p w:rsidR="006450F6" w:rsidRPr="00A52BF3" w:rsidRDefault="006450F6" w:rsidP="00E65E96">
      <w:pPr>
        <w:pStyle w:val="Heading5"/>
        <w:rPr>
          <w:rFonts w:eastAsia="SimSun"/>
        </w:rPr>
      </w:pPr>
      <w:bookmarkStart w:id="92" w:name="_Toc41386762"/>
      <w:bookmarkStart w:id="93" w:name="_Toc14036489"/>
      <w:r>
        <w:rPr>
          <w:rFonts w:hint="eastAsia"/>
          <w:lang w:eastAsia="ja-JP"/>
        </w:rPr>
        <w:t>5.1.5.1.1</w:t>
      </w:r>
      <w:r>
        <w:rPr>
          <w:rFonts w:hint="eastAsia"/>
          <w:lang w:eastAsia="ja-JP"/>
        </w:rPr>
        <w:tab/>
      </w:r>
      <w:r w:rsidRPr="00A52BF3">
        <w:t>Overview of the general MAC frame format</w:t>
      </w:r>
      <w:bookmarkEnd w:id="92"/>
      <w:bookmarkEnd w:id="93"/>
    </w:p>
    <w:p w:rsidR="006450F6" w:rsidRPr="00A52BF3" w:rsidRDefault="006450F6" w:rsidP="00E65E96">
      <w:pPr>
        <w:rPr>
          <w:rFonts w:eastAsia="SimSun"/>
        </w:rPr>
      </w:pPr>
      <w:r w:rsidRPr="00A52BF3">
        <w:t>The frame format of the MAC Protocol Data Unit (MPDU) is shown in</w:t>
      </w:r>
      <w:r w:rsidRPr="00A52BF3">
        <w:rPr>
          <w:lang w:eastAsia="zh-CN"/>
        </w:rPr>
        <w:t xml:space="preserve"> </w:t>
      </w:r>
      <w:r>
        <w:rPr>
          <w:lang w:eastAsia="zh-CN"/>
        </w:rPr>
        <w:t>Figure 4</w:t>
      </w:r>
      <w:r w:rsidRPr="00A52BF3">
        <w:t>. Each MPDU can be divided into three parts: part one is a fixed-length general MAC header; part two is the payload carried by the MPDU; and part three is the frame check sequence (FCS) information.</w:t>
      </w:r>
    </w:p>
    <w:p w:rsidR="006450F6" w:rsidRDefault="006450F6" w:rsidP="00E65E96">
      <w:r w:rsidRPr="00A52BF3">
        <w:t>Bits involved in all field of the MAC frame are numbered in a sequence from low to high and sent to the Physical Layer in this sequence. The bits in one byte are transmitted to the Physical Layer in the order from the least significant bit (LSB) to the most significant bit (MSB). The bits contained in the same byte correspond to decimal numbers in order from low to high, for example, b9~b11=000, corresponding to 0; b9~b11=001, corresponding to 4.</w:t>
      </w:r>
    </w:p>
    <w:p w:rsidR="006450F6" w:rsidRDefault="006450F6" w:rsidP="00E65E96">
      <w:pPr>
        <w:pStyle w:val="FigureNo"/>
      </w:pPr>
      <w:bookmarkStart w:id="94" w:name="_Ref18744211"/>
      <w:r w:rsidRPr="00A52BF3">
        <w:t xml:space="preserve">Figure </w:t>
      </w:r>
      <w:bookmarkEnd w:id="94"/>
      <w:r>
        <w:t>4</w:t>
      </w:r>
    </w:p>
    <w:p w:rsidR="006450F6" w:rsidRPr="00A52BF3" w:rsidRDefault="006450F6" w:rsidP="00E65E96">
      <w:pPr>
        <w:pStyle w:val="Figuretitle"/>
        <w:rPr>
          <w:rFonts w:eastAsia="SimSun"/>
        </w:rPr>
      </w:pPr>
      <w:r w:rsidRPr="00A52BF3">
        <w:t>General MAC frame format</w:t>
      </w:r>
    </w:p>
    <w:bookmarkStart w:id="95" w:name="_Ref18585581"/>
    <w:p w:rsidR="006450F6" w:rsidRPr="00A52BF3" w:rsidRDefault="006450F6" w:rsidP="00E65E96">
      <w:pPr>
        <w:pStyle w:val="Figure"/>
      </w:pPr>
      <w:r w:rsidRPr="00A52BF3">
        <w:object w:dxaOrig="9810" w:dyaOrig="1875" w14:anchorId="0E4C7254">
          <v:shape id="_x0000_i1027" type="#_x0000_t75" style="width:488.25pt;height:94.5pt" o:ole="">
            <v:imagedata r:id="rId15" o:title=""/>
          </v:shape>
          <o:OLEObject Type="Embed" ProgID="Visio.Drawing.11" ShapeID="_x0000_i1027" DrawAspect="Content" ObjectID="_1697959179" r:id="rId16"/>
        </w:object>
      </w:r>
    </w:p>
    <w:p w:rsidR="006450F6" w:rsidRPr="00A52BF3" w:rsidRDefault="006450F6" w:rsidP="00E65E96">
      <w:pPr>
        <w:pStyle w:val="Heading5"/>
        <w:rPr>
          <w:rFonts w:eastAsia="MingLiU_HKSCS"/>
          <w:sz w:val="21"/>
          <w:szCs w:val="21"/>
        </w:rPr>
      </w:pPr>
      <w:bookmarkStart w:id="96" w:name="_Toc41386763"/>
      <w:bookmarkStart w:id="97" w:name="_Toc14036490"/>
      <w:bookmarkEnd w:id="95"/>
      <w:r>
        <w:rPr>
          <w:rFonts w:hint="eastAsia"/>
          <w:lang w:eastAsia="ja-JP"/>
        </w:rPr>
        <w:t>5.1.5.1.2</w:t>
      </w:r>
      <w:r>
        <w:rPr>
          <w:rFonts w:hint="eastAsia"/>
          <w:lang w:eastAsia="ja-JP"/>
        </w:rPr>
        <w:tab/>
      </w:r>
      <w:r w:rsidRPr="00A52BF3">
        <w:t>Frame control field</w:t>
      </w:r>
      <w:bookmarkEnd w:id="96"/>
      <w:bookmarkEnd w:id="97"/>
    </w:p>
    <w:p w:rsidR="006450F6" w:rsidRPr="00A52BF3" w:rsidRDefault="006450F6" w:rsidP="00E65E96">
      <w:pPr>
        <w:pStyle w:val="Heading6"/>
        <w:rPr>
          <w:rFonts w:eastAsia="SimSun"/>
        </w:rPr>
      </w:pPr>
      <w:r>
        <w:rPr>
          <w:rFonts w:hint="eastAsia"/>
          <w:lang w:eastAsia="ja-JP"/>
        </w:rPr>
        <w:t>5.1.5.1.2.1</w:t>
      </w:r>
      <w:r>
        <w:rPr>
          <w:rFonts w:hint="eastAsia"/>
          <w:lang w:eastAsia="ja-JP"/>
        </w:rPr>
        <w:tab/>
      </w:r>
      <w:r w:rsidRPr="00A52BF3">
        <w:t>Frame control field overview</w:t>
      </w:r>
    </w:p>
    <w:p w:rsidR="006450F6" w:rsidRDefault="006450F6" w:rsidP="00E65E96">
      <w:pPr>
        <w:rPr>
          <w:lang w:eastAsia="zh-CN"/>
        </w:rPr>
      </w:pPr>
      <w:r w:rsidRPr="00A52BF3">
        <w:t xml:space="preserve">The frame control field contains the following: protocol version, frame type, subtype, Flow ID (FID), re-transmission indication and reservation. The specific format is shown in </w:t>
      </w:r>
      <w:r>
        <w:t>Figure 5</w:t>
      </w:r>
      <w:r w:rsidRPr="00A52BF3">
        <w:t xml:space="preserve">. All MAC frames contain </w:t>
      </w:r>
      <w:r w:rsidRPr="00A52BF3">
        <w:rPr>
          <w:rFonts w:eastAsia="SimSun"/>
          <w:lang w:eastAsia="zh-CN"/>
        </w:rPr>
        <w:t xml:space="preserve">the </w:t>
      </w:r>
      <w:r w:rsidRPr="00A52BF3">
        <w:t>frame control field.</w:t>
      </w:r>
    </w:p>
    <w:p w:rsidR="006450F6" w:rsidRDefault="006450F6" w:rsidP="00E65E96">
      <w:pPr>
        <w:pStyle w:val="FigureNo"/>
      </w:pPr>
      <w:r>
        <w:t>Figure 5</w:t>
      </w:r>
    </w:p>
    <w:p w:rsidR="006450F6" w:rsidRPr="00A52BF3" w:rsidRDefault="006450F6" w:rsidP="00E65E96">
      <w:pPr>
        <w:pStyle w:val="Figuretitle"/>
        <w:rPr>
          <w:rFonts w:eastAsia="SimSun"/>
        </w:rPr>
      </w:pPr>
      <w:r w:rsidRPr="00A52BF3">
        <w:t>Frame control field</w:t>
      </w:r>
    </w:p>
    <w:bookmarkStart w:id="98" w:name="_Ref18585377"/>
    <w:p w:rsidR="006450F6" w:rsidRPr="00A52BF3" w:rsidRDefault="006450F6" w:rsidP="00E65E96">
      <w:pPr>
        <w:pStyle w:val="Figure"/>
      </w:pPr>
      <w:r w:rsidRPr="00A52BF3">
        <w:object w:dxaOrig="9795" w:dyaOrig="2310" w14:anchorId="25CAADED">
          <v:shape id="_x0000_i1028" type="#_x0000_t75" style="width:489pt;height:114pt" o:ole="">
            <v:imagedata r:id="rId17" o:title=""/>
          </v:shape>
          <o:OLEObject Type="Embed" ProgID="Visio.Drawing.11" ShapeID="_x0000_i1028" DrawAspect="Content" ObjectID="_1697959180" r:id="rId18"/>
        </w:object>
      </w:r>
    </w:p>
    <w:bookmarkEnd w:id="98"/>
    <w:p w:rsidR="006450F6" w:rsidRPr="00A52BF3" w:rsidRDefault="006450F6" w:rsidP="00E65E96">
      <w:pPr>
        <w:pStyle w:val="Heading6"/>
        <w:rPr>
          <w:rFonts w:eastAsia="DengXian Light"/>
          <w:sz w:val="21"/>
          <w:szCs w:val="21"/>
        </w:rPr>
      </w:pPr>
      <w:r>
        <w:rPr>
          <w:rFonts w:hint="eastAsia"/>
          <w:lang w:eastAsia="ja-JP"/>
        </w:rPr>
        <w:t>5.1.5.1.2.2</w:t>
      </w:r>
      <w:r>
        <w:rPr>
          <w:rFonts w:hint="eastAsia"/>
          <w:lang w:eastAsia="ja-JP"/>
        </w:rPr>
        <w:tab/>
      </w:r>
      <w:r w:rsidRPr="00A52BF3">
        <w:t>Protocol version field</w:t>
      </w:r>
    </w:p>
    <w:p w:rsidR="006450F6" w:rsidRDefault="006450F6" w:rsidP="00E65E96">
      <w:pPr>
        <w:rPr>
          <w:rFonts w:eastAsia="SimSun"/>
        </w:rPr>
      </w:pPr>
      <w:r w:rsidRPr="00A52BF3">
        <w:t xml:space="preserve">The protocol version field is 2 bits long and always </w:t>
      </w:r>
      <w:r w:rsidRPr="00A52BF3">
        <w:rPr>
          <w:rFonts w:eastAsia="SimSun"/>
          <w:lang w:eastAsia="zh-CN"/>
        </w:rPr>
        <w:t xml:space="preserve">has </w:t>
      </w:r>
      <w:r w:rsidRPr="00A52BF3">
        <w:t>the same length and position in all revisions of this specification. For this specification, the protocol version value is 0 and all other values</w:t>
      </w:r>
      <w:r w:rsidRPr="00A52BF3">
        <w:rPr>
          <w:rFonts w:eastAsia="SimSun"/>
          <w:lang w:eastAsia="zh-CN"/>
        </w:rPr>
        <w:t xml:space="preserve"> </w:t>
      </w:r>
      <w:r w:rsidRPr="00A52BF3">
        <w:t>are reserved.</w:t>
      </w:r>
    </w:p>
    <w:p w:rsidR="006450F6" w:rsidRPr="00A52BF3" w:rsidRDefault="006450F6" w:rsidP="00E65E96">
      <w:pPr>
        <w:pStyle w:val="Heading6"/>
        <w:rPr>
          <w:rFonts w:eastAsia="DengXian Light"/>
          <w:sz w:val="21"/>
          <w:szCs w:val="21"/>
        </w:rPr>
      </w:pPr>
      <w:r>
        <w:rPr>
          <w:rFonts w:hint="eastAsia"/>
          <w:lang w:eastAsia="ja-JP"/>
        </w:rPr>
        <w:t>5.1.5.1.2.</w:t>
      </w:r>
      <w:r>
        <w:rPr>
          <w:lang w:eastAsia="ja-JP"/>
        </w:rPr>
        <w:t>3</w:t>
      </w:r>
      <w:r>
        <w:rPr>
          <w:rFonts w:hint="eastAsia"/>
          <w:lang w:eastAsia="ja-JP"/>
        </w:rPr>
        <w:tab/>
      </w:r>
      <w:r w:rsidRPr="00A52BF3">
        <w:t>Frame type and subtype fields</w:t>
      </w:r>
    </w:p>
    <w:p w:rsidR="006450F6" w:rsidRPr="00A52BF3" w:rsidRDefault="006450F6" w:rsidP="00E65E96">
      <w:r w:rsidRPr="00A52BF3">
        <w:t>The frame type field has a length of 1 bit, and the subtype field has a length of 5 bits. Both fields collectively identify the function of the frame. There are two frame types: management control type and data type. Each frame type is subdivided into several subtypes.</w:t>
      </w:r>
      <w:r w:rsidRPr="00A52BF3">
        <w:rPr>
          <w:lang w:eastAsia="zh-CN"/>
        </w:rPr>
        <w:t xml:space="preserve"> </w:t>
      </w:r>
      <w:r>
        <w:rPr>
          <w:lang w:eastAsia="zh-CN"/>
        </w:rPr>
        <w:t>Table 2</w:t>
      </w:r>
      <w:r w:rsidRPr="00A52BF3">
        <w:t xml:space="preserve"> defines various valid combinations of types and subtypes.</w:t>
      </w:r>
    </w:p>
    <w:p w:rsidR="006450F6" w:rsidRDefault="006450F6" w:rsidP="00E65E96">
      <w:pPr>
        <w:pStyle w:val="TableNo"/>
      </w:pPr>
      <w:bookmarkStart w:id="99" w:name="_Ref18586064"/>
      <w:r w:rsidRPr="00A52BF3">
        <w:t xml:space="preserve">Table </w:t>
      </w:r>
      <w:bookmarkEnd w:id="99"/>
      <w:r>
        <w:t>2</w:t>
      </w:r>
    </w:p>
    <w:p w:rsidR="006450F6" w:rsidRPr="00A52BF3" w:rsidRDefault="006450F6" w:rsidP="00E65E96">
      <w:pPr>
        <w:pStyle w:val="Tabletitle"/>
        <w:rPr>
          <w:rFonts w:eastAsia="SimSun"/>
        </w:rPr>
      </w:pPr>
      <w:r w:rsidRPr="00A52BF3">
        <w:t>Combinations of valid types and subtypes</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581"/>
        <w:gridCol w:w="1395"/>
        <w:gridCol w:w="2390"/>
        <w:gridCol w:w="5324"/>
      </w:tblGrid>
      <w:tr w:rsidR="006450F6" w:rsidRPr="00A52BF3" w:rsidTr="003D0311">
        <w:tc>
          <w:tcPr>
            <w:tcW w:w="58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Type</w:t>
            </w:r>
          </w:p>
          <w:p w:rsidR="006450F6" w:rsidRPr="00A52BF3" w:rsidRDefault="006450F6" w:rsidP="003D0311">
            <w:pPr>
              <w:pStyle w:val="Tablehead"/>
              <w:rPr>
                <w:rFonts w:eastAsia="SimSun"/>
                <w:color w:val="000000"/>
                <w:lang w:bidi="en-US"/>
              </w:rPr>
            </w:pPr>
            <w:r w:rsidRPr="00A52BF3">
              <w:t>b2</w:t>
            </w:r>
          </w:p>
        </w:tc>
        <w:tc>
          <w:tcPr>
            <w:tcW w:w="13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Type description</w:t>
            </w: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Subtype</w:t>
            </w:r>
          </w:p>
          <w:p w:rsidR="006450F6" w:rsidRPr="00A52BF3" w:rsidRDefault="006450F6" w:rsidP="003D0311">
            <w:pPr>
              <w:pStyle w:val="Tablehead"/>
              <w:rPr>
                <w:rFonts w:eastAsia="SimSun"/>
                <w:color w:val="000000"/>
                <w:lang w:bidi="en-US"/>
              </w:rPr>
            </w:pPr>
            <w:r w:rsidRPr="00A52BF3">
              <w:t>b7 b6 b5 b4 b3</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Subtype description</w:t>
            </w:r>
          </w:p>
        </w:tc>
      </w:tr>
      <w:tr w:rsidR="006450F6" w:rsidRPr="00A52BF3" w:rsidTr="003D0311">
        <w:tc>
          <w:tcPr>
            <w:tcW w:w="581"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Pr="00A52BF3" w:rsidRDefault="006450F6" w:rsidP="003D0311">
            <w:pPr>
              <w:pStyle w:val="Tabletext"/>
              <w:jc w:val="center"/>
              <w:rPr>
                <w:lang w:bidi="en-US"/>
              </w:rPr>
            </w:pPr>
          </w:p>
          <w:p w:rsidR="006450F6" w:rsidRPr="00A52BF3" w:rsidRDefault="006450F6" w:rsidP="003D0311">
            <w:pPr>
              <w:pStyle w:val="Tabletext"/>
              <w:jc w:val="center"/>
              <w:rPr>
                <w:rFonts w:eastAsia="SimSun"/>
                <w:lang w:eastAsia="zh-CN" w:bidi="en-US"/>
              </w:rPr>
            </w:pPr>
            <w:r w:rsidRPr="00A52BF3">
              <w:t>0</w:t>
            </w:r>
          </w:p>
        </w:tc>
        <w:tc>
          <w:tcPr>
            <w:tcW w:w="1395"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lang w:eastAsia="zh-CN" w:bidi="en-US"/>
              </w:rPr>
            </w:pPr>
            <w:r w:rsidRPr="00A52BF3">
              <w:t>Management/ control</w:t>
            </w: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lang w:bidi="en-US"/>
              </w:rPr>
            </w:pPr>
            <w:r w:rsidRPr="00A52BF3">
              <w:t>00000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lang w:bidi="en-US"/>
              </w:rPr>
            </w:pPr>
            <w:r w:rsidRPr="00A52BF3">
              <w:t>Broadcasting control frame (BCF)</w:t>
            </w:r>
          </w:p>
        </w:tc>
      </w:tr>
      <w:tr w:rsidR="006450F6" w:rsidRPr="00A52BF3" w:rsidTr="003D0311">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lang w:bidi="en-US"/>
              </w:rPr>
            </w:pPr>
            <w:r w:rsidRPr="00A52BF3">
              <w:t>00001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lang w:bidi="en-US"/>
              </w:rPr>
            </w:pPr>
            <w:r w:rsidRPr="00A52BF3">
              <w:t>Random access request frame (RA-REQ)</w:t>
            </w:r>
          </w:p>
        </w:tc>
      </w:tr>
      <w:tr w:rsidR="006450F6" w:rsidRPr="00A52BF3" w:rsidTr="003D0311">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lang w:bidi="en-US"/>
              </w:rPr>
            </w:pPr>
            <w:r w:rsidRPr="00A52BF3">
              <w:t>00010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lang w:bidi="en-US"/>
              </w:rPr>
            </w:pPr>
            <w:r w:rsidRPr="00A52BF3">
              <w:t>Random access response frame (RA-RSP)</w:t>
            </w:r>
          </w:p>
        </w:tc>
      </w:tr>
      <w:tr w:rsidR="006450F6" w:rsidRPr="00A52BF3" w:rsidTr="003D0311">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lang w:bidi="en-US"/>
              </w:rPr>
            </w:pPr>
            <w:r w:rsidRPr="00A52BF3">
              <w:t>00011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lang w:bidi="en-US"/>
              </w:rPr>
            </w:pPr>
            <w:r w:rsidRPr="00A52BF3">
              <w:t>STA basic capability request frame (SBC-REQ)</w:t>
            </w:r>
          </w:p>
        </w:tc>
      </w:tr>
      <w:tr w:rsidR="006450F6" w:rsidRPr="00A52BF3" w:rsidTr="003D0311">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lang w:bidi="en-US"/>
              </w:rPr>
            </w:pPr>
            <w:r w:rsidRPr="00A52BF3">
              <w:t>00100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lang w:bidi="en-US"/>
              </w:rPr>
            </w:pPr>
            <w:r w:rsidRPr="00A52BF3">
              <w:t>STA basic capability response frame (SBC-RSP)</w:t>
            </w:r>
          </w:p>
        </w:tc>
      </w:tr>
      <w:tr w:rsidR="006450F6" w:rsidRPr="00A52BF3" w:rsidTr="003D0311">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lang w:bidi="en-US"/>
              </w:rPr>
            </w:pPr>
            <w:r w:rsidRPr="00A52BF3">
              <w:t>00101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lang w:bidi="en-US"/>
              </w:rPr>
            </w:pPr>
            <w:r w:rsidRPr="00A52BF3">
              <w:t>Dynamic service addition request frame (DSA-REQ)</w:t>
            </w:r>
          </w:p>
        </w:tc>
      </w:tr>
      <w:tr w:rsidR="006450F6" w:rsidRPr="00A52BF3" w:rsidTr="003D0311">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lang w:bidi="en-US"/>
              </w:rPr>
            </w:pPr>
            <w:r w:rsidRPr="00A52BF3">
              <w:t>00110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lang w:bidi="en-US"/>
              </w:rPr>
            </w:pPr>
            <w:r w:rsidRPr="00A52BF3">
              <w:t>Dynamic service addition response frame (DSA- RSP)</w:t>
            </w:r>
          </w:p>
        </w:tc>
      </w:tr>
      <w:tr w:rsidR="006450F6" w:rsidRPr="00A52BF3" w:rsidTr="003D0311">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lang w:bidi="en-US"/>
              </w:rPr>
            </w:pPr>
            <w:r w:rsidRPr="00A52BF3">
              <w:t>00111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lang w:bidi="en-US"/>
              </w:rPr>
            </w:pPr>
            <w:r w:rsidRPr="00A52BF3">
              <w:t>Dynamic service change request frame (DSC-R EQ)</w:t>
            </w:r>
          </w:p>
        </w:tc>
      </w:tr>
      <w:tr w:rsidR="006450F6" w:rsidRPr="00A52BF3" w:rsidTr="003D0311">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lang w:bidi="en-US"/>
              </w:rPr>
            </w:pPr>
            <w:r w:rsidRPr="00A52BF3">
              <w:t>01000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lang w:bidi="en-US"/>
              </w:rPr>
            </w:pPr>
            <w:r w:rsidRPr="00A52BF3">
              <w:t>Dynamic service change response frame (DSC-RSP)</w:t>
            </w:r>
          </w:p>
        </w:tc>
      </w:tr>
      <w:tr w:rsidR="006450F6" w:rsidRPr="00A52BF3" w:rsidTr="003D0311">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lang w:bidi="en-US"/>
              </w:rPr>
            </w:pPr>
            <w:r w:rsidRPr="00A52BF3">
              <w:t>01001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lang w:bidi="en-US"/>
              </w:rPr>
            </w:pPr>
            <w:r w:rsidRPr="00A52BF3">
              <w:t>Dynamic service delete request frame (DSD-REQ)</w:t>
            </w:r>
          </w:p>
        </w:tc>
      </w:tr>
      <w:tr w:rsidR="006450F6" w:rsidRPr="00A52BF3" w:rsidTr="003D0311">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lang w:bidi="en-US"/>
              </w:rPr>
            </w:pPr>
            <w:r w:rsidRPr="00A52BF3">
              <w:t>01010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lang w:bidi="en-US"/>
              </w:rPr>
            </w:pPr>
            <w:r w:rsidRPr="00A52BF3">
              <w:t>Dynamic service delete response frame (DSD-RSP)</w:t>
            </w:r>
          </w:p>
        </w:tc>
      </w:tr>
      <w:tr w:rsidR="006450F6" w:rsidRPr="00A52BF3" w:rsidTr="003D0311">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lang w:bidi="en-US"/>
              </w:rPr>
            </w:pPr>
            <w:r w:rsidRPr="00A52BF3">
              <w:t>01011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lang w:bidi="en-US"/>
              </w:rPr>
            </w:pPr>
            <w:r w:rsidRPr="00A52BF3">
              <w:t>Independent resource request frame (RES-REQ)</w:t>
            </w:r>
          </w:p>
        </w:tc>
      </w:tr>
      <w:tr w:rsidR="006450F6" w:rsidRPr="00A52BF3" w:rsidTr="003D0311">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lang w:bidi="en-US"/>
              </w:rPr>
            </w:pPr>
            <w:r w:rsidRPr="00A52BF3">
              <w:t>01100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lang w:bidi="en-US"/>
              </w:rPr>
            </w:pPr>
            <w:r w:rsidRPr="00A52BF3">
              <w:t>Multiple input multiple output feedback frame based on channel state information (CSI-MIMO)</w:t>
            </w:r>
          </w:p>
        </w:tc>
      </w:tr>
      <w:tr w:rsidR="006450F6" w:rsidRPr="00A52BF3" w:rsidTr="003D0311">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lang w:bidi="en-US"/>
              </w:rPr>
            </w:pPr>
            <w:r w:rsidRPr="00A52BF3">
              <w:t>01101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lang w:bidi="en-US"/>
              </w:rPr>
            </w:pPr>
            <w:r w:rsidRPr="00A52BF3">
              <w:t>Channel quality information feedback frame (CQI-FB)</w:t>
            </w:r>
          </w:p>
        </w:tc>
      </w:tr>
      <w:tr w:rsidR="006450F6" w:rsidRPr="00A52BF3" w:rsidTr="003D0311">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lang w:bidi="en-US"/>
              </w:rPr>
            </w:pPr>
            <w:r w:rsidRPr="00A52BF3">
              <w:t>01110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lang w:bidi="en-US"/>
              </w:rPr>
            </w:pPr>
            <w:r w:rsidRPr="00A52BF3">
              <w:t>Reserved</w:t>
            </w:r>
          </w:p>
        </w:tc>
      </w:tr>
      <w:tr w:rsidR="006450F6" w:rsidRPr="00A52BF3" w:rsidTr="003D0311">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lang w:bidi="en-US"/>
              </w:rPr>
            </w:pPr>
            <w:r w:rsidRPr="00A52BF3">
              <w:t>01111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lang w:bidi="en-US"/>
              </w:rPr>
            </w:pPr>
            <w:r w:rsidRPr="00A52BF3">
              <w:t>Feedback frame based on beamforming matrix (BFM MIMO)</w:t>
            </w:r>
          </w:p>
        </w:tc>
      </w:tr>
      <w:tr w:rsidR="006450F6" w:rsidRPr="00A52BF3" w:rsidTr="003D0311">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lang w:bidi="en-US"/>
              </w:rPr>
            </w:pPr>
            <w:r w:rsidRPr="00A52BF3">
              <w:t>10000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lang w:bidi="en-US"/>
              </w:rPr>
            </w:pPr>
            <w:r w:rsidRPr="00A52BF3">
              <w:t>Acknowledgement frame (ACK)</w:t>
            </w:r>
          </w:p>
        </w:tc>
      </w:tr>
      <w:tr w:rsidR="006450F6" w:rsidRPr="00A52BF3" w:rsidTr="003D0311">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lang w:bidi="en-US"/>
              </w:rPr>
            </w:pPr>
            <w:r w:rsidRPr="00A52BF3">
              <w:t>10001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lang w:bidi="en-US"/>
              </w:rPr>
            </w:pPr>
            <w:r w:rsidRPr="00A52BF3">
              <w:t>Group acknowledgement request frame (Group AckReq)</w:t>
            </w:r>
          </w:p>
        </w:tc>
      </w:tr>
      <w:tr w:rsidR="006450F6" w:rsidRPr="00A52BF3" w:rsidTr="003D0311">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lang w:bidi="en-US"/>
              </w:rPr>
            </w:pPr>
            <w:r w:rsidRPr="00A52BF3">
              <w:t>10010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lang w:bidi="en-US"/>
              </w:rPr>
            </w:pPr>
            <w:r w:rsidRPr="00A52BF3">
              <w:t>Group acknowledgement frame (Group Ack)</w:t>
            </w:r>
          </w:p>
        </w:tc>
      </w:tr>
      <w:tr w:rsidR="006450F6" w:rsidRPr="00A52BF3" w:rsidTr="003D0311">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lang w:bidi="en-US"/>
              </w:rPr>
            </w:pPr>
            <w:r w:rsidRPr="00A52BF3">
              <w:t>10011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lang w:bidi="en-US"/>
              </w:rPr>
            </w:pPr>
            <w:r w:rsidRPr="00A52BF3">
              <w:t>Quit network frame (Quit)</w:t>
            </w:r>
          </w:p>
        </w:tc>
      </w:tr>
      <w:tr w:rsidR="006450F6" w:rsidRPr="00A52BF3" w:rsidTr="003D0311">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lang w:bidi="en-US"/>
              </w:rPr>
            </w:pPr>
            <w:r w:rsidRPr="00A52BF3">
              <w:t>10100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lang w:bidi="en-US"/>
              </w:rPr>
            </w:pPr>
            <w:r w:rsidRPr="00A52BF3">
              <w:t>Channel switching information frame (</w:t>
            </w:r>
            <w:bookmarkStart w:id="100" w:name="OLE_LINK6"/>
            <w:bookmarkStart w:id="101" w:name="OLE_LINK7"/>
            <w:r w:rsidRPr="00A52BF3">
              <w:t>CSW - INF</w:t>
            </w:r>
            <w:bookmarkEnd w:id="100"/>
            <w:bookmarkEnd w:id="101"/>
            <w:r w:rsidRPr="00A52BF3">
              <w:t>)</w:t>
            </w:r>
          </w:p>
        </w:tc>
      </w:tr>
      <w:tr w:rsidR="006450F6" w:rsidRPr="00A52BF3" w:rsidTr="003D0311">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lang w:bidi="en-US"/>
              </w:rPr>
            </w:pPr>
            <w:r w:rsidRPr="00A52BF3">
              <w:t>10101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lang w:bidi="en-US"/>
              </w:rPr>
            </w:pPr>
            <w:r w:rsidRPr="00A52BF3">
              <w:t>Sleep request frame (SLP-REQ)</w:t>
            </w:r>
          </w:p>
        </w:tc>
      </w:tr>
      <w:tr w:rsidR="006450F6" w:rsidRPr="00A52BF3" w:rsidTr="003D0311">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lang w:bidi="en-US"/>
              </w:rPr>
            </w:pPr>
            <w:r w:rsidRPr="00A52BF3">
              <w:t>10110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lang w:bidi="en-US"/>
              </w:rPr>
            </w:pPr>
            <w:r w:rsidRPr="00A52BF3">
              <w:t>Sleep response frame (SLP-RSP)</w:t>
            </w:r>
          </w:p>
        </w:tc>
      </w:tr>
      <w:tr w:rsidR="006450F6" w:rsidRPr="00A52BF3" w:rsidTr="003D0311">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lang w:bidi="en-US"/>
              </w:rPr>
            </w:pPr>
            <w:r w:rsidRPr="00A52BF3">
              <w:t>10111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lang w:bidi="en-US"/>
              </w:rPr>
            </w:pPr>
            <w:r w:rsidRPr="00A52BF3">
              <w:t>Downlink traffic indication frame (DTF-IND)</w:t>
            </w:r>
          </w:p>
        </w:tc>
      </w:tr>
      <w:tr w:rsidR="006450F6" w:rsidRPr="00A52BF3" w:rsidTr="003D0311">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b/>
                <w:lang w:eastAsia="zh-CN" w:bidi="en-US"/>
              </w:rPr>
            </w:pPr>
            <w:r w:rsidRPr="00A52BF3">
              <w:rPr>
                <w:lang w:eastAsia="zh-CN"/>
              </w:rPr>
              <w:t>11000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lang w:eastAsia="zh-CN" w:bidi="en-US"/>
              </w:rPr>
            </w:pPr>
            <w:r w:rsidRPr="00A52BF3">
              <w:t>Measuring request frame(CM-REQ)</w:t>
            </w:r>
          </w:p>
        </w:tc>
      </w:tr>
      <w:tr w:rsidR="006450F6" w:rsidRPr="00A52BF3" w:rsidTr="003D0311">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lang w:eastAsia="zh-CN" w:bidi="en-US"/>
              </w:rPr>
            </w:pPr>
            <w:r w:rsidRPr="00A52BF3">
              <w:rPr>
                <w:rFonts w:eastAsia="SimSun"/>
                <w:lang w:eastAsia="zh-CN"/>
              </w:rPr>
              <w:t>11001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b/>
                <w:lang w:bidi="en-US"/>
              </w:rPr>
            </w:pPr>
            <w:r w:rsidRPr="00A52BF3">
              <w:rPr>
                <w:rFonts w:eastAsia="SimSun"/>
                <w:lang w:eastAsia="zh-CN"/>
              </w:rPr>
              <w:t>M</w:t>
            </w:r>
            <w:r w:rsidRPr="00A52BF3">
              <w:t>easuring response frame(CM-RSP)</w:t>
            </w:r>
          </w:p>
        </w:tc>
      </w:tr>
      <w:tr w:rsidR="006450F6" w:rsidRPr="00A52BF3" w:rsidTr="003D0311">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b/>
                <w:lang w:bidi="en-US"/>
              </w:rPr>
            </w:pPr>
            <w:r w:rsidRPr="00A52BF3">
              <w:rPr>
                <w:rFonts w:eastAsia="SimSun"/>
                <w:lang w:eastAsia="zh-CN"/>
              </w:rPr>
              <w:t>11010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b/>
                <w:lang w:bidi="en-US"/>
              </w:rPr>
            </w:pPr>
            <w:r w:rsidRPr="00A52BF3">
              <w:rPr>
                <w:rFonts w:eastAsia="SimSun"/>
                <w:lang w:eastAsia="zh-CN"/>
              </w:rPr>
              <w:t>Measurement report frame</w:t>
            </w:r>
            <w:r w:rsidRPr="00A52BF3">
              <w:t>(CM-R</w:t>
            </w:r>
            <w:r w:rsidRPr="00A52BF3">
              <w:rPr>
                <w:rFonts w:eastAsia="SimSun"/>
                <w:lang w:eastAsia="zh-CN"/>
              </w:rPr>
              <w:t>EP</w:t>
            </w:r>
            <w:r w:rsidRPr="00A52BF3">
              <w:t>)</w:t>
            </w:r>
          </w:p>
        </w:tc>
      </w:tr>
      <w:tr w:rsidR="006450F6" w:rsidRPr="00A52BF3" w:rsidTr="003D0311">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b/>
                <w:lang w:bidi="en-US"/>
              </w:rPr>
            </w:pPr>
            <w:r w:rsidRPr="00A52BF3">
              <w:rPr>
                <w:rFonts w:eastAsia="SimSun"/>
                <w:lang w:eastAsia="zh-CN"/>
              </w:rPr>
              <w:t>11011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b/>
                <w:lang w:bidi="en-US"/>
              </w:rPr>
            </w:pPr>
            <w:r w:rsidRPr="00A52BF3">
              <w:rPr>
                <w:rFonts w:eastAsia="SimSun"/>
                <w:lang w:eastAsia="zh-CN"/>
              </w:rPr>
              <w:t>Handover request frame</w:t>
            </w:r>
            <w:r w:rsidRPr="00A52BF3">
              <w:t>(</w:t>
            </w:r>
            <w:r w:rsidRPr="00A52BF3">
              <w:rPr>
                <w:rFonts w:eastAsia="SimSun"/>
                <w:lang w:eastAsia="zh-CN"/>
              </w:rPr>
              <w:t>HO-REQ</w:t>
            </w:r>
            <w:r w:rsidRPr="00A52BF3">
              <w:t>)</w:t>
            </w:r>
          </w:p>
        </w:tc>
      </w:tr>
      <w:tr w:rsidR="006450F6" w:rsidRPr="00A52BF3" w:rsidTr="003D0311">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lang w:eastAsia="zh-CN" w:bidi="en-US"/>
              </w:rPr>
            </w:pPr>
            <w:r w:rsidRPr="00A52BF3">
              <w:rPr>
                <w:rFonts w:eastAsia="SimSun"/>
                <w:lang w:eastAsia="zh-CN"/>
              </w:rPr>
              <w:t>11100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b/>
                <w:lang w:bidi="en-US"/>
              </w:rPr>
            </w:pPr>
            <w:r w:rsidRPr="00A52BF3">
              <w:rPr>
                <w:rFonts w:eastAsia="SimSun"/>
                <w:lang w:eastAsia="zh-CN"/>
              </w:rPr>
              <w:t>Handover command frame</w:t>
            </w:r>
            <w:r w:rsidRPr="00A52BF3">
              <w:t>(</w:t>
            </w:r>
            <w:r w:rsidRPr="00A52BF3">
              <w:rPr>
                <w:rFonts w:eastAsia="SimSun"/>
                <w:lang w:eastAsia="zh-CN"/>
              </w:rPr>
              <w:t>HO-CMD</w:t>
            </w:r>
            <w:r w:rsidRPr="00A52BF3">
              <w:t>)</w:t>
            </w:r>
          </w:p>
        </w:tc>
      </w:tr>
      <w:tr w:rsidR="006450F6" w:rsidRPr="00A52BF3" w:rsidTr="003D0311">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lang w:eastAsia="zh-CN" w:bidi="en-US"/>
              </w:rPr>
            </w:pPr>
            <w:r w:rsidRPr="00A52BF3">
              <w:rPr>
                <w:rFonts w:eastAsia="SimSun"/>
                <w:lang w:eastAsia="zh-CN"/>
              </w:rPr>
              <w:t>11101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b/>
                <w:lang w:bidi="en-US"/>
              </w:rPr>
            </w:pPr>
            <w:r w:rsidRPr="00A52BF3">
              <w:rPr>
                <w:rFonts w:eastAsia="SimSun"/>
                <w:lang w:eastAsia="zh-CN"/>
              </w:rPr>
              <w:t>Custom frame(TLV)</w:t>
            </w:r>
          </w:p>
        </w:tc>
      </w:tr>
      <w:tr w:rsidR="006450F6" w:rsidRPr="00A52BF3" w:rsidTr="003D0311">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lang w:bidi="en-US"/>
              </w:rPr>
            </w:pPr>
            <w:r w:rsidRPr="00A52BF3">
              <w:t>11110</w:t>
            </w:r>
            <w:r w:rsidRPr="00A52BF3">
              <w:rPr>
                <w:rFonts w:eastAsia="MS Mincho"/>
              </w:rPr>
              <w:t>〜</w:t>
            </w:r>
            <w:r w:rsidRPr="00A52BF3">
              <w:t>11111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lang w:bidi="en-US"/>
              </w:rPr>
            </w:pPr>
            <w:r w:rsidRPr="00A52BF3">
              <w:t>Reserved</w:t>
            </w:r>
          </w:p>
        </w:tc>
      </w:tr>
      <w:tr w:rsidR="006450F6" w:rsidRPr="00A52BF3" w:rsidTr="003D0311">
        <w:tc>
          <w:tcPr>
            <w:tcW w:w="581"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lang w:eastAsia="zh-CN" w:bidi="en-US"/>
              </w:rPr>
            </w:pPr>
            <w:r w:rsidRPr="00A52BF3">
              <w:t>1</w:t>
            </w:r>
          </w:p>
        </w:tc>
        <w:tc>
          <w:tcPr>
            <w:tcW w:w="1395"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lang w:eastAsia="zh-CN" w:bidi="en-US"/>
              </w:rPr>
            </w:pPr>
            <w:r w:rsidRPr="00A52BF3">
              <w:t>Data</w:t>
            </w: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lang w:bidi="en-US"/>
              </w:rPr>
            </w:pPr>
            <w:r w:rsidRPr="00A52BF3">
              <w:t>00000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lang w:bidi="en-US"/>
              </w:rPr>
            </w:pPr>
            <w:r w:rsidRPr="00A52BF3">
              <w:t>Data frame (DATA)</w:t>
            </w:r>
          </w:p>
        </w:tc>
      </w:tr>
      <w:tr w:rsidR="006450F6" w:rsidRPr="00A52BF3" w:rsidTr="003D0311">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lang w:bidi="en-US"/>
              </w:rPr>
            </w:pPr>
            <w:r w:rsidRPr="00A52BF3">
              <w:t>00001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lang w:bidi="en-US"/>
              </w:rPr>
            </w:pPr>
            <w:r w:rsidRPr="00A52BF3">
              <w:t>Data padding frame (PAD DATA)</w:t>
            </w:r>
          </w:p>
        </w:tc>
      </w:tr>
      <w:tr w:rsidR="006450F6" w:rsidRPr="00A52BF3" w:rsidTr="003D0311">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lang w:bidi="en-US"/>
              </w:rPr>
            </w:pPr>
            <w:r w:rsidRPr="00A52BF3">
              <w:t>00010</w:t>
            </w:r>
            <w:r w:rsidRPr="00A52BF3">
              <w:rPr>
                <w:rFonts w:eastAsia="MS Mincho"/>
              </w:rPr>
              <w:t>〜</w:t>
            </w:r>
            <w:r w:rsidRPr="00A52BF3">
              <w:t>11111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lang w:bidi="en-US"/>
              </w:rPr>
            </w:pPr>
            <w:r w:rsidRPr="00A52BF3">
              <w:t>Reserved</w:t>
            </w:r>
          </w:p>
        </w:tc>
      </w:tr>
    </w:tbl>
    <w:p w:rsidR="006450F6" w:rsidRPr="00A52BF3" w:rsidRDefault="006450F6" w:rsidP="00E65E96">
      <w:pPr>
        <w:pStyle w:val="Heading6"/>
        <w:rPr>
          <w:rFonts w:eastAsia="DengXian Light"/>
          <w:color w:val="000000"/>
          <w:sz w:val="21"/>
          <w:szCs w:val="21"/>
          <w:lang w:bidi="en-US"/>
        </w:rPr>
      </w:pPr>
      <w:r>
        <w:rPr>
          <w:rFonts w:hint="eastAsia"/>
          <w:lang w:eastAsia="ja-JP"/>
        </w:rPr>
        <w:t>5.1.5.1.2.</w:t>
      </w:r>
      <w:r>
        <w:rPr>
          <w:lang w:eastAsia="ja-JP"/>
        </w:rPr>
        <w:t>4</w:t>
      </w:r>
      <w:r>
        <w:rPr>
          <w:rFonts w:hint="eastAsia"/>
          <w:lang w:eastAsia="ja-JP"/>
        </w:rPr>
        <w:tab/>
      </w:r>
      <w:r w:rsidRPr="00A52BF3">
        <w:t>Flow ID (FID) field</w:t>
      </w:r>
    </w:p>
    <w:p w:rsidR="006450F6" w:rsidRDefault="006450F6" w:rsidP="00E65E96">
      <w:r w:rsidRPr="00A52BF3">
        <w:t>The length of the FID field is 4 bits. 0000 is used for management control stream, and 0001~1111 is for the data streams.</w:t>
      </w:r>
    </w:p>
    <w:p w:rsidR="006450F6" w:rsidRPr="00A52BF3" w:rsidRDefault="006450F6" w:rsidP="00E65E96">
      <w:pPr>
        <w:pStyle w:val="Heading6"/>
        <w:rPr>
          <w:sz w:val="21"/>
          <w:szCs w:val="21"/>
        </w:rPr>
      </w:pPr>
      <w:r>
        <w:rPr>
          <w:rFonts w:hint="eastAsia"/>
          <w:lang w:eastAsia="ja-JP"/>
        </w:rPr>
        <w:t>5.1.5.1.2.</w:t>
      </w:r>
      <w:r>
        <w:rPr>
          <w:lang w:eastAsia="ja-JP"/>
        </w:rPr>
        <w:t>5</w:t>
      </w:r>
      <w:r>
        <w:rPr>
          <w:rFonts w:hint="eastAsia"/>
          <w:lang w:eastAsia="ja-JP"/>
        </w:rPr>
        <w:tab/>
      </w:r>
      <w:r w:rsidRPr="00A52BF3">
        <w:t>Re-transmission indication field</w:t>
      </w:r>
    </w:p>
    <w:p w:rsidR="006450F6" w:rsidRDefault="006450F6" w:rsidP="00E65E96">
      <w:pPr>
        <w:rPr>
          <w:rFonts w:eastAsia="SimSun"/>
        </w:rPr>
      </w:pPr>
      <w:r w:rsidRPr="00A52BF3">
        <w:t>The re-transmission indication field is 1 bit in length. If the current frame is a re-transmission frame of the previous frame, the field is set to 1; otherwise, it is set to 0.</w:t>
      </w:r>
    </w:p>
    <w:p w:rsidR="006450F6" w:rsidRPr="00A52BF3" w:rsidRDefault="006450F6" w:rsidP="00E65E96">
      <w:pPr>
        <w:pStyle w:val="Heading6"/>
        <w:rPr>
          <w:rFonts w:eastAsia="DengXian Light"/>
          <w:sz w:val="21"/>
          <w:szCs w:val="21"/>
        </w:rPr>
      </w:pPr>
      <w:r>
        <w:rPr>
          <w:rFonts w:hint="eastAsia"/>
          <w:lang w:eastAsia="ja-JP"/>
        </w:rPr>
        <w:t>5.1.5.1.2.</w:t>
      </w:r>
      <w:r>
        <w:rPr>
          <w:lang w:eastAsia="ja-JP"/>
        </w:rPr>
        <w:t>6</w:t>
      </w:r>
      <w:r>
        <w:rPr>
          <w:rFonts w:hint="eastAsia"/>
          <w:lang w:eastAsia="ja-JP"/>
        </w:rPr>
        <w:tab/>
      </w:r>
      <w:r w:rsidRPr="00A52BF3">
        <w:t>Reserved field</w:t>
      </w:r>
    </w:p>
    <w:p w:rsidR="006450F6" w:rsidRDefault="006450F6" w:rsidP="00E65E96">
      <w:pPr>
        <w:rPr>
          <w:rFonts w:eastAsia="SimSun"/>
        </w:rPr>
      </w:pPr>
      <w:r w:rsidRPr="00A52BF3">
        <w:t>The reserved field is 3 bits, default of 0.</w:t>
      </w:r>
    </w:p>
    <w:p w:rsidR="006450F6" w:rsidRPr="00A52BF3" w:rsidRDefault="006450F6" w:rsidP="00E65E96">
      <w:pPr>
        <w:pStyle w:val="Heading6"/>
        <w:rPr>
          <w:rFonts w:eastAsia="DengXian Light"/>
          <w:sz w:val="21"/>
          <w:szCs w:val="21"/>
        </w:rPr>
      </w:pPr>
      <w:r>
        <w:rPr>
          <w:rFonts w:hint="eastAsia"/>
          <w:lang w:eastAsia="ja-JP"/>
        </w:rPr>
        <w:t>5.1.5.1.2.</w:t>
      </w:r>
      <w:r>
        <w:rPr>
          <w:lang w:eastAsia="ja-JP"/>
        </w:rPr>
        <w:t>7</w:t>
      </w:r>
      <w:r>
        <w:rPr>
          <w:rFonts w:hint="eastAsia"/>
          <w:lang w:eastAsia="ja-JP"/>
        </w:rPr>
        <w:tab/>
      </w:r>
      <w:r w:rsidRPr="00A52BF3">
        <w:t>Fragment sequence number field</w:t>
      </w:r>
    </w:p>
    <w:p w:rsidR="006450F6" w:rsidRPr="00CF0E51" w:rsidRDefault="006450F6" w:rsidP="00E65E96">
      <w:r w:rsidRPr="00CF0E51">
        <w:t xml:space="preserve">The fragment sequence number field is 4 bits long and used to indicate the number of each fragment of the MSDU/MMPDU. The value ranges from 0 to 15. When the MSDU/MMPDU has only one fragment, the FSN is 0; when the MSDU/MMPDU has multiple fragments, the first FSN is 0. The FSN of different fragments of the same MSDU/MMPDU is incremented by 1. In the instant acknowledgement mode, the fragment sequence number can be wrap-around, that is, after the FSN 15 is acknowledged, it counts from 0 subsequently. </w:t>
      </w:r>
    </w:p>
    <w:p w:rsidR="006450F6" w:rsidRPr="00A52BF3" w:rsidRDefault="006450F6" w:rsidP="00E65E96">
      <w:pPr>
        <w:pStyle w:val="Heading6"/>
        <w:rPr>
          <w:color w:val="000000"/>
          <w:szCs w:val="21"/>
        </w:rPr>
      </w:pPr>
      <w:r>
        <w:rPr>
          <w:rFonts w:hint="eastAsia"/>
          <w:lang w:eastAsia="ja-JP"/>
        </w:rPr>
        <w:t>5.1.5.1.2.</w:t>
      </w:r>
      <w:r>
        <w:rPr>
          <w:lang w:eastAsia="ja-JP"/>
        </w:rPr>
        <w:t>8</w:t>
      </w:r>
      <w:r>
        <w:rPr>
          <w:rFonts w:hint="eastAsia"/>
          <w:lang w:eastAsia="ja-JP"/>
        </w:rPr>
        <w:tab/>
      </w:r>
      <w:r w:rsidRPr="00A52BF3">
        <w:t xml:space="preserve">Sequence </w:t>
      </w:r>
      <w:r w:rsidRPr="00A52BF3">
        <w:rPr>
          <w:lang w:eastAsia="ja-JP"/>
        </w:rPr>
        <w:t>number</w:t>
      </w:r>
      <w:r w:rsidRPr="00A52BF3">
        <w:t xml:space="preserve"> field</w:t>
      </w:r>
    </w:p>
    <w:p w:rsidR="006450F6" w:rsidRDefault="006450F6" w:rsidP="00E65E96">
      <w:pPr>
        <w:rPr>
          <w:rFonts w:eastAsia="SimSun"/>
        </w:rPr>
      </w:pPr>
      <w:r w:rsidRPr="00A52BF3">
        <w:t>The sequence number field is 12 bits long and has a value range of 0 to 4095 to indicate the sequence number of the MSDU/MMPDU. All transmitted MSDU/MMPDUs in an FID stream are assigned a sequence number. The first MSDU/MMPDU sequence number is 0, and the sequence number of different MSDU/MIVIPDUs in the same FID is incremented by 1.</w:t>
      </w:r>
    </w:p>
    <w:p w:rsidR="006450F6" w:rsidRPr="00A52BF3" w:rsidRDefault="006450F6" w:rsidP="00E65E96">
      <w:pPr>
        <w:pStyle w:val="Heading6"/>
        <w:rPr>
          <w:rFonts w:eastAsia="DengXian Light"/>
          <w:sz w:val="21"/>
          <w:szCs w:val="21"/>
        </w:rPr>
      </w:pPr>
      <w:r>
        <w:rPr>
          <w:rFonts w:hint="eastAsia"/>
          <w:lang w:eastAsia="ja-JP"/>
        </w:rPr>
        <w:t>5.1.5.1.2.</w:t>
      </w:r>
      <w:r>
        <w:rPr>
          <w:lang w:eastAsia="ja-JP"/>
        </w:rPr>
        <w:t>9</w:t>
      </w:r>
      <w:r>
        <w:rPr>
          <w:rFonts w:hint="eastAsia"/>
          <w:lang w:eastAsia="ja-JP"/>
        </w:rPr>
        <w:tab/>
      </w:r>
      <w:r w:rsidRPr="00A52BF3">
        <w:t>Reserved</w:t>
      </w:r>
    </w:p>
    <w:p w:rsidR="006450F6" w:rsidRDefault="006450F6" w:rsidP="00E65E96">
      <w:pPr>
        <w:rPr>
          <w:rFonts w:eastAsia="SimSun"/>
        </w:rPr>
      </w:pPr>
      <w:r w:rsidRPr="00A52BF3">
        <w:t>The reserved field is 3 bits, default of 0.</w:t>
      </w:r>
    </w:p>
    <w:p w:rsidR="006450F6" w:rsidRPr="00A52BF3" w:rsidRDefault="006450F6" w:rsidP="00E65E96">
      <w:pPr>
        <w:pStyle w:val="Heading5"/>
        <w:rPr>
          <w:rFonts w:eastAsia="MingLiU_HKSCS"/>
          <w:sz w:val="21"/>
          <w:szCs w:val="21"/>
        </w:rPr>
      </w:pPr>
      <w:bookmarkStart w:id="102" w:name="_Toc41386764"/>
      <w:bookmarkStart w:id="103" w:name="_Toc14036491"/>
      <w:r>
        <w:rPr>
          <w:rFonts w:hint="eastAsia"/>
          <w:lang w:eastAsia="ja-JP"/>
        </w:rPr>
        <w:t>5.1.5.1.</w:t>
      </w:r>
      <w:r>
        <w:rPr>
          <w:lang w:eastAsia="ja-JP"/>
        </w:rPr>
        <w:t>3</w:t>
      </w:r>
      <w:r>
        <w:rPr>
          <w:lang w:eastAsia="ja-JP"/>
        </w:rPr>
        <w:tab/>
      </w:r>
      <w:r w:rsidRPr="00A52BF3">
        <w:t>Fragment indication field</w:t>
      </w:r>
      <w:bookmarkEnd w:id="102"/>
      <w:bookmarkEnd w:id="103"/>
    </w:p>
    <w:p w:rsidR="006450F6" w:rsidRDefault="006450F6" w:rsidP="00E65E96">
      <w:pPr>
        <w:rPr>
          <w:rFonts w:eastAsia="SimSun"/>
        </w:rPr>
      </w:pPr>
      <w:r w:rsidRPr="00A52BF3">
        <w:t>The fragment indication field is 1 bit in length. In all data frames or management control frames with sequence numbers, if the current MSDU/MMPDU still has any fragment after the current frame, the field is set to 1; otherwise, the field is set to 0.</w:t>
      </w:r>
    </w:p>
    <w:p w:rsidR="006450F6" w:rsidRPr="006D79EF" w:rsidRDefault="006450F6" w:rsidP="00E65E96">
      <w:pPr>
        <w:pStyle w:val="Heading5"/>
        <w:rPr>
          <w:lang w:eastAsia="ja-JP"/>
        </w:rPr>
      </w:pPr>
      <w:bookmarkStart w:id="104" w:name="_Toc41386765"/>
      <w:bookmarkStart w:id="105" w:name="_Toc14036492"/>
      <w:r>
        <w:rPr>
          <w:rFonts w:hint="eastAsia"/>
          <w:lang w:eastAsia="ja-JP"/>
        </w:rPr>
        <w:t>5.1.5.1.</w:t>
      </w:r>
      <w:r>
        <w:rPr>
          <w:lang w:eastAsia="ja-JP"/>
        </w:rPr>
        <w:t>4</w:t>
      </w:r>
      <w:r>
        <w:rPr>
          <w:lang w:eastAsia="ja-JP"/>
        </w:rPr>
        <w:tab/>
      </w:r>
      <w:r w:rsidRPr="00A52BF3">
        <w:rPr>
          <w:lang w:eastAsia="ja-JP"/>
        </w:rPr>
        <w:t>Length field</w:t>
      </w:r>
      <w:bookmarkEnd w:id="104"/>
      <w:bookmarkEnd w:id="105"/>
    </w:p>
    <w:p w:rsidR="006450F6" w:rsidRDefault="006450F6" w:rsidP="00E65E96">
      <w:pPr>
        <w:rPr>
          <w:rFonts w:eastAsia="SimSun"/>
        </w:rPr>
      </w:pPr>
      <w:r w:rsidRPr="00A52BF3">
        <w:t>The length field is 12 bits, which indicates the total byte length of all fields between the MAC header field and FCS field.</w:t>
      </w:r>
    </w:p>
    <w:p w:rsidR="006450F6" w:rsidRPr="00A52BF3" w:rsidRDefault="006450F6" w:rsidP="00E65E96">
      <w:pPr>
        <w:pStyle w:val="Heading5"/>
        <w:rPr>
          <w:rFonts w:eastAsia="MingLiU_HKSCS"/>
          <w:sz w:val="21"/>
          <w:szCs w:val="21"/>
        </w:rPr>
      </w:pPr>
      <w:bookmarkStart w:id="106" w:name="_Toc41386766"/>
      <w:bookmarkStart w:id="107" w:name="_Toc14036493"/>
      <w:r>
        <w:rPr>
          <w:rFonts w:hint="eastAsia"/>
          <w:lang w:eastAsia="ja-JP"/>
        </w:rPr>
        <w:t>5.1.5.1.</w:t>
      </w:r>
      <w:r>
        <w:rPr>
          <w:lang w:eastAsia="ja-JP"/>
        </w:rPr>
        <w:t>5</w:t>
      </w:r>
      <w:r>
        <w:rPr>
          <w:lang w:eastAsia="ja-JP"/>
        </w:rPr>
        <w:tab/>
      </w:r>
      <w:r w:rsidRPr="00A52BF3">
        <w:rPr>
          <w:lang w:eastAsia="ja-JP"/>
        </w:rPr>
        <w:t>Frame</w:t>
      </w:r>
      <w:r w:rsidRPr="00A52BF3">
        <w:t xml:space="preserve"> body field</w:t>
      </w:r>
      <w:bookmarkEnd w:id="106"/>
      <w:bookmarkEnd w:id="107"/>
    </w:p>
    <w:p w:rsidR="006450F6" w:rsidRDefault="006450F6" w:rsidP="00E65E96">
      <w:pPr>
        <w:rPr>
          <w:rFonts w:eastAsia="SimSun"/>
          <w:lang w:eastAsia="zh-CN"/>
        </w:rPr>
      </w:pPr>
      <w:r w:rsidRPr="00A52BF3">
        <w:t>The length of the frame body field is variable, the minimum frame body length is 0 byte, and the maximum frame body length is 4095 bytes.</w:t>
      </w:r>
      <w:r w:rsidRPr="00A52BF3">
        <w:rPr>
          <w:rFonts w:eastAsia="SimSun"/>
          <w:lang w:eastAsia="zh-CN"/>
        </w:rPr>
        <w:t xml:space="preserve"> </w:t>
      </w:r>
    </w:p>
    <w:p w:rsidR="006450F6" w:rsidRPr="00A52BF3" w:rsidRDefault="006450F6" w:rsidP="00E65E96">
      <w:pPr>
        <w:pStyle w:val="Heading5"/>
        <w:rPr>
          <w:rFonts w:eastAsia="MingLiU_HKSCS"/>
          <w:sz w:val="21"/>
          <w:szCs w:val="21"/>
        </w:rPr>
      </w:pPr>
      <w:bookmarkStart w:id="108" w:name="_Toc41386767"/>
      <w:bookmarkStart w:id="109" w:name="_Toc14036494"/>
      <w:r>
        <w:rPr>
          <w:rFonts w:hint="eastAsia"/>
          <w:lang w:eastAsia="ja-JP"/>
        </w:rPr>
        <w:t>5.1.5.1.</w:t>
      </w:r>
      <w:r>
        <w:rPr>
          <w:lang w:eastAsia="ja-JP"/>
        </w:rPr>
        <w:t>6</w:t>
      </w:r>
      <w:r>
        <w:rPr>
          <w:lang w:eastAsia="ja-JP"/>
        </w:rPr>
        <w:tab/>
      </w:r>
      <w:r w:rsidRPr="00A52BF3">
        <w:rPr>
          <w:lang w:eastAsia="ja-JP"/>
        </w:rPr>
        <w:t>Frame</w:t>
      </w:r>
      <w:r w:rsidRPr="00A52BF3">
        <w:t xml:space="preserve"> check sequence field</w:t>
      </w:r>
      <w:bookmarkEnd w:id="108"/>
      <w:bookmarkEnd w:id="109"/>
    </w:p>
    <w:p w:rsidR="006450F6" w:rsidRDefault="006450F6" w:rsidP="00E65E96">
      <w:pPr>
        <w:rPr>
          <w:rFonts w:eastAsia="SimSun"/>
        </w:rPr>
      </w:pPr>
      <w:r w:rsidRPr="00A52BF3">
        <w:t>The FCS field is 32 bits, containing a 32-bit CRC. The FCS is calculated from the MAC header and the entire field of the frame body.</w:t>
      </w:r>
    </w:p>
    <w:p w:rsidR="006450F6" w:rsidRPr="00A52BF3" w:rsidRDefault="006450F6" w:rsidP="00E65E96">
      <w:pPr>
        <w:rPr>
          <w:rFonts w:eastAsia="SimSun"/>
        </w:rPr>
      </w:pPr>
      <w:r w:rsidRPr="00A52BF3">
        <w:t xml:space="preserve">The FCS is calculated using the standard polynomial of degree 32. See </w:t>
      </w:r>
      <w:r>
        <w:t>Equation 1</w:t>
      </w:r>
      <w:r w:rsidRPr="00A52BF3">
        <w:t>:</w:t>
      </w:r>
    </w:p>
    <w:p w:rsidR="006450F6" w:rsidRPr="00A52BF3" w:rsidRDefault="006450F6" w:rsidP="00E65E96">
      <w:pPr>
        <w:pStyle w:val="myequ"/>
        <w:spacing w:before="120"/>
        <w:ind w:left="105" w:hangingChars="50" w:hanging="105"/>
        <w:rPr>
          <w:rFonts w:ascii="Times New Roman" w:eastAsia="SimSun" w:hAnsi="Times New Roman" w:cs="Times New Roman"/>
          <w:lang w:eastAsia="zh-CN"/>
        </w:rPr>
      </w:pPr>
      <w:r w:rsidRPr="00A52BF3">
        <w:rPr>
          <w:rFonts w:ascii="Times New Roman" w:eastAsia="SimSun" w:hAnsi="Times New Roman" w:cs="Times New Roman"/>
          <w:lang w:eastAsia="zh-CN"/>
        </w:rPr>
        <w:tab/>
      </w:r>
      <m:oMath>
        <m:r>
          <w:rPr>
            <w:rFonts w:ascii="Cambria Math" w:eastAsia="SimSun" w:hAnsi="Cambria Math" w:cs="Times New Roman"/>
          </w:rPr>
          <m:t>G</m:t>
        </m:r>
        <m:d>
          <m:dPr>
            <m:ctrlPr>
              <w:rPr>
                <w:rFonts w:ascii="Cambria Math" w:hAnsi="Cambria Math" w:cs="Times New Roman"/>
                <w:i/>
              </w:rPr>
            </m:ctrlPr>
          </m:dPr>
          <m:e>
            <m:r>
              <w:rPr>
                <w:rFonts w:ascii="Cambria Math" w:eastAsia="SimSun" w:hAnsi="Cambria Math" w:cs="Times New Roman"/>
              </w:rPr>
              <m:t>x</m:t>
            </m:r>
          </m:e>
        </m:d>
        <m:r>
          <w:rPr>
            <w:rFonts w:ascii="Cambria Math" w:eastAsia="SimSun" w:hAnsi="Cambria Math" w:cs="Times New Roman"/>
          </w:rPr>
          <m:t>=</m:t>
        </m:r>
        <m:sSup>
          <m:sSupPr>
            <m:ctrlPr>
              <w:rPr>
                <w:rFonts w:ascii="Cambria Math" w:hAnsi="Cambria Math" w:cs="Times New Roman"/>
                <w:i/>
              </w:rPr>
            </m:ctrlPr>
          </m:sSupPr>
          <m:e>
            <m:r>
              <w:rPr>
                <w:rFonts w:ascii="Cambria Math" w:eastAsia="SimSun" w:hAnsi="Cambria Math" w:cs="Times New Roman"/>
              </w:rPr>
              <m:t>x</m:t>
            </m:r>
          </m:e>
          <m:sup>
            <m:r>
              <w:rPr>
                <w:rFonts w:ascii="Cambria Math" w:eastAsia="SimSun" w:hAnsi="Cambria Math" w:cs="Times New Roman"/>
              </w:rPr>
              <m:t>32</m:t>
            </m:r>
          </m:sup>
        </m:sSup>
        <m:r>
          <w:rPr>
            <w:rFonts w:ascii="Cambria Math" w:eastAsia="SimSun" w:hAnsi="Cambria Math" w:cs="Times New Roman"/>
          </w:rPr>
          <m:t>+</m:t>
        </m:r>
        <m:sSup>
          <m:sSupPr>
            <m:ctrlPr>
              <w:rPr>
                <w:rFonts w:ascii="Cambria Math" w:hAnsi="Cambria Math" w:cs="Times New Roman"/>
                <w:i/>
              </w:rPr>
            </m:ctrlPr>
          </m:sSupPr>
          <m:e>
            <m:r>
              <w:rPr>
                <w:rFonts w:ascii="Cambria Math" w:eastAsia="SimSun" w:hAnsi="Cambria Math" w:cs="Times New Roman"/>
              </w:rPr>
              <m:t>x</m:t>
            </m:r>
          </m:e>
          <m:sup>
            <m:r>
              <w:rPr>
                <w:rFonts w:ascii="Cambria Math" w:eastAsia="SimSun" w:hAnsi="Cambria Math" w:cs="Times New Roman"/>
              </w:rPr>
              <m:t>26</m:t>
            </m:r>
          </m:sup>
        </m:sSup>
        <m:r>
          <w:rPr>
            <w:rFonts w:ascii="Cambria Math" w:eastAsia="SimSun" w:hAnsi="Cambria Math" w:cs="Times New Roman"/>
          </w:rPr>
          <m:t>+</m:t>
        </m:r>
        <m:sSup>
          <m:sSupPr>
            <m:ctrlPr>
              <w:rPr>
                <w:rFonts w:ascii="Cambria Math" w:hAnsi="Cambria Math" w:cs="Times New Roman"/>
                <w:i/>
              </w:rPr>
            </m:ctrlPr>
          </m:sSupPr>
          <m:e>
            <m:r>
              <w:rPr>
                <w:rFonts w:ascii="Cambria Math" w:eastAsia="SimSun" w:hAnsi="Cambria Math" w:cs="Times New Roman"/>
              </w:rPr>
              <m:t>x</m:t>
            </m:r>
          </m:e>
          <m:sup>
            <m:r>
              <w:rPr>
                <w:rFonts w:ascii="Cambria Math" w:eastAsia="SimSun" w:hAnsi="Cambria Math" w:cs="Times New Roman"/>
              </w:rPr>
              <m:t>23</m:t>
            </m:r>
          </m:sup>
        </m:sSup>
        <m:r>
          <w:rPr>
            <w:rFonts w:ascii="Cambria Math" w:eastAsia="SimSun" w:hAnsi="Cambria Math" w:cs="Times New Roman"/>
          </w:rPr>
          <m:t>+</m:t>
        </m:r>
        <m:sSup>
          <m:sSupPr>
            <m:ctrlPr>
              <w:rPr>
                <w:rFonts w:ascii="Cambria Math" w:hAnsi="Cambria Math" w:cs="Times New Roman"/>
                <w:i/>
              </w:rPr>
            </m:ctrlPr>
          </m:sSupPr>
          <m:e>
            <m:r>
              <w:rPr>
                <w:rFonts w:ascii="Cambria Math" w:eastAsia="SimSun" w:hAnsi="Cambria Math" w:cs="Times New Roman"/>
              </w:rPr>
              <m:t>x</m:t>
            </m:r>
          </m:e>
          <m:sup>
            <m:r>
              <w:rPr>
                <w:rFonts w:ascii="Cambria Math" w:eastAsia="SimSun" w:hAnsi="Cambria Math" w:cs="Times New Roman"/>
              </w:rPr>
              <m:t>22</m:t>
            </m:r>
          </m:sup>
        </m:sSup>
        <m:r>
          <w:rPr>
            <w:rFonts w:ascii="Cambria Math" w:eastAsia="SimSun" w:hAnsi="Cambria Math" w:cs="Times New Roman"/>
          </w:rPr>
          <m:t>+</m:t>
        </m:r>
        <m:sSup>
          <m:sSupPr>
            <m:ctrlPr>
              <w:rPr>
                <w:rFonts w:ascii="Cambria Math" w:hAnsi="Cambria Math" w:cs="Times New Roman"/>
                <w:i/>
              </w:rPr>
            </m:ctrlPr>
          </m:sSupPr>
          <m:e>
            <m:r>
              <w:rPr>
                <w:rFonts w:ascii="Cambria Math" w:eastAsia="SimSun" w:hAnsi="Cambria Math" w:cs="Times New Roman"/>
              </w:rPr>
              <m:t>x</m:t>
            </m:r>
          </m:e>
          <m:sup>
            <m:r>
              <w:rPr>
                <w:rFonts w:ascii="Cambria Math" w:eastAsia="SimSun" w:hAnsi="Cambria Math" w:cs="Times New Roman"/>
              </w:rPr>
              <m:t>16</m:t>
            </m:r>
          </m:sup>
        </m:sSup>
        <m:r>
          <w:rPr>
            <w:rFonts w:ascii="Cambria Math" w:eastAsia="SimSun" w:hAnsi="Cambria Math" w:cs="Times New Roman"/>
          </w:rPr>
          <m:t>+</m:t>
        </m:r>
        <m:sSup>
          <m:sSupPr>
            <m:ctrlPr>
              <w:rPr>
                <w:rFonts w:ascii="Cambria Math" w:hAnsi="Cambria Math" w:cs="Times New Roman"/>
                <w:i/>
              </w:rPr>
            </m:ctrlPr>
          </m:sSupPr>
          <m:e>
            <m:r>
              <w:rPr>
                <w:rFonts w:ascii="Cambria Math" w:eastAsia="SimSun" w:hAnsi="Cambria Math" w:cs="Times New Roman"/>
              </w:rPr>
              <m:t>x</m:t>
            </m:r>
          </m:e>
          <m:sup>
            <m:r>
              <w:rPr>
                <w:rFonts w:ascii="Cambria Math" w:eastAsia="SimSun" w:hAnsi="Cambria Math" w:cs="Times New Roman"/>
              </w:rPr>
              <m:t>12</m:t>
            </m:r>
          </m:sup>
        </m:sSup>
        <m:r>
          <w:rPr>
            <w:rFonts w:ascii="Cambria Math" w:eastAsia="SimSun" w:hAnsi="Cambria Math" w:cs="Times New Roman"/>
          </w:rPr>
          <m:t>+</m:t>
        </m:r>
        <m:sSup>
          <m:sSupPr>
            <m:ctrlPr>
              <w:rPr>
                <w:rFonts w:ascii="Cambria Math" w:hAnsi="Cambria Math" w:cs="Times New Roman"/>
                <w:i/>
              </w:rPr>
            </m:ctrlPr>
          </m:sSupPr>
          <m:e>
            <m:r>
              <w:rPr>
                <w:rFonts w:ascii="Cambria Math" w:eastAsia="SimSun" w:hAnsi="Cambria Math" w:cs="Times New Roman"/>
              </w:rPr>
              <m:t>x</m:t>
            </m:r>
          </m:e>
          <m:sup>
            <m:r>
              <w:rPr>
                <w:rFonts w:ascii="Cambria Math" w:eastAsia="SimSun" w:hAnsi="Cambria Math" w:cs="Times New Roman"/>
              </w:rPr>
              <m:t>11</m:t>
            </m:r>
          </m:sup>
        </m:sSup>
        <m:r>
          <w:rPr>
            <w:rFonts w:ascii="Cambria Math" w:eastAsia="SimSun" w:hAnsi="Cambria Math" w:cs="Times New Roman"/>
          </w:rPr>
          <m:t>+</m:t>
        </m:r>
        <m:sSup>
          <m:sSupPr>
            <m:ctrlPr>
              <w:rPr>
                <w:rFonts w:ascii="Cambria Math" w:hAnsi="Cambria Math" w:cs="Times New Roman"/>
                <w:i/>
              </w:rPr>
            </m:ctrlPr>
          </m:sSupPr>
          <m:e>
            <m:r>
              <w:rPr>
                <w:rFonts w:ascii="Cambria Math" w:eastAsia="SimSun" w:hAnsi="Cambria Math" w:cs="Times New Roman"/>
              </w:rPr>
              <m:t>x</m:t>
            </m:r>
          </m:e>
          <m:sup>
            <m:r>
              <w:rPr>
                <w:rFonts w:ascii="Cambria Math" w:eastAsia="SimSun" w:hAnsi="Cambria Math" w:cs="Times New Roman"/>
              </w:rPr>
              <m:t>10</m:t>
            </m:r>
          </m:sup>
        </m:sSup>
        <m:r>
          <w:rPr>
            <w:rFonts w:ascii="Cambria Math" w:eastAsia="SimSun" w:hAnsi="Cambria Math" w:cs="Times New Roman"/>
          </w:rPr>
          <m:t>+</m:t>
        </m:r>
        <m:sSup>
          <m:sSupPr>
            <m:ctrlPr>
              <w:rPr>
                <w:rFonts w:ascii="Cambria Math" w:hAnsi="Cambria Math" w:cs="Times New Roman"/>
                <w:i/>
              </w:rPr>
            </m:ctrlPr>
          </m:sSupPr>
          <m:e>
            <m:r>
              <w:rPr>
                <w:rFonts w:ascii="Cambria Math" w:eastAsia="SimSun" w:hAnsi="Cambria Math" w:cs="Times New Roman"/>
              </w:rPr>
              <m:t>x</m:t>
            </m:r>
          </m:e>
          <m:sup>
            <m:r>
              <w:rPr>
                <w:rFonts w:ascii="Cambria Math" w:eastAsia="SimSun" w:hAnsi="Cambria Math" w:cs="Times New Roman"/>
              </w:rPr>
              <m:t>8</m:t>
            </m:r>
          </m:sup>
        </m:sSup>
        <m:r>
          <w:rPr>
            <w:rFonts w:ascii="Cambria Math" w:eastAsia="SimSun" w:hAnsi="Cambria Math" w:cs="Times New Roman"/>
          </w:rPr>
          <m:t>+</m:t>
        </m:r>
        <m:sSup>
          <m:sSupPr>
            <m:ctrlPr>
              <w:rPr>
                <w:rFonts w:ascii="Cambria Math" w:hAnsi="Cambria Math" w:cs="Times New Roman"/>
                <w:i/>
              </w:rPr>
            </m:ctrlPr>
          </m:sSupPr>
          <m:e>
            <m:r>
              <w:rPr>
                <w:rFonts w:ascii="Cambria Math" w:eastAsia="SimSun" w:hAnsi="Cambria Math" w:cs="Times New Roman"/>
              </w:rPr>
              <m:t>x</m:t>
            </m:r>
          </m:e>
          <m:sup>
            <m:r>
              <w:rPr>
                <w:rFonts w:ascii="Cambria Math" w:eastAsia="SimSun" w:hAnsi="Cambria Math" w:cs="Times New Roman"/>
              </w:rPr>
              <m:t>7</m:t>
            </m:r>
          </m:sup>
        </m:sSup>
        <m:r>
          <w:rPr>
            <w:rFonts w:ascii="Cambria Math" w:eastAsia="SimSun" w:hAnsi="Cambria Math" w:cs="Times New Roman"/>
          </w:rPr>
          <m:t>+</m:t>
        </m:r>
        <m:sSup>
          <m:sSupPr>
            <m:ctrlPr>
              <w:rPr>
                <w:rFonts w:ascii="Cambria Math" w:hAnsi="Cambria Math" w:cs="Times New Roman"/>
                <w:i/>
              </w:rPr>
            </m:ctrlPr>
          </m:sSupPr>
          <m:e>
            <m:r>
              <w:rPr>
                <w:rFonts w:ascii="Cambria Math" w:eastAsia="SimSun" w:hAnsi="Cambria Math" w:cs="Times New Roman"/>
              </w:rPr>
              <m:t>x</m:t>
            </m:r>
          </m:e>
          <m:sup>
            <m:r>
              <w:rPr>
                <w:rFonts w:ascii="Cambria Math" w:eastAsia="SimSun" w:hAnsi="Cambria Math" w:cs="Times New Roman"/>
              </w:rPr>
              <m:t>5</m:t>
            </m:r>
          </m:sup>
        </m:sSup>
        <m:r>
          <w:rPr>
            <w:rFonts w:ascii="Cambria Math" w:eastAsia="SimSun" w:hAnsi="Cambria Math" w:cs="Times New Roman"/>
          </w:rPr>
          <m:t>+</m:t>
        </m:r>
        <m:sSup>
          <m:sSupPr>
            <m:ctrlPr>
              <w:rPr>
                <w:rFonts w:ascii="Cambria Math" w:hAnsi="Cambria Math" w:cs="Times New Roman"/>
                <w:i/>
              </w:rPr>
            </m:ctrlPr>
          </m:sSupPr>
          <m:e>
            <m:r>
              <w:rPr>
                <w:rFonts w:ascii="Cambria Math" w:eastAsia="SimSun" w:hAnsi="Cambria Math" w:cs="Times New Roman"/>
              </w:rPr>
              <m:t>x</m:t>
            </m:r>
          </m:e>
          <m:sup>
            <m:r>
              <w:rPr>
                <w:rFonts w:ascii="Cambria Math" w:eastAsia="SimSun" w:hAnsi="Cambria Math" w:cs="Times New Roman"/>
              </w:rPr>
              <m:t>4</m:t>
            </m:r>
          </m:sup>
        </m:sSup>
        <m:r>
          <w:rPr>
            <w:rFonts w:ascii="Cambria Math" w:eastAsia="SimSun" w:hAnsi="Cambria Math" w:cs="Times New Roman"/>
          </w:rPr>
          <m:t>+</m:t>
        </m:r>
        <m:sSup>
          <m:sSupPr>
            <m:ctrlPr>
              <w:rPr>
                <w:rFonts w:ascii="Cambria Math" w:hAnsi="Cambria Math" w:cs="Times New Roman"/>
                <w:i/>
              </w:rPr>
            </m:ctrlPr>
          </m:sSupPr>
          <m:e>
            <m:r>
              <w:rPr>
                <w:rFonts w:ascii="Cambria Math" w:eastAsia="SimSun" w:hAnsi="Cambria Math" w:cs="Times New Roman"/>
              </w:rPr>
              <m:t>x</m:t>
            </m:r>
          </m:e>
          <m:sup>
            <m:r>
              <w:rPr>
                <w:rFonts w:ascii="Cambria Math" w:eastAsia="SimSun" w:hAnsi="Cambria Math" w:cs="Times New Roman"/>
              </w:rPr>
              <m:t>2</m:t>
            </m:r>
          </m:sup>
        </m:sSup>
        <m:r>
          <w:rPr>
            <w:rFonts w:ascii="Cambria Math" w:eastAsia="SimSun" w:hAnsi="Cambria Math" w:cs="Times New Roman"/>
          </w:rPr>
          <m:t>+x+1</m:t>
        </m:r>
      </m:oMath>
      <w:r w:rsidRPr="00A52BF3">
        <w:rPr>
          <w:rFonts w:ascii="Times New Roman" w:eastAsia="SimSun" w:hAnsi="Times New Roman" w:cs="Times New Roman"/>
        </w:rPr>
        <w:tab/>
        <w:t xml:space="preserve">  </w:t>
      </w:r>
      <w:r w:rsidRPr="00A52BF3">
        <w:rPr>
          <w:rFonts w:ascii="Times New Roman" w:eastAsia="SimSun" w:hAnsi="Times New Roman" w:cs="Times New Roman"/>
          <w:lang w:eastAsia="zh-CN"/>
        </w:rPr>
        <w:t>(</w:t>
      </w:r>
      <w:bookmarkStart w:id="110" w:name="equation1"/>
      <w:r w:rsidRPr="00D836F6">
        <w:rPr>
          <w:rFonts w:ascii="Times New Roman" w:eastAsia="SimSun" w:hAnsi="Times New Roman" w:cs="Times New Roman"/>
          <w:sz w:val="24"/>
          <w:szCs w:val="24"/>
          <w:lang w:eastAsia="zh-CN"/>
        </w:rPr>
        <w:t xml:space="preserve">Equation </w:t>
      </w:r>
      <w:r w:rsidRPr="00D836F6">
        <w:rPr>
          <w:rFonts w:ascii="Times New Roman" w:hAnsi="Times New Roman" w:cs="Times New Roman"/>
          <w:sz w:val="24"/>
          <w:szCs w:val="24"/>
        </w:rPr>
        <w:fldChar w:fldCharType="begin"/>
      </w:r>
      <w:r w:rsidRPr="00D836F6">
        <w:rPr>
          <w:rFonts w:ascii="Times New Roman" w:eastAsia="SimSun" w:hAnsi="Times New Roman" w:cs="Times New Roman"/>
          <w:sz w:val="24"/>
          <w:szCs w:val="24"/>
          <w:lang w:eastAsia="zh-CN"/>
        </w:rPr>
        <w:instrText xml:space="preserve"> Seq equ </w:instrText>
      </w:r>
      <w:r w:rsidRPr="00D836F6">
        <w:rPr>
          <w:rFonts w:ascii="Times New Roman" w:hAnsi="Times New Roman" w:cs="Times New Roman"/>
          <w:sz w:val="24"/>
          <w:szCs w:val="24"/>
        </w:rPr>
        <w:fldChar w:fldCharType="separate"/>
      </w:r>
      <w:r w:rsidRPr="00D836F6">
        <w:rPr>
          <w:rFonts w:ascii="Times New Roman" w:eastAsia="SimSun" w:hAnsi="Times New Roman" w:cs="Times New Roman"/>
          <w:noProof/>
          <w:sz w:val="24"/>
          <w:szCs w:val="24"/>
          <w:lang w:eastAsia="zh-CN"/>
        </w:rPr>
        <w:t>1</w:t>
      </w:r>
      <w:r w:rsidRPr="00D836F6">
        <w:rPr>
          <w:rFonts w:ascii="Times New Roman" w:hAnsi="Times New Roman" w:cs="Times New Roman"/>
          <w:sz w:val="24"/>
          <w:szCs w:val="24"/>
        </w:rPr>
        <w:fldChar w:fldCharType="end"/>
      </w:r>
      <w:bookmarkEnd w:id="110"/>
      <w:r w:rsidRPr="00A52BF3">
        <w:rPr>
          <w:rFonts w:ascii="Times New Roman" w:eastAsia="SimSun" w:hAnsi="Times New Roman" w:cs="Times New Roman"/>
          <w:lang w:eastAsia="zh-CN"/>
        </w:rPr>
        <w:t>)</w:t>
      </w:r>
    </w:p>
    <w:p w:rsidR="006450F6" w:rsidRPr="00104FD1" w:rsidRDefault="006450F6" w:rsidP="00E65E96">
      <w:r w:rsidRPr="00104FD1">
        <w:t>The initial state of the register is 0xFFFFFFFF, and the register state is inverted as the FCS field output after the end of the operation. The FCS field transmits in the order from high order to low.</w:t>
      </w:r>
    </w:p>
    <w:p w:rsidR="006450F6" w:rsidRPr="00A52BF3" w:rsidRDefault="006450F6" w:rsidP="00E65E96">
      <w:pPr>
        <w:pStyle w:val="Heading4"/>
        <w:rPr>
          <w:rFonts w:eastAsia="MingLiU_HKSCS"/>
        </w:rPr>
      </w:pPr>
      <w:bookmarkStart w:id="111" w:name="_Toc41386768"/>
      <w:bookmarkStart w:id="112" w:name="_Toc14036495"/>
      <w:r>
        <w:rPr>
          <w:rFonts w:hint="eastAsia"/>
          <w:lang w:eastAsia="ja-JP"/>
        </w:rPr>
        <w:t>5.1.5.</w:t>
      </w:r>
      <w:r>
        <w:rPr>
          <w:lang w:eastAsia="ja-JP"/>
        </w:rPr>
        <w:t>2</w:t>
      </w:r>
      <w:r>
        <w:rPr>
          <w:lang w:eastAsia="ja-JP"/>
        </w:rPr>
        <w:tab/>
      </w:r>
      <w:r w:rsidRPr="00A52BF3">
        <w:t>Data frame</w:t>
      </w:r>
      <w:bookmarkEnd w:id="111"/>
      <w:bookmarkEnd w:id="112"/>
    </w:p>
    <w:p w:rsidR="006450F6" w:rsidRPr="00A52BF3" w:rsidRDefault="006450F6" w:rsidP="00E65E96">
      <w:pPr>
        <w:pStyle w:val="Heading5"/>
        <w:rPr>
          <w:lang w:eastAsia="ja-JP"/>
        </w:rPr>
      </w:pPr>
      <w:bookmarkStart w:id="113" w:name="_Toc41386769"/>
      <w:bookmarkStart w:id="114" w:name="_Toc14036496"/>
      <w:r>
        <w:rPr>
          <w:rFonts w:hint="eastAsia"/>
          <w:lang w:eastAsia="ja-JP"/>
        </w:rPr>
        <w:t>5.1.5.</w:t>
      </w:r>
      <w:r>
        <w:rPr>
          <w:lang w:eastAsia="ja-JP"/>
        </w:rPr>
        <w:t>2.</w:t>
      </w:r>
      <w:r>
        <w:rPr>
          <w:rFonts w:hint="eastAsia"/>
          <w:lang w:eastAsia="ja-JP"/>
        </w:rPr>
        <w:t>1</w:t>
      </w:r>
      <w:r>
        <w:rPr>
          <w:lang w:eastAsia="ja-JP"/>
        </w:rPr>
        <w:tab/>
      </w:r>
      <w:r w:rsidRPr="00A52BF3">
        <w:rPr>
          <w:lang w:eastAsia="ja-JP"/>
        </w:rPr>
        <w:t>Data frame format</w:t>
      </w:r>
      <w:bookmarkEnd w:id="113"/>
      <w:bookmarkEnd w:id="114"/>
    </w:p>
    <w:p w:rsidR="006450F6" w:rsidRDefault="006450F6" w:rsidP="00E65E96">
      <w:r w:rsidRPr="00104FD1">
        <w:t xml:space="preserve">The format of the data frame is shown in </w:t>
      </w:r>
      <w:r>
        <w:t>Figure 6</w:t>
      </w:r>
      <w:r w:rsidRPr="00104FD1">
        <w:t>.</w:t>
      </w:r>
    </w:p>
    <w:p w:rsidR="006450F6" w:rsidRDefault="006450F6" w:rsidP="00E65E96">
      <w:pPr>
        <w:pStyle w:val="FigureNo"/>
      </w:pPr>
      <w:r w:rsidRPr="00A52BF3">
        <w:t xml:space="preserve">Figure </w:t>
      </w:r>
      <w:r>
        <w:t>6</w:t>
      </w:r>
    </w:p>
    <w:p w:rsidR="006450F6" w:rsidRPr="00A52BF3" w:rsidRDefault="006450F6" w:rsidP="00E65E96">
      <w:pPr>
        <w:pStyle w:val="Figuretitle"/>
        <w:rPr>
          <w:rFonts w:eastAsia="SimSun"/>
        </w:rPr>
      </w:pPr>
      <w:r w:rsidRPr="00A52BF3">
        <w:t>Data frame format</w:t>
      </w:r>
    </w:p>
    <w:p w:rsidR="006450F6" w:rsidRPr="00A52BF3" w:rsidRDefault="006450F6" w:rsidP="00E65E96">
      <w:pPr>
        <w:pStyle w:val="Figure"/>
      </w:pPr>
      <w:r w:rsidRPr="00A52BF3">
        <w:object w:dxaOrig="9945" w:dyaOrig="2445" w14:anchorId="6B7F136B">
          <v:shape id="_x0000_i1029" type="#_x0000_t75" style="width:496.5pt;height:122.25pt" o:ole="">
            <v:imagedata r:id="rId19" o:title=""/>
          </v:shape>
          <o:OLEObject Type="Embed" ProgID="Visio.Drawing.11" ShapeID="_x0000_i1029" DrawAspect="Content" ObjectID="_1697959181" r:id="rId20"/>
        </w:object>
      </w:r>
      <w:bookmarkStart w:id="115" w:name="_Ref18744017"/>
      <w:r w:rsidRPr="00CE5B1C">
        <w:t xml:space="preserve"> </w:t>
      </w:r>
      <w:bookmarkEnd w:id="115"/>
    </w:p>
    <w:p w:rsidR="006450F6" w:rsidRPr="00A52BF3" w:rsidRDefault="006450F6" w:rsidP="00E65E96">
      <w:pPr>
        <w:pStyle w:val="Heading5"/>
        <w:rPr>
          <w:rFonts w:eastAsia="MingLiU_HKSCS"/>
          <w:sz w:val="21"/>
          <w:szCs w:val="21"/>
        </w:rPr>
      </w:pPr>
      <w:bookmarkStart w:id="116" w:name="_Toc41386770"/>
      <w:bookmarkStart w:id="117" w:name="_Toc14036497"/>
      <w:r>
        <w:rPr>
          <w:rFonts w:hint="eastAsia"/>
          <w:lang w:eastAsia="ja-JP"/>
        </w:rPr>
        <w:t>5.1.5.</w:t>
      </w:r>
      <w:r>
        <w:rPr>
          <w:lang w:eastAsia="ja-JP"/>
        </w:rPr>
        <w:t>2.2</w:t>
      </w:r>
      <w:r>
        <w:rPr>
          <w:lang w:eastAsia="ja-JP"/>
        </w:rPr>
        <w:tab/>
      </w:r>
      <w:r w:rsidRPr="00A52BF3">
        <w:rPr>
          <w:lang w:eastAsia="ja-JP"/>
        </w:rPr>
        <w:t>Reserved</w:t>
      </w:r>
      <w:r w:rsidRPr="00A52BF3">
        <w:t xml:space="preserve"> field</w:t>
      </w:r>
      <w:bookmarkEnd w:id="116"/>
      <w:bookmarkEnd w:id="117"/>
    </w:p>
    <w:p w:rsidR="006450F6" w:rsidRDefault="006450F6" w:rsidP="00E65E96">
      <w:pPr>
        <w:rPr>
          <w:rFonts w:eastAsia="SimSun"/>
        </w:rPr>
      </w:pPr>
      <w:r w:rsidRPr="00A52BF3">
        <w:t>The field is 1 bit long, and default of 0.</w:t>
      </w:r>
    </w:p>
    <w:p w:rsidR="006450F6" w:rsidRPr="006D79EF" w:rsidRDefault="006450F6" w:rsidP="00E65E96">
      <w:pPr>
        <w:pStyle w:val="Heading5"/>
        <w:rPr>
          <w:lang w:eastAsia="ja-JP"/>
        </w:rPr>
      </w:pPr>
      <w:bookmarkStart w:id="118" w:name="_Toc41386771"/>
      <w:bookmarkStart w:id="119" w:name="_Toc14036498"/>
      <w:r>
        <w:rPr>
          <w:rFonts w:hint="eastAsia"/>
          <w:lang w:eastAsia="ja-JP"/>
        </w:rPr>
        <w:t>5.1.5.</w:t>
      </w:r>
      <w:r>
        <w:rPr>
          <w:lang w:eastAsia="ja-JP"/>
        </w:rPr>
        <w:t>2.3</w:t>
      </w:r>
      <w:r>
        <w:rPr>
          <w:lang w:eastAsia="ja-JP"/>
        </w:rPr>
        <w:tab/>
      </w:r>
      <w:r w:rsidRPr="00A52BF3">
        <w:rPr>
          <w:lang w:eastAsia="ja-JP"/>
        </w:rPr>
        <w:t>Channel-associated request indication field</w:t>
      </w:r>
      <w:bookmarkEnd w:id="118"/>
      <w:bookmarkEnd w:id="119"/>
    </w:p>
    <w:p w:rsidR="006450F6" w:rsidRDefault="006450F6" w:rsidP="00E65E96">
      <w:pPr>
        <w:rPr>
          <w:rFonts w:eastAsia="SimSun"/>
        </w:rPr>
      </w:pPr>
      <w:r w:rsidRPr="00A52BF3">
        <w:t>The channel-associated request indication field is 1 bit in length. If the field is 1, it indicates that a channel-associated resource request field will be added at the forefront of the frame body; if the segment is 0, it indicates that there is no channel-associated resource request field.</w:t>
      </w:r>
    </w:p>
    <w:p w:rsidR="006450F6" w:rsidRPr="006D79EF" w:rsidRDefault="006450F6" w:rsidP="00E65E96">
      <w:pPr>
        <w:pStyle w:val="Heading5"/>
        <w:rPr>
          <w:lang w:eastAsia="ja-JP"/>
        </w:rPr>
      </w:pPr>
      <w:bookmarkStart w:id="120" w:name="_Toc41386772"/>
      <w:bookmarkStart w:id="121" w:name="_Toc14036499"/>
      <w:r>
        <w:rPr>
          <w:rFonts w:hint="eastAsia"/>
          <w:lang w:eastAsia="ja-JP"/>
        </w:rPr>
        <w:t>5.1.5.</w:t>
      </w:r>
      <w:r>
        <w:rPr>
          <w:lang w:eastAsia="ja-JP"/>
        </w:rPr>
        <w:t>2.4</w:t>
      </w:r>
      <w:r>
        <w:rPr>
          <w:lang w:eastAsia="ja-JP"/>
        </w:rPr>
        <w:tab/>
      </w:r>
      <w:r w:rsidRPr="00A52BF3">
        <w:rPr>
          <w:lang w:eastAsia="ja-JP"/>
        </w:rPr>
        <w:t>Instant / delayed acknowledgement field</w:t>
      </w:r>
      <w:bookmarkEnd w:id="120"/>
      <w:bookmarkEnd w:id="121"/>
    </w:p>
    <w:p w:rsidR="006450F6" w:rsidRPr="00104FD1" w:rsidRDefault="006450F6" w:rsidP="00E65E96">
      <w:r w:rsidRPr="00104FD1">
        <w:t>Instant /delayed acknowledgement field is 1-bit long. If the field is 1, it indicates that the sender notifies the receiver to immediately acknowledge all data frames that are not acknowledged when receiving the frame. If the field is 0, it indicates that the sender allows the receiver to delay the acknowledgement of the frame when receiving it.</w:t>
      </w:r>
    </w:p>
    <w:p w:rsidR="006450F6" w:rsidRPr="00A52BF3" w:rsidRDefault="006450F6" w:rsidP="00E65E96">
      <w:pPr>
        <w:pStyle w:val="Heading5"/>
        <w:rPr>
          <w:rFonts w:eastAsia="MingLiU_HKSCS"/>
          <w:sz w:val="21"/>
          <w:szCs w:val="21"/>
        </w:rPr>
      </w:pPr>
      <w:bookmarkStart w:id="122" w:name="_Toc41386773"/>
      <w:bookmarkStart w:id="123" w:name="_Toc14036500"/>
      <w:r>
        <w:rPr>
          <w:rFonts w:hint="eastAsia"/>
          <w:lang w:eastAsia="ja-JP"/>
        </w:rPr>
        <w:t>5.1.5.</w:t>
      </w:r>
      <w:r>
        <w:rPr>
          <w:lang w:eastAsia="ja-JP"/>
        </w:rPr>
        <w:t>2.5</w:t>
      </w:r>
      <w:r>
        <w:rPr>
          <w:lang w:eastAsia="ja-JP"/>
        </w:rPr>
        <w:tab/>
      </w:r>
      <w:r w:rsidRPr="00A52BF3">
        <w:rPr>
          <w:lang w:eastAsia="ja-JP"/>
        </w:rPr>
        <w:t>Data</w:t>
      </w:r>
      <w:r w:rsidRPr="00A52BF3">
        <w:t xml:space="preserve"> padding frame</w:t>
      </w:r>
      <w:bookmarkEnd w:id="122"/>
      <w:bookmarkEnd w:id="123"/>
    </w:p>
    <w:p w:rsidR="006450F6" w:rsidRDefault="006450F6" w:rsidP="00E65E96">
      <w:r w:rsidRPr="00A52BF3">
        <w:t xml:space="preserve">When the </w:t>
      </w:r>
      <w:r>
        <w:t xml:space="preserve">frame </w:t>
      </w:r>
      <w:r w:rsidRPr="00A52BF3">
        <w:t xml:space="preserve">type is 1, and the subtype is 00001, it indicates that this is a data padding frame. At this time, the frame body is invalid data, and only used as a placeholder. </w:t>
      </w:r>
    </w:p>
    <w:p w:rsidR="006450F6" w:rsidRPr="00A52BF3" w:rsidRDefault="006450F6" w:rsidP="00E65E96">
      <w:pPr>
        <w:pStyle w:val="Heading4"/>
        <w:rPr>
          <w:sz w:val="21"/>
          <w:szCs w:val="21"/>
        </w:rPr>
      </w:pPr>
      <w:bookmarkStart w:id="124" w:name="_Toc41386774"/>
      <w:bookmarkStart w:id="125" w:name="_Toc14036501"/>
      <w:r>
        <w:rPr>
          <w:rFonts w:hint="eastAsia"/>
          <w:lang w:eastAsia="ja-JP"/>
        </w:rPr>
        <w:t>5.1.5.</w:t>
      </w:r>
      <w:r>
        <w:rPr>
          <w:lang w:eastAsia="ja-JP"/>
        </w:rPr>
        <w:t>3</w:t>
      </w:r>
      <w:r>
        <w:rPr>
          <w:lang w:eastAsia="ja-JP"/>
        </w:rPr>
        <w:tab/>
      </w:r>
      <w:r w:rsidRPr="00A52BF3">
        <w:t>Management control frame</w:t>
      </w:r>
      <w:bookmarkEnd w:id="124"/>
      <w:bookmarkEnd w:id="125"/>
    </w:p>
    <w:p w:rsidR="006450F6" w:rsidRPr="00A52BF3" w:rsidRDefault="006450F6" w:rsidP="00E65E96">
      <w:pPr>
        <w:pStyle w:val="Heading5"/>
      </w:pPr>
      <w:bookmarkStart w:id="126" w:name="_Toc41386775"/>
      <w:bookmarkStart w:id="127" w:name="_Toc14036502"/>
      <w:r>
        <w:rPr>
          <w:rFonts w:hint="eastAsia"/>
          <w:lang w:eastAsia="ja-JP"/>
        </w:rPr>
        <w:t>5.1.5.</w:t>
      </w:r>
      <w:r>
        <w:rPr>
          <w:lang w:eastAsia="ja-JP"/>
        </w:rPr>
        <w:t>3.</w:t>
      </w:r>
      <w:r>
        <w:rPr>
          <w:rFonts w:hint="eastAsia"/>
          <w:lang w:eastAsia="ja-JP"/>
        </w:rPr>
        <w:t>1</w:t>
      </w:r>
      <w:r>
        <w:rPr>
          <w:lang w:eastAsia="ja-JP"/>
        </w:rPr>
        <w:tab/>
      </w:r>
      <w:r w:rsidRPr="00A52BF3">
        <w:t>General</w:t>
      </w:r>
      <w:bookmarkEnd w:id="126"/>
      <w:bookmarkEnd w:id="127"/>
    </w:p>
    <w:p w:rsidR="006450F6" w:rsidRDefault="006450F6" w:rsidP="00E65E96">
      <w:pPr>
        <w:rPr>
          <w:rFonts w:eastAsia="SimSun"/>
        </w:rPr>
      </w:pPr>
      <w:r w:rsidRPr="00A52BF3">
        <w:t>The management control frame is divided into the management control frames with and without the sequence number.</w:t>
      </w:r>
    </w:p>
    <w:p w:rsidR="006450F6" w:rsidRDefault="006450F6" w:rsidP="00E65E96">
      <w:pPr>
        <w:rPr>
          <w:rFonts w:eastAsia="SimSun"/>
        </w:rPr>
      </w:pPr>
      <w:r w:rsidRPr="00A52BF3">
        <w:t xml:space="preserve">The management control frame without sequence number includes: random access request frame, random access response frame, STA basic capability request frame, STA basic capability response frame, dynamic service addition request frame, dynamic service addition response frame, dynamic service change request frame, dynamic service change response frame, dynamic service delete request frame, dynamic service delete response frame, independent resource request frame, ACK frame, Group AckReq frame, Group Ack frame, quit network frame, </w:t>
      </w:r>
      <w:r w:rsidRPr="00A52BF3">
        <w:rPr>
          <w:rFonts w:eastAsia="SimSun"/>
          <w:lang w:eastAsia="zh-CN"/>
        </w:rPr>
        <w:t xml:space="preserve">channel switching </w:t>
      </w:r>
      <w:r w:rsidRPr="00A52BF3">
        <w:t xml:space="preserve">information frame, sleep request frame, sleep response frame, downlink traffic indication frame, CM-REQ, CM-RSP, HO-REQ, HO-CMD and extensible TLV frame. </w:t>
      </w:r>
    </w:p>
    <w:p w:rsidR="006450F6" w:rsidRDefault="006450F6" w:rsidP="00E65E96">
      <w:pPr>
        <w:rPr>
          <w:rFonts w:eastAsia="SimSun"/>
        </w:rPr>
      </w:pPr>
      <w:r w:rsidRPr="00A52BF3">
        <w:t>The management control frame with sequence number includes the BCF frame, CSI-MIMO frame, BFM-MIMO frame, CQI-FB frame, and CM-REP frame.</w:t>
      </w:r>
    </w:p>
    <w:p w:rsidR="006450F6" w:rsidRPr="00A52BF3" w:rsidRDefault="006450F6" w:rsidP="00E65E96">
      <w:pPr>
        <w:pStyle w:val="Heading5"/>
        <w:rPr>
          <w:rFonts w:eastAsia="MingLiU_HKSCS"/>
          <w:sz w:val="21"/>
          <w:szCs w:val="21"/>
        </w:rPr>
      </w:pPr>
      <w:bookmarkStart w:id="128" w:name="_Toc41386776"/>
      <w:bookmarkStart w:id="129" w:name="_Toc14036503"/>
      <w:r>
        <w:rPr>
          <w:rFonts w:hint="eastAsia"/>
          <w:lang w:eastAsia="ja-JP"/>
        </w:rPr>
        <w:t>5.1.5.</w:t>
      </w:r>
      <w:r>
        <w:rPr>
          <w:lang w:eastAsia="ja-JP"/>
        </w:rPr>
        <w:t>3.2</w:t>
      </w:r>
      <w:r>
        <w:rPr>
          <w:lang w:eastAsia="ja-JP"/>
        </w:rPr>
        <w:tab/>
      </w:r>
      <w:r w:rsidRPr="00A52BF3">
        <w:t>General frame format of management control frame without sequence number</w:t>
      </w:r>
      <w:bookmarkEnd w:id="128"/>
      <w:bookmarkEnd w:id="129"/>
    </w:p>
    <w:p w:rsidR="006450F6" w:rsidRDefault="006450F6" w:rsidP="00E65E96">
      <w:r w:rsidRPr="00A52BF3">
        <w:t xml:space="preserve">General frame format of management control frame without sequence number is shown in </w:t>
      </w:r>
      <w:r>
        <w:t>Figure 7</w:t>
      </w:r>
      <w:r w:rsidRPr="00A52BF3">
        <w:t>.</w:t>
      </w:r>
    </w:p>
    <w:p w:rsidR="006450F6" w:rsidRDefault="006450F6" w:rsidP="00E65E96">
      <w:pPr>
        <w:pStyle w:val="FigureNo"/>
        <w:rPr>
          <w:lang w:eastAsia="zh-CN"/>
        </w:rPr>
      </w:pPr>
      <w:bookmarkStart w:id="130" w:name="_Ref18586186"/>
      <w:r w:rsidRPr="00A52BF3">
        <w:rPr>
          <w:lang w:eastAsia="zh-CN"/>
        </w:rPr>
        <w:t xml:space="preserve">Figure </w:t>
      </w:r>
      <w:bookmarkEnd w:id="130"/>
      <w:r>
        <w:rPr>
          <w:lang w:eastAsia="zh-CN"/>
        </w:rPr>
        <w:t>7</w:t>
      </w:r>
    </w:p>
    <w:p w:rsidR="006450F6" w:rsidRPr="00D8326A" w:rsidRDefault="006450F6" w:rsidP="00E65E96">
      <w:pPr>
        <w:pStyle w:val="Figuretitle"/>
        <w:rPr>
          <w:lang w:eastAsia="zh-CN"/>
        </w:rPr>
      </w:pPr>
      <w:r w:rsidRPr="00D8326A">
        <w:rPr>
          <w:lang w:eastAsia="zh-CN"/>
        </w:rPr>
        <w:t>General frame format of management control frame without sequence number</w:t>
      </w:r>
    </w:p>
    <w:p w:rsidR="006450F6" w:rsidRPr="00A52BF3" w:rsidRDefault="006450F6" w:rsidP="00E65E96">
      <w:pPr>
        <w:pStyle w:val="Figure"/>
      </w:pPr>
      <w:r w:rsidRPr="00A52BF3">
        <w:object w:dxaOrig="4455" w:dyaOrig="1290" w14:anchorId="0518E42A">
          <v:shape id="_x0000_i1030" type="#_x0000_t75" style="width:222.75pt;height:65.25pt" o:ole="">
            <v:imagedata r:id="rId21" o:title=""/>
          </v:shape>
          <o:OLEObject Type="Embed" ProgID="Visio.Drawing.11" ShapeID="_x0000_i1030" DrawAspect="Content" ObjectID="_1697959182" r:id="rId22"/>
        </w:object>
      </w:r>
    </w:p>
    <w:p w:rsidR="006450F6" w:rsidRPr="00A52BF3" w:rsidRDefault="006450F6" w:rsidP="00E65E96">
      <w:pPr>
        <w:pStyle w:val="Heading5"/>
        <w:rPr>
          <w:rFonts w:eastAsia="MingLiU_HKSCS"/>
          <w:sz w:val="21"/>
          <w:szCs w:val="21"/>
        </w:rPr>
      </w:pPr>
      <w:bookmarkStart w:id="131" w:name="_Toc41386777"/>
      <w:bookmarkStart w:id="132" w:name="_Toc14036504"/>
      <w:r>
        <w:rPr>
          <w:rFonts w:hint="eastAsia"/>
          <w:lang w:val="en-IN" w:eastAsia="ja-JP"/>
        </w:rPr>
        <w:t>5.1.5.3.3</w:t>
      </w:r>
      <w:r>
        <w:rPr>
          <w:rFonts w:hint="eastAsia"/>
          <w:lang w:val="en-IN" w:eastAsia="ja-JP"/>
        </w:rPr>
        <w:tab/>
      </w:r>
      <w:r w:rsidRPr="00A52BF3">
        <w:t>General frame format of management control frame with sequence number</w:t>
      </w:r>
      <w:bookmarkEnd w:id="131"/>
      <w:bookmarkEnd w:id="132"/>
    </w:p>
    <w:p w:rsidR="006450F6" w:rsidRDefault="006450F6" w:rsidP="00E65E96">
      <w:r w:rsidRPr="00A52BF3">
        <w:t xml:space="preserve">General frame format of management control frame with sequence number is shown in </w:t>
      </w:r>
      <w:r>
        <w:t>Figure 8</w:t>
      </w:r>
      <w:r w:rsidRPr="00A52BF3">
        <w:t>.</w:t>
      </w:r>
    </w:p>
    <w:p w:rsidR="006450F6" w:rsidRDefault="006450F6" w:rsidP="00E65E96">
      <w:pPr>
        <w:pStyle w:val="FigureNo"/>
      </w:pPr>
      <w:bookmarkStart w:id="133" w:name="_Ref18744119"/>
      <w:r w:rsidRPr="00A52BF3">
        <w:rPr>
          <w:lang w:eastAsia="zh-CN"/>
        </w:rPr>
        <w:t>Figure</w:t>
      </w:r>
      <w:r w:rsidRPr="00A52BF3">
        <w:t xml:space="preserve"> </w:t>
      </w:r>
      <w:bookmarkEnd w:id="133"/>
      <w:r>
        <w:t>8</w:t>
      </w:r>
    </w:p>
    <w:p w:rsidR="006450F6" w:rsidRPr="00D8326A" w:rsidRDefault="006450F6" w:rsidP="00E65E96">
      <w:pPr>
        <w:pStyle w:val="Figuretitle"/>
        <w:rPr>
          <w:lang w:eastAsia="zh-CN"/>
        </w:rPr>
      </w:pPr>
      <w:r w:rsidRPr="00D8326A">
        <w:rPr>
          <w:lang w:eastAsia="zh-CN"/>
        </w:rPr>
        <w:t>General frame format of management control frame with sequence number</w:t>
      </w:r>
    </w:p>
    <w:bookmarkStart w:id="134" w:name="_Ref18586210"/>
    <w:p w:rsidR="006450F6" w:rsidRPr="00A52BF3" w:rsidRDefault="006450F6" w:rsidP="00E65E96">
      <w:pPr>
        <w:pStyle w:val="Figure"/>
      </w:pPr>
      <w:r w:rsidRPr="00A52BF3">
        <w:object w:dxaOrig="9945" w:dyaOrig="2880" w14:anchorId="26F5CF24">
          <v:shape id="_x0000_i1031" type="#_x0000_t75" style="width:496.5pt;height:2in" o:ole="">
            <v:imagedata r:id="rId23" o:title=""/>
          </v:shape>
          <o:OLEObject Type="Embed" ProgID="Visio.Drawing.11" ShapeID="_x0000_i1031" DrawAspect="Content" ObjectID="_1697959183" r:id="rId24"/>
        </w:object>
      </w:r>
    </w:p>
    <w:p w:rsidR="006450F6" w:rsidRPr="00A52BF3" w:rsidRDefault="006450F6" w:rsidP="00E65E96">
      <w:pPr>
        <w:pStyle w:val="Heading5"/>
        <w:rPr>
          <w:rFonts w:eastAsia="MingLiU_HKSCS"/>
          <w:sz w:val="21"/>
          <w:szCs w:val="21"/>
        </w:rPr>
      </w:pPr>
      <w:bookmarkStart w:id="135" w:name="_Toc41386778"/>
      <w:bookmarkStart w:id="136" w:name="_Toc14036505"/>
      <w:bookmarkEnd w:id="134"/>
      <w:r>
        <w:rPr>
          <w:rFonts w:hint="eastAsia"/>
          <w:lang w:eastAsia="ja-JP"/>
        </w:rPr>
        <w:t>5.1.5.3.4</w:t>
      </w:r>
      <w:r>
        <w:rPr>
          <w:rFonts w:hint="eastAsia"/>
          <w:lang w:eastAsia="ja-JP"/>
        </w:rPr>
        <w:tab/>
      </w:r>
      <w:r w:rsidRPr="00A52BF3">
        <w:t>Management control frame definition</w:t>
      </w:r>
      <w:bookmarkEnd w:id="135"/>
      <w:bookmarkEnd w:id="136"/>
    </w:p>
    <w:p w:rsidR="006450F6" w:rsidRPr="00A52BF3" w:rsidRDefault="006450F6" w:rsidP="00E65E96">
      <w:pPr>
        <w:pStyle w:val="Heading6"/>
      </w:pPr>
      <w:r>
        <w:rPr>
          <w:rFonts w:hint="eastAsia"/>
          <w:lang w:eastAsia="ja-JP"/>
        </w:rPr>
        <w:t>5.1.5.3.4.1</w:t>
      </w:r>
      <w:r>
        <w:rPr>
          <w:rFonts w:hint="eastAsia"/>
          <w:lang w:eastAsia="ja-JP"/>
        </w:rPr>
        <w:tab/>
      </w:r>
      <w:r w:rsidRPr="00A52BF3">
        <w:t>Broadcast control frame</w:t>
      </w:r>
    </w:p>
    <w:p w:rsidR="006450F6" w:rsidRPr="00A52BF3" w:rsidRDefault="006450F6" w:rsidP="00E65E96">
      <w:pPr>
        <w:rPr>
          <w:rFonts w:eastAsia="SimSun"/>
        </w:rPr>
      </w:pPr>
      <w:r w:rsidRPr="00A52BF3">
        <w:t>BCF</w:t>
      </w:r>
      <w:r>
        <w:t xml:space="preserve"> is </w:t>
      </w:r>
      <w:r w:rsidRPr="00A52BF3">
        <w:t>used for CAP</w:t>
      </w:r>
      <w:r>
        <w:t xml:space="preserve"> to</w:t>
      </w:r>
      <w:r w:rsidRPr="00A52BF3">
        <w:t xml:space="preserve"> broadcast </w:t>
      </w:r>
      <w:r>
        <w:t xml:space="preserve">its </w:t>
      </w:r>
      <w:r w:rsidRPr="00A52BF3">
        <w:t>capabilities</w:t>
      </w:r>
      <w:r>
        <w:t xml:space="preserve"> and informations</w:t>
      </w:r>
      <w:r w:rsidRPr="00A52BF3">
        <w:t>.</w:t>
      </w:r>
      <w:r>
        <w:t xml:space="preserve"> </w:t>
      </w:r>
    </w:p>
    <w:p w:rsidR="006450F6" w:rsidRPr="00A52BF3" w:rsidRDefault="006450F6" w:rsidP="00E65E96">
      <w:pPr>
        <w:rPr>
          <w:rFonts w:eastAsia="SimSun"/>
        </w:rPr>
      </w:pPr>
      <w:r w:rsidRPr="00A52BF3">
        <w:t xml:space="preserve">The </w:t>
      </w:r>
      <w:r>
        <w:t xml:space="preserve">BCF </w:t>
      </w:r>
      <w:r w:rsidRPr="00A52BF3">
        <w:t xml:space="preserve">frame body contains fixed and extensible parts. See </w:t>
      </w:r>
      <w:r>
        <w:t>Table 3</w:t>
      </w:r>
      <w:r w:rsidRPr="00A52BF3">
        <w:t xml:space="preserve"> for information of the fixed part. The extensible part can be in a TLV structure.</w:t>
      </w:r>
      <w:r>
        <w:t xml:space="preserve"> STA can know whether there is extensible part by checking if the length field in BCF MAC header is larger than the length of fixed part.</w:t>
      </w:r>
    </w:p>
    <w:p w:rsidR="006450F6" w:rsidRDefault="006450F6" w:rsidP="00E65E96">
      <w:pPr>
        <w:pStyle w:val="TableNo"/>
      </w:pPr>
      <w:bookmarkStart w:id="137" w:name="_Ref18586619"/>
      <w:r w:rsidRPr="00A52BF3">
        <w:t xml:space="preserve">Table </w:t>
      </w:r>
      <w:bookmarkEnd w:id="137"/>
      <w:r>
        <w:t>3</w:t>
      </w:r>
    </w:p>
    <w:p w:rsidR="006450F6" w:rsidRPr="00A52BF3" w:rsidRDefault="006450F6" w:rsidP="00E65E96">
      <w:pPr>
        <w:pStyle w:val="Tabletitle"/>
        <w:rPr>
          <w:rFonts w:eastAsia="SimSun"/>
        </w:rPr>
      </w:pPr>
      <w:r>
        <w:t>Fixed p</w:t>
      </w:r>
      <w:r w:rsidRPr="00A52BF3">
        <w:t>art of BCF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282"/>
        <w:gridCol w:w="2017"/>
        <w:gridCol w:w="5391"/>
      </w:tblGrid>
      <w:tr w:rsidR="006450F6" w:rsidRPr="00A52BF3" w:rsidTr="003D0311">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Information</w:t>
            </w:r>
          </w:p>
        </w:tc>
        <w:tc>
          <w:tcPr>
            <w:tcW w:w="20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Length/ bit</w:t>
            </w:r>
          </w:p>
        </w:tc>
        <w:tc>
          <w:tcPr>
            <w:tcW w:w="5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Remarks</w:t>
            </w:r>
          </w:p>
        </w:tc>
      </w:tr>
      <w:tr w:rsidR="006450F6" w:rsidRPr="00A52BF3" w:rsidTr="003D0311">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CAP-MAC address</w:t>
            </w:r>
          </w:p>
        </w:tc>
        <w:tc>
          <w:tcPr>
            <w:tcW w:w="20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48</w:t>
            </w:r>
          </w:p>
        </w:tc>
        <w:tc>
          <w:tcPr>
            <w:tcW w:w="5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Unique identifier of the CAP</w:t>
            </w:r>
          </w:p>
        </w:tc>
      </w:tr>
      <w:tr w:rsidR="006450F6" w:rsidRPr="00A52BF3" w:rsidTr="003D0311">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Working channel number</w:t>
            </w:r>
          </w:p>
        </w:tc>
        <w:tc>
          <w:tcPr>
            <w:tcW w:w="20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8</w:t>
            </w:r>
          </w:p>
        </w:tc>
        <w:tc>
          <w:tcPr>
            <w:tcW w:w="5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t>The minimum channel number occupied by the CAP</w:t>
            </w:r>
          </w:p>
        </w:tc>
      </w:tr>
      <w:tr w:rsidR="006450F6" w:rsidRPr="00A52BF3" w:rsidTr="003D0311">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b/>
                <w:bCs/>
                <w:color w:val="000000"/>
                <w:kern w:val="44"/>
                <w:lang w:bidi="en-US"/>
              </w:rPr>
            </w:pPr>
            <w:r w:rsidRPr="00A52BF3">
              <w:t>work bandwidth</w:t>
            </w:r>
          </w:p>
        </w:tc>
        <w:tc>
          <w:tcPr>
            <w:tcW w:w="20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b/>
                <w:bCs/>
                <w:color w:val="000000"/>
                <w:kern w:val="44"/>
                <w:lang w:bidi="en-US"/>
              </w:rPr>
            </w:pPr>
            <w:r w:rsidRPr="00A52BF3">
              <w:t>2</w:t>
            </w:r>
          </w:p>
        </w:tc>
        <w:tc>
          <w:tcPr>
            <w:tcW w:w="5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b/>
                <w:bCs/>
                <w:color w:val="000000"/>
                <w:kern w:val="44"/>
                <w:lang w:eastAsia="zh-CN" w:bidi="en-US"/>
              </w:rPr>
            </w:pPr>
            <w:r w:rsidRPr="00A52BF3">
              <w:rPr>
                <w:rFonts w:eastAsia="SimSun"/>
                <w:lang w:eastAsia="zh-CN"/>
              </w:rPr>
              <w:t>W</w:t>
            </w:r>
            <w:r w:rsidRPr="00A52BF3">
              <w:t>orking bandwidth</w:t>
            </w:r>
            <w:r w:rsidRPr="00A52BF3">
              <w:rPr>
                <w:rFonts w:eastAsia="SimSun"/>
                <w:lang w:eastAsia="zh-CN"/>
              </w:rPr>
              <w:t>s</w:t>
            </w:r>
            <w:r w:rsidRPr="00A52BF3">
              <w:t xml:space="preserve"> for broadcasting CAP</w:t>
            </w:r>
            <w:r w:rsidRPr="00A52BF3">
              <w:rPr>
                <w:rFonts w:eastAsia="SimSun"/>
                <w:lang w:eastAsia="zh-CN"/>
              </w:rPr>
              <w:t xml:space="preserve">: </w:t>
            </w:r>
          </w:p>
          <w:p w:rsidR="006450F6" w:rsidRPr="00A52BF3" w:rsidRDefault="006450F6" w:rsidP="003D0311">
            <w:pPr>
              <w:pStyle w:val="Tabletext"/>
              <w:rPr>
                <w:rFonts w:eastAsia="SimSun"/>
                <w:b/>
                <w:bCs/>
                <w:kern w:val="44"/>
              </w:rPr>
            </w:pPr>
            <w:r w:rsidRPr="00A52BF3">
              <w:t>0: working bandwidth 1 in working bandwidth mode;</w:t>
            </w:r>
          </w:p>
          <w:p w:rsidR="006450F6" w:rsidRPr="00A52BF3" w:rsidRDefault="006450F6" w:rsidP="003D0311">
            <w:pPr>
              <w:pStyle w:val="Tabletext"/>
              <w:rPr>
                <w:rFonts w:eastAsia="SimSun"/>
                <w:b/>
                <w:bCs/>
                <w:kern w:val="44"/>
              </w:rPr>
            </w:pPr>
            <w:r w:rsidRPr="00A52BF3">
              <w:t>1: working bandwidth 2 in working bandwidth mode;</w:t>
            </w:r>
          </w:p>
          <w:p w:rsidR="006450F6" w:rsidRDefault="006450F6" w:rsidP="003D0311">
            <w:pPr>
              <w:pStyle w:val="Tabletext"/>
              <w:rPr>
                <w:rFonts w:eastAsia="SimSun"/>
                <w:b/>
                <w:bCs/>
                <w:kern w:val="44"/>
              </w:rPr>
            </w:pPr>
            <w:r w:rsidRPr="00A52BF3">
              <w:t>2: working bandwidth 3 in working bandwidth mode;</w:t>
            </w:r>
          </w:p>
          <w:p w:rsidR="006450F6" w:rsidRDefault="006450F6" w:rsidP="003D0311">
            <w:pPr>
              <w:pStyle w:val="Tabletext"/>
              <w:rPr>
                <w:rFonts w:eastAsia="SimSun"/>
                <w:b/>
                <w:bCs/>
                <w:color w:val="000000"/>
                <w:kern w:val="44"/>
                <w:lang w:bidi="en-US"/>
              </w:rPr>
            </w:pPr>
            <w:r w:rsidRPr="00A52BF3">
              <w:t>3: Reserved</w:t>
            </w:r>
          </w:p>
        </w:tc>
      </w:tr>
      <w:tr w:rsidR="006450F6" w:rsidRPr="00A52BF3" w:rsidTr="003D0311">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b/>
                <w:bCs/>
                <w:color w:val="000000"/>
                <w:kern w:val="44"/>
                <w:lang w:bidi="en-US"/>
              </w:rPr>
            </w:pPr>
            <w:r w:rsidRPr="00A52BF3">
              <w:t>CAP end antenna configuration</w:t>
            </w:r>
          </w:p>
        </w:tc>
        <w:tc>
          <w:tcPr>
            <w:tcW w:w="20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b/>
                <w:bCs/>
                <w:color w:val="000000"/>
                <w:kern w:val="44"/>
                <w:lang w:bidi="en-US"/>
              </w:rPr>
            </w:pPr>
            <w:r w:rsidRPr="00A52BF3">
              <w:t>3</w:t>
            </w:r>
          </w:p>
        </w:tc>
        <w:tc>
          <w:tcPr>
            <w:tcW w:w="5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b/>
                <w:bCs/>
                <w:color w:val="000000"/>
                <w:kern w:val="44"/>
                <w:lang w:bidi="en-US"/>
              </w:rPr>
            </w:pPr>
            <w:r w:rsidRPr="00A52BF3">
              <w:rPr>
                <w:rFonts w:eastAsia="SimSun"/>
                <w:lang w:eastAsia="zh-CN"/>
              </w:rPr>
              <w:t>I</w:t>
            </w:r>
            <w:r w:rsidRPr="00A52BF3">
              <w:t>ndicate</w:t>
            </w:r>
            <w:r w:rsidRPr="00A52BF3">
              <w:rPr>
                <w:rFonts w:eastAsia="SimSun"/>
                <w:lang w:eastAsia="zh-CN"/>
              </w:rPr>
              <w:t>s</w:t>
            </w:r>
            <w:r w:rsidRPr="00A52BF3">
              <w:t xml:space="preserve"> the antenna configuration </w:t>
            </w:r>
            <w:r w:rsidRPr="00A52BF3">
              <w:rPr>
                <w:rFonts w:eastAsia="SimSun"/>
                <w:lang w:eastAsia="zh-CN"/>
              </w:rPr>
              <w:t>at maximum</w:t>
            </w:r>
            <w:r w:rsidRPr="00A52BF3">
              <w:t xml:space="preserve"> on the CAP side,</w:t>
            </w:r>
          </w:p>
          <w:p w:rsidR="006450F6" w:rsidRPr="00A52BF3" w:rsidRDefault="006450F6" w:rsidP="003D0311">
            <w:pPr>
              <w:pStyle w:val="Tabletext"/>
              <w:rPr>
                <w:rFonts w:eastAsia="SimSun"/>
                <w:b/>
                <w:bCs/>
                <w:kern w:val="44"/>
              </w:rPr>
            </w:pPr>
            <w:r w:rsidRPr="00A52BF3">
              <w:t>0:1 antenna;</w:t>
            </w:r>
          </w:p>
          <w:p w:rsidR="006450F6" w:rsidRPr="00A52BF3" w:rsidRDefault="006450F6" w:rsidP="003D0311">
            <w:pPr>
              <w:pStyle w:val="Tabletext"/>
              <w:rPr>
                <w:rFonts w:eastAsia="SimSun"/>
                <w:b/>
                <w:bCs/>
                <w:kern w:val="44"/>
              </w:rPr>
            </w:pPr>
            <w:r w:rsidRPr="00A52BF3">
              <w:t>1:2 antennas;</w:t>
            </w:r>
          </w:p>
          <w:p w:rsidR="006450F6" w:rsidRDefault="006450F6" w:rsidP="003D0311">
            <w:pPr>
              <w:pStyle w:val="Tabletext"/>
              <w:rPr>
                <w:rFonts w:eastAsia="SimSun"/>
                <w:b/>
                <w:bCs/>
                <w:kern w:val="44"/>
              </w:rPr>
            </w:pPr>
            <w:r w:rsidRPr="00A52BF3">
              <w:t>2:3 antennas;</w:t>
            </w:r>
          </w:p>
          <w:p w:rsidR="006450F6" w:rsidRDefault="006450F6" w:rsidP="003D0311">
            <w:pPr>
              <w:pStyle w:val="Tabletext"/>
              <w:rPr>
                <w:rFonts w:eastAsia="SimSun"/>
                <w:b/>
                <w:bCs/>
                <w:kern w:val="44"/>
              </w:rPr>
            </w:pPr>
            <w:r w:rsidRPr="00A52BF3">
              <w:t>3:4 antennas;</w:t>
            </w:r>
          </w:p>
          <w:p w:rsidR="006450F6" w:rsidRDefault="006450F6" w:rsidP="003D0311">
            <w:pPr>
              <w:pStyle w:val="Tabletext"/>
              <w:rPr>
                <w:rFonts w:eastAsia="SimSun"/>
                <w:b/>
                <w:bCs/>
                <w:kern w:val="44"/>
              </w:rPr>
            </w:pPr>
            <w:r w:rsidRPr="00A52BF3">
              <w:t>4:5 antennas;</w:t>
            </w:r>
          </w:p>
          <w:p w:rsidR="006450F6" w:rsidRDefault="006450F6" w:rsidP="003D0311">
            <w:pPr>
              <w:pStyle w:val="Tabletext"/>
              <w:rPr>
                <w:rFonts w:eastAsia="SimSun"/>
                <w:b/>
                <w:bCs/>
                <w:kern w:val="44"/>
              </w:rPr>
            </w:pPr>
            <w:r w:rsidRPr="00A52BF3">
              <w:t>5:6 antennas;</w:t>
            </w:r>
          </w:p>
          <w:p w:rsidR="006450F6" w:rsidRDefault="006450F6" w:rsidP="003D0311">
            <w:pPr>
              <w:pStyle w:val="Tabletext"/>
              <w:rPr>
                <w:rFonts w:eastAsia="SimSun"/>
                <w:b/>
                <w:bCs/>
                <w:kern w:val="44"/>
              </w:rPr>
            </w:pPr>
            <w:r w:rsidRPr="00A52BF3">
              <w:t>6:7 antennas;</w:t>
            </w:r>
          </w:p>
          <w:p w:rsidR="006450F6" w:rsidRDefault="006450F6" w:rsidP="003D0311">
            <w:pPr>
              <w:pStyle w:val="Tabletext"/>
              <w:rPr>
                <w:rFonts w:eastAsia="SimSun"/>
                <w:b/>
                <w:bCs/>
                <w:color w:val="000000"/>
                <w:kern w:val="44"/>
                <w:lang w:bidi="en-US"/>
              </w:rPr>
            </w:pPr>
            <w:r w:rsidRPr="00A52BF3">
              <w:t>7: 8 antennas;</w:t>
            </w:r>
          </w:p>
        </w:tc>
      </w:tr>
      <w:tr w:rsidR="006450F6" w:rsidRPr="00A52BF3" w:rsidTr="003D0311">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b/>
                <w:bCs/>
                <w:color w:val="000000"/>
                <w:kern w:val="44"/>
                <w:lang w:bidi="en-US"/>
              </w:rPr>
            </w:pPr>
            <w:r w:rsidRPr="00A52BF3">
              <w:t>Network identifier length</w:t>
            </w:r>
          </w:p>
        </w:tc>
        <w:tc>
          <w:tcPr>
            <w:tcW w:w="20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b/>
                <w:bCs/>
                <w:color w:val="000000"/>
                <w:kern w:val="44"/>
                <w:lang w:bidi="en-US"/>
              </w:rPr>
            </w:pPr>
            <w:r w:rsidRPr="00A52BF3">
              <w:t>8</w:t>
            </w:r>
          </w:p>
        </w:tc>
        <w:tc>
          <w:tcPr>
            <w:tcW w:w="5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b/>
                <w:bCs/>
                <w:color w:val="000000"/>
                <w:kern w:val="44"/>
                <w:lang w:bidi="en-US"/>
              </w:rPr>
            </w:pPr>
            <w:r w:rsidRPr="00A52BF3">
              <w:t>The valid length of the network identifier field. The value ranges from 1 to 31, in bytes.</w:t>
            </w:r>
          </w:p>
        </w:tc>
      </w:tr>
      <w:tr w:rsidR="006450F6" w:rsidRPr="00A52BF3" w:rsidTr="003D0311">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b/>
                <w:bCs/>
                <w:color w:val="000000"/>
                <w:kern w:val="44"/>
                <w:lang w:bidi="en-US"/>
              </w:rPr>
            </w:pPr>
            <w:r w:rsidRPr="00A52BF3">
              <w:t>Network identifier</w:t>
            </w:r>
          </w:p>
        </w:tc>
        <w:tc>
          <w:tcPr>
            <w:tcW w:w="20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b/>
                <w:bCs/>
                <w:color w:val="000000"/>
                <w:kern w:val="44"/>
                <w:lang w:bidi="en-US"/>
              </w:rPr>
            </w:pPr>
            <w:r w:rsidRPr="00A52BF3">
              <w:t>248</w:t>
            </w:r>
          </w:p>
        </w:tc>
        <w:tc>
          <w:tcPr>
            <w:tcW w:w="5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b/>
                <w:bCs/>
                <w:color w:val="000000"/>
                <w:kern w:val="44"/>
                <w:lang w:bidi="en-US"/>
              </w:rPr>
            </w:pPr>
            <w:r w:rsidRPr="00A52BF3">
              <w:t>A string started with a letter or number, with the maximum length of 31 bytes.</w:t>
            </w:r>
          </w:p>
        </w:tc>
      </w:tr>
      <w:tr w:rsidR="006450F6" w:rsidRPr="00A52BF3" w:rsidTr="003D0311">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b/>
                <w:bCs/>
                <w:color w:val="000000"/>
                <w:kern w:val="44"/>
                <w:lang w:bidi="en-US"/>
              </w:rPr>
            </w:pPr>
            <w:r w:rsidRPr="00A52BF3">
              <w:t>Time stamp</w:t>
            </w:r>
          </w:p>
        </w:tc>
        <w:tc>
          <w:tcPr>
            <w:tcW w:w="20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b/>
                <w:bCs/>
                <w:color w:val="000000"/>
                <w:kern w:val="44"/>
                <w:lang w:bidi="en-US"/>
              </w:rPr>
            </w:pPr>
            <w:r w:rsidRPr="00A52BF3">
              <w:t>64</w:t>
            </w:r>
          </w:p>
        </w:tc>
        <w:tc>
          <w:tcPr>
            <w:tcW w:w="5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b/>
                <w:bCs/>
                <w:color w:val="000000"/>
                <w:kern w:val="44"/>
                <w:lang w:bidi="en-US"/>
              </w:rPr>
            </w:pPr>
            <w:r w:rsidRPr="00A52BF3">
              <w:t xml:space="preserve">Provides a public clock within the CAP for system synchronization during STA initialization, unit: </w:t>
            </w:r>
            <w:r w:rsidRPr="00A52BF3">
              <w:rPr>
                <w:i/>
              </w:rPr>
              <w:t>μs</w:t>
            </w:r>
          </w:p>
        </w:tc>
      </w:tr>
      <w:tr w:rsidR="006450F6" w:rsidRPr="00A52BF3" w:rsidTr="003D0311">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b/>
                <w:bCs/>
                <w:color w:val="000000"/>
                <w:kern w:val="44"/>
                <w:lang w:bidi="en-US"/>
              </w:rPr>
            </w:pPr>
            <w:r w:rsidRPr="00A52BF3">
              <w:t>BCF interval</w:t>
            </w:r>
          </w:p>
        </w:tc>
        <w:tc>
          <w:tcPr>
            <w:tcW w:w="20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b/>
                <w:bCs/>
                <w:color w:val="000000"/>
                <w:kern w:val="44"/>
                <w:lang w:bidi="en-US"/>
              </w:rPr>
            </w:pPr>
            <w:r w:rsidRPr="00A52BF3">
              <w:t>16</w:t>
            </w:r>
          </w:p>
        </w:tc>
        <w:tc>
          <w:tcPr>
            <w:tcW w:w="5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b/>
                <w:bCs/>
                <w:color w:val="000000"/>
                <w:kern w:val="44"/>
                <w:lang w:bidi="en-US"/>
              </w:rPr>
            </w:pPr>
            <w:r w:rsidRPr="00A52BF3">
              <w:t>Indicates the time cycle in which the BCF frame appears, unit: ms</w:t>
            </w:r>
          </w:p>
        </w:tc>
      </w:tr>
      <w:tr w:rsidR="006450F6" w:rsidRPr="00A52BF3" w:rsidTr="003D0311">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b/>
                <w:bCs/>
                <w:color w:val="000000"/>
                <w:kern w:val="44"/>
                <w:lang w:bidi="en-US"/>
              </w:rPr>
            </w:pPr>
            <w:r w:rsidRPr="00A52BF3">
              <w:t>The minimum backoff window for Random Access</w:t>
            </w:r>
          </w:p>
        </w:tc>
        <w:tc>
          <w:tcPr>
            <w:tcW w:w="20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b/>
                <w:bCs/>
                <w:color w:val="000000"/>
                <w:kern w:val="44"/>
                <w:lang w:bidi="en-US"/>
              </w:rPr>
            </w:pPr>
            <w:r w:rsidRPr="00A52BF3">
              <w:t>4</w:t>
            </w:r>
          </w:p>
        </w:tc>
        <w:tc>
          <w:tcPr>
            <w:tcW w:w="5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b/>
                <w:bCs/>
                <w:color w:val="000000"/>
                <w:kern w:val="44"/>
                <w:lang w:bidi="en-US"/>
              </w:rPr>
            </w:pPr>
            <w:r w:rsidRPr="00A52BF3">
              <w:t xml:space="preserve">Used for the control of the backoff window for Random Access, and the value of the minimum backoff window </w:t>
            </w:r>
            <w:r>
              <w:rPr>
                <w:rFonts w:ascii="SimSun" w:eastAsia="SimSun" w:hAnsi="SimSun" w:hint="eastAsia"/>
                <w:lang w:eastAsia="zh-CN"/>
              </w:rPr>
              <w:t>(</w:t>
            </w:r>
            <w:r w:rsidRPr="00A52BF3">
              <w:t>ranges within 0~2</w:t>
            </w:r>
            <w:r w:rsidRPr="00A52BF3">
              <w:rPr>
                <w:vertAlign w:val="superscript"/>
              </w:rPr>
              <w:t>n</w:t>
            </w:r>
            <w:r w:rsidRPr="00A52BF3">
              <w:t>-1</w:t>
            </w:r>
            <w:r>
              <w:t>, n=4).</w:t>
            </w:r>
          </w:p>
        </w:tc>
      </w:tr>
      <w:tr w:rsidR="006450F6" w:rsidRPr="00A52BF3" w:rsidTr="003D0311">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b/>
                <w:bCs/>
                <w:color w:val="000000"/>
                <w:kern w:val="44"/>
                <w:lang w:bidi="en-US"/>
              </w:rPr>
            </w:pPr>
            <w:r w:rsidRPr="00A52BF3">
              <w:t>The minimum backoff window for scheduling request</w:t>
            </w:r>
          </w:p>
        </w:tc>
        <w:tc>
          <w:tcPr>
            <w:tcW w:w="20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b/>
                <w:bCs/>
                <w:color w:val="000000"/>
                <w:kern w:val="44"/>
                <w:lang w:bidi="en-US"/>
              </w:rPr>
            </w:pPr>
            <w:r w:rsidRPr="00A52BF3">
              <w:t>4</w:t>
            </w:r>
          </w:p>
        </w:tc>
        <w:tc>
          <w:tcPr>
            <w:tcW w:w="53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b/>
                <w:bCs/>
                <w:color w:val="000000"/>
                <w:kern w:val="44"/>
                <w:lang w:bidi="en-US"/>
              </w:rPr>
            </w:pPr>
            <w:r w:rsidRPr="00A52BF3">
              <w:t xml:space="preserve">Used to control the backoff window of the collision-based resource request, and the minimum window value </w:t>
            </w:r>
            <w:r>
              <w:t>(</w:t>
            </w:r>
            <w:r w:rsidRPr="00A52BF3">
              <w:t>ranges within 0~2</w:t>
            </w:r>
            <w:r w:rsidRPr="00A52BF3">
              <w:rPr>
                <w:vertAlign w:val="superscript"/>
              </w:rPr>
              <w:t>n</w:t>
            </w:r>
            <w:r w:rsidRPr="00A52BF3">
              <w:t>-1</w:t>
            </w:r>
            <w:r>
              <w:t>, n=4).</w:t>
            </w:r>
          </w:p>
        </w:tc>
      </w:tr>
    </w:tbl>
    <w:p w:rsidR="006450F6" w:rsidRPr="00D8326A" w:rsidRDefault="006450F6" w:rsidP="00E65E96">
      <w:pPr>
        <w:pStyle w:val="TableNo"/>
        <w:rPr>
          <w:rFonts w:eastAsia="SimSun"/>
          <w:bCs/>
          <w:color w:val="000000"/>
          <w:sz w:val="21"/>
          <w:szCs w:val="21"/>
          <w:lang w:bidi="en-US"/>
        </w:rPr>
      </w:pPr>
      <w:r w:rsidRPr="00D8326A">
        <w:rPr>
          <w:bCs/>
          <w:sz w:val="21"/>
          <w:szCs w:val="21"/>
        </w:rPr>
        <w:t>Table 3 (</w:t>
      </w:r>
      <w:r w:rsidRPr="00D8326A">
        <w:rPr>
          <w:bCs/>
        </w:rPr>
        <w:t>Continued</w:t>
      </w:r>
      <w:r w:rsidRPr="00D8326A">
        <w:rPr>
          <w:bCs/>
          <w:sz w:val="21"/>
          <w:szCs w:val="21"/>
        </w:rPr>
        <w:t>)</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281"/>
        <w:gridCol w:w="1538"/>
        <w:gridCol w:w="5871"/>
      </w:tblGrid>
      <w:tr w:rsidR="006450F6" w:rsidRPr="00A52BF3" w:rsidTr="003D0311">
        <w:tc>
          <w:tcPr>
            <w:tcW w:w="228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Information</w:t>
            </w:r>
          </w:p>
        </w:tc>
        <w:tc>
          <w:tcPr>
            <w:tcW w:w="153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head"/>
              <w:rPr>
                <w:rFonts w:eastAsia="SimSun"/>
                <w:color w:val="000000"/>
                <w:lang w:bidi="en-US"/>
              </w:rPr>
            </w:pPr>
            <w:r w:rsidRPr="00A52BF3">
              <w:t>Length/ bit</w:t>
            </w:r>
          </w:p>
        </w:tc>
        <w:tc>
          <w:tcPr>
            <w:tcW w:w="587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head"/>
              <w:rPr>
                <w:rFonts w:eastAsia="SimSun"/>
                <w:color w:val="000000"/>
                <w:lang w:bidi="en-US"/>
              </w:rPr>
            </w:pPr>
            <w:r w:rsidRPr="00A52BF3">
              <w:t>Remarks</w:t>
            </w:r>
          </w:p>
        </w:tc>
      </w:tr>
      <w:tr w:rsidR="006450F6" w:rsidRPr="00A52BF3" w:rsidTr="003D0311">
        <w:tc>
          <w:tcPr>
            <w:tcW w:w="228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 xml:space="preserve">The </w:t>
            </w:r>
            <w:r w:rsidRPr="00A52BF3">
              <w:rPr>
                <w:rFonts w:eastAsia="SimSun"/>
                <w:lang w:eastAsia="zh-CN"/>
              </w:rPr>
              <w:t xml:space="preserve">maximum </w:t>
            </w:r>
            <w:r w:rsidRPr="00A52BF3">
              <w:t>backoff window for Random Access</w:t>
            </w:r>
          </w:p>
        </w:tc>
        <w:tc>
          <w:tcPr>
            <w:tcW w:w="153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color w:val="000000"/>
                <w:lang w:bidi="en-US"/>
              </w:rPr>
            </w:pPr>
            <w:r w:rsidRPr="00A52BF3">
              <w:t>8</w:t>
            </w:r>
          </w:p>
        </w:tc>
        <w:tc>
          <w:tcPr>
            <w:tcW w:w="587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 xml:space="preserve">Used for the control of the backoff window for Random Access, and the value of the maximum backoff window </w:t>
            </w:r>
            <w:r>
              <w:t>(</w:t>
            </w:r>
            <w:r w:rsidRPr="00A52BF3">
              <w:t>ranges within 0~2</w:t>
            </w:r>
            <w:r w:rsidRPr="00A52BF3">
              <w:rPr>
                <w:vertAlign w:val="superscript"/>
              </w:rPr>
              <w:t>n</w:t>
            </w:r>
            <w:r w:rsidRPr="00A52BF3">
              <w:t>-1</w:t>
            </w:r>
            <w:r>
              <w:t>, n=8).</w:t>
            </w:r>
          </w:p>
        </w:tc>
      </w:tr>
      <w:tr w:rsidR="006450F6" w:rsidRPr="00A52BF3" w:rsidTr="003D0311">
        <w:tc>
          <w:tcPr>
            <w:tcW w:w="228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The maximum backoff window for scheduling request</w:t>
            </w:r>
          </w:p>
        </w:tc>
        <w:tc>
          <w:tcPr>
            <w:tcW w:w="153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color w:val="000000"/>
                <w:lang w:bidi="en-US"/>
              </w:rPr>
            </w:pPr>
            <w:r w:rsidRPr="00A52BF3">
              <w:t>8</w:t>
            </w:r>
          </w:p>
        </w:tc>
        <w:tc>
          <w:tcPr>
            <w:tcW w:w="587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 xml:space="preserve">Used to control the backoff window of the collision-based resource request, and the maximum window value </w:t>
            </w:r>
            <w:r>
              <w:t>(</w:t>
            </w:r>
            <w:r w:rsidRPr="00A52BF3">
              <w:t>ranges within 0~2</w:t>
            </w:r>
            <w:r w:rsidRPr="00A52BF3">
              <w:rPr>
                <w:vertAlign w:val="superscript"/>
              </w:rPr>
              <w:t>n</w:t>
            </w:r>
            <w:r w:rsidRPr="00A52BF3">
              <w:t>-1</w:t>
            </w:r>
            <w:r>
              <w:t>, n=8).</w:t>
            </w:r>
          </w:p>
        </w:tc>
      </w:tr>
      <w:tr w:rsidR="006450F6" w:rsidRPr="00A52BF3" w:rsidTr="003D0311">
        <w:tc>
          <w:tcPr>
            <w:tcW w:w="228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CAP transmit power</w:t>
            </w:r>
          </w:p>
        </w:tc>
        <w:tc>
          <w:tcPr>
            <w:tcW w:w="153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color w:val="000000"/>
                <w:lang w:bidi="en-US"/>
              </w:rPr>
            </w:pPr>
            <w:r w:rsidRPr="00A52BF3">
              <w:t>8</w:t>
            </w:r>
          </w:p>
        </w:tc>
        <w:tc>
          <w:tcPr>
            <w:tcW w:w="587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Indicates the current transmit power of the CAP,</w:t>
            </w:r>
          </w:p>
          <w:p w:rsidR="006450F6" w:rsidRPr="00A52BF3" w:rsidRDefault="006450F6" w:rsidP="003D0311">
            <w:pPr>
              <w:pStyle w:val="Tabletext"/>
              <w:rPr>
                <w:rFonts w:eastAsia="SimSun"/>
                <w:color w:val="000000"/>
                <w:lang w:bidi="en-US"/>
              </w:rPr>
            </w:pPr>
            <w:r w:rsidRPr="00A52BF3">
              <w:t xml:space="preserve">The signed decimal number of the field is </w:t>
            </w:r>
            <w:r w:rsidRPr="00A52BF3">
              <w:rPr>
                <w:i/>
              </w:rPr>
              <w:t>n</w:t>
            </w:r>
            <w:r w:rsidRPr="00A52BF3">
              <w:t xml:space="preserve">, </w:t>
            </w:r>
            <w:r w:rsidRPr="00A52BF3">
              <w:rPr>
                <w:i/>
              </w:rPr>
              <w:t>n</w:t>
            </w:r>
            <w:r w:rsidRPr="00A52BF3">
              <w:t xml:space="preserve"> = -128~127 (the negative part is represented in the complement form): the transmit power of CAP is </w:t>
            </w:r>
            <w:r w:rsidRPr="00A52BF3">
              <w:rPr>
                <w:i/>
                <w:iCs/>
              </w:rPr>
              <w:t>n</w:t>
            </w:r>
            <w:r w:rsidRPr="00A52BF3">
              <w:t xml:space="preserve"> dBm</w:t>
            </w:r>
          </w:p>
        </w:tc>
      </w:tr>
      <w:tr w:rsidR="006450F6" w:rsidRPr="00A52BF3" w:rsidTr="003D0311">
        <w:tc>
          <w:tcPr>
            <w:tcW w:w="228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Reserved</w:t>
            </w:r>
          </w:p>
        </w:tc>
        <w:tc>
          <w:tcPr>
            <w:tcW w:w="153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color w:val="000000"/>
                <w:lang w:bidi="en-US"/>
              </w:rPr>
            </w:pPr>
            <w:r w:rsidRPr="00A52BF3">
              <w:t>2</w:t>
            </w:r>
          </w:p>
        </w:tc>
        <w:tc>
          <w:tcPr>
            <w:tcW w:w="587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Default of 0</w:t>
            </w:r>
          </w:p>
        </w:tc>
      </w:tr>
      <w:tr w:rsidR="006450F6" w:rsidRPr="00A52BF3" w:rsidTr="003D0311">
        <w:tc>
          <w:tcPr>
            <w:tcW w:w="228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color w:val="000000"/>
                <w:lang w:eastAsia="zh-CN" w:bidi="en-US"/>
              </w:rPr>
            </w:pPr>
            <w:r w:rsidRPr="00A52BF3">
              <w:rPr>
                <w:lang w:eastAsia="zh-CN"/>
              </w:rPr>
              <w:t>Uplink sounding channel length</w:t>
            </w:r>
          </w:p>
        </w:tc>
        <w:tc>
          <w:tcPr>
            <w:tcW w:w="153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color w:val="000000"/>
                <w:lang w:eastAsia="zh-CN" w:bidi="en-US"/>
              </w:rPr>
            </w:pPr>
            <w:r w:rsidRPr="00A52BF3">
              <w:rPr>
                <w:lang w:eastAsia="zh-CN"/>
              </w:rPr>
              <w:t>3</w:t>
            </w:r>
          </w:p>
        </w:tc>
        <w:tc>
          <w:tcPr>
            <w:tcW w:w="587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color w:val="000000"/>
                <w:lang w:eastAsia="zh-CN" w:bidi="en-US"/>
              </w:rPr>
            </w:pPr>
            <w:r w:rsidRPr="00A52BF3">
              <w:t xml:space="preserve">Indicates the number of OFDM symbols in uplink sounding channel, range from 1 to 8. </w:t>
            </w:r>
          </w:p>
        </w:tc>
      </w:tr>
      <w:tr w:rsidR="006450F6" w:rsidRPr="00A52BF3" w:rsidTr="003D0311">
        <w:tc>
          <w:tcPr>
            <w:tcW w:w="228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Downlink sounding pilot pattern</w:t>
            </w:r>
          </w:p>
        </w:tc>
        <w:tc>
          <w:tcPr>
            <w:tcW w:w="153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color w:val="000000"/>
                <w:lang w:bidi="en-US"/>
              </w:rPr>
            </w:pPr>
            <w:r w:rsidRPr="00A52BF3">
              <w:t>3</w:t>
            </w:r>
          </w:p>
        </w:tc>
        <w:tc>
          <w:tcPr>
            <w:tcW w:w="587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Indicates the downlink sounding pilot pattern index (table C.1)</w:t>
            </w:r>
          </w:p>
        </w:tc>
      </w:tr>
      <w:tr w:rsidR="006450F6" w:rsidRPr="00A52BF3" w:rsidTr="003D0311">
        <w:tc>
          <w:tcPr>
            <w:tcW w:w="228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Position of the downlink sounding channel</w:t>
            </w:r>
          </w:p>
        </w:tc>
        <w:tc>
          <w:tcPr>
            <w:tcW w:w="153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color w:val="000000"/>
                <w:lang w:bidi="en-US"/>
              </w:rPr>
            </w:pPr>
            <w:r w:rsidRPr="00A52BF3">
              <w:t>8</w:t>
            </w:r>
          </w:p>
        </w:tc>
        <w:tc>
          <w:tcPr>
            <w:tcW w:w="587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 xml:space="preserve">Indicates the position of the downlink sounding channel in the DL-TCH. The field corresponds to a decimal number of </w:t>
            </w:r>
            <w:r w:rsidRPr="00A52BF3">
              <w:rPr>
                <w:i/>
              </w:rPr>
              <w:t>n</w:t>
            </w:r>
            <w:r w:rsidRPr="00A52BF3">
              <w:t xml:space="preserve"> and </w:t>
            </w:r>
            <w:r w:rsidRPr="00A52BF3">
              <w:rPr>
                <w:i/>
              </w:rPr>
              <w:t>n</w:t>
            </w:r>
            <w:r w:rsidRPr="00A52BF3">
              <w:t>=0</w:t>
            </w:r>
            <w:r w:rsidRPr="00A52BF3">
              <w:rPr>
                <w:rFonts w:eastAsia="SimSun"/>
                <w:lang w:eastAsia="zh-CN"/>
              </w:rPr>
              <w:t>-</w:t>
            </w:r>
            <w:r w:rsidRPr="00A52BF3">
              <w:t xml:space="preserve">255. The downlink sounding channel divides the DL-TCH into </w:t>
            </w:r>
            <w:r w:rsidRPr="00A52BF3">
              <w:rPr>
                <w:rFonts w:eastAsia="SimSun"/>
                <w:lang w:eastAsia="zh-CN"/>
              </w:rPr>
              <w:t xml:space="preserve">the front and rear </w:t>
            </w:r>
            <w:r w:rsidRPr="00A52BF3">
              <w:t xml:space="preserve">parts, and the latter part has </w:t>
            </w:r>
            <w:r w:rsidRPr="00A52BF3">
              <w:rPr>
                <w:i/>
              </w:rPr>
              <w:t>n</w:t>
            </w:r>
            <w:r w:rsidRPr="00A52BF3">
              <w:t xml:space="preserve"> OFDM symbols. The DL TCH length indicated in SICH does not include the length of downlink sounding channel.</w:t>
            </w:r>
          </w:p>
        </w:tc>
      </w:tr>
      <w:tr w:rsidR="006450F6" w:rsidRPr="00A52BF3" w:rsidTr="003D0311">
        <w:tc>
          <w:tcPr>
            <w:tcW w:w="228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Demodulation reference signal time domain interval 0</w:t>
            </w:r>
          </w:p>
        </w:tc>
        <w:tc>
          <w:tcPr>
            <w:tcW w:w="153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color w:val="000000"/>
                <w:lang w:bidi="en-US"/>
              </w:rPr>
            </w:pPr>
            <w:r w:rsidRPr="00A52BF3">
              <w:t>7</w:t>
            </w:r>
          </w:p>
        </w:tc>
        <w:tc>
          <w:tcPr>
            <w:tcW w:w="587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Number of OFDM symbols for adjacent demodulation reference signal time domain interval</w:t>
            </w:r>
            <w:r w:rsidRPr="00A52BF3">
              <w:rPr>
                <w:rFonts w:eastAsia="SimSun"/>
                <w:lang w:eastAsia="zh-CN"/>
              </w:rPr>
              <w:t>s</w:t>
            </w:r>
            <w:r w:rsidRPr="00A52BF3">
              <w:t xml:space="preserve"> (configured with short interval)</w:t>
            </w:r>
          </w:p>
        </w:tc>
      </w:tr>
      <w:tr w:rsidR="006450F6" w:rsidRPr="00A52BF3" w:rsidTr="003D0311">
        <w:tc>
          <w:tcPr>
            <w:tcW w:w="228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Demodulation reference signal time domain interval 1</w:t>
            </w:r>
          </w:p>
        </w:tc>
        <w:tc>
          <w:tcPr>
            <w:tcW w:w="153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color w:val="000000"/>
                <w:lang w:bidi="en-US"/>
              </w:rPr>
            </w:pPr>
            <w:r w:rsidRPr="00A52BF3">
              <w:t>9</w:t>
            </w:r>
          </w:p>
        </w:tc>
        <w:tc>
          <w:tcPr>
            <w:tcW w:w="587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Number of OFDM symbols for adjacent demodulation reference signal time domain interval</w:t>
            </w:r>
            <w:r w:rsidRPr="00A52BF3">
              <w:rPr>
                <w:rFonts w:eastAsia="SimSun"/>
                <w:lang w:eastAsia="zh-CN"/>
              </w:rPr>
              <w:t>s</w:t>
            </w:r>
            <w:r w:rsidRPr="00A52BF3">
              <w:t xml:space="preserve"> (configured with long interval)</w:t>
            </w:r>
          </w:p>
        </w:tc>
      </w:tr>
      <w:tr w:rsidR="006450F6" w:rsidRPr="00A52BF3" w:rsidTr="003D0311">
        <w:tc>
          <w:tcPr>
            <w:tcW w:w="228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t>DG</w:t>
            </w:r>
            <w:r w:rsidRPr="00A52BF3">
              <w:rPr>
                <w:rFonts w:eastAsia="SimSun"/>
                <w:lang w:eastAsia="zh-CN"/>
              </w:rPr>
              <w:t>I</w:t>
            </w:r>
          </w:p>
        </w:tc>
        <w:tc>
          <w:tcPr>
            <w:tcW w:w="153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MingLiU_HKSCS"/>
                <w:color w:val="000000"/>
                <w:lang w:bidi="en-US"/>
              </w:rPr>
            </w:pPr>
            <w:r w:rsidRPr="00A52BF3">
              <w:t>2</w:t>
            </w:r>
          </w:p>
        </w:tc>
        <w:tc>
          <w:tcPr>
            <w:tcW w:w="587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color w:val="000000"/>
                <w:lang w:bidi="en-US"/>
              </w:rPr>
            </w:pPr>
            <w:r w:rsidRPr="00A52BF3">
              <w:t>Downlink-uplink conversion time,</w:t>
            </w:r>
          </w:p>
          <w:p w:rsidR="006450F6" w:rsidRPr="00A52BF3" w:rsidRDefault="006450F6" w:rsidP="003D0311">
            <w:pPr>
              <w:pStyle w:val="Tabletext"/>
            </w:pPr>
            <w:r w:rsidRPr="00A52BF3">
              <w:t>0: The guard interval is 2 OFDM symbol periods;</w:t>
            </w:r>
          </w:p>
          <w:p w:rsidR="006450F6" w:rsidRPr="00A52BF3" w:rsidRDefault="006450F6" w:rsidP="003D0311">
            <w:pPr>
              <w:pStyle w:val="Tabletext"/>
            </w:pPr>
            <w:r w:rsidRPr="00A52BF3">
              <w:t>1: The guard interval is 4 OFDM symbol periods;</w:t>
            </w:r>
          </w:p>
          <w:p w:rsidR="006450F6" w:rsidRDefault="006450F6" w:rsidP="003D0311">
            <w:pPr>
              <w:pStyle w:val="Tabletext"/>
              <w:rPr>
                <w:lang w:eastAsia="zh-CN"/>
              </w:rPr>
            </w:pPr>
            <w:r w:rsidRPr="00A52BF3">
              <w:rPr>
                <w:lang w:eastAsia="zh-CN"/>
              </w:rPr>
              <w:t xml:space="preserve">2: </w:t>
            </w:r>
            <w:r w:rsidRPr="00A52BF3">
              <w:t>The guard interval is 1 OFDM symbol periods;</w:t>
            </w:r>
          </w:p>
          <w:p w:rsidR="006450F6" w:rsidRDefault="006450F6" w:rsidP="003D0311">
            <w:pPr>
              <w:pStyle w:val="Tabletext"/>
              <w:rPr>
                <w:rFonts w:eastAsia="MingLiU_HKSCS"/>
                <w:color w:val="000000"/>
                <w:lang w:bidi="en-US"/>
              </w:rPr>
            </w:pPr>
            <w:r w:rsidRPr="00A52BF3">
              <w:t>3: Reserved;</w:t>
            </w:r>
          </w:p>
        </w:tc>
      </w:tr>
      <w:tr w:rsidR="006450F6" w:rsidRPr="00A52BF3" w:rsidTr="003D0311">
        <w:tc>
          <w:tcPr>
            <w:tcW w:w="228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UGI</w:t>
            </w:r>
          </w:p>
        </w:tc>
        <w:tc>
          <w:tcPr>
            <w:tcW w:w="153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color w:val="000000"/>
                <w:lang w:bidi="en-US"/>
              </w:rPr>
            </w:pPr>
            <w:r w:rsidRPr="00A52BF3">
              <w:t>2</w:t>
            </w:r>
          </w:p>
        </w:tc>
        <w:tc>
          <w:tcPr>
            <w:tcW w:w="587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Uplink-downlink conversion time,</w:t>
            </w:r>
          </w:p>
          <w:p w:rsidR="006450F6" w:rsidRPr="00A52BF3" w:rsidRDefault="006450F6" w:rsidP="003D0311">
            <w:pPr>
              <w:pStyle w:val="Tabletext"/>
              <w:rPr>
                <w:rFonts w:eastAsia="SimSun"/>
              </w:rPr>
            </w:pPr>
            <w:r w:rsidRPr="00A52BF3">
              <w:t>0: The guard interval is 2 OFDM symbol periods;</w:t>
            </w:r>
          </w:p>
          <w:p w:rsidR="006450F6" w:rsidRPr="00A52BF3" w:rsidRDefault="006450F6" w:rsidP="003D0311">
            <w:pPr>
              <w:pStyle w:val="Tabletext"/>
              <w:rPr>
                <w:rFonts w:eastAsia="MingLiU_HKSCS"/>
              </w:rPr>
            </w:pPr>
            <w:r w:rsidRPr="00A52BF3">
              <w:t xml:space="preserve">1: The guard interval is 4 OFDM symbol periods </w:t>
            </w:r>
          </w:p>
          <w:p w:rsidR="006450F6" w:rsidRDefault="006450F6" w:rsidP="003D0311">
            <w:pPr>
              <w:pStyle w:val="Tabletext"/>
              <w:rPr>
                <w:lang w:eastAsia="zh-CN"/>
              </w:rPr>
            </w:pPr>
            <w:r w:rsidRPr="00A52BF3">
              <w:rPr>
                <w:lang w:eastAsia="zh-CN"/>
              </w:rPr>
              <w:t xml:space="preserve">2: </w:t>
            </w:r>
            <w:r w:rsidRPr="00A52BF3">
              <w:t>The guard interval is 1 OFDM symbol periods;</w:t>
            </w:r>
          </w:p>
          <w:p w:rsidR="006450F6" w:rsidRDefault="006450F6" w:rsidP="003D0311">
            <w:pPr>
              <w:pStyle w:val="Tabletext"/>
              <w:rPr>
                <w:rFonts w:eastAsia="SimSun"/>
                <w:color w:val="000000"/>
                <w:lang w:bidi="en-US"/>
              </w:rPr>
            </w:pPr>
            <w:r w:rsidRPr="00A52BF3">
              <w:t>3: Reserved;</w:t>
            </w:r>
          </w:p>
        </w:tc>
      </w:tr>
      <w:tr w:rsidR="006450F6" w:rsidRPr="00A52BF3" w:rsidTr="003D0311">
        <w:tc>
          <w:tcPr>
            <w:tcW w:w="228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UL-RACH format</w:t>
            </w:r>
          </w:p>
        </w:tc>
        <w:tc>
          <w:tcPr>
            <w:tcW w:w="153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color w:val="000000"/>
                <w:lang w:bidi="en-US"/>
              </w:rPr>
            </w:pPr>
            <w:r w:rsidRPr="00A52BF3">
              <w:t>2</w:t>
            </w:r>
          </w:p>
        </w:tc>
        <w:tc>
          <w:tcPr>
            <w:tcW w:w="587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00: Random access format 1;</w:t>
            </w:r>
          </w:p>
          <w:p w:rsidR="006450F6" w:rsidRPr="00A52BF3" w:rsidRDefault="006450F6" w:rsidP="003D0311">
            <w:pPr>
              <w:pStyle w:val="Tabletext"/>
              <w:rPr>
                <w:rFonts w:eastAsia="SimSun"/>
              </w:rPr>
            </w:pPr>
            <w:r w:rsidRPr="00A52BF3">
              <w:t>01: Random access format 2;</w:t>
            </w:r>
          </w:p>
          <w:p w:rsidR="006450F6" w:rsidRPr="00A52BF3" w:rsidRDefault="006450F6" w:rsidP="003D0311">
            <w:pPr>
              <w:pStyle w:val="Tabletext"/>
              <w:rPr>
                <w:rFonts w:eastAsia="SimSun"/>
              </w:rPr>
            </w:pPr>
            <w:r w:rsidRPr="00A52BF3">
              <w:t>10: Random access format 3;</w:t>
            </w:r>
          </w:p>
          <w:p w:rsidR="006450F6" w:rsidRDefault="006450F6" w:rsidP="003D0311">
            <w:pPr>
              <w:pStyle w:val="Tabletext"/>
              <w:rPr>
                <w:rFonts w:eastAsia="SimSun"/>
                <w:color w:val="000000"/>
                <w:lang w:bidi="en-US"/>
              </w:rPr>
            </w:pPr>
            <w:r w:rsidRPr="00A52BF3">
              <w:t>11: Random access format 1 with 8 repetition</w:t>
            </w:r>
          </w:p>
        </w:tc>
      </w:tr>
      <w:tr w:rsidR="006450F6" w:rsidRPr="00A52BF3" w:rsidTr="003D0311">
        <w:tc>
          <w:tcPr>
            <w:tcW w:w="228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rPr>
                <w:rFonts w:eastAsia="SimSun"/>
                <w:lang w:eastAsia="zh-CN"/>
              </w:rPr>
              <w:t>LDPC support mode</w:t>
            </w:r>
          </w:p>
        </w:tc>
        <w:tc>
          <w:tcPr>
            <w:tcW w:w="153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color w:val="000000"/>
                <w:lang w:eastAsia="zh-CN" w:bidi="en-US"/>
              </w:rPr>
            </w:pPr>
            <w:r w:rsidRPr="00A52BF3">
              <w:rPr>
                <w:rFonts w:eastAsia="SimSun"/>
                <w:lang w:eastAsia="zh-CN"/>
              </w:rPr>
              <w:t>1</w:t>
            </w:r>
          </w:p>
        </w:tc>
        <w:tc>
          <w:tcPr>
            <w:tcW w:w="587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eastAsia="zh-CN" w:bidi="en-US"/>
              </w:rPr>
            </w:pPr>
            <w:r w:rsidRPr="00A52BF3">
              <w:rPr>
                <w:rFonts w:eastAsia="SimSun"/>
                <w:lang w:eastAsia="zh-CN"/>
              </w:rPr>
              <w:t>0: support LDPC 448/1344/2688 code length</w:t>
            </w:r>
          </w:p>
          <w:p w:rsidR="006450F6" w:rsidRPr="00A52BF3" w:rsidRDefault="006450F6" w:rsidP="003D0311">
            <w:pPr>
              <w:pStyle w:val="Tabletext"/>
              <w:rPr>
                <w:rFonts w:eastAsia="SimSun"/>
                <w:color w:val="000000"/>
                <w:lang w:eastAsia="zh-CN" w:bidi="en-US"/>
              </w:rPr>
            </w:pPr>
            <w:r w:rsidRPr="00A52BF3">
              <w:rPr>
                <w:rFonts w:eastAsia="SimSun"/>
                <w:lang w:eastAsia="zh-CN"/>
              </w:rPr>
              <w:t>1: support LDPC 1344/2688/5376 code length</w:t>
            </w:r>
          </w:p>
        </w:tc>
      </w:tr>
      <w:tr w:rsidR="006450F6" w:rsidRPr="00A52BF3" w:rsidTr="003D0311">
        <w:tc>
          <w:tcPr>
            <w:tcW w:w="228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Channel number skipping interval</w:t>
            </w:r>
          </w:p>
        </w:tc>
        <w:tc>
          <w:tcPr>
            <w:tcW w:w="153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4</w:t>
            </w:r>
          </w:p>
        </w:tc>
        <w:tc>
          <w:tcPr>
            <w:tcW w:w="58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0: 5 MHz</w:t>
            </w:r>
          </w:p>
          <w:p w:rsidR="006450F6" w:rsidRPr="00A52BF3" w:rsidRDefault="006450F6" w:rsidP="003D0311">
            <w:pPr>
              <w:pStyle w:val="Tabletext"/>
            </w:pPr>
            <w:r w:rsidRPr="00A52BF3">
              <w:t>1: 10 MHz</w:t>
            </w:r>
          </w:p>
          <w:p w:rsidR="006450F6" w:rsidRPr="00A52BF3" w:rsidRDefault="006450F6" w:rsidP="003D0311">
            <w:pPr>
              <w:pStyle w:val="Tabletext"/>
            </w:pPr>
            <w:r w:rsidRPr="00A52BF3">
              <w:t>2: 15 MHz</w:t>
            </w:r>
          </w:p>
          <w:p w:rsidR="006450F6" w:rsidRDefault="006450F6" w:rsidP="003D0311">
            <w:pPr>
              <w:pStyle w:val="Tabletext"/>
            </w:pPr>
            <w:r w:rsidRPr="00A52BF3">
              <w:t>3: 20 MHz</w:t>
            </w:r>
          </w:p>
          <w:p w:rsidR="006450F6" w:rsidRDefault="006450F6" w:rsidP="003D0311">
            <w:pPr>
              <w:pStyle w:val="Tabletext"/>
            </w:pPr>
            <w:r w:rsidRPr="00A52BF3">
              <w:t>4: 25 MHz</w:t>
            </w:r>
          </w:p>
          <w:p w:rsidR="006450F6" w:rsidRDefault="006450F6" w:rsidP="003D0311">
            <w:pPr>
              <w:pStyle w:val="Tabletext"/>
            </w:pPr>
            <w:r w:rsidRPr="00A52BF3">
              <w:t>5: 30 MHz</w:t>
            </w:r>
          </w:p>
          <w:p w:rsidR="006450F6" w:rsidRDefault="006450F6" w:rsidP="003D0311">
            <w:pPr>
              <w:pStyle w:val="Tabletext"/>
            </w:pPr>
            <w:r w:rsidRPr="00A52BF3">
              <w:t>6: 40 MHz</w:t>
            </w:r>
          </w:p>
          <w:p w:rsidR="006450F6" w:rsidRDefault="006450F6" w:rsidP="003D0311">
            <w:pPr>
              <w:pStyle w:val="Tabletext"/>
            </w:pPr>
            <w:r w:rsidRPr="00A52BF3">
              <w:t>7: 50 MHz</w:t>
            </w:r>
          </w:p>
          <w:p w:rsidR="006450F6" w:rsidRDefault="006450F6" w:rsidP="003D0311">
            <w:pPr>
              <w:pStyle w:val="Tabletext"/>
            </w:pPr>
            <w:r w:rsidRPr="00A52BF3">
              <w:t>8: 60 MHz</w:t>
            </w:r>
          </w:p>
          <w:p w:rsidR="006450F6" w:rsidRDefault="006450F6" w:rsidP="003D0311">
            <w:pPr>
              <w:pStyle w:val="Tabletext"/>
            </w:pPr>
            <w:r w:rsidRPr="00A52BF3">
              <w:t>9: 80 MHz</w:t>
            </w:r>
          </w:p>
          <w:p w:rsidR="006450F6" w:rsidRDefault="006450F6" w:rsidP="003D0311">
            <w:pPr>
              <w:pStyle w:val="Tabletext"/>
            </w:pPr>
            <w:r w:rsidRPr="00A52BF3">
              <w:t>10: 100 MHz</w:t>
            </w:r>
          </w:p>
          <w:p w:rsidR="006450F6" w:rsidRDefault="006450F6" w:rsidP="003D0311">
            <w:pPr>
              <w:pStyle w:val="Tabletext"/>
            </w:pPr>
            <w:r w:rsidRPr="00A52BF3">
              <w:t>11: 200 MHz</w:t>
            </w:r>
          </w:p>
          <w:p w:rsidR="006450F6" w:rsidRDefault="006450F6" w:rsidP="003D0311">
            <w:pPr>
              <w:pStyle w:val="Tabletext"/>
            </w:pPr>
            <w:r w:rsidRPr="00A52BF3">
              <w:t>12: 400 MHz</w:t>
            </w:r>
          </w:p>
          <w:p w:rsidR="006450F6" w:rsidRDefault="006450F6" w:rsidP="003D0311">
            <w:pPr>
              <w:pStyle w:val="Tabletext"/>
              <w:rPr>
                <w:rFonts w:eastAsia="MingLiU_HKSCS"/>
                <w:color w:val="000000"/>
                <w:lang w:bidi="en-US"/>
              </w:rPr>
            </w:pPr>
            <w:r w:rsidRPr="00A52BF3">
              <w:t>13~15: reserved</w:t>
            </w:r>
          </w:p>
        </w:tc>
      </w:tr>
      <w:tr w:rsidR="006450F6" w:rsidRPr="00A52BF3" w:rsidTr="003D0311">
        <w:tc>
          <w:tcPr>
            <w:tcW w:w="228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Reserved</w:t>
            </w:r>
          </w:p>
        </w:tc>
        <w:tc>
          <w:tcPr>
            <w:tcW w:w="153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color w:val="000000"/>
                <w:lang w:eastAsia="zh-CN" w:bidi="en-US"/>
              </w:rPr>
            </w:pPr>
            <w:r w:rsidRPr="00A52BF3">
              <w:rPr>
                <w:rFonts w:eastAsia="SimSun"/>
                <w:lang w:eastAsia="zh-CN"/>
              </w:rPr>
              <w:t>8</w:t>
            </w:r>
          </w:p>
        </w:tc>
        <w:tc>
          <w:tcPr>
            <w:tcW w:w="587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eastAsia="zh-CN" w:bidi="en-US"/>
              </w:rPr>
            </w:pPr>
            <w:r w:rsidRPr="00A52BF3">
              <w:t>Default of 0</w:t>
            </w:r>
          </w:p>
        </w:tc>
      </w:tr>
    </w:tbl>
    <w:p w:rsidR="006450F6" w:rsidRPr="00A52BF3" w:rsidRDefault="006450F6" w:rsidP="00E65E96">
      <w:pPr>
        <w:rPr>
          <w:rFonts w:eastAsia="MingLiU_HKSCS"/>
          <w:color w:val="000000"/>
          <w:lang w:bidi="en-US"/>
        </w:rPr>
      </w:pPr>
      <w:r w:rsidRPr="00A52BF3">
        <w:t>In low-error mode, the fixed part of BCF frame body is as below:</w:t>
      </w:r>
    </w:p>
    <w:p w:rsidR="006450F6" w:rsidRDefault="006450F6" w:rsidP="00E65E96">
      <w:pPr>
        <w:pStyle w:val="TableNo"/>
      </w:pPr>
      <w:r w:rsidRPr="00A52BF3">
        <w:t xml:space="preserve">Table </w:t>
      </w:r>
      <w:r>
        <w:t>4</w:t>
      </w:r>
    </w:p>
    <w:p w:rsidR="006450F6" w:rsidRPr="00A52BF3" w:rsidRDefault="006450F6" w:rsidP="00E65E96">
      <w:pPr>
        <w:pStyle w:val="Tabletitle"/>
        <w:rPr>
          <w:rFonts w:eastAsia="SimSun"/>
        </w:rPr>
      </w:pPr>
      <w:r w:rsidRPr="00A52BF3">
        <w:t xml:space="preserve">Fixed part of BCF frame body </w:t>
      </w:r>
      <w:r w:rsidRPr="00A52BF3">
        <w:rPr>
          <w:rFonts w:eastAsia="DengXian"/>
        </w:rPr>
        <w:t>in low-error mode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282"/>
        <w:gridCol w:w="1515"/>
        <w:gridCol w:w="5893"/>
      </w:tblGrid>
      <w:tr w:rsidR="006450F6" w:rsidRPr="00A52BF3" w:rsidTr="003D0311">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Information</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Length/ bit</w:t>
            </w:r>
          </w:p>
        </w:tc>
        <w:tc>
          <w:tcPr>
            <w:tcW w:w="58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Remarks</w:t>
            </w:r>
          </w:p>
        </w:tc>
      </w:tr>
      <w:tr w:rsidR="006450F6" w:rsidRPr="00A52BF3" w:rsidTr="003D0311">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CAP-MAC address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48</w:t>
            </w:r>
          </w:p>
        </w:tc>
        <w:tc>
          <w:tcPr>
            <w:tcW w:w="58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Unique identifier of the CAP</w:t>
            </w:r>
          </w:p>
        </w:tc>
      </w:tr>
      <w:tr w:rsidR="006450F6" w:rsidRPr="00A52BF3" w:rsidTr="003D0311">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Working channel number</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8</w:t>
            </w:r>
          </w:p>
        </w:tc>
        <w:tc>
          <w:tcPr>
            <w:tcW w:w="58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t>The minimum channel number occupied by the CAP</w:t>
            </w:r>
          </w:p>
        </w:tc>
      </w:tr>
      <w:tr w:rsidR="006450F6" w:rsidRPr="00A52BF3" w:rsidTr="003D0311">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CAP Working bandwidth set</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color w:val="000000"/>
                <w:lang w:eastAsia="zh-CN" w:bidi="en-US"/>
              </w:rPr>
            </w:pPr>
            <w:r w:rsidRPr="00A52BF3">
              <w:rPr>
                <w:lang w:eastAsia="zh-CN"/>
              </w:rPr>
              <w:t>3</w:t>
            </w:r>
          </w:p>
        </w:tc>
        <w:tc>
          <w:tcPr>
            <w:tcW w:w="58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rPr>
                <w:rFonts w:eastAsia="SimSun"/>
                <w:lang w:eastAsia="zh-CN"/>
              </w:rPr>
              <w:t>000: 5/10/20M working bandwidth mode</w:t>
            </w:r>
          </w:p>
          <w:p w:rsidR="006450F6" w:rsidRPr="00A52BF3" w:rsidRDefault="006450F6" w:rsidP="003D0311">
            <w:pPr>
              <w:pStyle w:val="Tabletext"/>
              <w:rPr>
                <w:rFonts w:eastAsia="SimSun"/>
                <w:lang w:eastAsia="zh-CN"/>
              </w:rPr>
            </w:pPr>
            <w:r w:rsidRPr="00A52BF3">
              <w:rPr>
                <w:rFonts w:eastAsia="SimSun"/>
                <w:lang w:eastAsia="zh-CN"/>
              </w:rPr>
              <w:t>001: 10/20/40M working bandwidth mode</w:t>
            </w:r>
          </w:p>
          <w:p w:rsidR="006450F6" w:rsidRPr="00A52BF3" w:rsidRDefault="006450F6" w:rsidP="003D0311">
            <w:pPr>
              <w:pStyle w:val="Tabletext"/>
              <w:rPr>
                <w:rFonts w:eastAsia="SimSun"/>
                <w:lang w:eastAsia="zh-CN"/>
              </w:rPr>
            </w:pPr>
            <w:r w:rsidRPr="00A52BF3">
              <w:rPr>
                <w:rFonts w:eastAsia="SimSun"/>
                <w:lang w:eastAsia="zh-CN"/>
              </w:rPr>
              <w:t>010: 15/30/60M working bandwidth mode</w:t>
            </w:r>
          </w:p>
          <w:p w:rsidR="006450F6" w:rsidRDefault="006450F6" w:rsidP="003D0311">
            <w:pPr>
              <w:pStyle w:val="Tabletext"/>
              <w:rPr>
                <w:rFonts w:eastAsia="SimSun"/>
                <w:b/>
                <w:lang w:eastAsia="zh-CN"/>
              </w:rPr>
            </w:pPr>
            <w:r w:rsidRPr="00A52BF3">
              <w:rPr>
                <w:rFonts w:eastAsia="SimSun"/>
                <w:lang w:eastAsia="zh-CN"/>
              </w:rPr>
              <w:t>011: 20/40/80M working bandwidth mode</w:t>
            </w:r>
          </w:p>
          <w:p w:rsidR="006450F6" w:rsidRDefault="006450F6" w:rsidP="003D0311">
            <w:pPr>
              <w:pStyle w:val="Tabletext"/>
              <w:rPr>
                <w:rFonts w:eastAsia="SimSun"/>
                <w:b/>
                <w:color w:val="000000"/>
                <w:lang w:eastAsia="zh-CN" w:bidi="en-US"/>
              </w:rPr>
            </w:pPr>
            <w:r w:rsidRPr="00A52BF3">
              <w:rPr>
                <w:rFonts w:eastAsia="SimSun"/>
                <w:lang w:eastAsia="zh-CN"/>
              </w:rPr>
              <w:t>100: 25/50/100M working bandwidth mode</w:t>
            </w:r>
          </w:p>
        </w:tc>
      </w:tr>
      <w:tr w:rsidR="006450F6" w:rsidRPr="00A52BF3" w:rsidTr="003D0311">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b/>
                <w:bCs/>
                <w:color w:val="000000"/>
                <w:kern w:val="44"/>
                <w:lang w:bidi="en-US"/>
              </w:rPr>
            </w:pPr>
            <w:r w:rsidRPr="00A52BF3">
              <w:t>work bandwidth</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b/>
                <w:bCs/>
                <w:color w:val="000000"/>
                <w:kern w:val="44"/>
                <w:lang w:bidi="en-US"/>
              </w:rPr>
            </w:pPr>
            <w:r w:rsidRPr="00A52BF3">
              <w:t>2</w:t>
            </w:r>
          </w:p>
        </w:tc>
        <w:tc>
          <w:tcPr>
            <w:tcW w:w="58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b/>
                <w:bCs/>
                <w:color w:val="000000"/>
                <w:kern w:val="44"/>
                <w:lang w:eastAsia="zh-CN" w:bidi="en-US"/>
              </w:rPr>
            </w:pPr>
            <w:r w:rsidRPr="00A52BF3">
              <w:rPr>
                <w:rFonts w:eastAsia="SimSun"/>
                <w:lang w:eastAsia="zh-CN"/>
              </w:rPr>
              <w:t>W</w:t>
            </w:r>
            <w:r w:rsidRPr="00A52BF3">
              <w:t>orking bandwidth</w:t>
            </w:r>
            <w:r w:rsidRPr="00A52BF3">
              <w:rPr>
                <w:rFonts w:eastAsia="SimSun"/>
                <w:lang w:eastAsia="zh-CN"/>
              </w:rPr>
              <w:t>s</w:t>
            </w:r>
            <w:r w:rsidRPr="00A52BF3">
              <w:t xml:space="preserve"> for broadcasting CAP</w:t>
            </w:r>
            <w:r w:rsidRPr="00A52BF3">
              <w:rPr>
                <w:rFonts w:eastAsia="SimSun"/>
                <w:lang w:eastAsia="zh-CN"/>
              </w:rPr>
              <w:t xml:space="preserve">: </w:t>
            </w:r>
          </w:p>
          <w:p w:rsidR="006450F6" w:rsidRPr="00A52BF3" w:rsidRDefault="006450F6" w:rsidP="003D0311">
            <w:pPr>
              <w:pStyle w:val="Tabletext"/>
              <w:rPr>
                <w:rFonts w:eastAsia="SimSun"/>
                <w:b/>
                <w:bCs/>
                <w:kern w:val="44"/>
              </w:rPr>
            </w:pPr>
            <w:r w:rsidRPr="00A52BF3">
              <w:t>0: working bandwidth 1 in working bandwidth mode;</w:t>
            </w:r>
          </w:p>
          <w:p w:rsidR="006450F6" w:rsidRPr="00A52BF3" w:rsidRDefault="006450F6" w:rsidP="003D0311">
            <w:pPr>
              <w:pStyle w:val="Tabletext"/>
              <w:rPr>
                <w:rFonts w:eastAsia="SimSun"/>
                <w:b/>
                <w:bCs/>
                <w:kern w:val="44"/>
              </w:rPr>
            </w:pPr>
            <w:r w:rsidRPr="00A52BF3">
              <w:t>1: working bandwidth 2 in working bandwidth mode;</w:t>
            </w:r>
          </w:p>
          <w:p w:rsidR="006450F6" w:rsidRDefault="006450F6" w:rsidP="003D0311">
            <w:pPr>
              <w:pStyle w:val="Tabletext"/>
              <w:rPr>
                <w:rFonts w:eastAsia="SimSun"/>
                <w:b/>
                <w:bCs/>
                <w:kern w:val="44"/>
              </w:rPr>
            </w:pPr>
            <w:r w:rsidRPr="00A52BF3">
              <w:t>2: working bandwidth 3 in working bandwidth mode;</w:t>
            </w:r>
          </w:p>
          <w:p w:rsidR="006450F6" w:rsidRDefault="006450F6" w:rsidP="003D0311">
            <w:pPr>
              <w:pStyle w:val="Tabletext"/>
              <w:rPr>
                <w:rFonts w:eastAsia="SimSun"/>
                <w:b/>
                <w:bCs/>
                <w:color w:val="000000"/>
                <w:kern w:val="44"/>
                <w:lang w:bidi="en-US"/>
              </w:rPr>
            </w:pPr>
            <w:r w:rsidRPr="00A52BF3">
              <w:t>3: Reserved</w:t>
            </w:r>
          </w:p>
        </w:tc>
      </w:tr>
      <w:tr w:rsidR="006450F6" w:rsidRPr="00A52BF3" w:rsidTr="003D0311">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b/>
                <w:bCs/>
                <w:color w:val="000000"/>
                <w:kern w:val="44"/>
                <w:lang w:bidi="en-US"/>
              </w:rPr>
            </w:pPr>
            <w:r w:rsidRPr="00A52BF3">
              <w:t>CAP end antenna configuration</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b/>
                <w:bCs/>
                <w:color w:val="000000"/>
                <w:kern w:val="44"/>
                <w:lang w:bidi="en-US"/>
              </w:rPr>
            </w:pPr>
            <w:r w:rsidRPr="00A52BF3">
              <w:t>3</w:t>
            </w:r>
          </w:p>
        </w:tc>
        <w:tc>
          <w:tcPr>
            <w:tcW w:w="58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b/>
                <w:bCs/>
                <w:color w:val="000000"/>
                <w:kern w:val="44"/>
                <w:lang w:bidi="en-US"/>
              </w:rPr>
            </w:pPr>
            <w:r w:rsidRPr="00A52BF3">
              <w:rPr>
                <w:rFonts w:eastAsia="SimSun"/>
                <w:lang w:eastAsia="zh-CN"/>
              </w:rPr>
              <w:t>I</w:t>
            </w:r>
            <w:r w:rsidRPr="00A52BF3">
              <w:t>ndicate</w:t>
            </w:r>
            <w:r w:rsidRPr="00A52BF3">
              <w:rPr>
                <w:rFonts w:eastAsia="SimSun"/>
                <w:lang w:eastAsia="zh-CN"/>
              </w:rPr>
              <w:t>s</w:t>
            </w:r>
            <w:r w:rsidRPr="00A52BF3">
              <w:t xml:space="preserve"> the antenna configuration </w:t>
            </w:r>
            <w:r w:rsidRPr="00A52BF3">
              <w:rPr>
                <w:rFonts w:eastAsia="SimSun"/>
                <w:lang w:eastAsia="zh-CN"/>
              </w:rPr>
              <w:t>at maximum</w:t>
            </w:r>
            <w:r w:rsidRPr="00A52BF3">
              <w:t xml:space="preserve"> on the CAP side,</w:t>
            </w:r>
          </w:p>
          <w:p w:rsidR="006450F6" w:rsidRPr="00A52BF3" w:rsidRDefault="006450F6" w:rsidP="003D0311">
            <w:pPr>
              <w:pStyle w:val="Tabletext"/>
              <w:rPr>
                <w:rFonts w:eastAsia="SimSun"/>
                <w:b/>
                <w:bCs/>
                <w:kern w:val="44"/>
              </w:rPr>
            </w:pPr>
            <w:r w:rsidRPr="00A52BF3">
              <w:t>0:1 antenna;</w:t>
            </w:r>
          </w:p>
          <w:p w:rsidR="006450F6" w:rsidRPr="00A52BF3" w:rsidRDefault="006450F6" w:rsidP="003D0311">
            <w:pPr>
              <w:pStyle w:val="Tabletext"/>
              <w:rPr>
                <w:rFonts w:eastAsia="SimSun"/>
                <w:b/>
                <w:bCs/>
                <w:kern w:val="44"/>
              </w:rPr>
            </w:pPr>
            <w:r w:rsidRPr="00A52BF3">
              <w:t>1:2 antennas;</w:t>
            </w:r>
          </w:p>
          <w:p w:rsidR="006450F6" w:rsidRDefault="006450F6" w:rsidP="003D0311">
            <w:pPr>
              <w:pStyle w:val="Tabletext"/>
              <w:rPr>
                <w:rFonts w:eastAsia="SimSun"/>
                <w:b/>
                <w:bCs/>
                <w:kern w:val="44"/>
              </w:rPr>
            </w:pPr>
            <w:r w:rsidRPr="00A52BF3">
              <w:t>2:3 antennas;</w:t>
            </w:r>
          </w:p>
          <w:p w:rsidR="006450F6" w:rsidRDefault="006450F6" w:rsidP="003D0311">
            <w:pPr>
              <w:pStyle w:val="Tabletext"/>
              <w:rPr>
                <w:rFonts w:eastAsia="SimSun"/>
                <w:b/>
                <w:bCs/>
                <w:kern w:val="44"/>
              </w:rPr>
            </w:pPr>
            <w:r w:rsidRPr="00A52BF3">
              <w:t>3:4 antennas;</w:t>
            </w:r>
          </w:p>
          <w:p w:rsidR="006450F6" w:rsidRDefault="006450F6" w:rsidP="003D0311">
            <w:pPr>
              <w:pStyle w:val="Tabletext"/>
              <w:rPr>
                <w:rFonts w:eastAsia="SimSun"/>
                <w:b/>
                <w:bCs/>
                <w:kern w:val="44"/>
              </w:rPr>
            </w:pPr>
            <w:r w:rsidRPr="00A52BF3">
              <w:t>4:5 antennas;</w:t>
            </w:r>
          </w:p>
          <w:p w:rsidR="006450F6" w:rsidRDefault="006450F6" w:rsidP="003D0311">
            <w:pPr>
              <w:pStyle w:val="Tabletext"/>
              <w:rPr>
                <w:rFonts w:eastAsia="SimSun"/>
                <w:b/>
                <w:bCs/>
                <w:kern w:val="44"/>
              </w:rPr>
            </w:pPr>
            <w:r w:rsidRPr="00A52BF3">
              <w:t>5:6 antennas;</w:t>
            </w:r>
          </w:p>
          <w:p w:rsidR="006450F6" w:rsidRDefault="006450F6" w:rsidP="003D0311">
            <w:pPr>
              <w:pStyle w:val="Tabletext"/>
              <w:rPr>
                <w:rFonts w:eastAsia="SimSun"/>
                <w:b/>
                <w:bCs/>
                <w:kern w:val="44"/>
              </w:rPr>
            </w:pPr>
            <w:r w:rsidRPr="00A52BF3">
              <w:t>6:7 antennas;</w:t>
            </w:r>
          </w:p>
          <w:p w:rsidR="006450F6" w:rsidRDefault="006450F6" w:rsidP="003D0311">
            <w:pPr>
              <w:pStyle w:val="Tabletext"/>
              <w:rPr>
                <w:rFonts w:eastAsia="SimSun"/>
                <w:b/>
                <w:bCs/>
                <w:color w:val="000000"/>
                <w:kern w:val="44"/>
                <w:lang w:bidi="en-US"/>
              </w:rPr>
            </w:pPr>
            <w:r w:rsidRPr="00A52BF3">
              <w:t>7: 8 antennas;</w:t>
            </w:r>
          </w:p>
        </w:tc>
      </w:tr>
      <w:tr w:rsidR="006450F6" w:rsidRPr="00A52BF3" w:rsidTr="003D0311">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b/>
                <w:bCs/>
                <w:color w:val="000000"/>
                <w:kern w:val="44"/>
                <w:lang w:bidi="en-US"/>
              </w:rPr>
            </w:pPr>
            <w:r w:rsidRPr="00A52BF3">
              <w:t>BCF interval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b/>
                <w:bCs/>
                <w:color w:val="000000"/>
                <w:kern w:val="44"/>
                <w:lang w:bidi="en-US"/>
              </w:rPr>
            </w:pPr>
            <w:r w:rsidRPr="00A52BF3">
              <w:t>16</w:t>
            </w:r>
          </w:p>
        </w:tc>
        <w:tc>
          <w:tcPr>
            <w:tcW w:w="58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b/>
                <w:bCs/>
                <w:color w:val="000000"/>
                <w:kern w:val="44"/>
                <w:lang w:bidi="en-US"/>
              </w:rPr>
            </w:pPr>
            <w:r w:rsidRPr="00A52BF3">
              <w:t>Indicates the time cycle in which the BCF frame appears, unit: ms</w:t>
            </w:r>
          </w:p>
        </w:tc>
      </w:tr>
      <w:tr w:rsidR="006450F6" w:rsidRPr="00A52BF3" w:rsidTr="003D0311">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b/>
                <w:bCs/>
                <w:color w:val="000000"/>
                <w:kern w:val="44"/>
                <w:lang w:bidi="en-US"/>
              </w:rPr>
            </w:pPr>
            <w:r w:rsidRPr="00A52BF3">
              <w:t>The minimum backoff window for Random Access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b/>
                <w:bCs/>
                <w:color w:val="000000"/>
                <w:kern w:val="44"/>
                <w:lang w:bidi="en-US"/>
              </w:rPr>
            </w:pPr>
            <w:r w:rsidRPr="00A52BF3">
              <w:t>4</w:t>
            </w:r>
          </w:p>
        </w:tc>
        <w:tc>
          <w:tcPr>
            <w:tcW w:w="58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b/>
                <w:bCs/>
                <w:color w:val="000000"/>
                <w:kern w:val="44"/>
                <w:lang w:bidi="en-US"/>
              </w:rPr>
            </w:pPr>
            <w:r w:rsidRPr="00A52BF3">
              <w:t xml:space="preserve">Used for the control of the backoff window for Random Access, and the value of the minimum backoff window </w:t>
            </w:r>
            <w:r>
              <w:t>(</w:t>
            </w:r>
            <w:r w:rsidRPr="00A52BF3">
              <w:t>ranges within 0~2</w:t>
            </w:r>
            <w:r w:rsidRPr="00A52BF3">
              <w:rPr>
                <w:vertAlign w:val="superscript"/>
              </w:rPr>
              <w:t>n</w:t>
            </w:r>
            <w:r w:rsidRPr="00A52BF3">
              <w:t>-1</w:t>
            </w:r>
            <w:r>
              <w:t>, n=4).</w:t>
            </w:r>
          </w:p>
        </w:tc>
      </w:tr>
      <w:tr w:rsidR="006450F6" w:rsidRPr="00A52BF3" w:rsidTr="003D0311">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b/>
                <w:bCs/>
                <w:color w:val="000000"/>
                <w:kern w:val="44"/>
                <w:lang w:bidi="en-US"/>
              </w:rPr>
            </w:pPr>
            <w:r w:rsidRPr="00A52BF3">
              <w:t>The minimum backoff window for scheduling request</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b/>
                <w:bCs/>
                <w:color w:val="000000"/>
                <w:kern w:val="44"/>
                <w:lang w:bidi="en-US"/>
              </w:rPr>
            </w:pPr>
            <w:r w:rsidRPr="00A52BF3">
              <w:t>4</w:t>
            </w:r>
          </w:p>
        </w:tc>
        <w:tc>
          <w:tcPr>
            <w:tcW w:w="58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b/>
                <w:bCs/>
                <w:color w:val="000000"/>
                <w:kern w:val="44"/>
                <w:lang w:bidi="en-US"/>
              </w:rPr>
            </w:pPr>
            <w:r w:rsidRPr="00A52BF3">
              <w:t xml:space="preserve">Used to control the backoff window of the collision-based resource request, and the minimum window value </w:t>
            </w:r>
            <w:r>
              <w:t>(</w:t>
            </w:r>
            <w:r w:rsidRPr="00A52BF3">
              <w:t>ranges within 0~2</w:t>
            </w:r>
            <w:r w:rsidRPr="00A52BF3">
              <w:rPr>
                <w:vertAlign w:val="superscript"/>
              </w:rPr>
              <w:t>n</w:t>
            </w:r>
            <w:r w:rsidRPr="00A52BF3">
              <w:t>-1</w:t>
            </w:r>
            <w:r>
              <w:t>, n=4).</w:t>
            </w:r>
          </w:p>
        </w:tc>
      </w:tr>
      <w:tr w:rsidR="006450F6" w:rsidRPr="00A52BF3" w:rsidTr="003D0311">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Channel number skipping interval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4</w:t>
            </w:r>
          </w:p>
        </w:tc>
        <w:tc>
          <w:tcPr>
            <w:tcW w:w="58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0: 5 MHz</w:t>
            </w:r>
          </w:p>
          <w:p w:rsidR="006450F6" w:rsidRPr="00A52BF3" w:rsidRDefault="006450F6" w:rsidP="003D0311">
            <w:pPr>
              <w:pStyle w:val="Tabletext"/>
            </w:pPr>
            <w:r w:rsidRPr="00A52BF3">
              <w:t>1: 10 MHz</w:t>
            </w:r>
          </w:p>
          <w:p w:rsidR="006450F6" w:rsidRPr="00A52BF3" w:rsidRDefault="006450F6" w:rsidP="003D0311">
            <w:pPr>
              <w:pStyle w:val="Tabletext"/>
            </w:pPr>
            <w:r w:rsidRPr="00A52BF3">
              <w:t>2: 15 MHz</w:t>
            </w:r>
          </w:p>
          <w:p w:rsidR="006450F6" w:rsidRDefault="006450F6" w:rsidP="003D0311">
            <w:pPr>
              <w:pStyle w:val="Tabletext"/>
              <w:rPr>
                <w:b/>
              </w:rPr>
            </w:pPr>
            <w:r w:rsidRPr="00A52BF3">
              <w:t>3: 20 MHz</w:t>
            </w:r>
          </w:p>
          <w:p w:rsidR="006450F6" w:rsidRDefault="006450F6" w:rsidP="003D0311">
            <w:pPr>
              <w:pStyle w:val="Tabletext"/>
              <w:rPr>
                <w:b/>
              </w:rPr>
            </w:pPr>
            <w:r w:rsidRPr="00A52BF3">
              <w:t>4: 25 MHz</w:t>
            </w:r>
          </w:p>
          <w:p w:rsidR="006450F6" w:rsidRDefault="006450F6" w:rsidP="003D0311">
            <w:pPr>
              <w:pStyle w:val="Tabletext"/>
              <w:rPr>
                <w:b/>
              </w:rPr>
            </w:pPr>
            <w:r w:rsidRPr="00A52BF3">
              <w:t>5: 30 MHz</w:t>
            </w:r>
          </w:p>
          <w:p w:rsidR="006450F6" w:rsidRDefault="006450F6" w:rsidP="003D0311">
            <w:pPr>
              <w:pStyle w:val="Tabletext"/>
              <w:rPr>
                <w:b/>
              </w:rPr>
            </w:pPr>
            <w:r w:rsidRPr="00A52BF3">
              <w:t>6: 40 MHz</w:t>
            </w:r>
          </w:p>
          <w:p w:rsidR="006450F6" w:rsidRDefault="006450F6" w:rsidP="003D0311">
            <w:pPr>
              <w:pStyle w:val="Tabletext"/>
              <w:rPr>
                <w:b/>
              </w:rPr>
            </w:pPr>
            <w:r w:rsidRPr="00A52BF3">
              <w:t>7: 50 MHz</w:t>
            </w:r>
          </w:p>
          <w:p w:rsidR="006450F6" w:rsidRDefault="006450F6" w:rsidP="003D0311">
            <w:pPr>
              <w:pStyle w:val="Tabletext"/>
              <w:rPr>
                <w:b/>
              </w:rPr>
            </w:pPr>
            <w:r w:rsidRPr="00A52BF3">
              <w:t>8: 60 MHz</w:t>
            </w:r>
          </w:p>
          <w:p w:rsidR="006450F6" w:rsidRDefault="006450F6" w:rsidP="003D0311">
            <w:pPr>
              <w:pStyle w:val="Tabletext"/>
              <w:rPr>
                <w:b/>
              </w:rPr>
            </w:pPr>
            <w:r w:rsidRPr="00A52BF3">
              <w:t>9: 80 MHz</w:t>
            </w:r>
          </w:p>
          <w:p w:rsidR="006450F6" w:rsidRDefault="006450F6" w:rsidP="003D0311">
            <w:pPr>
              <w:pStyle w:val="Tabletext"/>
              <w:rPr>
                <w:b/>
              </w:rPr>
            </w:pPr>
            <w:r w:rsidRPr="00A52BF3">
              <w:t>10: 100 MHz</w:t>
            </w:r>
          </w:p>
          <w:p w:rsidR="006450F6" w:rsidRDefault="006450F6" w:rsidP="003D0311">
            <w:pPr>
              <w:pStyle w:val="Tabletext"/>
              <w:rPr>
                <w:b/>
              </w:rPr>
            </w:pPr>
            <w:r w:rsidRPr="00A52BF3">
              <w:t>11: 200 MHz</w:t>
            </w:r>
          </w:p>
          <w:p w:rsidR="006450F6" w:rsidRDefault="006450F6" w:rsidP="003D0311">
            <w:pPr>
              <w:pStyle w:val="Tabletext"/>
              <w:rPr>
                <w:b/>
              </w:rPr>
            </w:pPr>
            <w:r w:rsidRPr="00A52BF3">
              <w:t>12: 400 MHz</w:t>
            </w:r>
          </w:p>
          <w:p w:rsidR="006450F6" w:rsidRDefault="006450F6" w:rsidP="003D0311">
            <w:pPr>
              <w:pStyle w:val="Tabletext"/>
              <w:rPr>
                <w:rFonts w:eastAsia="MingLiU_HKSCS"/>
                <w:b/>
                <w:color w:val="000000"/>
                <w:lang w:bidi="en-US"/>
              </w:rPr>
            </w:pPr>
            <w:r w:rsidRPr="00A52BF3">
              <w:t>13~15: reserved</w:t>
            </w:r>
          </w:p>
        </w:tc>
      </w:tr>
    </w:tbl>
    <w:p w:rsidR="006450F6" w:rsidRPr="00D8326A" w:rsidRDefault="006450F6" w:rsidP="00E65E96">
      <w:pPr>
        <w:pStyle w:val="TableNo"/>
        <w:rPr>
          <w:rFonts w:eastAsia="SimSun"/>
          <w:bCs/>
          <w:sz w:val="21"/>
          <w:szCs w:val="21"/>
        </w:rPr>
      </w:pPr>
      <w:r w:rsidRPr="00D8326A">
        <w:rPr>
          <w:bCs/>
          <w:sz w:val="21"/>
          <w:szCs w:val="21"/>
        </w:rPr>
        <w:t>Table 4 (</w:t>
      </w:r>
      <w:r w:rsidR="00DE2D0D" w:rsidRPr="00DE2D0D">
        <w:rPr>
          <w:bCs/>
          <w:i/>
          <w:iCs/>
          <w:caps w:val="0"/>
        </w:rPr>
        <w:t>continued</w:t>
      </w:r>
      <w:r w:rsidRPr="00D8326A">
        <w:rPr>
          <w:bCs/>
          <w:sz w:val="21"/>
          <w:szCs w:val="21"/>
        </w:rPr>
        <w:t>)</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279"/>
        <w:gridCol w:w="1436"/>
        <w:gridCol w:w="5975"/>
      </w:tblGrid>
      <w:tr w:rsidR="006450F6" w:rsidRPr="00A52BF3" w:rsidTr="003D0311">
        <w:tc>
          <w:tcPr>
            <w:tcW w:w="227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bCs/>
                <w:color w:val="000000"/>
                <w:kern w:val="44"/>
                <w:lang w:bidi="en-US"/>
              </w:rPr>
            </w:pPr>
            <w:r w:rsidRPr="00A52BF3">
              <w:t>Information</w:t>
            </w:r>
          </w:p>
        </w:tc>
        <w:tc>
          <w:tcPr>
            <w:tcW w:w="1436"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head"/>
              <w:rPr>
                <w:rFonts w:eastAsia="SimSun"/>
                <w:bCs/>
                <w:color w:val="000000"/>
                <w:kern w:val="44"/>
                <w:lang w:bidi="en-US"/>
              </w:rPr>
            </w:pPr>
            <w:r w:rsidRPr="00A52BF3">
              <w:t>Length/ bit</w:t>
            </w:r>
          </w:p>
        </w:tc>
        <w:tc>
          <w:tcPr>
            <w:tcW w:w="5974"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head"/>
              <w:rPr>
                <w:rFonts w:eastAsia="SimSun"/>
                <w:bCs/>
                <w:color w:val="000000"/>
                <w:kern w:val="44"/>
                <w:lang w:bidi="en-US"/>
              </w:rPr>
            </w:pPr>
            <w:r w:rsidRPr="00A52BF3">
              <w:t>Remarks</w:t>
            </w:r>
          </w:p>
        </w:tc>
      </w:tr>
      <w:tr w:rsidR="006450F6" w:rsidRPr="00A52BF3" w:rsidTr="003D0311">
        <w:tc>
          <w:tcPr>
            <w:tcW w:w="227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b/>
                <w:bCs/>
                <w:color w:val="000000"/>
                <w:kern w:val="44"/>
                <w:lang w:bidi="en-US"/>
              </w:rPr>
            </w:pPr>
            <w:r w:rsidRPr="00A52BF3">
              <w:t xml:space="preserve">The </w:t>
            </w:r>
            <w:r w:rsidRPr="00A52BF3">
              <w:rPr>
                <w:rFonts w:eastAsia="SimSun"/>
                <w:lang w:eastAsia="zh-CN"/>
              </w:rPr>
              <w:t xml:space="preserve">maximum </w:t>
            </w:r>
            <w:r w:rsidRPr="00A52BF3">
              <w:t>backoff window for Random Access</w:t>
            </w:r>
          </w:p>
        </w:tc>
        <w:tc>
          <w:tcPr>
            <w:tcW w:w="1436"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b/>
                <w:bCs/>
                <w:color w:val="000000"/>
                <w:kern w:val="44"/>
                <w:lang w:bidi="en-US"/>
              </w:rPr>
            </w:pPr>
            <w:r w:rsidRPr="00A52BF3">
              <w:t>8</w:t>
            </w:r>
          </w:p>
        </w:tc>
        <w:tc>
          <w:tcPr>
            <w:tcW w:w="5974"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b/>
                <w:bCs/>
                <w:color w:val="000000"/>
                <w:kern w:val="44"/>
                <w:lang w:bidi="en-US"/>
              </w:rPr>
            </w:pPr>
            <w:r w:rsidRPr="00A52BF3">
              <w:t xml:space="preserve">Used for the control of the backoff window for Random Access, and the value of the maximum backoff window </w:t>
            </w:r>
            <w:r>
              <w:t>(</w:t>
            </w:r>
            <w:r w:rsidRPr="00A52BF3">
              <w:t>ranges within 0~2</w:t>
            </w:r>
            <w:r w:rsidRPr="00A52BF3">
              <w:rPr>
                <w:vertAlign w:val="superscript"/>
              </w:rPr>
              <w:t>n</w:t>
            </w:r>
            <w:r w:rsidRPr="00A52BF3">
              <w:t>-1</w:t>
            </w:r>
            <w:r>
              <w:t>, n=8).</w:t>
            </w:r>
          </w:p>
        </w:tc>
      </w:tr>
      <w:tr w:rsidR="006450F6" w:rsidRPr="00A52BF3" w:rsidTr="003D0311">
        <w:tc>
          <w:tcPr>
            <w:tcW w:w="227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b/>
                <w:bCs/>
                <w:color w:val="000000"/>
                <w:kern w:val="44"/>
                <w:lang w:bidi="en-US"/>
              </w:rPr>
            </w:pPr>
            <w:r w:rsidRPr="00A52BF3">
              <w:t>The maximum backoff window for scheduling request</w:t>
            </w:r>
          </w:p>
        </w:tc>
        <w:tc>
          <w:tcPr>
            <w:tcW w:w="1436"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b/>
                <w:bCs/>
                <w:color w:val="000000"/>
                <w:kern w:val="44"/>
                <w:lang w:bidi="en-US"/>
              </w:rPr>
            </w:pPr>
            <w:r w:rsidRPr="00A52BF3">
              <w:t>8</w:t>
            </w:r>
          </w:p>
        </w:tc>
        <w:tc>
          <w:tcPr>
            <w:tcW w:w="5974"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b/>
                <w:bCs/>
                <w:color w:val="000000"/>
                <w:kern w:val="44"/>
                <w:lang w:bidi="en-US"/>
              </w:rPr>
            </w:pPr>
            <w:r w:rsidRPr="00A52BF3">
              <w:t xml:space="preserve">Used to control the backoff window of the collision-based resource request, and the maximum window value </w:t>
            </w:r>
            <w:r>
              <w:t>(</w:t>
            </w:r>
            <w:r w:rsidRPr="00A52BF3">
              <w:t>ranges within 0~2</w:t>
            </w:r>
            <w:r w:rsidRPr="00A52BF3">
              <w:rPr>
                <w:vertAlign w:val="superscript"/>
              </w:rPr>
              <w:t>n</w:t>
            </w:r>
            <w:r w:rsidRPr="00A52BF3">
              <w:t>-1</w:t>
            </w:r>
            <w:r>
              <w:t>, n=8).</w:t>
            </w:r>
          </w:p>
        </w:tc>
      </w:tr>
      <w:tr w:rsidR="006450F6" w:rsidRPr="00A52BF3" w:rsidTr="003D0311">
        <w:tc>
          <w:tcPr>
            <w:tcW w:w="227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b/>
                <w:bCs/>
                <w:color w:val="000000"/>
                <w:kern w:val="44"/>
                <w:lang w:bidi="en-US"/>
              </w:rPr>
            </w:pPr>
            <w:r w:rsidRPr="00A52BF3">
              <w:t>CAP transmit power</w:t>
            </w:r>
          </w:p>
        </w:tc>
        <w:tc>
          <w:tcPr>
            <w:tcW w:w="1436"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b/>
                <w:bCs/>
                <w:color w:val="000000"/>
                <w:kern w:val="44"/>
                <w:lang w:bidi="en-US"/>
              </w:rPr>
            </w:pPr>
            <w:r w:rsidRPr="00A52BF3">
              <w:t>8</w:t>
            </w:r>
          </w:p>
        </w:tc>
        <w:tc>
          <w:tcPr>
            <w:tcW w:w="5974"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b/>
                <w:bCs/>
                <w:color w:val="000000"/>
                <w:kern w:val="44"/>
                <w:lang w:bidi="en-US"/>
              </w:rPr>
            </w:pPr>
            <w:r w:rsidRPr="00A52BF3">
              <w:t>Indicates the current transmit power of the CAP,</w:t>
            </w:r>
          </w:p>
          <w:p w:rsidR="006450F6" w:rsidRPr="00A52BF3" w:rsidRDefault="006450F6" w:rsidP="003D0311">
            <w:pPr>
              <w:pStyle w:val="Tabletext"/>
              <w:rPr>
                <w:rFonts w:eastAsia="SimSun"/>
                <w:b/>
                <w:bCs/>
                <w:color w:val="000000"/>
                <w:kern w:val="44"/>
                <w:lang w:bidi="en-US"/>
              </w:rPr>
            </w:pPr>
            <w:r w:rsidRPr="00A52BF3">
              <w:t xml:space="preserve">The signed decimal number of the field is </w:t>
            </w:r>
            <w:r w:rsidRPr="00A52BF3">
              <w:rPr>
                <w:i/>
              </w:rPr>
              <w:t>n</w:t>
            </w:r>
            <w:r w:rsidRPr="00A52BF3">
              <w:t xml:space="preserve">, </w:t>
            </w:r>
            <w:r w:rsidRPr="00A52BF3">
              <w:rPr>
                <w:i/>
              </w:rPr>
              <w:t>n</w:t>
            </w:r>
            <w:r w:rsidRPr="00A52BF3">
              <w:t xml:space="preserve"> = -128~127 (the negative part is represented in the complement form): the transmit power of CAP is </w:t>
            </w:r>
            <w:r w:rsidRPr="00A52BF3">
              <w:rPr>
                <w:i/>
                <w:iCs/>
              </w:rPr>
              <w:t>n</w:t>
            </w:r>
            <w:r w:rsidRPr="00A52BF3">
              <w:t xml:space="preserve"> dBm</w:t>
            </w:r>
          </w:p>
        </w:tc>
      </w:tr>
      <w:tr w:rsidR="006450F6" w:rsidRPr="00A52BF3" w:rsidTr="003D0311">
        <w:tc>
          <w:tcPr>
            <w:tcW w:w="227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b/>
                <w:bCs/>
                <w:color w:val="000000"/>
                <w:kern w:val="44"/>
                <w:lang w:bidi="en-US"/>
              </w:rPr>
            </w:pPr>
            <w:r w:rsidRPr="00A52BF3">
              <w:t>Reserved</w:t>
            </w:r>
          </w:p>
        </w:tc>
        <w:tc>
          <w:tcPr>
            <w:tcW w:w="1436"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b/>
                <w:bCs/>
                <w:color w:val="000000"/>
                <w:kern w:val="44"/>
                <w:lang w:bidi="en-US"/>
              </w:rPr>
            </w:pPr>
            <w:r w:rsidRPr="00A52BF3">
              <w:t>5</w:t>
            </w:r>
          </w:p>
        </w:tc>
        <w:tc>
          <w:tcPr>
            <w:tcW w:w="5974"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b/>
                <w:bCs/>
                <w:color w:val="000000"/>
                <w:kern w:val="44"/>
                <w:lang w:bidi="en-US"/>
              </w:rPr>
            </w:pPr>
            <w:r w:rsidRPr="00A52BF3">
              <w:t>Default of 0</w:t>
            </w:r>
          </w:p>
        </w:tc>
      </w:tr>
      <w:tr w:rsidR="006450F6" w:rsidRPr="00A52BF3" w:rsidTr="003D0311">
        <w:tc>
          <w:tcPr>
            <w:tcW w:w="227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b/>
                <w:bCs/>
                <w:color w:val="000000"/>
                <w:kern w:val="44"/>
                <w:lang w:bidi="en-US"/>
              </w:rPr>
            </w:pPr>
            <w:r w:rsidRPr="00A52BF3">
              <w:t>UL-RACH format</w:t>
            </w:r>
          </w:p>
        </w:tc>
        <w:tc>
          <w:tcPr>
            <w:tcW w:w="1436"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b/>
                <w:bCs/>
                <w:color w:val="000000"/>
                <w:kern w:val="44"/>
                <w:lang w:bidi="en-US"/>
              </w:rPr>
            </w:pPr>
            <w:r w:rsidRPr="00A52BF3">
              <w:t>2</w:t>
            </w:r>
          </w:p>
        </w:tc>
        <w:tc>
          <w:tcPr>
            <w:tcW w:w="5974"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b/>
                <w:bCs/>
                <w:color w:val="000000"/>
                <w:kern w:val="44"/>
                <w:lang w:bidi="en-US"/>
              </w:rPr>
            </w:pPr>
            <w:r w:rsidRPr="00A52BF3">
              <w:t>00: Random access format 1;</w:t>
            </w:r>
          </w:p>
          <w:p w:rsidR="006450F6" w:rsidRPr="00A52BF3" w:rsidRDefault="006450F6" w:rsidP="003D0311">
            <w:pPr>
              <w:pStyle w:val="Tabletext"/>
              <w:rPr>
                <w:rFonts w:eastAsia="SimSun"/>
                <w:b/>
                <w:bCs/>
                <w:kern w:val="44"/>
              </w:rPr>
            </w:pPr>
            <w:r w:rsidRPr="00A52BF3">
              <w:t>01: Random access format 2;</w:t>
            </w:r>
          </w:p>
          <w:p w:rsidR="006450F6" w:rsidRPr="00A52BF3" w:rsidRDefault="006450F6" w:rsidP="003D0311">
            <w:pPr>
              <w:pStyle w:val="Tabletext"/>
              <w:rPr>
                <w:rFonts w:eastAsia="SimSun"/>
                <w:b/>
                <w:bCs/>
                <w:kern w:val="44"/>
              </w:rPr>
            </w:pPr>
            <w:r w:rsidRPr="00A52BF3">
              <w:t>10: Random access format 3;</w:t>
            </w:r>
          </w:p>
          <w:p w:rsidR="006450F6" w:rsidRDefault="006450F6" w:rsidP="003D0311">
            <w:pPr>
              <w:pStyle w:val="Tabletext"/>
              <w:rPr>
                <w:rFonts w:eastAsia="SimSun"/>
                <w:b/>
                <w:bCs/>
                <w:color w:val="000000"/>
                <w:kern w:val="44"/>
                <w:lang w:bidi="en-US"/>
              </w:rPr>
            </w:pPr>
            <w:r w:rsidRPr="00A52BF3">
              <w:t>11: Reserved;</w:t>
            </w:r>
          </w:p>
        </w:tc>
      </w:tr>
      <w:tr w:rsidR="006450F6" w:rsidRPr="00A52BF3" w:rsidTr="003D0311">
        <w:tc>
          <w:tcPr>
            <w:tcW w:w="227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b/>
                <w:bCs/>
                <w:color w:val="000000"/>
                <w:kern w:val="44"/>
                <w:lang w:bidi="en-US"/>
              </w:rPr>
            </w:pPr>
            <w:r w:rsidRPr="00A52BF3">
              <w:t>Reserved</w:t>
            </w:r>
          </w:p>
        </w:tc>
        <w:tc>
          <w:tcPr>
            <w:tcW w:w="1436"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b/>
                <w:bCs/>
                <w:color w:val="000000"/>
                <w:kern w:val="44"/>
                <w:lang w:eastAsia="zh-CN" w:bidi="en-US"/>
              </w:rPr>
            </w:pPr>
            <w:r w:rsidRPr="00A52BF3">
              <w:rPr>
                <w:rFonts w:eastAsia="SimSun"/>
                <w:lang w:eastAsia="zh-CN"/>
              </w:rPr>
              <w:t>28</w:t>
            </w:r>
          </w:p>
        </w:tc>
        <w:tc>
          <w:tcPr>
            <w:tcW w:w="5974"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b/>
                <w:bCs/>
                <w:color w:val="000000"/>
                <w:kern w:val="44"/>
                <w:lang w:eastAsia="zh-CN" w:bidi="en-US"/>
              </w:rPr>
            </w:pPr>
            <w:r w:rsidRPr="00A52BF3">
              <w:t>Default of 0</w:t>
            </w:r>
          </w:p>
        </w:tc>
      </w:tr>
    </w:tbl>
    <w:p w:rsidR="006450F6" w:rsidRPr="00A52BF3" w:rsidRDefault="006450F6" w:rsidP="00E65E96">
      <w:pPr>
        <w:rPr>
          <w:rFonts w:eastAsia="DengXian"/>
          <w:color w:val="000000"/>
          <w:szCs w:val="24"/>
          <w:lang w:eastAsia="zh-CN" w:bidi="en-US"/>
        </w:rPr>
      </w:pPr>
    </w:p>
    <w:p w:rsidR="006450F6" w:rsidRDefault="006450F6" w:rsidP="00E65E96">
      <w:pPr>
        <w:rPr>
          <w:lang w:eastAsia="zh-CN"/>
        </w:rPr>
      </w:pPr>
      <w:r>
        <w:rPr>
          <w:lang w:eastAsia="zh-CN"/>
        </w:rPr>
        <w:t xml:space="preserve">The extensible part below </w:t>
      </w:r>
      <w:r w:rsidRPr="00A52BF3">
        <w:rPr>
          <w:lang w:eastAsia="zh-CN"/>
        </w:rPr>
        <w:t>is defined for starting frequency of carriers in aggregation</w:t>
      </w:r>
      <w:r>
        <w:rPr>
          <w:lang w:eastAsia="zh-CN"/>
        </w:rPr>
        <w:t>. The structure of the extensible part follows t</w:t>
      </w:r>
      <w:r w:rsidRPr="00A52BF3">
        <w:rPr>
          <w:lang w:eastAsia="zh-CN"/>
        </w:rPr>
        <w:t>he TLV frame structure</w:t>
      </w:r>
      <w:r>
        <w:rPr>
          <w:lang w:eastAsia="zh-CN"/>
        </w:rPr>
        <w:t xml:space="preserve"> </w:t>
      </w:r>
      <w:r w:rsidRPr="00A52BF3">
        <w:rPr>
          <w:lang w:eastAsia="zh-CN"/>
        </w:rPr>
        <w:t xml:space="preserve">defined in section </w:t>
      </w:r>
      <w:r>
        <w:rPr>
          <w:rFonts w:hint="eastAsia"/>
          <w:lang w:eastAsia="ja-JP"/>
        </w:rPr>
        <w:t>5.1.5</w:t>
      </w:r>
      <w:r w:rsidRPr="00A52BF3">
        <w:rPr>
          <w:lang w:eastAsia="zh-CN"/>
        </w:rPr>
        <w:t>.3.4.23.</w:t>
      </w:r>
      <w:r>
        <w:rPr>
          <w:lang w:eastAsia="zh-CN"/>
        </w:rPr>
        <w:t xml:space="preserve"> STA can determine the number of component carriers by checking the TLV length field.</w:t>
      </w:r>
    </w:p>
    <w:p w:rsidR="006450F6" w:rsidRPr="00A52BF3" w:rsidRDefault="006450F6" w:rsidP="00E65E96">
      <w:pPr>
        <w:rPr>
          <w:lang w:eastAsia="zh-CN"/>
        </w:rPr>
      </w:pPr>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2796"/>
        <w:gridCol w:w="2779"/>
        <w:gridCol w:w="2274"/>
        <w:gridCol w:w="1901"/>
      </w:tblGrid>
      <w:tr w:rsidR="006450F6" w:rsidRPr="00A52BF3" w:rsidTr="003D0311">
        <w:tc>
          <w:tcPr>
            <w:tcW w:w="2795"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head"/>
              <w:rPr>
                <w:rFonts w:eastAsia="MingLiU_HKSCS"/>
                <w:color w:val="000000"/>
                <w:lang w:bidi="en-US"/>
              </w:rPr>
            </w:pPr>
            <w:r w:rsidRPr="00A52BF3">
              <w:t>Field</w:t>
            </w:r>
          </w:p>
        </w:tc>
        <w:tc>
          <w:tcPr>
            <w:tcW w:w="2778"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head"/>
              <w:rPr>
                <w:rFonts w:eastAsia="MingLiU_HKSCS"/>
                <w:color w:val="000000"/>
                <w:lang w:bidi="en-US"/>
              </w:rPr>
            </w:pPr>
            <w:r w:rsidRPr="00A52BF3">
              <w:t>TLV type</w:t>
            </w:r>
          </w:p>
        </w:tc>
        <w:tc>
          <w:tcPr>
            <w:tcW w:w="2273"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head"/>
              <w:rPr>
                <w:color w:val="000000"/>
                <w:lang w:eastAsia="zh-CN" w:bidi="en-US"/>
              </w:rPr>
            </w:pPr>
            <w:r w:rsidRPr="00A52BF3">
              <w:t>TLV length</w:t>
            </w:r>
            <w:r w:rsidRPr="00A52BF3">
              <w:rPr>
                <w:lang w:eastAsia="zh-CN"/>
              </w:rPr>
              <w:t xml:space="preserve"> </w:t>
            </w:r>
          </w:p>
        </w:tc>
        <w:tc>
          <w:tcPr>
            <w:tcW w:w="190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head"/>
              <w:rPr>
                <w:rFonts w:eastAsia="MingLiU_HKSCS"/>
                <w:color w:val="000000"/>
                <w:lang w:bidi="en-US"/>
              </w:rPr>
            </w:pPr>
            <w:r w:rsidRPr="00A52BF3">
              <w:t>Data</w:t>
            </w:r>
          </w:p>
        </w:tc>
      </w:tr>
      <w:tr w:rsidR="006450F6" w:rsidRPr="00A52BF3" w:rsidTr="003D0311">
        <w:tc>
          <w:tcPr>
            <w:tcW w:w="2795"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rPr>
                <w:rFonts w:eastAsia="MingLiU_HKSCS"/>
                <w:color w:val="000000"/>
                <w:lang w:bidi="en-US"/>
              </w:rPr>
            </w:pPr>
            <w:r w:rsidRPr="00A52BF3">
              <w:t>Bit</w:t>
            </w:r>
          </w:p>
        </w:tc>
        <w:tc>
          <w:tcPr>
            <w:tcW w:w="2778"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jc w:val="center"/>
              <w:rPr>
                <w:rFonts w:eastAsia="MingLiU_HKSCS"/>
                <w:color w:val="000000"/>
                <w:lang w:bidi="en-US"/>
              </w:rPr>
            </w:pPr>
            <w:r w:rsidRPr="00A52BF3">
              <w:t>8</w:t>
            </w:r>
          </w:p>
        </w:tc>
        <w:tc>
          <w:tcPr>
            <w:tcW w:w="2273"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rPr>
                <w:rFonts w:eastAsia="MingLiU_HKSCS"/>
                <w:color w:val="000000"/>
                <w:lang w:bidi="en-US"/>
              </w:rPr>
            </w:pPr>
            <w:r w:rsidRPr="00A52BF3">
              <w:t>16</w:t>
            </w:r>
          </w:p>
        </w:tc>
        <w:tc>
          <w:tcPr>
            <w:tcW w:w="190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rPr>
                <w:rFonts w:eastAsia="MingLiU_HKSCS"/>
                <w:color w:val="000000"/>
                <w:lang w:bidi="en-US"/>
              </w:rPr>
            </w:pPr>
            <w:r w:rsidRPr="00A52BF3">
              <w:t>Customized</w:t>
            </w:r>
          </w:p>
        </w:tc>
      </w:tr>
      <w:tr w:rsidR="006450F6" w:rsidRPr="00A52BF3" w:rsidTr="003D0311">
        <w:tc>
          <w:tcPr>
            <w:tcW w:w="2795"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rPr>
                <w:color w:val="000000"/>
                <w:lang w:eastAsia="zh-CN" w:bidi="en-US"/>
              </w:rPr>
            </w:pPr>
            <w:r w:rsidRPr="00A52BF3">
              <w:rPr>
                <w:lang w:eastAsia="zh-CN"/>
              </w:rPr>
              <w:t>Value</w:t>
            </w:r>
          </w:p>
        </w:tc>
        <w:tc>
          <w:tcPr>
            <w:tcW w:w="2778"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jc w:val="center"/>
              <w:rPr>
                <w:color w:val="000000"/>
                <w:lang w:eastAsia="zh-CN" w:bidi="en-US"/>
              </w:rPr>
            </w:pPr>
            <w:r w:rsidRPr="00A52BF3">
              <w:rPr>
                <w:lang w:eastAsia="zh-CN"/>
              </w:rPr>
              <w:t>0</w:t>
            </w:r>
          </w:p>
        </w:tc>
        <w:tc>
          <w:tcPr>
            <w:tcW w:w="2273"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rPr>
                <w:color w:val="000000"/>
                <w:lang w:eastAsia="zh-CN" w:bidi="en-US"/>
              </w:rPr>
            </w:pPr>
            <w:r w:rsidRPr="00A52BF3">
              <w:rPr>
                <w:lang w:eastAsia="zh-CN"/>
              </w:rPr>
              <w:t>19*N,  N&lt;=16</w:t>
            </w:r>
          </w:p>
        </w:tc>
        <w:tc>
          <w:tcPr>
            <w:tcW w:w="190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rPr>
                <w:color w:val="000000"/>
                <w:lang w:eastAsia="zh-CN" w:bidi="en-US"/>
              </w:rPr>
            </w:pPr>
            <w:r w:rsidRPr="00A52BF3">
              <w:t>Customized</w:t>
            </w:r>
          </w:p>
        </w:tc>
      </w:tr>
    </w:tbl>
    <w:p w:rsidR="006450F6" w:rsidRPr="00A52BF3" w:rsidRDefault="006450F6" w:rsidP="00E65E96">
      <w:pPr>
        <w:pStyle w:val="Tablefin"/>
        <w:rPr>
          <w:lang w:bidi="en-US"/>
        </w:rPr>
      </w:pPr>
    </w:p>
    <w:p w:rsidR="006450F6" w:rsidRPr="00A52BF3" w:rsidRDefault="006450F6" w:rsidP="00E65E96">
      <w:pPr>
        <w:spacing w:after="120"/>
        <w:rPr>
          <w:lang w:eastAsia="zh-CN"/>
        </w:rPr>
      </w:pPr>
      <w:r w:rsidRPr="00A52BF3">
        <w:rPr>
          <w:lang w:eastAsia="zh-CN"/>
        </w:rPr>
        <w:t>The Data field with TLV_type=0 of BCF_TLV frame is defined in table below.</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118"/>
        <w:gridCol w:w="1677"/>
        <w:gridCol w:w="5895"/>
      </w:tblGrid>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MingLiU_HKSCS"/>
                <w:color w:val="000000"/>
                <w:lang w:bidi="en-US"/>
              </w:rPr>
            </w:pPr>
            <w:r w:rsidRPr="00A52BF3">
              <w:t>Name</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MingLiU_HKSCS"/>
                <w:color w:val="000000"/>
                <w:lang w:bidi="en-US"/>
              </w:rPr>
            </w:pPr>
            <w:r w:rsidRPr="00A52BF3">
              <w:t>Length/ bit</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MingLiU_HKSCS"/>
                <w:color w:val="000000"/>
                <w:lang w:bidi="en-US"/>
              </w:rPr>
            </w:pPr>
            <w:r w:rsidRPr="00A52BF3">
              <w:t>Value</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 xml:space="preserve"> starting frequency of carrier #1</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19</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Indicates starting frequency of carrier #1, i.e. frequency when channel number=0.</w:t>
            </w:r>
          </w:p>
          <w:p w:rsidR="006450F6" w:rsidRPr="00A52BF3" w:rsidRDefault="006450F6" w:rsidP="003D0311">
            <w:pPr>
              <w:pStyle w:val="Tabletext"/>
              <w:rPr>
                <w:rFonts w:eastAsia="MingLiU_HKSCS"/>
                <w:color w:val="000000"/>
                <w:lang w:bidi="en-US"/>
              </w:rPr>
            </w:pPr>
            <w:r w:rsidRPr="00A52BF3">
              <w:t xml:space="preserve">Refer to </w:t>
            </w:r>
            <w:r>
              <w:t>Table</w:t>
            </w:r>
            <w:r w:rsidRPr="00A52BF3">
              <w:t xml:space="preserve"> G</w:t>
            </w:r>
            <w:r>
              <w:t>.1-3</w:t>
            </w:r>
            <w:r w:rsidRPr="00A52BF3">
              <w:t xml:space="preserve"> for EUHT-ARFCN</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 xml:space="preserve"> starting frequency of carrier #2</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19</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 xml:space="preserve">Same as above while carrier #2 corresponds to channel number </w:t>
            </w:r>
            <w:r>
              <w:t>0</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 xml:space="preserve"> starting frequency of carrier #3</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19</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 xml:space="preserve">Same as above while carrier #3 corresponds to channel number </w:t>
            </w:r>
            <w:r>
              <w:t>0</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 xml:space="preserve"> starting frequency of carrier #4</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19</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 xml:space="preserve">Same as above while carrier #4 corresponds to channel number </w:t>
            </w:r>
            <w:r>
              <w:t>0</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 xml:space="preserve"> starting frequency of carrier #5</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19</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 xml:space="preserve">Same as above while carrier #5 corresponds to channel number </w:t>
            </w:r>
            <w:r>
              <w:t>0</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 xml:space="preserve"> starting frequency of carrier #6</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19</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 xml:space="preserve">Same as above while carrier #6 corresponds to channel number </w:t>
            </w:r>
            <w:r>
              <w:t>0</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 xml:space="preserve"> starting frequency of carrier #7</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19</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 xml:space="preserve">Same as above while carrier #7 corresponds to channel number </w:t>
            </w:r>
            <w:r>
              <w:t>0</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 xml:space="preserve"> starting frequency of carrier #8</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b/>
                <w:color w:val="000000"/>
                <w:lang w:bidi="en-US"/>
              </w:rPr>
            </w:pPr>
            <w:r w:rsidRPr="00A52BF3">
              <w:t>19</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 xml:space="preserve">Same as above while carrier #8 corresponds to channel number </w:t>
            </w:r>
            <w:r>
              <w:t>0</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 xml:space="preserve"> starting frequency of carrier #9</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b/>
                <w:color w:val="000000"/>
                <w:lang w:bidi="en-US"/>
              </w:rPr>
            </w:pPr>
            <w:r w:rsidRPr="00A52BF3">
              <w:t>19</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 xml:space="preserve">Same as above while carrier #9 corresponds to channel number </w:t>
            </w:r>
            <w:r>
              <w:t>0</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 xml:space="preserve"> starting frequency of carrier #10</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b/>
                <w:color w:val="000000"/>
                <w:lang w:bidi="en-US"/>
              </w:rPr>
            </w:pPr>
            <w:r w:rsidRPr="00A52BF3">
              <w:t>19</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 xml:space="preserve">Same as above while carrier #10 corresponds to channel number </w:t>
            </w:r>
            <w:r>
              <w:t>0</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 xml:space="preserve"> starting frequency of carrier #11</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b/>
                <w:color w:val="000000"/>
                <w:lang w:bidi="en-US"/>
              </w:rPr>
            </w:pPr>
            <w:r w:rsidRPr="00A52BF3">
              <w:t>19</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 xml:space="preserve">Same as above while carrier #11 corresponds to channel number </w:t>
            </w:r>
            <w:r>
              <w:t>0</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 xml:space="preserve"> starting frequency of carrier #12</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b/>
                <w:color w:val="000000"/>
                <w:lang w:bidi="en-US"/>
              </w:rPr>
            </w:pPr>
            <w:r w:rsidRPr="00A52BF3">
              <w:t>19</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 xml:space="preserve">Same as above while carrier #12 corresponds to channel number </w:t>
            </w:r>
            <w:r>
              <w:t>0</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 xml:space="preserve"> starting frequency of carrier #13</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b/>
                <w:color w:val="000000"/>
                <w:lang w:bidi="en-US"/>
              </w:rPr>
            </w:pPr>
            <w:r w:rsidRPr="00A52BF3">
              <w:t>19</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 xml:space="preserve">Same as above while carrier #13 corresponds to channel number </w:t>
            </w:r>
            <w:r>
              <w:t>0</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 xml:space="preserve"> starting frequency of carrier #14</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b/>
                <w:color w:val="000000"/>
                <w:lang w:bidi="en-US"/>
              </w:rPr>
            </w:pPr>
            <w:r w:rsidRPr="00A52BF3">
              <w:t>19</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 xml:space="preserve">Same as above while carrier #14 corresponds to channel number </w:t>
            </w:r>
            <w:r>
              <w:t>0</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 xml:space="preserve"> starting frequency of carrier #15</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b/>
                <w:color w:val="000000"/>
                <w:lang w:bidi="en-US"/>
              </w:rPr>
            </w:pPr>
            <w:r w:rsidRPr="00A52BF3">
              <w:t>19</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 xml:space="preserve">Same as above while carrier #15 corresponds to channel number </w:t>
            </w:r>
            <w:r>
              <w:t>0</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 xml:space="preserve"> starting frequency of carrier #16</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b/>
                <w:color w:val="000000"/>
                <w:lang w:bidi="en-US"/>
              </w:rPr>
            </w:pPr>
            <w:r w:rsidRPr="00A52BF3">
              <w:t>19</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 xml:space="preserve">Same as above while carrier #16 corresponds to channel number </w:t>
            </w:r>
            <w:r>
              <w:t>0</w:t>
            </w:r>
          </w:p>
        </w:tc>
      </w:tr>
    </w:tbl>
    <w:p w:rsidR="006450F6" w:rsidRPr="00D102C5" w:rsidRDefault="006450F6" w:rsidP="00E65E96">
      <w:pPr>
        <w:snapToGrid w:val="0"/>
        <w:spacing w:beforeLines="50" w:afterLines="50" w:after="120"/>
        <w:jc w:val="both"/>
      </w:pPr>
      <w:r>
        <w:t xml:space="preserve">Based on the </w:t>
      </w:r>
      <w:r>
        <w:rPr>
          <w:rFonts w:eastAsia="SimSun"/>
          <w:lang w:eastAsia="zh-CN"/>
        </w:rPr>
        <w:t>starting frequency of each CC</w:t>
      </w:r>
      <w:r w:rsidRPr="00D102C5">
        <w:t xml:space="preserve"> </w:t>
      </w:r>
      <w:r>
        <w:t>(</w:t>
      </w:r>
      <m:oMath>
        <m:sSub>
          <m:sSubPr>
            <m:ctrlPr>
              <w:rPr>
                <w:rFonts w:ascii="Cambria Math" w:hAnsi="Cambria Math"/>
              </w:rPr>
            </m:ctrlPr>
          </m:sSubPr>
          <m:e>
            <m:r>
              <m:rPr>
                <m:sty m:val="p"/>
              </m:rPr>
              <w:rPr>
                <w:rFonts w:ascii="Cambria Math" w:hAnsi="Cambria Math"/>
              </w:rPr>
              <m:t>F_start</m:t>
            </m:r>
          </m:e>
          <m:sub>
            <m:r>
              <w:rPr>
                <w:rFonts w:ascii="Cambria Math" w:hAnsi="Cambria Math"/>
              </w:rPr>
              <m:t>cc</m:t>
            </m:r>
          </m:sub>
        </m:sSub>
        <m:r>
          <w:rPr>
            <w:rFonts w:ascii="Cambria Math" w:hAnsi="Cambria Math"/>
          </w:rPr>
          <m:t xml:space="preserve">) </m:t>
        </m:r>
      </m:oMath>
      <w:r>
        <w:rPr>
          <w:rFonts w:eastAsia="SimSun" w:hint="eastAsia"/>
          <w:lang w:eastAsia="zh-CN"/>
        </w:rPr>
        <w:t>i</w:t>
      </w:r>
      <w:r>
        <w:rPr>
          <w:rFonts w:eastAsia="SimSun"/>
          <w:lang w:eastAsia="zh-CN"/>
        </w:rPr>
        <w:t xml:space="preserve">n above, </w:t>
      </w:r>
      <w:r>
        <w:rPr>
          <w:rFonts w:eastAsia="SimSun" w:hint="eastAsia"/>
          <w:lang w:eastAsia="zh-CN"/>
        </w:rPr>
        <w:t>working channel number</w:t>
      </w:r>
      <w:r>
        <w:rPr>
          <w:rFonts w:eastAsia="SimSun"/>
          <w:lang w:eastAsia="zh-CN"/>
        </w:rPr>
        <w:t xml:space="preserve"> (</w:t>
      </w:r>
      <m:oMath>
        <m:r>
          <m:rPr>
            <m:sty m:val="p"/>
          </m:rPr>
          <w:rPr>
            <w:rFonts w:ascii="Cambria Math" w:hAnsi="Cambria Math"/>
          </w:rPr>
          <m:t>WCN</m:t>
        </m:r>
      </m:oMath>
      <w:r w:rsidRPr="00FF6D85">
        <w:rPr>
          <w:rFonts w:eastAsia="SimSun" w:hint="eastAsia"/>
          <w:lang w:eastAsia="zh-CN"/>
        </w:rPr>
        <w:t>)</w:t>
      </w:r>
      <w:r>
        <w:rPr>
          <w:rFonts w:eastAsia="SimSun"/>
          <w:lang w:eastAsia="zh-CN"/>
        </w:rPr>
        <w:t xml:space="preserve">  </w:t>
      </w:r>
      <w:r>
        <w:rPr>
          <w:rFonts w:eastAsia="SimSun" w:hint="eastAsia"/>
          <w:lang w:eastAsia="zh-CN"/>
        </w:rPr>
        <w:t>and Workin</w:t>
      </w:r>
      <w:r>
        <w:rPr>
          <w:rFonts w:eastAsia="SimSun"/>
          <w:lang w:eastAsia="zh-CN"/>
        </w:rPr>
        <w:t>g bandwidth (</w:t>
      </w:r>
      <m:oMath>
        <m:r>
          <m:rPr>
            <m:sty m:val="p"/>
          </m:rPr>
          <w:rPr>
            <w:rFonts w:ascii="Cambria Math" w:hAnsi="Cambria Math"/>
          </w:rPr>
          <m:t>Working_BW</m:t>
        </m:r>
      </m:oMath>
      <w:r>
        <w:rPr>
          <w:rFonts w:eastAsia="SimSun"/>
          <w:lang w:eastAsia="zh-CN"/>
        </w:rPr>
        <w:t>) i</w:t>
      </w:r>
      <w:r w:rsidRPr="00FF6D85">
        <w:rPr>
          <w:rFonts w:eastAsia="SimSun" w:hint="eastAsia"/>
          <w:lang w:eastAsia="zh-CN"/>
        </w:rPr>
        <w:t>ndi</w:t>
      </w:r>
      <w:r>
        <w:rPr>
          <w:rFonts w:eastAsia="SimSun" w:hint="eastAsia"/>
          <w:lang w:eastAsia="zh-CN"/>
        </w:rPr>
        <w:t xml:space="preserve">cated in table </w:t>
      </w:r>
      <w:r>
        <w:rPr>
          <w:rFonts w:eastAsia="SimSun"/>
          <w:lang w:eastAsia="zh-CN"/>
        </w:rPr>
        <w:t xml:space="preserve">3 and table 4, </w:t>
      </w:r>
      <w:r>
        <w:t>t</w:t>
      </w:r>
      <w:r w:rsidRPr="00D102C5">
        <w:t>he center frequency value</w:t>
      </w:r>
      <w:r>
        <w:t xml:space="preserve"> (</w:t>
      </w:r>
      <m:oMath>
        <m:sSub>
          <m:sSubPr>
            <m:ctrlPr>
              <w:rPr>
                <w:rFonts w:ascii="Cambria Math" w:hAnsi="Cambria Math"/>
              </w:rPr>
            </m:ctrlPr>
          </m:sSubPr>
          <m:e>
            <m:r>
              <m:rPr>
                <m:sty m:val="p"/>
              </m:rPr>
              <w:rPr>
                <w:rFonts w:ascii="Cambria Math" w:hAnsi="Cambria Math"/>
              </w:rPr>
              <m:t>F_center</m:t>
            </m:r>
          </m:e>
          <m:sub>
            <m:r>
              <w:rPr>
                <w:rFonts w:ascii="Cambria Math" w:hAnsi="Cambria Math"/>
              </w:rPr>
              <m:t>cc</m:t>
            </m:r>
          </m:sub>
        </m:sSub>
      </m:oMath>
      <w:r>
        <w:t>)</w:t>
      </w:r>
      <w:r w:rsidRPr="00D102C5">
        <w:t xml:space="preserve"> of each component carrier </w:t>
      </w:r>
      <w:r>
        <w:t xml:space="preserve">(CC) </w:t>
      </w:r>
      <w:r w:rsidRPr="00D102C5">
        <w:t xml:space="preserve">can be </w:t>
      </w:r>
      <w:r>
        <w:t xml:space="preserve">easily </w:t>
      </w:r>
      <w:r w:rsidRPr="00D102C5">
        <w:t>calculated as below</w:t>
      </w:r>
      <w:r>
        <w:t xml:space="preserve"> equation:</w:t>
      </w:r>
    </w:p>
    <w:p w:rsidR="006450F6" w:rsidRPr="00FF6D85" w:rsidRDefault="006109D6" w:rsidP="00E65E96">
      <w:pPr>
        <w:snapToGrid w:val="0"/>
        <w:spacing w:beforeLines="50" w:afterLines="50" w:after="120"/>
        <w:jc w:val="center"/>
        <w:rPr>
          <w:rFonts w:eastAsia="SimSun"/>
          <w:lang w:eastAsia="zh-CN"/>
        </w:rPr>
      </w:pPr>
      <m:oMathPara>
        <m:oMath>
          <m:sSub>
            <m:sSubPr>
              <m:ctrlPr>
                <w:rPr>
                  <w:rFonts w:ascii="Cambria Math" w:hAnsi="Cambria Math"/>
                </w:rPr>
              </m:ctrlPr>
            </m:sSubPr>
            <m:e>
              <m:r>
                <m:rPr>
                  <m:sty m:val="p"/>
                </m:rPr>
                <w:rPr>
                  <w:rFonts w:ascii="Cambria Math" w:hAnsi="Cambria Math"/>
                </w:rPr>
                <m:t>F_center</m:t>
              </m:r>
            </m:e>
            <m:sub>
              <m:r>
                <w:rPr>
                  <w:rFonts w:ascii="Cambria Math" w:hAnsi="Cambria Math"/>
                </w:rPr>
                <m:t>cc</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F_start</m:t>
              </m:r>
            </m:e>
            <m:sub>
              <m:r>
                <w:rPr>
                  <w:rFonts w:ascii="Cambria Math" w:hAnsi="Cambria Math"/>
                </w:rPr>
                <m:t>cc</m:t>
              </m:r>
            </m:sub>
          </m:sSub>
          <m:r>
            <m:rPr>
              <m:sty m:val="p"/>
            </m:rPr>
            <w:rPr>
              <w:rFonts w:ascii="Cambria Math" w:hAnsi="Cambria Math"/>
            </w:rPr>
            <m:t xml:space="preserve"> + (WCN + 0.5)*Working_BW</m:t>
          </m:r>
        </m:oMath>
      </m:oMathPara>
    </w:p>
    <w:p w:rsidR="006450F6" w:rsidRPr="009F71AD" w:rsidRDefault="006450F6" w:rsidP="00157E6F">
      <w:pPr>
        <w:snapToGrid w:val="0"/>
        <w:spacing w:beforeLines="50" w:afterLines="50" w:after="120"/>
        <w:jc w:val="both"/>
        <w:rPr>
          <w:rFonts w:eastAsia="SimSun"/>
          <w:lang w:eastAsia="zh-CN"/>
        </w:rPr>
      </w:pPr>
    </w:p>
    <w:p w:rsidR="006450F6" w:rsidRPr="00A52BF3" w:rsidRDefault="006450F6" w:rsidP="00E65E96">
      <w:pPr>
        <w:pStyle w:val="Heading6"/>
        <w:rPr>
          <w:rFonts w:eastAsia="DengXian Light"/>
          <w:color w:val="000000"/>
          <w:lang w:bidi="en-US"/>
        </w:rPr>
      </w:pPr>
      <w:r>
        <w:rPr>
          <w:rFonts w:hint="eastAsia"/>
          <w:lang w:eastAsia="ja-JP"/>
        </w:rPr>
        <w:t>5.1.5.3.4.</w:t>
      </w:r>
      <w:r>
        <w:rPr>
          <w:lang w:eastAsia="ja-JP"/>
        </w:rPr>
        <w:t>2</w:t>
      </w:r>
      <w:r>
        <w:rPr>
          <w:rFonts w:hint="eastAsia"/>
          <w:lang w:eastAsia="ja-JP"/>
        </w:rPr>
        <w:tab/>
      </w:r>
      <w:r w:rsidRPr="00A52BF3">
        <w:t>Random access request frame</w:t>
      </w:r>
    </w:p>
    <w:p w:rsidR="006450F6" w:rsidRPr="00D836F6" w:rsidRDefault="006450F6" w:rsidP="00E65E96">
      <w:pPr>
        <w:snapToGrid w:val="0"/>
        <w:spacing w:beforeLines="50" w:afterLines="50" w:after="120"/>
        <w:jc w:val="both"/>
      </w:pPr>
      <w:r w:rsidRPr="00D836F6">
        <w:t xml:space="preserve">The random access request frame is shown in </w:t>
      </w:r>
      <w:r>
        <w:fldChar w:fldCharType="begin"/>
      </w:r>
      <w:r>
        <w:instrText xml:space="preserve"> REF _Ref18586661 \h  \* MERGEFORMAT </w:instrText>
      </w:r>
      <w:r>
        <w:fldChar w:fldCharType="separate"/>
      </w:r>
      <w:r w:rsidRPr="00A52BF3">
        <w:t>Figure 9</w:t>
      </w:r>
      <w:r>
        <w:fldChar w:fldCharType="end"/>
      </w:r>
      <w:r w:rsidRPr="00D836F6">
        <w:t>, which is used by the STA to initiate the random access request to the CAP.</w:t>
      </w:r>
    </w:p>
    <w:p w:rsidR="006450F6" w:rsidRDefault="006450F6" w:rsidP="00E65E96">
      <w:pPr>
        <w:pStyle w:val="FigureNo"/>
      </w:pPr>
      <w:bookmarkStart w:id="138" w:name="_Ref18586661"/>
      <w:r w:rsidRPr="00A52BF3">
        <w:t xml:space="preserve">Figure </w:t>
      </w:r>
      <w:bookmarkEnd w:id="138"/>
      <w:r>
        <w:t>9</w:t>
      </w:r>
    </w:p>
    <w:p w:rsidR="006450F6" w:rsidRPr="00A52BF3" w:rsidRDefault="006450F6" w:rsidP="00E65E96">
      <w:pPr>
        <w:pStyle w:val="Figuretitle"/>
        <w:rPr>
          <w:rFonts w:eastAsia="SimSun"/>
          <w:lang w:eastAsia="zh-CN"/>
        </w:rPr>
      </w:pPr>
      <w:r w:rsidRPr="00A52BF3">
        <w:t>Random access request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212"/>
        <w:gridCol w:w="1212"/>
        <w:gridCol w:w="1211"/>
        <w:gridCol w:w="1211"/>
        <w:gridCol w:w="1211"/>
        <w:gridCol w:w="1211"/>
        <w:gridCol w:w="1211"/>
        <w:gridCol w:w="1211"/>
      </w:tblGrid>
      <w:tr w:rsidR="006450F6" w:rsidRPr="00A52BF3" w:rsidTr="003D0311">
        <w:tc>
          <w:tcPr>
            <w:tcW w:w="121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Bit:</w:t>
            </w:r>
          </w:p>
        </w:tc>
        <w:tc>
          <w:tcPr>
            <w:tcW w:w="121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16</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eastAsia="zh-CN" w:bidi="en-US"/>
              </w:rPr>
            </w:pPr>
            <w:r w:rsidRPr="00A52BF3">
              <w:rPr>
                <w:rFonts w:eastAsia="SimSun"/>
                <w:lang w:eastAsia="zh-CN"/>
              </w:rPr>
              <w:t>48</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rPr>
                <w:rFonts w:eastAsia="SimSun"/>
                <w:lang w:eastAsia="zh-CN"/>
              </w:rPr>
              <w:t>4</w:t>
            </w:r>
            <w:r w:rsidRPr="00A52BF3">
              <w:t>8</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8</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rPr>
                <w:iCs/>
              </w:rPr>
              <w:t>8</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32</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32</w:t>
            </w:r>
          </w:p>
        </w:tc>
      </w:tr>
      <w:tr w:rsidR="006450F6" w:rsidRPr="00A52BF3" w:rsidTr="003D0311">
        <w:tc>
          <w:tcPr>
            <w:tcW w:w="12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Pr="00A52BF3" w:rsidRDefault="006450F6" w:rsidP="003D0311">
            <w:pPr>
              <w:widowControl w:val="0"/>
              <w:snapToGrid w:val="0"/>
              <w:spacing w:beforeLines="20" w:before="48" w:afterLines="20" w:after="48"/>
              <w:jc w:val="center"/>
              <w:rPr>
                <w:rFonts w:eastAsia="SimSun"/>
                <w:color w:val="000000"/>
                <w:sz w:val="21"/>
                <w:szCs w:val="21"/>
                <w:lang w:eastAsia="zh-CN" w:bidi="en-US"/>
              </w:rPr>
            </w:pPr>
          </w:p>
        </w:tc>
        <w:tc>
          <w:tcPr>
            <w:tcW w:w="121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Frame control</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STA-MAC</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CAP-MAC</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Power adjustment margin</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STA transmit power</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Reserved</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FCS</w:t>
            </w:r>
          </w:p>
        </w:tc>
      </w:tr>
    </w:tbl>
    <w:p w:rsidR="006450F6" w:rsidRPr="00A52BF3" w:rsidRDefault="006450F6" w:rsidP="00E65E96">
      <w:pPr>
        <w:rPr>
          <w:rFonts w:eastAsia="MingLiU_HKSCS"/>
        </w:rPr>
      </w:pPr>
      <w:r w:rsidRPr="00A52BF3">
        <w:t xml:space="preserve">The contents of the random access request frame body are shown in </w:t>
      </w:r>
      <w:r>
        <w:t>Table 5</w:t>
      </w:r>
      <w:r w:rsidRPr="00A52BF3">
        <w:t>.</w:t>
      </w:r>
    </w:p>
    <w:p w:rsidR="006450F6" w:rsidRDefault="006450F6" w:rsidP="00E65E96">
      <w:pPr>
        <w:pStyle w:val="TableNo"/>
      </w:pPr>
      <w:bookmarkStart w:id="139" w:name="_Ref18586692"/>
      <w:r w:rsidRPr="00A52BF3">
        <w:t xml:space="preserve">Table </w:t>
      </w:r>
      <w:bookmarkEnd w:id="139"/>
      <w:r>
        <w:t>5</w:t>
      </w:r>
    </w:p>
    <w:p w:rsidR="006450F6" w:rsidRPr="00A52BF3" w:rsidRDefault="006450F6" w:rsidP="00E65E96">
      <w:pPr>
        <w:pStyle w:val="Tabletitle"/>
        <w:rPr>
          <w:rFonts w:eastAsia="SimSun"/>
        </w:rPr>
      </w:pPr>
      <w:r w:rsidRPr="00A52BF3">
        <w:t>Random access request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4"/>
        <w:gridCol w:w="1897"/>
        <w:gridCol w:w="5889"/>
      </w:tblGrid>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head"/>
              <w:rPr>
                <w:rFonts w:eastAsia="SimSun"/>
                <w:color w:val="000000"/>
                <w:lang w:bidi="en-US"/>
              </w:rPr>
            </w:pPr>
            <w:r w:rsidRPr="00A52BF3">
              <w:t>Name</w:t>
            </w:r>
          </w:p>
        </w:tc>
        <w:tc>
          <w:tcPr>
            <w:tcW w:w="189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head"/>
              <w:rPr>
                <w:rFonts w:eastAsia="SimSun"/>
                <w:color w:val="000000"/>
                <w:lang w:bidi="en-US"/>
              </w:rPr>
            </w:pPr>
            <w:r w:rsidRPr="00A52BF3">
              <w:t>Length/ bit</w:t>
            </w:r>
          </w:p>
        </w:tc>
        <w:tc>
          <w:tcPr>
            <w:tcW w:w="5889"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head"/>
              <w:rPr>
                <w:rFonts w:eastAsia="SimSun"/>
                <w:color w:val="000000"/>
                <w:lang w:bidi="en-US"/>
              </w:rPr>
            </w:pPr>
            <w:r w:rsidRPr="00A52BF3">
              <w:t>Value</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STA-MAC address</w:t>
            </w:r>
          </w:p>
        </w:tc>
        <w:tc>
          <w:tcPr>
            <w:tcW w:w="189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color w:val="000000"/>
                <w:lang w:bidi="en-US"/>
              </w:rPr>
            </w:pPr>
            <w:r w:rsidRPr="00A52BF3">
              <w:t>48</w:t>
            </w:r>
          </w:p>
        </w:tc>
        <w:tc>
          <w:tcPr>
            <w:tcW w:w="5889"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MAC address of the STA</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CAP-MAC address</w:t>
            </w:r>
          </w:p>
        </w:tc>
        <w:tc>
          <w:tcPr>
            <w:tcW w:w="189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color w:val="000000"/>
                <w:lang w:bidi="en-US"/>
              </w:rPr>
            </w:pPr>
            <w:r w:rsidRPr="00A52BF3">
              <w:t>48</w:t>
            </w:r>
          </w:p>
        </w:tc>
        <w:tc>
          <w:tcPr>
            <w:tcW w:w="5889"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 xml:space="preserve">MAC address of the CAP requested </w:t>
            </w:r>
            <w:r w:rsidRPr="00A52BF3">
              <w:rPr>
                <w:rFonts w:eastAsia="SimSun"/>
                <w:lang w:eastAsia="zh-CN"/>
              </w:rPr>
              <w:t>for</w:t>
            </w:r>
            <w:r w:rsidRPr="00A52BF3">
              <w:t xml:space="preserve"> access</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Power adjustment margin</w:t>
            </w:r>
          </w:p>
        </w:tc>
        <w:tc>
          <w:tcPr>
            <w:tcW w:w="189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color w:val="000000"/>
                <w:lang w:bidi="en-US"/>
              </w:rPr>
            </w:pPr>
            <w:r w:rsidRPr="00A52BF3">
              <w:t>8</w:t>
            </w:r>
          </w:p>
        </w:tc>
        <w:tc>
          <w:tcPr>
            <w:tcW w:w="5889"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STA transmit power adjustment margin.</w:t>
            </w:r>
          </w:p>
          <w:p w:rsidR="006450F6" w:rsidRPr="00A52BF3" w:rsidRDefault="006450F6" w:rsidP="003D0311">
            <w:pPr>
              <w:pStyle w:val="Tabletext"/>
              <w:rPr>
                <w:rFonts w:eastAsia="SimSun"/>
                <w:color w:val="000000"/>
                <w:lang w:bidi="en-US"/>
              </w:rPr>
            </w:pPr>
            <w:r w:rsidRPr="00A52BF3">
              <w:t xml:space="preserve">The signed decimal number of the field is </w:t>
            </w:r>
            <w:r w:rsidRPr="00A52BF3">
              <w:rPr>
                <w:i/>
              </w:rPr>
              <w:t>n</w:t>
            </w:r>
            <w:r w:rsidRPr="00A52BF3">
              <w:t xml:space="preserve">, </w:t>
            </w:r>
            <w:r w:rsidRPr="00A52BF3">
              <w:rPr>
                <w:i/>
              </w:rPr>
              <w:t>n</w:t>
            </w:r>
            <w:r w:rsidRPr="00A52BF3">
              <w:t xml:space="preserve"> = -128~127 (the negative part is represented in the complement form): the transmit power margin is </w:t>
            </w:r>
            <w:r w:rsidRPr="00A52BF3">
              <w:rPr>
                <w:i/>
              </w:rPr>
              <w:t>n</w:t>
            </w:r>
            <w:r w:rsidRPr="00A52BF3">
              <w:t xml:space="preserve"> dBm</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STA transmit power</w:t>
            </w:r>
          </w:p>
        </w:tc>
        <w:tc>
          <w:tcPr>
            <w:tcW w:w="189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color w:val="000000"/>
                <w:lang w:bidi="en-US"/>
              </w:rPr>
            </w:pPr>
            <w:r w:rsidRPr="00A52BF3">
              <w:t>8</w:t>
            </w:r>
          </w:p>
        </w:tc>
        <w:tc>
          <w:tcPr>
            <w:tcW w:w="5889"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The current transmit power of the STA.</w:t>
            </w:r>
          </w:p>
          <w:p w:rsidR="006450F6" w:rsidRPr="00A52BF3" w:rsidRDefault="006450F6" w:rsidP="003D0311">
            <w:pPr>
              <w:pStyle w:val="Tabletext"/>
              <w:rPr>
                <w:rFonts w:eastAsia="SimSun"/>
                <w:color w:val="000000"/>
                <w:lang w:bidi="en-US"/>
              </w:rPr>
            </w:pPr>
            <w:r w:rsidRPr="00A52BF3">
              <w:t xml:space="preserve">The signed decimal number of the field is </w:t>
            </w:r>
            <w:r w:rsidRPr="00A52BF3">
              <w:rPr>
                <w:i/>
              </w:rPr>
              <w:t>n</w:t>
            </w:r>
            <w:r w:rsidRPr="00A52BF3">
              <w:t xml:space="preserve">, </w:t>
            </w:r>
            <w:r w:rsidRPr="00A52BF3">
              <w:rPr>
                <w:i/>
              </w:rPr>
              <w:t>n</w:t>
            </w:r>
            <w:r w:rsidRPr="00A52BF3">
              <w:t xml:space="preserve"> = -128~127 (the negative part is represented in the complement form): the STA transmit power is </w:t>
            </w:r>
            <w:r w:rsidRPr="00A52BF3">
              <w:rPr>
                <w:i/>
              </w:rPr>
              <w:t>n</w:t>
            </w:r>
            <w:r w:rsidRPr="00A52BF3">
              <w:t xml:space="preserve"> dBm</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Reserved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jc w:val="center"/>
              <w:rPr>
                <w:rFonts w:eastAsia="SimSun"/>
                <w:b/>
                <w:color w:val="000000"/>
                <w:lang w:bidi="en-US"/>
              </w:rPr>
            </w:pPr>
            <w:r w:rsidRPr="00A52BF3">
              <w:t>32</w:t>
            </w:r>
          </w:p>
        </w:tc>
        <w:tc>
          <w:tcPr>
            <w:tcW w:w="5889"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Default of 0</w:t>
            </w:r>
          </w:p>
        </w:tc>
      </w:tr>
    </w:tbl>
    <w:p w:rsidR="006450F6" w:rsidRPr="00A52BF3" w:rsidRDefault="006450F6" w:rsidP="00E65E96">
      <w:pPr>
        <w:pStyle w:val="Heading6"/>
        <w:rPr>
          <w:rFonts w:eastAsia="DengXian Light"/>
          <w:color w:val="000000"/>
          <w:sz w:val="21"/>
          <w:szCs w:val="21"/>
          <w:lang w:bidi="en-US"/>
        </w:rPr>
      </w:pPr>
      <w:r>
        <w:rPr>
          <w:rFonts w:hint="eastAsia"/>
          <w:lang w:eastAsia="ja-JP"/>
        </w:rPr>
        <w:t>5.1.5.3.4.</w:t>
      </w:r>
      <w:r>
        <w:rPr>
          <w:lang w:eastAsia="ja-JP"/>
        </w:rPr>
        <w:t>3</w:t>
      </w:r>
      <w:r>
        <w:rPr>
          <w:rFonts w:hint="eastAsia"/>
          <w:lang w:eastAsia="ja-JP"/>
        </w:rPr>
        <w:tab/>
      </w:r>
      <w:r w:rsidRPr="00A52BF3">
        <w:rPr>
          <w:lang w:eastAsia="ja-JP"/>
        </w:rPr>
        <w:t>Random</w:t>
      </w:r>
      <w:r w:rsidRPr="00A52BF3">
        <w:t xml:space="preserve"> access response frame</w:t>
      </w:r>
    </w:p>
    <w:p w:rsidR="006450F6" w:rsidRDefault="006450F6" w:rsidP="00E65E96">
      <w:pPr>
        <w:spacing w:after="120"/>
      </w:pPr>
      <w:r w:rsidRPr="00A52BF3">
        <w:t>The random access response frame is shown in</w:t>
      </w:r>
      <w:r w:rsidRPr="00A52BF3">
        <w:rPr>
          <w:lang w:eastAsia="zh-CN"/>
        </w:rPr>
        <w:t xml:space="preserve"> </w:t>
      </w:r>
      <w:r>
        <w:t>Figure 10</w:t>
      </w:r>
      <w:r w:rsidRPr="00A52BF3">
        <w:t>, which is used by the CAP to respond to the received random access request.</w:t>
      </w:r>
    </w:p>
    <w:p w:rsidR="006450F6" w:rsidRDefault="006450F6" w:rsidP="00E65E96">
      <w:pPr>
        <w:pStyle w:val="FigureNo"/>
      </w:pPr>
      <w:bookmarkStart w:id="140" w:name="_Ref18586727"/>
      <w:r w:rsidRPr="00A52BF3">
        <w:t>Figure</w:t>
      </w:r>
      <w:bookmarkEnd w:id="140"/>
      <w:r>
        <w:t xml:space="preserve"> 10</w:t>
      </w:r>
    </w:p>
    <w:p w:rsidR="006450F6" w:rsidRPr="00A52BF3" w:rsidRDefault="006450F6" w:rsidP="00E65E96">
      <w:pPr>
        <w:pStyle w:val="Figuretitle"/>
        <w:rPr>
          <w:rFonts w:eastAsia="SimSun"/>
          <w:lang w:eastAsia="zh-CN"/>
        </w:rPr>
      </w:pPr>
      <w:r w:rsidRPr="00A52BF3">
        <w:t>Random access response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738"/>
        <w:gridCol w:w="1103"/>
        <w:gridCol w:w="1184"/>
        <w:gridCol w:w="1048"/>
        <w:gridCol w:w="800"/>
        <w:gridCol w:w="1511"/>
        <w:gridCol w:w="1312"/>
        <w:gridCol w:w="973"/>
        <w:gridCol w:w="1021"/>
      </w:tblGrid>
      <w:tr w:rsidR="006450F6" w:rsidRPr="00A52BF3" w:rsidTr="003D0311">
        <w:tc>
          <w:tcPr>
            <w:tcW w:w="73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Bit:</w:t>
            </w:r>
          </w:p>
        </w:tc>
        <w:tc>
          <w:tcPr>
            <w:tcW w:w="11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16</w:t>
            </w:r>
          </w:p>
        </w:tc>
        <w:tc>
          <w:tcPr>
            <w:tcW w:w="11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8</w:t>
            </w:r>
          </w:p>
        </w:tc>
        <w:tc>
          <w:tcPr>
            <w:tcW w:w="10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2</w:t>
            </w:r>
          </w:p>
        </w:tc>
        <w:tc>
          <w:tcPr>
            <w:tcW w:w="80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6</w:t>
            </w:r>
          </w:p>
        </w:tc>
        <w:tc>
          <w:tcPr>
            <w:tcW w:w="151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48</w:t>
            </w:r>
          </w:p>
        </w:tc>
        <w:tc>
          <w:tcPr>
            <w:tcW w:w="131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12</w:t>
            </w:r>
          </w:p>
        </w:tc>
        <w:tc>
          <w:tcPr>
            <w:tcW w:w="9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36</w:t>
            </w:r>
          </w:p>
        </w:tc>
        <w:tc>
          <w:tcPr>
            <w:tcW w:w="102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rPr>
                <w:iCs/>
              </w:rPr>
              <w:t>32</w:t>
            </w:r>
          </w:p>
        </w:tc>
      </w:tr>
      <w:tr w:rsidR="006450F6" w:rsidRPr="00A52BF3" w:rsidTr="003D0311">
        <w:tc>
          <w:tcPr>
            <w:tcW w:w="7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Default="006450F6" w:rsidP="003D0311">
            <w:pPr>
              <w:widowControl w:val="0"/>
              <w:snapToGrid w:val="0"/>
              <w:spacing w:beforeLines="20" w:before="48" w:afterLines="20" w:after="48"/>
              <w:jc w:val="center"/>
              <w:rPr>
                <w:rFonts w:eastAsia="SimSun"/>
                <w:color w:val="000000"/>
                <w:sz w:val="21"/>
                <w:szCs w:val="21"/>
                <w:lang w:eastAsia="zh-CN" w:bidi="en-US"/>
              </w:rPr>
            </w:pPr>
          </w:p>
        </w:tc>
        <w:tc>
          <w:tcPr>
            <w:tcW w:w="11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Frame control</w:t>
            </w:r>
          </w:p>
        </w:tc>
        <w:tc>
          <w:tcPr>
            <w:tcW w:w="11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Power</w:t>
            </w:r>
          </w:p>
        </w:tc>
        <w:tc>
          <w:tcPr>
            <w:tcW w:w="10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Access status</w:t>
            </w:r>
          </w:p>
        </w:tc>
        <w:tc>
          <w:tcPr>
            <w:tcW w:w="80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Reserved</w:t>
            </w:r>
          </w:p>
        </w:tc>
        <w:tc>
          <w:tcPr>
            <w:tcW w:w="151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STA-MAC</w:t>
            </w:r>
          </w:p>
        </w:tc>
        <w:tc>
          <w:tcPr>
            <w:tcW w:w="131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TSTAID</w:t>
            </w:r>
          </w:p>
        </w:tc>
        <w:tc>
          <w:tcPr>
            <w:tcW w:w="9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Reserved</w:t>
            </w:r>
          </w:p>
        </w:tc>
        <w:tc>
          <w:tcPr>
            <w:tcW w:w="102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FCS</w:t>
            </w:r>
          </w:p>
        </w:tc>
      </w:tr>
    </w:tbl>
    <w:p w:rsidR="006450F6" w:rsidRDefault="006450F6" w:rsidP="00E65E96">
      <w:pPr>
        <w:rPr>
          <w:rFonts w:eastAsia="SimSun"/>
        </w:rPr>
      </w:pPr>
      <w:r w:rsidRPr="00A52BF3">
        <w:t xml:space="preserve">The contents of the random access response frame body are shown in </w:t>
      </w:r>
      <w:r>
        <w:t>Table 6</w:t>
      </w:r>
      <w:r w:rsidRPr="00A52BF3">
        <w:t>.</w:t>
      </w:r>
    </w:p>
    <w:p w:rsidR="006450F6" w:rsidRDefault="006450F6" w:rsidP="00E65E96">
      <w:pPr>
        <w:pStyle w:val="TableNo"/>
      </w:pPr>
      <w:bookmarkStart w:id="141" w:name="_Ref18586753"/>
      <w:r w:rsidRPr="00A52BF3">
        <w:t xml:space="preserve">Table </w:t>
      </w:r>
      <w:bookmarkEnd w:id="141"/>
      <w:r>
        <w:t>6</w:t>
      </w:r>
    </w:p>
    <w:p w:rsidR="006450F6" w:rsidRPr="00A52BF3" w:rsidRDefault="006450F6" w:rsidP="00E65E96">
      <w:pPr>
        <w:pStyle w:val="Tabletitle"/>
        <w:rPr>
          <w:rFonts w:eastAsia="SimSun"/>
        </w:rPr>
      </w:pPr>
      <w:r w:rsidRPr="00A52BF3">
        <w:t>Random access response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4"/>
        <w:gridCol w:w="1897"/>
        <w:gridCol w:w="5889"/>
      </w:tblGrid>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Name</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Length/ bit</w:t>
            </w:r>
          </w:p>
        </w:tc>
        <w:tc>
          <w:tcPr>
            <w:tcW w:w="58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Value</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Power adjustment</w:t>
            </w:r>
          </w:p>
        </w:tc>
        <w:tc>
          <w:tcPr>
            <w:tcW w:w="189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jc w:val="center"/>
              <w:rPr>
                <w:rFonts w:eastAsia="SimSun"/>
                <w:b/>
                <w:color w:val="000000"/>
                <w:lang w:bidi="en-US"/>
              </w:rPr>
            </w:pPr>
            <w:r w:rsidRPr="00A52BF3">
              <w:t>8</w:t>
            </w:r>
          </w:p>
        </w:tc>
        <w:tc>
          <w:tcPr>
            <w:tcW w:w="58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Transmit power adjustment value of the STA.</w:t>
            </w:r>
          </w:p>
          <w:p w:rsidR="006450F6" w:rsidRDefault="006450F6" w:rsidP="003D0311">
            <w:pPr>
              <w:pStyle w:val="Tabletext"/>
              <w:rPr>
                <w:rFonts w:eastAsia="SimSun"/>
                <w:b/>
                <w:color w:val="000000"/>
                <w:lang w:bidi="en-US"/>
              </w:rPr>
            </w:pPr>
            <w:r w:rsidRPr="00A52BF3">
              <w:t xml:space="preserve">The signed decimal number of the field is </w:t>
            </w:r>
            <w:r w:rsidRPr="00A52BF3">
              <w:rPr>
                <w:i/>
              </w:rPr>
              <w:t>n</w:t>
            </w:r>
            <w:r w:rsidRPr="00A52BF3">
              <w:t xml:space="preserve">, </w:t>
            </w:r>
            <w:r w:rsidRPr="00A52BF3">
              <w:rPr>
                <w:i/>
              </w:rPr>
              <w:t>n</w:t>
            </w:r>
            <w:r w:rsidRPr="00A52BF3">
              <w:t xml:space="preserve"> = -128~127 (the negative part is expressed in complement form): the transmit power adjustment value is </w:t>
            </w:r>
            <w:r w:rsidRPr="00A52BF3">
              <w:rPr>
                <w:i/>
              </w:rPr>
              <w:t>n</w:t>
            </w:r>
            <w:r w:rsidRPr="00A52BF3">
              <w:t xml:space="preserve"> dBm</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Access status</w:t>
            </w:r>
          </w:p>
        </w:tc>
        <w:tc>
          <w:tcPr>
            <w:tcW w:w="189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jc w:val="center"/>
              <w:rPr>
                <w:rFonts w:eastAsia="SimSun"/>
                <w:b/>
                <w:color w:val="000000"/>
                <w:lang w:bidi="en-US"/>
              </w:rPr>
            </w:pPr>
            <w:r w:rsidRPr="00A52BF3">
              <w:t>2</w:t>
            </w:r>
          </w:p>
        </w:tc>
        <w:tc>
          <w:tcPr>
            <w:tcW w:w="58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0: reserved;</w:t>
            </w:r>
          </w:p>
          <w:p w:rsidR="006450F6" w:rsidRDefault="006450F6" w:rsidP="003D0311">
            <w:pPr>
              <w:pStyle w:val="Tabletext"/>
              <w:rPr>
                <w:rFonts w:eastAsia="SimSun"/>
                <w:b/>
              </w:rPr>
            </w:pPr>
            <w:r w:rsidRPr="00A52BF3">
              <w:t>1: Give up</w:t>
            </w:r>
          </w:p>
          <w:p w:rsidR="006450F6" w:rsidRDefault="006450F6" w:rsidP="003D0311">
            <w:pPr>
              <w:pStyle w:val="Tabletext"/>
              <w:rPr>
                <w:rFonts w:eastAsia="SimSun"/>
                <w:b/>
              </w:rPr>
            </w:pPr>
            <w:r w:rsidRPr="00A52BF3">
              <w:t>2: Success;</w:t>
            </w:r>
          </w:p>
          <w:p w:rsidR="006450F6" w:rsidRDefault="006450F6" w:rsidP="003D0311">
            <w:pPr>
              <w:pStyle w:val="Tabletext"/>
              <w:rPr>
                <w:rFonts w:eastAsia="SimSun"/>
                <w:b/>
                <w:color w:val="000000"/>
                <w:lang w:bidi="en-US"/>
              </w:rPr>
            </w:pPr>
            <w:r w:rsidRPr="00A52BF3">
              <w:t>3: Re-access</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Reserved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bidi="en-US"/>
              </w:rPr>
            </w:pPr>
            <w:r w:rsidRPr="00A52BF3">
              <w:t>6</w:t>
            </w:r>
          </w:p>
        </w:tc>
        <w:tc>
          <w:tcPr>
            <w:tcW w:w="58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 xml:space="preserve">Default </w:t>
            </w:r>
            <w:r w:rsidRPr="00A52BF3">
              <w:rPr>
                <w:rFonts w:eastAsia="SimSun"/>
                <w:lang w:eastAsia="zh-CN"/>
              </w:rPr>
              <w:t xml:space="preserve">of </w:t>
            </w:r>
            <w:r w:rsidRPr="00A52BF3">
              <w:t>0</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STA's MAC address</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bidi="en-US"/>
              </w:rPr>
            </w:pPr>
            <w:r w:rsidRPr="00A52BF3">
              <w:t>48</w:t>
            </w:r>
          </w:p>
        </w:tc>
        <w:tc>
          <w:tcPr>
            <w:tcW w:w="58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MAC address of the STA</w:t>
            </w:r>
          </w:p>
        </w:tc>
      </w:tr>
      <w:tr w:rsidR="006450F6" w:rsidRPr="00A52BF3" w:rsidTr="003D0311">
        <w:trPr>
          <w:trHeight w:val="370"/>
        </w:trPr>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TSTAID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bidi="en-US"/>
              </w:rPr>
            </w:pPr>
            <w:r w:rsidRPr="00A52BF3">
              <w:t>12</w:t>
            </w:r>
          </w:p>
        </w:tc>
        <w:tc>
          <w:tcPr>
            <w:tcW w:w="58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Temporary identifier for identifying the user</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Reserved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bidi="en-US"/>
              </w:rPr>
            </w:pPr>
            <w:r w:rsidRPr="00A52BF3">
              <w:t>36</w:t>
            </w:r>
          </w:p>
        </w:tc>
        <w:tc>
          <w:tcPr>
            <w:tcW w:w="58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Default of 0</w:t>
            </w:r>
          </w:p>
        </w:tc>
      </w:tr>
    </w:tbl>
    <w:p w:rsidR="006450F6" w:rsidRPr="006D79EF" w:rsidRDefault="006450F6" w:rsidP="00E65E96">
      <w:pPr>
        <w:pStyle w:val="Heading6"/>
        <w:rPr>
          <w:lang w:eastAsia="ja-JP"/>
        </w:rPr>
      </w:pPr>
      <w:r>
        <w:rPr>
          <w:rFonts w:hint="eastAsia"/>
          <w:lang w:eastAsia="ja-JP"/>
        </w:rPr>
        <w:t>5.1.5.3.4.</w:t>
      </w:r>
      <w:r>
        <w:rPr>
          <w:lang w:eastAsia="ja-JP"/>
        </w:rPr>
        <w:t>4</w:t>
      </w:r>
      <w:r>
        <w:rPr>
          <w:rFonts w:hint="eastAsia"/>
          <w:lang w:eastAsia="ja-JP"/>
        </w:rPr>
        <w:tab/>
      </w:r>
      <w:r w:rsidRPr="00A52BF3">
        <w:rPr>
          <w:lang w:eastAsia="ja-JP"/>
        </w:rPr>
        <w:t>STA basic capability request frame</w:t>
      </w:r>
    </w:p>
    <w:p w:rsidR="006450F6" w:rsidRPr="00A52BF3" w:rsidRDefault="006450F6" w:rsidP="00E65E96">
      <w:r w:rsidRPr="00A52BF3">
        <w:t xml:space="preserve">The STA basic capability request frame is used by the STA to notify the CAP of its basic capabilities. The information contained in the frame body is shown in </w:t>
      </w:r>
      <w:r>
        <w:t>Table 7</w:t>
      </w:r>
      <w:r w:rsidRPr="00A52BF3">
        <w:t>.</w:t>
      </w:r>
    </w:p>
    <w:p w:rsidR="006450F6" w:rsidRDefault="006450F6" w:rsidP="00E65E96">
      <w:pPr>
        <w:pStyle w:val="TableNo"/>
      </w:pPr>
      <w:bookmarkStart w:id="142" w:name="_Ref18586772"/>
      <w:r w:rsidRPr="00C324CC">
        <w:t xml:space="preserve">Table </w:t>
      </w:r>
      <w:r w:rsidRPr="00D836F6">
        <w:fldChar w:fldCharType="begin"/>
      </w:r>
      <w:r w:rsidRPr="00DF2319">
        <w:instrText xml:space="preserve"> SEQ Table \* ARABIC </w:instrText>
      </w:r>
      <w:r w:rsidRPr="00D836F6">
        <w:fldChar w:fldCharType="separate"/>
      </w:r>
      <w:r w:rsidRPr="00D836F6">
        <w:t>7</w:t>
      </w:r>
      <w:r w:rsidRPr="00D836F6">
        <w:fldChar w:fldCharType="end"/>
      </w:r>
      <w:bookmarkEnd w:id="142"/>
    </w:p>
    <w:p w:rsidR="006450F6" w:rsidRPr="00D836F6" w:rsidRDefault="006450F6" w:rsidP="00E65E96">
      <w:pPr>
        <w:pStyle w:val="Tabletitle"/>
        <w:rPr>
          <w:b w:val="0"/>
        </w:rPr>
      </w:pPr>
      <w:r w:rsidRPr="00D836F6">
        <w:t>STA basic capability request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4"/>
        <w:gridCol w:w="1325"/>
        <w:gridCol w:w="6461"/>
      </w:tblGrid>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Name</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Length/ bit</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Value</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rPr>
                <w:rFonts w:eastAsia="SimSun"/>
                <w:lang w:eastAsia="zh-CN"/>
              </w:rPr>
              <w:t xml:space="preserve">Number of </w:t>
            </w:r>
            <w:r w:rsidRPr="00A52BF3">
              <w:t xml:space="preserve">STA antenna </w:t>
            </w:r>
          </w:p>
        </w:tc>
        <w:tc>
          <w:tcPr>
            <w:tcW w:w="132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color w:val="000000"/>
                <w:lang w:bidi="en-US"/>
              </w:rPr>
            </w:pPr>
            <w:r w:rsidRPr="00A52BF3">
              <w:t>3</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 xml:space="preserve">0: </w:t>
            </w:r>
            <w:r>
              <w:t>1</w:t>
            </w:r>
            <w:r w:rsidRPr="00A52BF3">
              <w:t xml:space="preserve"> antenna;</w:t>
            </w:r>
          </w:p>
          <w:p w:rsidR="006450F6" w:rsidRPr="00A52BF3" w:rsidRDefault="006450F6" w:rsidP="003D0311">
            <w:pPr>
              <w:pStyle w:val="Tabletext"/>
              <w:rPr>
                <w:rFonts w:eastAsia="SimSun"/>
              </w:rPr>
            </w:pPr>
            <w:r w:rsidRPr="00A52BF3">
              <w:t>1:2 antennas;</w:t>
            </w:r>
          </w:p>
          <w:p w:rsidR="006450F6" w:rsidRDefault="006450F6" w:rsidP="003D0311">
            <w:pPr>
              <w:pStyle w:val="Tabletext"/>
              <w:rPr>
                <w:rFonts w:eastAsia="SimSun"/>
                <w:b/>
              </w:rPr>
            </w:pPr>
            <w:r w:rsidRPr="00A52BF3">
              <w:t>2:3 antennas;</w:t>
            </w:r>
          </w:p>
          <w:p w:rsidR="006450F6" w:rsidRDefault="006450F6" w:rsidP="003D0311">
            <w:pPr>
              <w:pStyle w:val="Tabletext"/>
              <w:rPr>
                <w:rFonts w:eastAsia="SimSun"/>
                <w:b/>
              </w:rPr>
            </w:pPr>
            <w:r w:rsidRPr="00A52BF3">
              <w:t>3:4 antennas;</w:t>
            </w:r>
          </w:p>
          <w:p w:rsidR="006450F6" w:rsidRDefault="006450F6" w:rsidP="003D0311">
            <w:pPr>
              <w:pStyle w:val="Tabletext"/>
              <w:rPr>
                <w:rFonts w:eastAsia="SimSun"/>
                <w:b/>
              </w:rPr>
            </w:pPr>
            <w:r w:rsidRPr="00A52BF3">
              <w:t>4:5 antennas;</w:t>
            </w:r>
          </w:p>
          <w:p w:rsidR="006450F6" w:rsidRDefault="006450F6" w:rsidP="003D0311">
            <w:pPr>
              <w:pStyle w:val="Tabletext"/>
              <w:rPr>
                <w:rFonts w:eastAsia="SimSun"/>
                <w:b/>
              </w:rPr>
            </w:pPr>
            <w:r w:rsidRPr="00A52BF3">
              <w:t>5:6 antennas;</w:t>
            </w:r>
          </w:p>
          <w:p w:rsidR="006450F6" w:rsidRDefault="006450F6" w:rsidP="003D0311">
            <w:pPr>
              <w:pStyle w:val="Tabletext"/>
              <w:rPr>
                <w:rFonts w:eastAsia="SimSun"/>
                <w:b/>
              </w:rPr>
            </w:pPr>
            <w:r w:rsidRPr="00A52BF3">
              <w:t>6:7 antennas;</w:t>
            </w:r>
          </w:p>
          <w:p w:rsidR="006450F6" w:rsidRDefault="006450F6" w:rsidP="003D0311">
            <w:pPr>
              <w:pStyle w:val="Tabletext"/>
              <w:rPr>
                <w:rFonts w:eastAsia="SimSun"/>
                <w:b/>
                <w:color w:val="000000"/>
                <w:lang w:bidi="en-US"/>
              </w:rPr>
            </w:pPr>
            <w:r w:rsidRPr="00A52BF3">
              <w:t>7: 8 antennas;</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STA’s maximum working bandwidth</w:t>
            </w:r>
          </w:p>
        </w:tc>
        <w:tc>
          <w:tcPr>
            <w:tcW w:w="132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color w:val="000000"/>
                <w:lang w:bidi="en-US"/>
              </w:rPr>
            </w:pPr>
            <w:r w:rsidRPr="00A52BF3">
              <w:t>2</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rPr>
                <w:rFonts w:eastAsia="SimSun"/>
                <w:lang w:eastAsia="zh-CN"/>
              </w:rPr>
              <w:t>Support bandwidth in working bandwidth mode</w:t>
            </w:r>
          </w:p>
          <w:p w:rsidR="006450F6" w:rsidRPr="00A52BF3" w:rsidRDefault="006450F6" w:rsidP="003D0311">
            <w:pPr>
              <w:pStyle w:val="Tabletext"/>
              <w:rPr>
                <w:rFonts w:eastAsia="SimSun"/>
              </w:rPr>
            </w:pPr>
            <w:r w:rsidRPr="00A52BF3">
              <w:t xml:space="preserve">0: </w:t>
            </w:r>
            <w:r w:rsidRPr="00A52BF3">
              <w:rPr>
                <w:rFonts w:eastAsia="SimSun"/>
                <w:lang w:eastAsia="zh-CN"/>
              </w:rPr>
              <w:t>bandwidth 1 in working bandwidth mode</w:t>
            </w:r>
            <w:r>
              <w:rPr>
                <w:rFonts w:eastAsia="SimSun"/>
                <w:lang w:eastAsia="zh-CN"/>
              </w:rPr>
              <w:t xml:space="preserve"> </w:t>
            </w:r>
            <w:r w:rsidRPr="00A52BF3">
              <w:rPr>
                <w:rFonts w:eastAsia="SimSun"/>
                <w:lang w:eastAsia="zh-CN"/>
              </w:rPr>
              <w:t xml:space="preserve">(For example, if 20/40/80M working bandwidth mode, it is </w:t>
            </w:r>
            <w:r w:rsidRPr="00A52BF3">
              <w:t>20MHz</w:t>
            </w:r>
            <w:r w:rsidRPr="00A52BF3">
              <w:rPr>
                <w:rFonts w:eastAsia="SimSun"/>
                <w:lang w:eastAsia="zh-CN"/>
              </w:rPr>
              <w:t>)</w:t>
            </w:r>
            <w:r w:rsidRPr="00A52BF3">
              <w:t>;</w:t>
            </w:r>
          </w:p>
          <w:p w:rsidR="006450F6" w:rsidRDefault="006450F6" w:rsidP="003D0311">
            <w:pPr>
              <w:pStyle w:val="Tabletext"/>
              <w:rPr>
                <w:rFonts w:eastAsia="SimSun"/>
                <w:b/>
              </w:rPr>
            </w:pPr>
            <w:r w:rsidRPr="00A52BF3">
              <w:t xml:space="preserve">1: </w:t>
            </w:r>
            <w:r w:rsidRPr="00A52BF3">
              <w:rPr>
                <w:rFonts w:eastAsia="SimSun"/>
                <w:lang w:eastAsia="zh-CN"/>
              </w:rPr>
              <w:t>bandwidth 2 in working bandwidth mode</w:t>
            </w:r>
            <w:r>
              <w:rPr>
                <w:rFonts w:eastAsia="SimSun"/>
                <w:lang w:eastAsia="zh-CN"/>
              </w:rPr>
              <w:t xml:space="preserve"> </w:t>
            </w:r>
            <w:r w:rsidRPr="00A52BF3">
              <w:rPr>
                <w:rFonts w:eastAsia="SimSun"/>
                <w:lang w:eastAsia="zh-CN"/>
              </w:rPr>
              <w:t xml:space="preserve">(For example, if 20/40/80M working bandwidth mode, it is </w:t>
            </w:r>
            <w:r w:rsidRPr="00A52BF3">
              <w:t>40MHz</w:t>
            </w:r>
            <w:r w:rsidRPr="00A52BF3">
              <w:rPr>
                <w:rFonts w:eastAsia="SimSun"/>
                <w:lang w:eastAsia="zh-CN"/>
              </w:rPr>
              <w:t>)</w:t>
            </w:r>
            <w:r w:rsidRPr="00A52BF3">
              <w:t>;</w:t>
            </w:r>
          </w:p>
          <w:p w:rsidR="006450F6" w:rsidRDefault="006450F6" w:rsidP="003D0311">
            <w:pPr>
              <w:pStyle w:val="Tabletext"/>
              <w:rPr>
                <w:rFonts w:eastAsia="SimSun"/>
                <w:b/>
              </w:rPr>
            </w:pPr>
            <w:r w:rsidRPr="00A52BF3">
              <w:t xml:space="preserve">2: </w:t>
            </w:r>
            <w:r w:rsidRPr="00A52BF3">
              <w:rPr>
                <w:rFonts w:eastAsia="SimSun"/>
                <w:lang w:eastAsia="zh-CN"/>
              </w:rPr>
              <w:t>bandwidth 3 in working bandwidth mode</w:t>
            </w:r>
            <w:r>
              <w:rPr>
                <w:rFonts w:eastAsia="SimSun"/>
                <w:lang w:eastAsia="zh-CN"/>
              </w:rPr>
              <w:t xml:space="preserve"> </w:t>
            </w:r>
            <w:r w:rsidRPr="00A52BF3">
              <w:rPr>
                <w:rFonts w:eastAsia="SimSun"/>
                <w:lang w:eastAsia="zh-CN"/>
              </w:rPr>
              <w:t xml:space="preserve">(For example, if 20/40/80M working bandwidth mode, it is </w:t>
            </w:r>
            <w:r w:rsidRPr="00A52BF3">
              <w:t>80MHz</w:t>
            </w:r>
            <w:r w:rsidRPr="00A52BF3">
              <w:rPr>
                <w:rFonts w:eastAsia="SimSun"/>
                <w:lang w:eastAsia="zh-CN"/>
              </w:rPr>
              <w:t>)</w:t>
            </w:r>
            <w:r w:rsidRPr="00A52BF3">
              <w:t>;</w:t>
            </w:r>
          </w:p>
          <w:p w:rsidR="006450F6" w:rsidRDefault="006450F6" w:rsidP="003D0311">
            <w:pPr>
              <w:pStyle w:val="Tabletext"/>
              <w:rPr>
                <w:rFonts w:eastAsia="MingLiU_HKSCS"/>
                <w:b/>
                <w:color w:val="000000"/>
                <w:lang w:bidi="en-US"/>
              </w:rPr>
            </w:pPr>
            <w:r w:rsidRPr="00A52BF3">
              <w:t>3: Reserved</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STA supporting spectrum aggregation</w:t>
            </w:r>
          </w:p>
        </w:tc>
        <w:tc>
          <w:tcPr>
            <w:tcW w:w="132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color w:val="000000"/>
                <w:lang w:bidi="en-US"/>
              </w:rPr>
            </w:pPr>
            <w:r w:rsidRPr="00A52BF3">
              <w:t>2</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0: Not supported;</w:t>
            </w:r>
          </w:p>
          <w:p w:rsidR="006450F6" w:rsidRPr="00A52BF3" w:rsidRDefault="006450F6" w:rsidP="003D0311">
            <w:pPr>
              <w:pStyle w:val="Tabletext"/>
              <w:rPr>
                <w:rFonts w:eastAsia="SimSun"/>
              </w:rPr>
            </w:pPr>
            <w:r w:rsidRPr="00A52BF3">
              <w:t>1: Support spectrum aggregation mode;</w:t>
            </w:r>
          </w:p>
          <w:p w:rsidR="006450F6" w:rsidRDefault="006450F6" w:rsidP="003D0311">
            <w:pPr>
              <w:pStyle w:val="Tabletext"/>
              <w:rPr>
                <w:rFonts w:eastAsia="SimSun"/>
                <w:b/>
                <w:color w:val="000000"/>
                <w:lang w:bidi="en-US"/>
              </w:rPr>
            </w:pPr>
            <w:r w:rsidRPr="00A52BF3">
              <w:t>2~3: reserved</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STA-supported internal traffic scheduling mechanism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1</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0: Only the round-robin scheduling is supported;</w:t>
            </w:r>
          </w:p>
          <w:p w:rsidR="006450F6" w:rsidRPr="00A52BF3" w:rsidRDefault="006450F6" w:rsidP="003D0311">
            <w:pPr>
              <w:pStyle w:val="Tabletext"/>
              <w:rPr>
                <w:rFonts w:eastAsia="SimSun"/>
                <w:color w:val="000000"/>
                <w:lang w:bidi="en-US"/>
              </w:rPr>
            </w:pPr>
            <w:r w:rsidRPr="00A52BF3">
              <w:t>1: Reserved</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STA working sub-channel mapping</w:t>
            </w:r>
          </w:p>
        </w:tc>
        <w:tc>
          <w:tcPr>
            <w:tcW w:w="132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color w:val="000000"/>
                <w:lang w:bidi="en-US"/>
              </w:rPr>
            </w:pPr>
            <w:r w:rsidRPr="00A52BF3">
              <w:t>4</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0001: Sub-channel 0;</w:t>
            </w:r>
          </w:p>
          <w:p w:rsidR="006450F6" w:rsidRPr="00A52BF3" w:rsidRDefault="006450F6" w:rsidP="003D0311">
            <w:pPr>
              <w:pStyle w:val="Tabletext"/>
              <w:rPr>
                <w:rFonts w:eastAsia="SimSun"/>
              </w:rPr>
            </w:pPr>
            <w:r w:rsidRPr="00A52BF3">
              <w:t>0010: Sub-channel 1;</w:t>
            </w:r>
          </w:p>
          <w:p w:rsidR="006450F6" w:rsidRDefault="006450F6" w:rsidP="003D0311">
            <w:pPr>
              <w:pStyle w:val="Tabletext"/>
              <w:rPr>
                <w:rFonts w:eastAsia="SimSun"/>
                <w:b/>
              </w:rPr>
            </w:pPr>
            <w:r w:rsidRPr="00A52BF3">
              <w:t>0100: Sub-channel 2;</w:t>
            </w:r>
          </w:p>
          <w:p w:rsidR="006450F6" w:rsidRDefault="006450F6" w:rsidP="003D0311">
            <w:pPr>
              <w:pStyle w:val="Tabletext"/>
              <w:rPr>
                <w:rFonts w:eastAsia="SimSun"/>
                <w:b/>
              </w:rPr>
            </w:pPr>
            <w:r w:rsidRPr="00A52BF3">
              <w:t>1000: Sub-channel 3;</w:t>
            </w:r>
          </w:p>
          <w:p w:rsidR="006450F6" w:rsidRDefault="006450F6" w:rsidP="003D0311">
            <w:pPr>
              <w:pStyle w:val="Tabletext"/>
              <w:rPr>
                <w:rFonts w:eastAsia="SimSun"/>
                <w:b/>
                <w:color w:val="000000"/>
                <w:lang w:bidi="en-US"/>
              </w:rPr>
            </w:pPr>
            <w:r>
              <w:t>By</w:t>
            </w:r>
            <w:r w:rsidRPr="00A52BF3">
              <w:t xml:space="preserve"> </w:t>
            </w:r>
            <w:r>
              <w:t>b</w:t>
            </w:r>
            <w:r w:rsidRPr="00A52BF3">
              <w:t xml:space="preserve">itmap </w:t>
            </w:r>
            <w:r>
              <w:t>“OR”</w:t>
            </w:r>
            <w:r w:rsidRPr="00A52BF3">
              <w:t xml:space="preserve"> </w:t>
            </w:r>
            <w:r>
              <w:t>operation</w:t>
            </w:r>
            <w:r w:rsidRPr="00A52BF3">
              <w:t xml:space="preserve">, it can indicate </w:t>
            </w:r>
            <w:r w:rsidRPr="00A52BF3">
              <w:rPr>
                <w:rFonts w:eastAsia="SimSun"/>
                <w:lang w:eastAsia="zh-CN"/>
              </w:rPr>
              <w:t>working bandwidth 2</w:t>
            </w:r>
            <w:r w:rsidRPr="00A52BF3">
              <w:t xml:space="preserve"> and </w:t>
            </w:r>
            <w:r w:rsidRPr="00A52BF3">
              <w:rPr>
                <w:rFonts w:eastAsia="SimSun"/>
                <w:lang w:eastAsia="zh-CN"/>
              </w:rPr>
              <w:t>working bandwidth 3</w:t>
            </w:r>
            <w:r w:rsidRPr="00A52BF3">
              <w:t xml:space="preserve"> stations operating on multiple </w:t>
            </w:r>
            <w:r w:rsidRPr="00A52BF3">
              <w:rPr>
                <w:rFonts w:eastAsia="SimSun"/>
                <w:lang w:eastAsia="zh-CN"/>
              </w:rPr>
              <w:t>working bandwidth 1</w:t>
            </w:r>
            <w:r w:rsidRPr="00A52BF3">
              <w:t xml:space="preserve"> subchannels</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rPr>
                <w:rFonts w:eastAsia="SimSun"/>
                <w:lang w:eastAsia="zh-CN"/>
              </w:rPr>
              <w:t xml:space="preserve">STA </w:t>
            </w:r>
          </w:p>
          <w:p w:rsidR="006450F6" w:rsidRPr="00A52BF3" w:rsidRDefault="006450F6" w:rsidP="003D0311">
            <w:pPr>
              <w:pStyle w:val="Tabletext"/>
              <w:rPr>
                <w:rFonts w:eastAsia="SimSun"/>
                <w:color w:val="000000"/>
                <w:lang w:eastAsia="zh-CN" w:bidi="en-US"/>
              </w:rPr>
            </w:pPr>
            <w:r w:rsidRPr="00A52BF3">
              <w:rPr>
                <w:rFonts w:eastAsia="SimSun"/>
                <w:lang w:eastAsia="zh-CN"/>
              </w:rPr>
              <w:t>version number</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4</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Default of 0</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 xml:space="preserve">Maximum </w:t>
            </w:r>
            <w:r w:rsidRPr="00A52BF3">
              <w:rPr>
                <w:rFonts w:eastAsia="SimSun"/>
                <w:lang w:eastAsia="zh-CN"/>
              </w:rPr>
              <w:t>number of</w:t>
            </w:r>
            <w:r w:rsidRPr="00A52BF3">
              <w:t xml:space="preserve"> STA</w:t>
            </w:r>
            <w:r w:rsidRPr="00A52BF3">
              <w:rPr>
                <w:rFonts w:eastAsia="SimSun"/>
                <w:lang w:eastAsia="zh-CN"/>
              </w:rPr>
              <w:t xml:space="preserve"> </w:t>
            </w:r>
            <w:r w:rsidRPr="00A52BF3">
              <w:t>transmit stream</w:t>
            </w:r>
            <w:r w:rsidRPr="00A52BF3">
              <w:rPr>
                <w:rFonts w:eastAsia="SimSun"/>
                <w:lang w:eastAsia="zh-CN"/>
              </w:rPr>
              <w:t>s</w:t>
            </w:r>
          </w:p>
        </w:tc>
        <w:tc>
          <w:tcPr>
            <w:tcW w:w="132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color w:val="000000"/>
                <w:lang w:bidi="en-US"/>
              </w:rPr>
            </w:pPr>
            <w:r w:rsidRPr="00A52BF3">
              <w:t>3</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 xml:space="preserve">0: the </w:t>
            </w:r>
            <w:r w:rsidRPr="00A52BF3">
              <w:rPr>
                <w:rFonts w:eastAsia="SimSun"/>
                <w:lang w:eastAsia="zh-CN"/>
              </w:rPr>
              <w:t xml:space="preserve">number </w:t>
            </w:r>
            <w:r w:rsidRPr="00A52BF3">
              <w:t>of streams is 1;</w:t>
            </w:r>
          </w:p>
          <w:p w:rsidR="006450F6" w:rsidRPr="00A52BF3" w:rsidRDefault="006450F6" w:rsidP="003D0311">
            <w:pPr>
              <w:pStyle w:val="Tabletext"/>
              <w:rPr>
                <w:rFonts w:eastAsia="SimSun"/>
              </w:rPr>
            </w:pPr>
            <w:r w:rsidRPr="00A52BF3">
              <w:t xml:space="preserve">1: the </w:t>
            </w:r>
            <w:r w:rsidRPr="00A52BF3">
              <w:rPr>
                <w:lang w:eastAsia="zh-CN"/>
              </w:rPr>
              <w:t xml:space="preserve">number </w:t>
            </w:r>
            <w:r w:rsidRPr="00A52BF3">
              <w:t>of streams is 2;</w:t>
            </w:r>
          </w:p>
          <w:p w:rsidR="006450F6" w:rsidRDefault="006450F6" w:rsidP="003D0311">
            <w:pPr>
              <w:pStyle w:val="Tabletext"/>
              <w:rPr>
                <w:rFonts w:eastAsia="SimSun"/>
                <w:b/>
              </w:rPr>
            </w:pPr>
            <w:r w:rsidRPr="00A52BF3">
              <w:t xml:space="preserve">2: The </w:t>
            </w:r>
            <w:r w:rsidRPr="00A52BF3">
              <w:rPr>
                <w:lang w:eastAsia="zh-CN"/>
              </w:rPr>
              <w:t xml:space="preserve">number </w:t>
            </w:r>
            <w:r w:rsidRPr="00A52BF3">
              <w:t>of streams is 3;</w:t>
            </w:r>
          </w:p>
          <w:p w:rsidR="006450F6" w:rsidRDefault="006450F6" w:rsidP="003D0311">
            <w:pPr>
              <w:pStyle w:val="Tabletext"/>
              <w:rPr>
                <w:rFonts w:eastAsia="SimSun"/>
                <w:b/>
              </w:rPr>
            </w:pPr>
            <w:r w:rsidRPr="00A52BF3">
              <w:t xml:space="preserve">3: The </w:t>
            </w:r>
            <w:r w:rsidRPr="00A52BF3">
              <w:rPr>
                <w:lang w:eastAsia="zh-CN"/>
              </w:rPr>
              <w:t xml:space="preserve">number </w:t>
            </w:r>
            <w:r w:rsidRPr="00A52BF3">
              <w:t>of streams is 4;</w:t>
            </w:r>
          </w:p>
          <w:p w:rsidR="006450F6" w:rsidRDefault="006450F6" w:rsidP="003D0311">
            <w:pPr>
              <w:pStyle w:val="Tabletext"/>
              <w:rPr>
                <w:rFonts w:eastAsia="SimSun"/>
                <w:b/>
              </w:rPr>
            </w:pPr>
            <w:r w:rsidRPr="00A52BF3">
              <w:t xml:space="preserve">4: The </w:t>
            </w:r>
            <w:r w:rsidRPr="00A52BF3">
              <w:rPr>
                <w:lang w:eastAsia="zh-CN"/>
              </w:rPr>
              <w:t xml:space="preserve">number </w:t>
            </w:r>
            <w:r w:rsidRPr="00A52BF3">
              <w:t>of streams is 5;</w:t>
            </w:r>
          </w:p>
          <w:p w:rsidR="006450F6" w:rsidRDefault="006450F6" w:rsidP="003D0311">
            <w:pPr>
              <w:pStyle w:val="Tabletext"/>
              <w:rPr>
                <w:rFonts w:eastAsia="SimSun"/>
                <w:b/>
              </w:rPr>
            </w:pPr>
            <w:r w:rsidRPr="00A52BF3">
              <w:t xml:space="preserve">5: The </w:t>
            </w:r>
            <w:r w:rsidRPr="00A52BF3">
              <w:rPr>
                <w:lang w:eastAsia="zh-CN"/>
              </w:rPr>
              <w:t xml:space="preserve">number </w:t>
            </w:r>
            <w:r w:rsidRPr="00A52BF3">
              <w:t>of streams is 6;</w:t>
            </w:r>
          </w:p>
          <w:p w:rsidR="006450F6" w:rsidRDefault="006450F6" w:rsidP="003D0311">
            <w:pPr>
              <w:pStyle w:val="Tabletext"/>
              <w:rPr>
                <w:rFonts w:eastAsia="SimSun"/>
                <w:b/>
              </w:rPr>
            </w:pPr>
            <w:r w:rsidRPr="00A52BF3">
              <w:t xml:space="preserve">6: The </w:t>
            </w:r>
            <w:r w:rsidRPr="00A52BF3">
              <w:rPr>
                <w:lang w:eastAsia="zh-CN"/>
              </w:rPr>
              <w:t xml:space="preserve">number </w:t>
            </w:r>
            <w:r w:rsidRPr="00A52BF3">
              <w:t>of streams is 7;</w:t>
            </w:r>
          </w:p>
          <w:p w:rsidR="006450F6" w:rsidRDefault="006450F6" w:rsidP="003D0311">
            <w:pPr>
              <w:pStyle w:val="Tabletext"/>
              <w:rPr>
                <w:rFonts w:eastAsia="SimSun"/>
                <w:b/>
                <w:color w:val="000000"/>
                <w:lang w:bidi="en-US"/>
              </w:rPr>
            </w:pPr>
            <w:r w:rsidRPr="00A52BF3">
              <w:t xml:space="preserve">7: The </w:t>
            </w:r>
            <w:r w:rsidRPr="00A52BF3">
              <w:rPr>
                <w:lang w:eastAsia="zh-CN"/>
              </w:rPr>
              <w:t xml:space="preserve">number </w:t>
            </w:r>
            <w:r w:rsidRPr="00A52BF3">
              <w:t>of streams is 8</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 xml:space="preserve">Maximum </w:t>
            </w:r>
            <w:r w:rsidRPr="00A52BF3">
              <w:rPr>
                <w:rFonts w:eastAsia="SimSun"/>
                <w:lang w:eastAsia="zh-CN"/>
              </w:rPr>
              <w:t xml:space="preserve">number </w:t>
            </w:r>
            <w:r w:rsidRPr="00A52BF3">
              <w:t>of streams that STA receives</w:t>
            </w:r>
          </w:p>
        </w:tc>
        <w:tc>
          <w:tcPr>
            <w:tcW w:w="132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color w:val="000000"/>
                <w:lang w:bidi="en-US"/>
              </w:rPr>
            </w:pPr>
            <w:r w:rsidRPr="00A52BF3">
              <w:t>3</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 xml:space="preserve">0: The </w:t>
            </w:r>
            <w:r w:rsidRPr="00A52BF3">
              <w:rPr>
                <w:lang w:eastAsia="zh-CN"/>
              </w:rPr>
              <w:t xml:space="preserve">number </w:t>
            </w:r>
            <w:r w:rsidRPr="00A52BF3">
              <w:t>of streams is 1;</w:t>
            </w:r>
          </w:p>
          <w:p w:rsidR="006450F6" w:rsidRPr="00A52BF3" w:rsidRDefault="006450F6" w:rsidP="003D0311">
            <w:pPr>
              <w:pStyle w:val="Tabletext"/>
              <w:rPr>
                <w:rFonts w:eastAsia="SimSun"/>
              </w:rPr>
            </w:pPr>
            <w:r w:rsidRPr="00A52BF3">
              <w:t xml:space="preserve">1: The </w:t>
            </w:r>
            <w:r w:rsidRPr="00A52BF3">
              <w:rPr>
                <w:lang w:eastAsia="zh-CN"/>
              </w:rPr>
              <w:t xml:space="preserve">number </w:t>
            </w:r>
            <w:r w:rsidRPr="00A52BF3">
              <w:t>of streams is 2;</w:t>
            </w:r>
          </w:p>
          <w:p w:rsidR="006450F6" w:rsidRDefault="006450F6" w:rsidP="003D0311">
            <w:pPr>
              <w:pStyle w:val="Tabletext"/>
              <w:rPr>
                <w:rFonts w:eastAsia="SimSun"/>
                <w:b/>
              </w:rPr>
            </w:pPr>
            <w:r w:rsidRPr="00A52BF3">
              <w:t xml:space="preserve">2: The </w:t>
            </w:r>
            <w:r w:rsidRPr="00A52BF3">
              <w:rPr>
                <w:lang w:eastAsia="zh-CN"/>
              </w:rPr>
              <w:t xml:space="preserve">number </w:t>
            </w:r>
            <w:r w:rsidRPr="00A52BF3">
              <w:t>of streams is 3;</w:t>
            </w:r>
          </w:p>
          <w:p w:rsidR="006450F6" w:rsidRDefault="006450F6" w:rsidP="003D0311">
            <w:pPr>
              <w:pStyle w:val="Tabletext"/>
              <w:rPr>
                <w:rFonts w:eastAsia="SimSun"/>
                <w:b/>
              </w:rPr>
            </w:pPr>
            <w:r w:rsidRPr="00A52BF3">
              <w:t xml:space="preserve">3: The </w:t>
            </w:r>
            <w:r w:rsidRPr="00A52BF3">
              <w:rPr>
                <w:lang w:eastAsia="zh-CN"/>
              </w:rPr>
              <w:t xml:space="preserve">number </w:t>
            </w:r>
            <w:r w:rsidRPr="00A52BF3">
              <w:t>of streams is 4;</w:t>
            </w:r>
          </w:p>
          <w:p w:rsidR="006450F6" w:rsidRDefault="006450F6" w:rsidP="003D0311">
            <w:pPr>
              <w:pStyle w:val="Tabletext"/>
              <w:rPr>
                <w:rFonts w:eastAsia="SimSun"/>
                <w:b/>
              </w:rPr>
            </w:pPr>
            <w:r w:rsidRPr="00A52BF3">
              <w:t xml:space="preserve">4: The </w:t>
            </w:r>
            <w:r w:rsidRPr="00A52BF3">
              <w:rPr>
                <w:lang w:eastAsia="zh-CN"/>
              </w:rPr>
              <w:t xml:space="preserve">number </w:t>
            </w:r>
            <w:r w:rsidRPr="00A52BF3">
              <w:t>of streams is 5;</w:t>
            </w:r>
          </w:p>
          <w:p w:rsidR="006450F6" w:rsidRDefault="006450F6" w:rsidP="003D0311">
            <w:pPr>
              <w:pStyle w:val="Tabletext"/>
              <w:rPr>
                <w:rFonts w:eastAsia="SimSun"/>
                <w:b/>
              </w:rPr>
            </w:pPr>
            <w:r w:rsidRPr="00A52BF3">
              <w:t xml:space="preserve">5: The </w:t>
            </w:r>
            <w:r w:rsidRPr="00A52BF3">
              <w:rPr>
                <w:lang w:eastAsia="zh-CN"/>
              </w:rPr>
              <w:t xml:space="preserve">number </w:t>
            </w:r>
            <w:r w:rsidRPr="00A52BF3">
              <w:t>of streams is 6;</w:t>
            </w:r>
          </w:p>
          <w:p w:rsidR="006450F6" w:rsidRDefault="006450F6" w:rsidP="003D0311">
            <w:pPr>
              <w:pStyle w:val="Tabletext"/>
              <w:rPr>
                <w:rFonts w:eastAsia="SimSun"/>
                <w:b/>
              </w:rPr>
            </w:pPr>
            <w:r w:rsidRPr="00A52BF3">
              <w:t xml:space="preserve">6: The </w:t>
            </w:r>
            <w:r w:rsidRPr="00A52BF3">
              <w:rPr>
                <w:lang w:eastAsia="zh-CN"/>
              </w:rPr>
              <w:t xml:space="preserve">number </w:t>
            </w:r>
            <w:r w:rsidRPr="00A52BF3">
              <w:t>of streams is 7;</w:t>
            </w:r>
          </w:p>
          <w:p w:rsidR="006450F6" w:rsidRDefault="006450F6" w:rsidP="003D0311">
            <w:pPr>
              <w:pStyle w:val="Tabletext"/>
              <w:rPr>
                <w:rFonts w:eastAsia="SimSun"/>
                <w:b/>
                <w:color w:val="000000"/>
                <w:lang w:bidi="en-US"/>
              </w:rPr>
            </w:pPr>
            <w:r w:rsidRPr="00A52BF3">
              <w:t xml:space="preserve">7: The </w:t>
            </w:r>
            <w:r w:rsidRPr="00A52BF3">
              <w:rPr>
                <w:lang w:eastAsia="zh-CN"/>
              </w:rPr>
              <w:t xml:space="preserve">number </w:t>
            </w:r>
            <w:r w:rsidRPr="00A52BF3">
              <w:t>of streams is 8</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Indication of MCS capability of the STA</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color w:val="000000"/>
                <w:lang w:eastAsia="zh-CN" w:bidi="en-US"/>
              </w:rPr>
            </w:pPr>
            <w:r w:rsidRPr="00A52BF3">
              <w:rPr>
                <w:lang w:eastAsia="zh-CN"/>
              </w:rPr>
              <w:t>1</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 xml:space="preserve">0: 1024-QAM is not supported; </w:t>
            </w:r>
          </w:p>
          <w:p w:rsidR="006450F6" w:rsidRPr="00A52BF3" w:rsidRDefault="006450F6" w:rsidP="003D0311">
            <w:pPr>
              <w:pStyle w:val="Tabletext"/>
              <w:rPr>
                <w:rFonts w:eastAsia="MingLiU_HKSCS"/>
                <w:color w:val="000000"/>
                <w:lang w:bidi="en-US"/>
              </w:rPr>
            </w:pPr>
            <w:r w:rsidRPr="00A52BF3">
              <w:t xml:space="preserve">1: Support </w:t>
            </w:r>
            <w:r w:rsidRPr="00D836F6">
              <w:t>1024-QAM</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Indication of UEQM capability of the STA</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6450F6" w:rsidRPr="00A52BF3" w:rsidRDefault="006450F6" w:rsidP="003D0311">
            <w:pPr>
              <w:pStyle w:val="Tabletext"/>
              <w:jc w:val="center"/>
              <w:rPr>
                <w:rFonts w:eastAsia="SimSun"/>
                <w:color w:val="000000"/>
                <w:lang w:bidi="en-US"/>
              </w:rPr>
            </w:pPr>
            <w:r w:rsidRPr="00A52BF3">
              <w:t>1</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0: UEQM is not supported;</w:t>
            </w:r>
          </w:p>
          <w:p w:rsidR="006450F6" w:rsidRPr="00A52BF3" w:rsidRDefault="006450F6" w:rsidP="003D0311">
            <w:pPr>
              <w:pStyle w:val="Tabletext"/>
              <w:rPr>
                <w:rFonts w:eastAsia="SimSun"/>
                <w:color w:val="000000"/>
                <w:lang w:bidi="en-US"/>
              </w:rPr>
            </w:pPr>
            <w:r w:rsidRPr="00A52BF3">
              <w:t>1: Support UEQM</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Indication of LDPC capability of the STA</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6450F6" w:rsidRPr="00A52BF3" w:rsidRDefault="006450F6" w:rsidP="003D0311">
            <w:pPr>
              <w:pStyle w:val="Tabletext"/>
              <w:jc w:val="center"/>
              <w:rPr>
                <w:rFonts w:eastAsia="SimSun"/>
                <w:color w:val="000000"/>
                <w:lang w:bidi="en-US"/>
              </w:rPr>
            </w:pPr>
            <w:r w:rsidRPr="00A52BF3">
              <w:t>1</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0: LDPC code length 1 is not supported.</w:t>
            </w:r>
          </w:p>
          <w:p w:rsidR="006450F6" w:rsidRPr="00A52BF3" w:rsidRDefault="006450F6" w:rsidP="003D0311">
            <w:pPr>
              <w:pStyle w:val="Tabletext"/>
              <w:rPr>
                <w:rFonts w:eastAsia="SimSun"/>
                <w:color w:val="000000"/>
                <w:lang w:bidi="en-US"/>
              </w:rPr>
            </w:pPr>
            <w:r w:rsidRPr="00A52BF3">
              <w:t>1: Support LDPC code length 1</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Indication of Tx STBC capability of the STA</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6450F6" w:rsidRPr="00A52BF3" w:rsidRDefault="006450F6" w:rsidP="003D0311">
            <w:pPr>
              <w:pStyle w:val="Tabletext"/>
              <w:jc w:val="center"/>
              <w:rPr>
                <w:rFonts w:eastAsia="SimSun"/>
                <w:color w:val="000000"/>
                <w:lang w:bidi="en-US"/>
              </w:rPr>
            </w:pPr>
            <w:r w:rsidRPr="00A52BF3">
              <w:t>1</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0: Not supported;</w:t>
            </w:r>
          </w:p>
          <w:p w:rsidR="006450F6" w:rsidRPr="00A52BF3" w:rsidRDefault="006450F6" w:rsidP="003D0311">
            <w:pPr>
              <w:pStyle w:val="Tabletext"/>
              <w:rPr>
                <w:rFonts w:eastAsia="SimSun"/>
                <w:color w:val="000000"/>
                <w:lang w:bidi="en-US"/>
              </w:rPr>
            </w:pPr>
            <w:r w:rsidRPr="00A52BF3">
              <w:t>1: Support</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Indication of Rx STBC Capability of the STA</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6450F6" w:rsidRPr="00A52BF3" w:rsidRDefault="006450F6" w:rsidP="003D0311">
            <w:pPr>
              <w:pStyle w:val="Tabletext"/>
              <w:jc w:val="center"/>
              <w:rPr>
                <w:rFonts w:eastAsia="SimSun"/>
                <w:color w:val="000000"/>
                <w:lang w:bidi="en-US"/>
              </w:rPr>
            </w:pPr>
            <w:r w:rsidRPr="00A52BF3">
              <w:t>1</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0: Not supported;</w:t>
            </w:r>
          </w:p>
          <w:p w:rsidR="006450F6" w:rsidRPr="00A52BF3" w:rsidRDefault="006450F6" w:rsidP="003D0311">
            <w:pPr>
              <w:pStyle w:val="Tabletext"/>
              <w:rPr>
                <w:rFonts w:eastAsia="SimSun"/>
                <w:color w:val="000000"/>
                <w:lang w:bidi="en-US"/>
              </w:rPr>
            </w:pPr>
            <w:r w:rsidRPr="00A52BF3">
              <w:t>1: Support</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Indication of MU-MIMO capability of the STA</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6450F6" w:rsidRPr="00A52BF3" w:rsidRDefault="006450F6" w:rsidP="003D0311">
            <w:pPr>
              <w:pStyle w:val="Tabletext"/>
              <w:jc w:val="center"/>
              <w:rPr>
                <w:rFonts w:eastAsia="SimSun"/>
                <w:color w:val="000000"/>
                <w:lang w:bidi="en-US"/>
              </w:rPr>
            </w:pPr>
            <w:r w:rsidRPr="00A52BF3">
              <w:t>1</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0: Not supported;</w:t>
            </w:r>
          </w:p>
          <w:p w:rsidR="006450F6" w:rsidRPr="00A52BF3" w:rsidRDefault="006450F6" w:rsidP="003D0311">
            <w:pPr>
              <w:pStyle w:val="Tabletext"/>
              <w:rPr>
                <w:rFonts w:eastAsia="SimSun"/>
                <w:color w:val="000000"/>
                <w:lang w:bidi="en-US"/>
              </w:rPr>
            </w:pPr>
            <w:r w:rsidRPr="00A52BF3">
              <w:t>1: Support</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rPr>
                <w:rFonts w:eastAsia="SimSun"/>
                <w:lang w:eastAsia="zh-CN"/>
              </w:rPr>
              <w:t>Indication of precoding capability of the STA</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1</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rPr>
                <w:rFonts w:eastAsia="SimSun"/>
                <w:lang w:eastAsia="zh-CN"/>
              </w:rPr>
              <w:t>0: not support precoding</w:t>
            </w:r>
          </w:p>
          <w:p w:rsidR="006450F6" w:rsidRPr="00A52BF3" w:rsidRDefault="006450F6" w:rsidP="003D0311">
            <w:pPr>
              <w:pStyle w:val="Tabletext"/>
              <w:rPr>
                <w:rFonts w:eastAsia="SimSun"/>
                <w:color w:val="000000"/>
                <w:lang w:eastAsia="zh-CN" w:bidi="en-US"/>
              </w:rPr>
            </w:pPr>
            <w:r w:rsidRPr="00A52BF3">
              <w:rPr>
                <w:rFonts w:eastAsia="SimSun"/>
                <w:lang w:eastAsia="zh-CN"/>
              </w:rPr>
              <w:t>1: support precoding</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Feedback capability for subcarrier grouping Ns</w:t>
            </w:r>
          </w:p>
        </w:tc>
        <w:tc>
          <w:tcPr>
            <w:tcW w:w="132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color w:val="000000"/>
                <w:lang w:bidi="en-US"/>
              </w:rPr>
            </w:pPr>
            <w:r w:rsidRPr="00A52BF3">
              <w:t>3</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Indicates the number of subcarriers in the group:</w:t>
            </w:r>
          </w:p>
          <w:p w:rsidR="006450F6" w:rsidRPr="00A52BF3" w:rsidRDefault="006450F6" w:rsidP="003D0311">
            <w:pPr>
              <w:pStyle w:val="Tabletext"/>
              <w:rPr>
                <w:rFonts w:eastAsia="MingLiU_HKSCS"/>
              </w:rPr>
            </w:pPr>
            <w:r w:rsidRPr="00A52BF3">
              <w:t xml:space="preserve">0: 1 subcarrier (not grouped) is included in the group (FPI = 1); </w:t>
            </w:r>
          </w:p>
          <w:p w:rsidR="006450F6" w:rsidRDefault="006450F6" w:rsidP="003D0311">
            <w:pPr>
              <w:pStyle w:val="Tabletext"/>
              <w:rPr>
                <w:rFonts w:eastAsia="SimSun"/>
                <w:b/>
              </w:rPr>
            </w:pPr>
            <w:r w:rsidRPr="00A52BF3">
              <w:t>1: 2 subcarriers are included in the group (FPI = 2);</w:t>
            </w:r>
          </w:p>
          <w:p w:rsidR="006450F6" w:rsidRDefault="006450F6" w:rsidP="003D0311">
            <w:pPr>
              <w:pStyle w:val="Tabletext"/>
              <w:rPr>
                <w:rFonts w:eastAsia="SimSun"/>
                <w:b/>
              </w:rPr>
            </w:pPr>
            <w:r w:rsidRPr="00A52BF3">
              <w:t>2: 4 subcarriers are included in the group (FPI = 4);</w:t>
            </w:r>
          </w:p>
          <w:p w:rsidR="006450F6" w:rsidRDefault="006450F6" w:rsidP="003D0311">
            <w:pPr>
              <w:pStyle w:val="Tabletext"/>
              <w:rPr>
                <w:rFonts w:eastAsia="SimSun"/>
                <w:b/>
              </w:rPr>
            </w:pPr>
            <w:r w:rsidRPr="00A52BF3">
              <w:t>3: 8 subcarriers are included in the group (FPI = 8);</w:t>
            </w:r>
          </w:p>
          <w:p w:rsidR="006450F6" w:rsidRDefault="006450F6" w:rsidP="003D0311">
            <w:pPr>
              <w:pStyle w:val="Tabletext"/>
              <w:rPr>
                <w:rFonts w:eastAsia="SimSun"/>
                <w:b/>
              </w:rPr>
            </w:pPr>
            <w:r w:rsidRPr="00A52BF3">
              <w:t>4: 16 subcarriers are included in the group (FPI = 16);</w:t>
            </w:r>
          </w:p>
          <w:p w:rsidR="006450F6" w:rsidRDefault="006450F6" w:rsidP="003D0311">
            <w:pPr>
              <w:pStyle w:val="Tabletext"/>
              <w:rPr>
                <w:rFonts w:eastAsia="SimSun"/>
                <w:b/>
                <w:color w:val="000000"/>
                <w:lang w:bidi="en-US"/>
              </w:rPr>
            </w:pPr>
            <w:r w:rsidRPr="00A52BF3">
              <w:t>5 - 7: Reserved</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rPr>
                <w:rFonts w:eastAsia="SimSun"/>
                <w:lang w:eastAsia="zh-CN"/>
              </w:rPr>
              <w:t>F</w:t>
            </w:r>
            <w:r w:rsidRPr="00A52BF3">
              <w:t xml:space="preserve">eedback mode </w:t>
            </w:r>
            <w:r w:rsidRPr="00A52BF3">
              <w:rPr>
                <w:rFonts w:eastAsia="SimSun"/>
                <w:lang w:eastAsia="zh-CN"/>
              </w:rPr>
              <w:t>of the s</w:t>
            </w:r>
            <w:r w:rsidRPr="00A52BF3">
              <w:t xml:space="preserve">upported MIMO </w:t>
            </w:r>
          </w:p>
        </w:tc>
        <w:tc>
          <w:tcPr>
            <w:tcW w:w="132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color w:val="000000"/>
                <w:lang w:bidi="en-US"/>
              </w:rPr>
            </w:pPr>
            <w:r w:rsidRPr="00A52BF3">
              <w:t>3</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000: does not support feedback;</w:t>
            </w:r>
          </w:p>
          <w:p w:rsidR="006450F6" w:rsidRPr="00A52BF3" w:rsidRDefault="006450F6" w:rsidP="003D0311">
            <w:pPr>
              <w:pStyle w:val="Tabletext"/>
              <w:rPr>
                <w:rFonts w:eastAsia="SimSun"/>
              </w:rPr>
            </w:pPr>
            <w:r w:rsidRPr="00A52BF3">
              <w:t>001: CSI-MIMO feedback;</w:t>
            </w:r>
          </w:p>
          <w:p w:rsidR="006450F6" w:rsidRDefault="006450F6" w:rsidP="003D0311">
            <w:pPr>
              <w:pStyle w:val="Tabletext"/>
              <w:rPr>
                <w:rFonts w:eastAsia="SimSun"/>
                <w:b/>
              </w:rPr>
            </w:pPr>
            <w:r w:rsidRPr="00A52BF3">
              <w:t>010: BFM-MIMO feedback;</w:t>
            </w:r>
          </w:p>
          <w:p w:rsidR="006450F6" w:rsidRDefault="006450F6" w:rsidP="003D0311">
            <w:pPr>
              <w:pStyle w:val="Tabletext"/>
              <w:rPr>
                <w:rFonts w:eastAsia="SimSun"/>
                <w:b/>
              </w:rPr>
            </w:pPr>
            <w:r w:rsidRPr="00A52BF3">
              <w:t>100: reserved;</w:t>
            </w:r>
          </w:p>
          <w:p w:rsidR="006450F6" w:rsidRDefault="006450F6" w:rsidP="003D0311">
            <w:pPr>
              <w:pStyle w:val="Tabletext"/>
              <w:rPr>
                <w:rFonts w:eastAsia="SimSun"/>
                <w:b/>
                <w:color w:val="000000"/>
                <w:lang w:bidi="en-US"/>
              </w:rPr>
            </w:pPr>
            <w:r>
              <w:t>By</w:t>
            </w:r>
            <w:r w:rsidRPr="00A52BF3">
              <w:t xml:space="preserve"> </w:t>
            </w:r>
            <w:r>
              <w:t>b</w:t>
            </w:r>
            <w:r w:rsidRPr="00A52BF3">
              <w:t xml:space="preserve">itmap </w:t>
            </w:r>
            <w:r>
              <w:t>“OR”</w:t>
            </w:r>
            <w:r w:rsidRPr="00A52BF3">
              <w:t xml:space="preserve"> </w:t>
            </w:r>
            <w:r>
              <w:t>operation</w:t>
            </w:r>
            <w:r w:rsidRPr="00A52BF3">
              <w:t>,</w:t>
            </w:r>
            <w:r>
              <w:t xml:space="preserve"> </w:t>
            </w:r>
            <w:r w:rsidRPr="00A52BF3">
              <w:t>it can indicate the STA to support multiple feedbacks.</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Uplink signaling/feedback channel format 2 indication</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6450F6" w:rsidRPr="00A52BF3" w:rsidRDefault="006450F6" w:rsidP="003D0311">
            <w:pPr>
              <w:pStyle w:val="Tabletext"/>
              <w:jc w:val="center"/>
              <w:rPr>
                <w:rFonts w:eastAsia="SimSun"/>
                <w:color w:val="000000"/>
                <w:lang w:bidi="en-US"/>
              </w:rPr>
            </w:pPr>
            <w:r w:rsidRPr="00A52BF3">
              <w:t>1</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 xml:space="preserve">0: Not supported; </w:t>
            </w:r>
          </w:p>
          <w:p w:rsidR="006450F6" w:rsidRPr="00A52BF3" w:rsidRDefault="006450F6" w:rsidP="003D0311">
            <w:pPr>
              <w:pStyle w:val="Tabletext"/>
              <w:rPr>
                <w:rFonts w:eastAsia="SimSun"/>
                <w:color w:val="000000"/>
                <w:lang w:bidi="en-US"/>
              </w:rPr>
            </w:pPr>
            <w:r w:rsidRPr="00A52BF3">
              <w:t>1: Support</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STA DGI demand indication</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6450F6" w:rsidRPr="00A52BF3" w:rsidRDefault="006450F6" w:rsidP="003D0311">
            <w:pPr>
              <w:pStyle w:val="Tabletext"/>
              <w:jc w:val="center"/>
              <w:rPr>
                <w:rFonts w:eastAsia="SimSun"/>
                <w:color w:val="000000"/>
                <w:lang w:bidi="en-US"/>
              </w:rPr>
            </w:pPr>
            <w:r w:rsidRPr="00A52BF3">
              <w:t>2</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6450F6" w:rsidRPr="00A52BF3" w:rsidRDefault="006450F6" w:rsidP="003D0311">
            <w:pPr>
              <w:pStyle w:val="Tabletext"/>
              <w:rPr>
                <w:rFonts w:eastAsia="SimSun"/>
                <w:color w:val="000000"/>
                <w:lang w:bidi="en-US"/>
              </w:rPr>
            </w:pPr>
            <w:r w:rsidRPr="00A52BF3">
              <w:t>0: 2 guard intervals between OFDM symbols are required;</w:t>
            </w:r>
          </w:p>
          <w:p w:rsidR="006450F6" w:rsidRPr="00A52BF3" w:rsidRDefault="006450F6" w:rsidP="003D0311">
            <w:pPr>
              <w:pStyle w:val="Tabletext"/>
              <w:rPr>
                <w:rFonts w:eastAsia="SimSun"/>
              </w:rPr>
            </w:pPr>
            <w:r w:rsidRPr="00A52BF3">
              <w:t>1: 4 guard intervals between OFDM symbols are required;</w:t>
            </w:r>
          </w:p>
          <w:p w:rsidR="006450F6" w:rsidRDefault="006450F6" w:rsidP="003D0311">
            <w:pPr>
              <w:pStyle w:val="Tabletext"/>
              <w:rPr>
                <w:rFonts w:eastAsia="SimSun"/>
                <w:b/>
                <w:lang w:eastAsia="zh-CN"/>
              </w:rPr>
            </w:pPr>
            <w:r w:rsidRPr="00A52BF3">
              <w:t>2: 1 guard intervals between OFDM symbols are required;</w:t>
            </w:r>
          </w:p>
          <w:p w:rsidR="006450F6" w:rsidRDefault="006450F6" w:rsidP="003D0311">
            <w:pPr>
              <w:pStyle w:val="Tabletext"/>
              <w:rPr>
                <w:rFonts w:eastAsia="SimSun"/>
                <w:b/>
                <w:color w:val="000000"/>
                <w:lang w:bidi="en-US"/>
              </w:rPr>
            </w:pPr>
            <w:r w:rsidRPr="00A52BF3">
              <w:rPr>
                <w:rFonts w:eastAsia="SimSun"/>
                <w:lang w:eastAsia="zh-CN"/>
              </w:rPr>
              <w:t>3: reserved</w:t>
            </w:r>
            <w:r w:rsidRPr="00A52BF3">
              <w:t>;</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STA UGI demand indication</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6450F6" w:rsidRPr="00A52BF3" w:rsidRDefault="006450F6" w:rsidP="003D0311">
            <w:pPr>
              <w:pStyle w:val="Tabletext"/>
              <w:jc w:val="center"/>
              <w:rPr>
                <w:rFonts w:eastAsia="SimSun"/>
                <w:color w:val="000000"/>
                <w:lang w:bidi="en-US"/>
              </w:rPr>
            </w:pPr>
            <w:r w:rsidRPr="00A52BF3">
              <w:t>2</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6450F6" w:rsidRPr="00A52BF3" w:rsidRDefault="006450F6" w:rsidP="003D0311">
            <w:pPr>
              <w:pStyle w:val="Tabletext"/>
              <w:rPr>
                <w:rFonts w:eastAsia="SimSun"/>
                <w:color w:val="000000"/>
                <w:lang w:bidi="en-US"/>
              </w:rPr>
            </w:pPr>
            <w:r w:rsidRPr="00A52BF3">
              <w:t>0: 2 guard intervals between OFDM symbols are required;</w:t>
            </w:r>
          </w:p>
          <w:p w:rsidR="006450F6" w:rsidRPr="00A52BF3" w:rsidRDefault="006450F6" w:rsidP="003D0311">
            <w:pPr>
              <w:pStyle w:val="Tabletext"/>
              <w:rPr>
                <w:rFonts w:eastAsia="SimSun"/>
              </w:rPr>
            </w:pPr>
            <w:r w:rsidRPr="00A52BF3">
              <w:t>1: 4 guard intervals between OFDM symbols are required;</w:t>
            </w:r>
          </w:p>
          <w:p w:rsidR="006450F6" w:rsidRDefault="006450F6" w:rsidP="003D0311">
            <w:pPr>
              <w:pStyle w:val="Tabletext"/>
              <w:rPr>
                <w:rFonts w:eastAsia="SimSun"/>
                <w:b/>
                <w:lang w:eastAsia="zh-CN"/>
              </w:rPr>
            </w:pPr>
            <w:r w:rsidRPr="00A52BF3">
              <w:t>2: 1 guard intervals between OFDM symbols are required;</w:t>
            </w:r>
          </w:p>
          <w:p w:rsidR="006450F6" w:rsidRDefault="006450F6" w:rsidP="003D0311">
            <w:pPr>
              <w:pStyle w:val="Tabletext"/>
              <w:rPr>
                <w:rFonts w:eastAsia="SimSun"/>
                <w:b/>
                <w:color w:val="000000"/>
                <w:lang w:bidi="en-US"/>
              </w:rPr>
            </w:pPr>
            <w:r w:rsidRPr="00A52BF3">
              <w:rPr>
                <w:rFonts w:eastAsia="SimSun"/>
                <w:lang w:eastAsia="zh-CN"/>
              </w:rPr>
              <w:t>3: reserved</w:t>
            </w:r>
            <w:r w:rsidRPr="00A52BF3">
              <w:t>;</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Authentication access mode</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6450F6" w:rsidRPr="00A52BF3" w:rsidRDefault="006450F6" w:rsidP="003D0311">
            <w:pPr>
              <w:pStyle w:val="Tabletext"/>
              <w:jc w:val="center"/>
              <w:rPr>
                <w:rFonts w:eastAsia="SimSun"/>
                <w:color w:val="000000"/>
                <w:lang w:bidi="en-US"/>
              </w:rPr>
            </w:pPr>
            <w:r w:rsidRPr="00A52BF3">
              <w:t>2</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6450F6" w:rsidRPr="00A52BF3" w:rsidRDefault="006450F6" w:rsidP="003D0311">
            <w:pPr>
              <w:pStyle w:val="Tabletext"/>
              <w:rPr>
                <w:rFonts w:eastAsia="MingLiU_HKSCS"/>
                <w:color w:val="000000"/>
                <w:lang w:bidi="en-US"/>
              </w:rPr>
            </w:pPr>
            <w:r w:rsidRPr="00A52BF3">
              <w:t>0: Authentication is not supported;</w:t>
            </w:r>
          </w:p>
          <w:p w:rsidR="006450F6" w:rsidRPr="00A52BF3" w:rsidRDefault="006450F6" w:rsidP="003D0311">
            <w:pPr>
              <w:pStyle w:val="Tabletext"/>
            </w:pPr>
            <w:r w:rsidRPr="00A52BF3">
              <w:t xml:space="preserve">1: Support authentication, local security context is available </w:t>
            </w:r>
          </w:p>
          <w:p w:rsidR="006450F6" w:rsidRDefault="006450F6" w:rsidP="003D0311">
            <w:pPr>
              <w:pStyle w:val="Tabletext"/>
              <w:rPr>
                <w:b/>
              </w:rPr>
            </w:pPr>
            <w:r w:rsidRPr="00A52BF3">
              <w:t xml:space="preserve">2: Support authentication, no local security context </w:t>
            </w:r>
          </w:p>
          <w:p w:rsidR="006450F6" w:rsidRDefault="006450F6" w:rsidP="003D0311">
            <w:pPr>
              <w:pStyle w:val="Tabletext"/>
              <w:rPr>
                <w:rFonts w:eastAsia="SimSun"/>
                <w:b/>
                <w:color w:val="000000"/>
                <w:lang w:bidi="en-US"/>
              </w:rPr>
            </w:pPr>
            <w:r w:rsidRPr="00A52BF3">
              <w:t>3: Reserved</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eastAsia="zh-CN" w:bidi="en-US"/>
              </w:rPr>
            </w:pPr>
            <w:r w:rsidRPr="00A52BF3">
              <w:rPr>
                <w:rFonts w:eastAsia="SimSun"/>
                <w:lang w:eastAsia="zh-CN"/>
              </w:rPr>
              <w:t>STA support changing working bandwidth</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6450F6" w:rsidRPr="00A52BF3" w:rsidRDefault="006450F6" w:rsidP="003D0311">
            <w:pPr>
              <w:pStyle w:val="Tabletext"/>
              <w:jc w:val="center"/>
              <w:rPr>
                <w:rFonts w:eastAsia="SimSun"/>
                <w:color w:val="000000"/>
                <w:lang w:eastAsia="zh-CN" w:bidi="en-US"/>
              </w:rPr>
            </w:pPr>
            <w:r w:rsidRPr="00A52BF3">
              <w:rPr>
                <w:rFonts w:eastAsia="SimSun"/>
                <w:lang w:eastAsia="zh-CN"/>
              </w:rPr>
              <w:t>4</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6450F6" w:rsidRPr="00A52BF3" w:rsidRDefault="006450F6" w:rsidP="003D0311">
            <w:pPr>
              <w:pStyle w:val="Tabletext"/>
              <w:rPr>
                <w:rFonts w:eastAsia="SimSun"/>
                <w:color w:val="000000"/>
                <w:lang w:eastAsia="zh-CN" w:bidi="en-US"/>
              </w:rPr>
            </w:pPr>
            <w:r w:rsidRPr="00A52BF3">
              <w:rPr>
                <w:rFonts w:eastAsia="SimSun"/>
                <w:lang w:eastAsia="zh-CN"/>
              </w:rPr>
              <w:t>Please refer to STA support working bandwidth mode.</w:t>
            </w:r>
          </w:p>
          <w:p w:rsidR="006450F6" w:rsidRPr="00A52BF3" w:rsidRDefault="006450F6" w:rsidP="003D0311">
            <w:pPr>
              <w:pStyle w:val="Tabletext"/>
              <w:rPr>
                <w:rFonts w:eastAsia="SimSun"/>
                <w:lang w:eastAsia="zh-CN"/>
              </w:rPr>
            </w:pPr>
            <w:r w:rsidRPr="00A52BF3">
              <w:rPr>
                <w:rFonts w:eastAsia="SimSun"/>
                <w:lang w:eastAsia="zh-CN"/>
              </w:rPr>
              <w:t>b2..b0 = 000: not support changing working bandwidth</w:t>
            </w:r>
          </w:p>
          <w:p w:rsidR="006450F6" w:rsidRDefault="006450F6" w:rsidP="003D0311">
            <w:pPr>
              <w:pStyle w:val="Tabletext"/>
              <w:rPr>
                <w:rFonts w:eastAsia="SimSun"/>
                <w:b/>
                <w:lang w:eastAsia="zh-CN"/>
              </w:rPr>
            </w:pPr>
            <w:r w:rsidRPr="00A52BF3">
              <w:rPr>
                <w:rFonts w:eastAsia="SimSun"/>
                <w:lang w:eastAsia="zh-CN"/>
              </w:rPr>
              <w:t>b0=1: support changing working bandwidth 3</w:t>
            </w:r>
          </w:p>
          <w:p w:rsidR="006450F6" w:rsidRDefault="006450F6" w:rsidP="003D0311">
            <w:pPr>
              <w:pStyle w:val="Tabletext"/>
              <w:rPr>
                <w:rFonts w:eastAsia="SimSun"/>
                <w:b/>
                <w:lang w:eastAsia="zh-CN"/>
              </w:rPr>
            </w:pPr>
            <w:r w:rsidRPr="00A52BF3">
              <w:rPr>
                <w:rFonts w:eastAsia="SimSun"/>
                <w:lang w:eastAsia="zh-CN"/>
              </w:rPr>
              <w:t>b0=0: not support changing working bandwidth 3</w:t>
            </w:r>
          </w:p>
          <w:p w:rsidR="006450F6" w:rsidRDefault="006450F6" w:rsidP="003D0311">
            <w:pPr>
              <w:pStyle w:val="Tabletext"/>
              <w:rPr>
                <w:rFonts w:eastAsia="SimSun"/>
                <w:b/>
                <w:lang w:eastAsia="zh-CN"/>
              </w:rPr>
            </w:pPr>
            <w:r w:rsidRPr="00A52BF3">
              <w:rPr>
                <w:rFonts w:eastAsia="SimSun"/>
                <w:lang w:eastAsia="zh-CN"/>
              </w:rPr>
              <w:t>b1=1: support changing working bandwidth 2</w:t>
            </w:r>
          </w:p>
          <w:p w:rsidR="006450F6" w:rsidRDefault="006450F6" w:rsidP="003D0311">
            <w:pPr>
              <w:pStyle w:val="Tabletext"/>
              <w:rPr>
                <w:rFonts w:eastAsia="SimSun"/>
                <w:b/>
                <w:lang w:eastAsia="zh-CN"/>
              </w:rPr>
            </w:pPr>
            <w:r w:rsidRPr="00A52BF3">
              <w:rPr>
                <w:rFonts w:eastAsia="SimSun"/>
                <w:lang w:eastAsia="zh-CN"/>
              </w:rPr>
              <w:t>b1=0: not support changing working bandwidth 2</w:t>
            </w:r>
          </w:p>
          <w:p w:rsidR="006450F6" w:rsidRDefault="006450F6" w:rsidP="003D0311">
            <w:pPr>
              <w:pStyle w:val="Tabletext"/>
              <w:rPr>
                <w:rFonts w:eastAsia="SimSun"/>
                <w:b/>
                <w:lang w:eastAsia="zh-CN"/>
              </w:rPr>
            </w:pPr>
            <w:r w:rsidRPr="00A52BF3">
              <w:rPr>
                <w:rFonts w:eastAsia="SimSun"/>
                <w:lang w:eastAsia="zh-CN"/>
              </w:rPr>
              <w:t>b2=1: support changing working bandwidth 1</w:t>
            </w:r>
          </w:p>
          <w:p w:rsidR="006450F6" w:rsidRDefault="006450F6" w:rsidP="003D0311">
            <w:pPr>
              <w:pStyle w:val="Tabletext"/>
              <w:rPr>
                <w:rFonts w:eastAsia="SimSun"/>
                <w:b/>
                <w:lang w:eastAsia="zh-CN"/>
              </w:rPr>
            </w:pPr>
            <w:r w:rsidRPr="00A52BF3">
              <w:rPr>
                <w:rFonts w:eastAsia="SimSun"/>
                <w:lang w:eastAsia="zh-CN"/>
              </w:rPr>
              <w:t>b2=0: not support changing working bandwidth 1</w:t>
            </w:r>
          </w:p>
          <w:p w:rsidR="006450F6" w:rsidRDefault="006450F6" w:rsidP="003D0311">
            <w:pPr>
              <w:pStyle w:val="Tabletext"/>
              <w:rPr>
                <w:rFonts w:eastAsia="MingLiU_HKSCS"/>
                <w:b/>
                <w:color w:val="000000"/>
                <w:lang w:bidi="en-US"/>
              </w:rPr>
            </w:pPr>
            <w:r w:rsidRPr="00A52BF3">
              <w:rPr>
                <w:rFonts w:eastAsia="SimSun"/>
                <w:lang w:eastAsia="zh-CN"/>
              </w:rPr>
              <w:t>b3: reserved</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eastAsia="zh-CN" w:bidi="en-US"/>
              </w:rPr>
            </w:pPr>
            <w:r w:rsidRPr="00A52BF3">
              <w:rPr>
                <w:rFonts w:eastAsia="SimSun"/>
                <w:lang w:eastAsia="zh-CN"/>
              </w:rPr>
              <w:t>STA support working bandwidth mode</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6450F6" w:rsidRDefault="006450F6" w:rsidP="003D0311">
            <w:pPr>
              <w:pStyle w:val="Tabletext"/>
              <w:jc w:val="center"/>
              <w:rPr>
                <w:rFonts w:eastAsia="SimSun"/>
                <w:b/>
                <w:color w:val="000000"/>
                <w:lang w:eastAsia="zh-CN" w:bidi="en-US"/>
              </w:rPr>
            </w:pPr>
            <w:r w:rsidRPr="00A52BF3">
              <w:rPr>
                <w:rFonts w:eastAsia="SimSun"/>
                <w:lang w:eastAsia="zh-CN"/>
              </w:rPr>
              <w:t>3</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6450F6" w:rsidRDefault="006450F6" w:rsidP="003D0311">
            <w:pPr>
              <w:pStyle w:val="Tabletext"/>
              <w:rPr>
                <w:rFonts w:eastAsia="DengXian"/>
                <w:b/>
                <w:color w:val="000000"/>
                <w:lang w:eastAsia="zh-CN" w:bidi="en-US"/>
              </w:rPr>
            </w:pPr>
            <w:r w:rsidRPr="00A52BF3">
              <w:rPr>
                <w:rFonts w:eastAsia="DengXian"/>
                <w:lang w:eastAsia="zh-CN"/>
              </w:rPr>
              <w:t>For sub-6GHz band:</w:t>
            </w:r>
          </w:p>
          <w:p w:rsidR="006450F6" w:rsidRDefault="006450F6" w:rsidP="003D0311">
            <w:pPr>
              <w:pStyle w:val="Tabletext"/>
              <w:rPr>
                <w:rFonts w:eastAsia="DengXian"/>
                <w:b/>
                <w:lang w:eastAsia="zh-CN"/>
              </w:rPr>
            </w:pPr>
            <w:r w:rsidRPr="00A52BF3">
              <w:rPr>
                <w:rFonts w:eastAsia="DengXian"/>
                <w:lang w:eastAsia="zh-CN"/>
              </w:rPr>
              <w:t>000: 5/10/20M working bandwidth mode</w:t>
            </w:r>
          </w:p>
          <w:p w:rsidR="006450F6" w:rsidRDefault="006450F6" w:rsidP="003D0311">
            <w:pPr>
              <w:pStyle w:val="Tabletext"/>
              <w:rPr>
                <w:rFonts w:eastAsia="DengXian"/>
                <w:b/>
                <w:lang w:eastAsia="zh-CN"/>
              </w:rPr>
            </w:pPr>
            <w:r w:rsidRPr="00A52BF3">
              <w:rPr>
                <w:rFonts w:eastAsia="DengXian"/>
                <w:lang w:eastAsia="zh-CN"/>
              </w:rPr>
              <w:t>001: 10/20/40M working bandwidth mode</w:t>
            </w:r>
          </w:p>
          <w:p w:rsidR="006450F6" w:rsidRDefault="006450F6" w:rsidP="003D0311">
            <w:pPr>
              <w:pStyle w:val="Tabletext"/>
              <w:rPr>
                <w:rFonts w:eastAsia="DengXian"/>
                <w:b/>
                <w:lang w:eastAsia="zh-CN"/>
              </w:rPr>
            </w:pPr>
            <w:r w:rsidRPr="00A52BF3">
              <w:rPr>
                <w:rFonts w:eastAsia="DengXian"/>
                <w:lang w:eastAsia="zh-CN"/>
              </w:rPr>
              <w:t>010: 15/30/60M working bandwidth mode</w:t>
            </w:r>
          </w:p>
          <w:p w:rsidR="006450F6" w:rsidRDefault="006450F6" w:rsidP="003D0311">
            <w:pPr>
              <w:pStyle w:val="Tabletext"/>
              <w:rPr>
                <w:rFonts w:eastAsia="DengXian"/>
                <w:b/>
                <w:lang w:eastAsia="zh-CN"/>
              </w:rPr>
            </w:pPr>
            <w:r w:rsidRPr="00A52BF3">
              <w:rPr>
                <w:rFonts w:eastAsia="DengXian"/>
                <w:lang w:eastAsia="zh-CN"/>
              </w:rPr>
              <w:t>011: 20/40/80M working bandwidth mode</w:t>
            </w:r>
          </w:p>
          <w:p w:rsidR="006450F6" w:rsidRDefault="006450F6" w:rsidP="003D0311">
            <w:pPr>
              <w:pStyle w:val="Tabletext"/>
              <w:rPr>
                <w:rFonts w:eastAsia="DengXian"/>
                <w:b/>
                <w:lang w:eastAsia="zh-CN"/>
              </w:rPr>
            </w:pPr>
            <w:r w:rsidRPr="00A52BF3">
              <w:rPr>
                <w:rFonts w:eastAsia="DengXian"/>
                <w:lang w:eastAsia="zh-CN"/>
              </w:rPr>
              <w:t>100: 25/50/100M working bandwidth mode</w:t>
            </w:r>
          </w:p>
          <w:p w:rsidR="006450F6" w:rsidRDefault="006450F6" w:rsidP="003D0311">
            <w:pPr>
              <w:pStyle w:val="Tabletext"/>
              <w:rPr>
                <w:rFonts w:eastAsia="DengXian"/>
                <w:lang w:eastAsia="zh-CN"/>
              </w:rPr>
            </w:pPr>
          </w:p>
          <w:p w:rsidR="006450F6" w:rsidRDefault="006450F6" w:rsidP="003D0311">
            <w:pPr>
              <w:pStyle w:val="Tabletext"/>
              <w:rPr>
                <w:rFonts w:eastAsia="DengXian"/>
                <w:lang w:eastAsia="zh-CN"/>
              </w:rPr>
            </w:pPr>
            <w:r w:rsidRPr="00A52BF3">
              <w:rPr>
                <w:rFonts w:eastAsia="DengXian"/>
                <w:lang w:eastAsia="zh-CN"/>
              </w:rPr>
              <w:t>For mmWave mode,</w:t>
            </w:r>
          </w:p>
          <w:p w:rsidR="006450F6" w:rsidRDefault="006450F6" w:rsidP="003D0311">
            <w:pPr>
              <w:pStyle w:val="Tabletext"/>
              <w:rPr>
                <w:rFonts w:eastAsia="DengXian"/>
                <w:kern w:val="2"/>
                <w:lang w:eastAsia="zh-CN"/>
              </w:rPr>
            </w:pPr>
            <w:r w:rsidRPr="00A52BF3">
              <w:rPr>
                <w:rFonts w:eastAsia="DengXian"/>
                <w:kern w:val="2"/>
                <w:lang w:eastAsia="zh-CN"/>
              </w:rPr>
              <w:t>000: 50M working bandwidth mode</w:t>
            </w:r>
          </w:p>
          <w:p w:rsidR="006450F6" w:rsidRDefault="006450F6" w:rsidP="003D0311">
            <w:pPr>
              <w:pStyle w:val="Tabletext"/>
              <w:rPr>
                <w:rFonts w:eastAsia="DengXian"/>
                <w:kern w:val="2"/>
                <w:lang w:eastAsia="zh-CN"/>
              </w:rPr>
            </w:pPr>
            <w:r w:rsidRPr="00A52BF3">
              <w:rPr>
                <w:rFonts w:eastAsia="DengXian"/>
                <w:kern w:val="2"/>
                <w:lang w:eastAsia="zh-CN"/>
              </w:rPr>
              <w:t>001: 100M working bandwidth mode</w:t>
            </w:r>
          </w:p>
          <w:p w:rsidR="006450F6" w:rsidRDefault="006450F6" w:rsidP="003D0311">
            <w:pPr>
              <w:pStyle w:val="Tabletext"/>
              <w:rPr>
                <w:rFonts w:eastAsia="DengXian"/>
                <w:kern w:val="2"/>
                <w:lang w:eastAsia="zh-CN"/>
              </w:rPr>
            </w:pPr>
            <w:r w:rsidRPr="00A52BF3">
              <w:rPr>
                <w:rFonts w:eastAsia="DengXian"/>
                <w:kern w:val="2"/>
                <w:lang w:eastAsia="zh-CN"/>
              </w:rPr>
              <w:t>010: 200M working bandwidth mode</w:t>
            </w:r>
          </w:p>
          <w:p w:rsidR="006450F6" w:rsidRDefault="006450F6" w:rsidP="003D0311">
            <w:pPr>
              <w:pStyle w:val="Tabletext"/>
              <w:rPr>
                <w:rFonts w:eastAsia="DengXian"/>
                <w:kern w:val="2"/>
                <w:lang w:eastAsia="zh-CN"/>
              </w:rPr>
            </w:pPr>
            <w:r w:rsidRPr="00A52BF3">
              <w:rPr>
                <w:rFonts w:eastAsia="DengXian"/>
                <w:kern w:val="2"/>
                <w:lang w:eastAsia="zh-CN"/>
              </w:rPr>
              <w:t>011: 400M working bandwidth mode</w:t>
            </w:r>
          </w:p>
          <w:p w:rsidR="006450F6" w:rsidRDefault="006450F6" w:rsidP="003D0311">
            <w:pPr>
              <w:pStyle w:val="Tabletext"/>
              <w:rPr>
                <w:rFonts w:eastAsia="DengXian"/>
                <w:color w:val="000000"/>
                <w:lang w:eastAsia="zh-CN" w:bidi="en-US"/>
              </w:rPr>
            </w:pPr>
          </w:p>
          <w:p w:rsidR="006450F6" w:rsidRDefault="006450F6" w:rsidP="003D0311">
            <w:pPr>
              <w:pStyle w:val="Tabletext"/>
              <w:rPr>
                <w:rFonts w:eastAsia="MingLiU_HKSCS"/>
                <w:color w:val="000000"/>
                <w:lang w:bidi="en-US"/>
              </w:rPr>
            </w:pPr>
            <w:r w:rsidRPr="00A52BF3">
              <w:rPr>
                <w:rFonts w:eastAsia="DengXian"/>
                <w:lang w:eastAsia="zh-CN"/>
              </w:rPr>
              <w:t>Others: reserved</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color w:val="000000"/>
                <w:lang w:eastAsia="zh-CN" w:bidi="en-US"/>
              </w:rPr>
            </w:pPr>
            <w:r w:rsidRPr="00A52BF3">
              <w:rPr>
                <w:rFonts w:eastAsia="SimSun"/>
                <w:lang w:eastAsia="zh-CN"/>
              </w:rPr>
              <w:t>STA support LDPC code length</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6450F6" w:rsidRDefault="006450F6" w:rsidP="003D0311">
            <w:pPr>
              <w:pStyle w:val="Tabletext"/>
              <w:jc w:val="center"/>
              <w:rPr>
                <w:rFonts w:eastAsia="SimSun"/>
                <w:color w:val="000000"/>
                <w:lang w:eastAsia="zh-CN" w:bidi="en-US"/>
              </w:rPr>
            </w:pPr>
            <w:r w:rsidRPr="00A52BF3">
              <w:rPr>
                <w:rFonts w:eastAsia="SimSun"/>
                <w:lang w:eastAsia="zh-CN"/>
              </w:rPr>
              <w:t>4</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6450F6" w:rsidRDefault="006450F6" w:rsidP="003D0311">
            <w:pPr>
              <w:pStyle w:val="Tabletext"/>
              <w:rPr>
                <w:rFonts w:eastAsia="SimSun"/>
                <w:lang w:eastAsia="zh-CN"/>
              </w:rPr>
            </w:pPr>
            <w:r>
              <w:rPr>
                <w:rFonts w:eastAsia="SimSun"/>
                <w:lang w:eastAsia="zh-CN"/>
              </w:rPr>
              <w:t>b3..b0:</w:t>
            </w:r>
          </w:p>
          <w:p w:rsidR="006450F6" w:rsidRDefault="006450F6" w:rsidP="003D0311">
            <w:pPr>
              <w:pStyle w:val="Tabletext"/>
              <w:rPr>
                <w:rFonts w:eastAsia="SimSun"/>
                <w:color w:val="000000"/>
                <w:lang w:eastAsia="zh-CN" w:bidi="en-US"/>
              </w:rPr>
            </w:pPr>
            <w:r w:rsidRPr="00A52BF3">
              <w:rPr>
                <w:rFonts w:eastAsia="SimSun"/>
                <w:lang w:eastAsia="zh-CN"/>
              </w:rPr>
              <w:t>b0</w:t>
            </w:r>
            <w:r w:rsidRPr="00A52BF3">
              <w:rPr>
                <w:rFonts w:eastAsia="SimSun"/>
                <w:lang w:eastAsia="zh-CN"/>
              </w:rPr>
              <w:t>：</w:t>
            </w:r>
          </w:p>
          <w:p w:rsidR="006450F6" w:rsidRDefault="006450F6" w:rsidP="003D0311">
            <w:pPr>
              <w:pStyle w:val="Tabletext"/>
              <w:rPr>
                <w:rFonts w:eastAsia="SimSun"/>
                <w:lang w:eastAsia="zh-CN"/>
              </w:rPr>
            </w:pPr>
            <w:r w:rsidRPr="00A52BF3">
              <w:rPr>
                <w:rFonts w:eastAsia="SimSun"/>
                <w:lang w:eastAsia="zh-CN"/>
              </w:rPr>
              <w:t xml:space="preserve">   0: not support LDPC 448 code length</w:t>
            </w:r>
          </w:p>
          <w:p w:rsidR="006450F6" w:rsidRDefault="006450F6" w:rsidP="003D0311">
            <w:pPr>
              <w:pStyle w:val="Tabletext"/>
              <w:rPr>
                <w:rFonts w:eastAsia="SimSun"/>
                <w:lang w:eastAsia="zh-CN"/>
              </w:rPr>
            </w:pPr>
            <w:r w:rsidRPr="00A52BF3">
              <w:rPr>
                <w:rFonts w:eastAsia="SimSun"/>
                <w:lang w:eastAsia="zh-CN"/>
              </w:rPr>
              <w:t xml:space="preserve">   1: support LDPC 448 code length</w:t>
            </w:r>
          </w:p>
          <w:p w:rsidR="006450F6" w:rsidRDefault="006450F6" w:rsidP="003D0311">
            <w:pPr>
              <w:pStyle w:val="Tabletext"/>
              <w:rPr>
                <w:rFonts w:eastAsia="SimSun"/>
                <w:lang w:eastAsia="zh-CN"/>
              </w:rPr>
            </w:pPr>
            <w:r w:rsidRPr="00A52BF3">
              <w:rPr>
                <w:rFonts w:eastAsia="SimSun"/>
                <w:lang w:eastAsia="zh-CN"/>
              </w:rPr>
              <w:t>b1</w:t>
            </w:r>
            <w:r w:rsidRPr="00A52BF3">
              <w:rPr>
                <w:rFonts w:eastAsia="SimSun"/>
                <w:lang w:eastAsia="zh-CN"/>
              </w:rPr>
              <w:t>：</w:t>
            </w:r>
          </w:p>
          <w:p w:rsidR="006450F6" w:rsidRDefault="006450F6" w:rsidP="003D0311">
            <w:pPr>
              <w:pStyle w:val="Tabletext"/>
              <w:rPr>
                <w:rFonts w:eastAsia="SimSun"/>
                <w:lang w:eastAsia="zh-CN"/>
              </w:rPr>
            </w:pPr>
            <w:r w:rsidRPr="00A52BF3">
              <w:rPr>
                <w:rFonts w:eastAsia="SimSun"/>
                <w:lang w:eastAsia="zh-CN"/>
              </w:rPr>
              <w:t xml:space="preserve">   0: not support LDPC 1344 code length</w:t>
            </w:r>
          </w:p>
          <w:p w:rsidR="006450F6" w:rsidRDefault="006450F6" w:rsidP="003D0311">
            <w:pPr>
              <w:pStyle w:val="Tabletext"/>
              <w:rPr>
                <w:rFonts w:eastAsia="SimSun"/>
                <w:lang w:eastAsia="zh-CN"/>
              </w:rPr>
            </w:pPr>
            <w:r w:rsidRPr="00A52BF3">
              <w:rPr>
                <w:rFonts w:eastAsia="SimSun"/>
                <w:lang w:eastAsia="zh-CN"/>
              </w:rPr>
              <w:t xml:space="preserve">   1: support LDPC 1344 code length</w:t>
            </w:r>
          </w:p>
          <w:p w:rsidR="006450F6" w:rsidRDefault="006450F6" w:rsidP="003D0311">
            <w:pPr>
              <w:pStyle w:val="Tabletext"/>
              <w:rPr>
                <w:rFonts w:eastAsia="SimSun"/>
                <w:lang w:eastAsia="zh-CN"/>
              </w:rPr>
            </w:pPr>
            <w:r w:rsidRPr="00A52BF3">
              <w:rPr>
                <w:rFonts w:eastAsia="SimSun"/>
                <w:lang w:eastAsia="zh-CN"/>
              </w:rPr>
              <w:t>b2</w:t>
            </w:r>
            <w:r w:rsidRPr="00A52BF3">
              <w:rPr>
                <w:rFonts w:eastAsia="SimSun"/>
                <w:lang w:eastAsia="zh-CN"/>
              </w:rPr>
              <w:t>：</w:t>
            </w:r>
          </w:p>
          <w:p w:rsidR="006450F6" w:rsidRDefault="006450F6" w:rsidP="003D0311">
            <w:pPr>
              <w:pStyle w:val="Tabletext"/>
              <w:rPr>
                <w:rFonts w:eastAsia="SimSun"/>
                <w:lang w:eastAsia="zh-CN"/>
              </w:rPr>
            </w:pPr>
            <w:r w:rsidRPr="00A52BF3">
              <w:rPr>
                <w:rFonts w:eastAsia="SimSun"/>
                <w:lang w:eastAsia="zh-CN"/>
              </w:rPr>
              <w:t xml:space="preserve">   0: not support LDPC 2688 code length</w:t>
            </w:r>
          </w:p>
          <w:p w:rsidR="006450F6" w:rsidRDefault="006450F6" w:rsidP="003D0311">
            <w:pPr>
              <w:pStyle w:val="Tabletext"/>
              <w:rPr>
                <w:rFonts w:eastAsia="SimSun"/>
                <w:lang w:eastAsia="zh-CN"/>
              </w:rPr>
            </w:pPr>
            <w:r w:rsidRPr="00A52BF3">
              <w:rPr>
                <w:rFonts w:eastAsia="SimSun"/>
                <w:lang w:eastAsia="zh-CN"/>
              </w:rPr>
              <w:t xml:space="preserve">   1: support LDPC 2688 code length</w:t>
            </w:r>
          </w:p>
          <w:p w:rsidR="006450F6" w:rsidRDefault="006450F6" w:rsidP="003D0311">
            <w:pPr>
              <w:pStyle w:val="Tabletext"/>
              <w:rPr>
                <w:rFonts w:eastAsia="SimSun"/>
                <w:lang w:eastAsia="zh-CN"/>
              </w:rPr>
            </w:pPr>
            <w:r w:rsidRPr="00A52BF3">
              <w:rPr>
                <w:rFonts w:eastAsia="SimSun"/>
                <w:lang w:eastAsia="zh-CN"/>
              </w:rPr>
              <w:t>b3</w:t>
            </w:r>
            <w:r w:rsidRPr="00A52BF3">
              <w:rPr>
                <w:rFonts w:eastAsia="SimSun"/>
                <w:lang w:eastAsia="zh-CN"/>
              </w:rPr>
              <w:t>：</w:t>
            </w:r>
          </w:p>
          <w:p w:rsidR="006450F6" w:rsidRDefault="006450F6" w:rsidP="003D0311">
            <w:pPr>
              <w:pStyle w:val="Tabletext"/>
              <w:rPr>
                <w:rFonts w:eastAsia="SimSun"/>
                <w:lang w:eastAsia="zh-CN"/>
              </w:rPr>
            </w:pPr>
            <w:r w:rsidRPr="00A52BF3">
              <w:rPr>
                <w:rFonts w:eastAsia="SimSun"/>
                <w:lang w:eastAsia="zh-CN"/>
              </w:rPr>
              <w:t xml:space="preserve">   0: not support LDPC 5376 code length</w:t>
            </w:r>
          </w:p>
          <w:p w:rsidR="006450F6" w:rsidRDefault="006450F6" w:rsidP="003D0311">
            <w:pPr>
              <w:pStyle w:val="Tabletext"/>
              <w:rPr>
                <w:rFonts w:eastAsia="SimSun"/>
                <w:color w:val="000000"/>
                <w:lang w:eastAsia="zh-CN" w:bidi="en-US"/>
              </w:rPr>
            </w:pPr>
            <w:r w:rsidRPr="00A52BF3">
              <w:rPr>
                <w:rFonts w:eastAsia="SimSun"/>
                <w:lang w:eastAsia="zh-CN"/>
              </w:rPr>
              <w:t xml:space="preserve">   1: support LDPC 5376 code length</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color w:val="000000"/>
                <w:lang w:bidi="en-US"/>
              </w:rPr>
            </w:pPr>
            <w:r w:rsidRPr="00A52BF3">
              <w:t>Reserved</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color w:val="000000"/>
                <w:lang w:eastAsia="zh-CN" w:bidi="en-US"/>
              </w:rPr>
            </w:pPr>
            <w:r w:rsidRPr="00A52BF3">
              <w:rPr>
                <w:rFonts w:eastAsia="SimSun"/>
                <w:lang w:eastAsia="zh-CN"/>
              </w:rPr>
              <w:t>51</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color w:val="000000"/>
                <w:lang w:bidi="en-US"/>
              </w:rPr>
            </w:pPr>
            <w:r w:rsidRPr="00A52BF3">
              <w:t>Default of 0</w:t>
            </w:r>
          </w:p>
        </w:tc>
      </w:tr>
    </w:tbl>
    <w:p w:rsidR="006450F6" w:rsidRPr="00A52BF3" w:rsidRDefault="006450F6" w:rsidP="00E65E96">
      <w:pPr>
        <w:pStyle w:val="Heading6"/>
        <w:rPr>
          <w:rFonts w:eastAsia="DengXian Light"/>
          <w:color w:val="000000"/>
          <w:sz w:val="21"/>
          <w:szCs w:val="21"/>
          <w:lang w:bidi="en-US"/>
        </w:rPr>
      </w:pPr>
      <w:r>
        <w:rPr>
          <w:rFonts w:hint="eastAsia"/>
          <w:lang w:eastAsia="ja-JP"/>
        </w:rPr>
        <w:t>5.1.5.3.4.</w:t>
      </w:r>
      <w:r>
        <w:rPr>
          <w:lang w:eastAsia="ja-JP"/>
        </w:rPr>
        <w:t>5</w:t>
      </w:r>
      <w:r>
        <w:rPr>
          <w:rFonts w:hint="eastAsia"/>
          <w:lang w:eastAsia="ja-JP"/>
        </w:rPr>
        <w:tab/>
      </w:r>
      <w:r w:rsidRPr="00A52BF3">
        <w:t xml:space="preserve">STA </w:t>
      </w:r>
      <w:r w:rsidRPr="006D79EF">
        <w:t>basic</w:t>
      </w:r>
      <w:r w:rsidRPr="00A52BF3">
        <w:t xml:space="preserve"> capability response frame</w:t>
      </w:r>
    </w:p>
    <w:p w:rsidR="006450F6" w:rsidRPr="00A52BF3" w:rsidRDefault="006450F6" w:rsidP="00E65E96">
      <w:pPr>
        <w:rPr>
          <w:rFonts w:eastAsia="SimSun"/>
        </w:rPr>
      </w:pPr>
      <w:r w:rsidRPr="00A52BF3">
        <w:t>The STA basic capability response frame is used by the CAP to notify the STA working parameters. The information contained in the frame body is shown in</w:t>
      </w:r>
      <w:r w:rsidRPr="00A52BF3">
        <w:rPr>
          <w:lang w:eastAsia="zh-CN"/>
        </w:rPr>
        <w:t xml:space="preserve"> </w:t>
      </w:r>
      <w:r>
        <w:rPr>
          <w:lang w:eastAsia="zh-CN"/>
        </w:rPr>
        <w:t>Table 8</w:t>
      </w:r>
      <w:r w:rsidRPr="00A52BF3">
        <w:t>.</w:t>
      </w:r>
    </w:p>
    <w:p w:rsidR="006450F6" w:rsidRDefault="006450F6" w:rsidP="00E65E96">
      <w:pPr>
        <w:pStyle w:val="TableNo"/>
      </w:pPr>
      <w:bookmarkStart w:id="143" w:name="_Ref18586789"/>
      <w:r w:rsidRPr="00A52BF3">
        <w:t xml:space="preserve">Table </w:t>
      </w:r>
      <w:bookmarkEnd w:id="143"/>
      <w:r>
        <w:t>8</w:t>
      </w:r>
    </w:p>
    <w:p w:rsidR="006450F6" w:rsidRPr="00A52BF3" w:rsidRDefault="006450F6" w:rsidP="00E65E96">
      <w:pPr>
        <w:pStyle w:val="Tabletitle"/>
        <w:rPr>
          <w:rFonts w:eastAsia="SimSun"/>
        </w:rPr>
      </w:pPr>
      <w:r w:rsidRPr="00A52BF3">
        <w:t>STA basic capability response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118"/>
        <w:gridCol w:w="1677"/>
        <w:gridCol w:w="5895"/>
      </w:tblGrid>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Name</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Length/ bit</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Value</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STA ID</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12</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Used to identify users</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Working subchannel mapping</w:t>
            </w:r>
          </w:p>
        </w:tc>
        <w:tc>
          <w:tcPr>
            <w:tcW w:w="167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MingLiU_HKSCS"/>
                <w:color w:val="000000"/>
                <w:lang w:bidi="en-US"/>
              </w:rPr>
            </w:pPr>
            <w:r w:rsidRPr="00A52BF3">
              <w:t>4</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0001: Sub-channel 0;</w:t>
            </w:r>
          </w:p>
          <w:p w:rsidR="006450F6" w:rsidRPr="00A52BF3" w:rsidRDefault="006450F6" w:rsidP="003D0311">
            <w:pPr>
              <w:pStyle w:val="Tabletext"/>
              <w:rPr>
                <w:rFonts w:eastAsia="SimSun"/>
              </w:rPr>
            </w:pPr>
            <w:r w:rsidRPr="00A52BF3">
              <w:t>0010: Sub-channel 1;</w:t>
            </w:r>
          </w:p>
          <w:p w:rsidR="006450F6" w:rsidRDefault="006450F6" w:rsidP="003D0311">
            <w:pPr>
              <w:pStyle w:val="Tabletext"/>
              <w:rPr>
                <w:rFonts w:eastAsia="SimSun"/>
                <w:b/>
              </w:rPr>
            </w:pPr>
            <w:r w:rsidRPr="00A52BF3">
              <w:t>0100: Sub-channel 2;</w:t>
            </w:r>
          </w:p>
          <w:p w:rsidR="006450F6" w:rsidRDefault="006450F6" w:rsidP="003D0311">
            <w:pPr>
              <w:pStyle w:val="Tabletext"/>
              <w:rPr>
                <w:rFonts w:eastAsia="SimSun"/>
                <w:b/>
              </w:rPr>
            </w:pPr>
            <w:r w:rsidRPr="00A52BF3">
              <w:t>1000: Sub-channel 3;</w:t>
            </w:r>
          </w:p>
          <w:p w:rsidR="006450F6" w:rsidRDefault="006450F6" w:rsidP="003D0311">
            <w:pPr>
              <w:pStyle w:val="Tabletext"/>
              <w:rPr>
                <w:rFonts w:eastAsia="SimSun"/>
                <w:b/>
                <w:color w:val="000000"/>
                <w:lang w:bidi="en-US"/>
              </w:rPr>
            </w:pPr>
            <w:r>
              <w:t>By</w:t>
            </w:r>
            <w:r w:rsidRPr="00A52BF3">
              <w:t xml:space="preserve"> </w:t>
            </w:r>
            <w:r>
              <w:t>b</w:t>
            </w:r>
            <w:r w:rsidRPr="00A52BF3">
              <w:t xml:space="preserve">itmap </w:t>
            </w:r>
            <w:r>
              <w:t>“OR”</w:t>
            </w:r>
            <w:r w:rsidRPr="00A52BF3">
              <w:t xml:space="preserve"> </w:t>
            </w:r>
            <w:r>
              <w:t>operation</w:t>
            </w:r>
            <w:r w:rsidRPr="00A52BF3">
              <w:t xml:space="preserve">, it can indicate </w:t>
            </w:r>
            <w:r w:rsidRPr="00A52BF3">
              <w:rPr>
                <w:rFonts w:eastAsia="SimSun"/>
                <w:lang w:eastAsia="zh-CN"/>
              </w:rPr>
              <w:t>working bandwidth 2</w:t>
            </w:r>
            <w:r w:rsidRPr="00A52BF3">
              <w:t xml:space="preserve"> and </w:t>
            </w:r>
            <w:r w:rsidRPr="00A52BF3">
              <w:rPr>
                <w:rFonts w:eastAsia="SimSun"/>
                <w:lang w:eastAsia="zh-CN"/>
              </w:rPr>
              <w:t>working bandwidth 3</w:t>
            </w:r>
            <w:r w:rsidRPr="00A52BF3">
              <w:t xml:space="preserve"> stations operating on multiple </w:t>
            </w:r>
            <w:r w:rsidRPr="00A52BF3">
              <w:rPr>
                <w:rFonts w:eastAsia="SimSun"/>
                <w:lang w:eastAsia="zh-CN"/>
              </w:rPr>
              <w:t>working bandwidth 1</w:t>
            </w:r>
            <w:r w:rsidRPr="00A52BF3">
              <w:t xml:space="preserve"> subchannels</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Spectrum aggregation mode</w:t>
            </w:r>
          </w:p>
        </w:tc>
        <w:tc>
          <w:tcPr>
            <w:tcW w:w="167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MingLiU_HKSCS"/>
                <w:color w:val="000000"/>
                <w:lang w:bidi="en-US"/>
              </w:rPr>
            </w:pPr>
            <w:r w:rsidRPr="00A52BF3">
              <w:t>2</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0: No aggregation;</w:t>
            </w:r>
          </w:p>
          <w:p w:rsidR="006450F6" w:rsidRPr="00A52BF3" w:rsidRDefault="006450F6" w:rsidP="003D0311">
            <w:pPr>
              <w:pStyle w:val="Tabletext"/>
            </w:pPr>
            <w:r w:rsidRPr="00A52BF3">
              <w:t>1: Aggregation mode;</w:t>
            </w:r>
          </w:p>
          <w:p w:rsidR="006450F6" w:rsidRDefault="006450F6" w:rsidP="003D0311">
            <w:pPr>
              <w:pStyle w:val="Tabletext"/>
              <w:rPr>
                <w:rFonts w:eastAsia="SimSun"/>
                <w:b/>
                <w:color w:val="000000"/>
                <w:lang w:bidi="en-US"/>
              </w:rPr>
            </w:pPr>
            <w:r w:rsidRPr="00A52BF3">
              <w:t>2~3: reserved</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STA-supported internal traffic scheduling mechanism</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1</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0: Only support the round-robin scheduling;</w:t>
            </w:r>
          </w:p>
          <w:p w:rsidR="006450F6" w:rsidRPr="00A52BF3" w:rsidRDefault="006450F6" w:rsidP="003D0311">
            <w:pPr>
              <w:pStyle w:val="Tabletext"/>
              <w:rPr>
                <w:rFonts w:eastAsia="SimSun"/>
                <w:color w:val="000000"/>
                <w:lang w:bidi="en-US"/>
              </w:rPr>
            </w:pPr>
            <w:r w:rsidRPr="00A52BF3">
              <w:t>1: Reserved</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Indication of MCS capability of the STA</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rPr>
                <w:lang w:eastAsia="zh-CN"/>
              </w:rPr>
              <w:t>1</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 xml:space="preserve">0: 1024-QAM is not supported; </w:t>
            </w:r>
          </w:p>
          <w:p w:rsidR="006450F6" w:rsidRPr="00A52BF3" w:rsidRDefault="006450F6" w:rsidP="003D0311">
            <w:pPr>
              <w:pStyle w:val="Tabletext"/>
              <w:rPr>
                <w:rFonts w:eastAsia="MingLiU_HKSCS"/>
                <w:color w:val="000000"/>
                <w:lang w:bidi="en-US"/>
              </w:rPr>
            </w:pPr>
            <w:r w:rsidRPr="00A52BF3">
              <w:t>1: Support 1024-QAM</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UEQM indication</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1</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0: UEQM is not supported.</w:t>
            </w:r>
          </w:p>
          <w:p w:rsidR="006450F6" w:rsidRPr="00A52BF3" w:rsidRDefault="006450F6" w:rsidP="003D0311">
            <w:pPr>
              <w:pStyle w:val="Tabletext"/>
              <w:rPr>
                <w:rFonts w:eastAsia="SimSun"/>
                <w:color w:val="000000"/>
                <w:lang w:bidi="en-US"/>
              </w:rPr>
            </w:pPr>
            <w:r w:rsidRPr="00A52BF3">
              <w:t>1: Support UEQM</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LDPC indication</w:t>
            </w:r>
          </w:p>
        </w:tc>
        <w:tc>
          <w:tcPr>
            <w:tcW w:w="167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MingLiU_HKSCS"/>
                <w:color w:val="000000"/>
                <w:lang w:bidi="en-US"/>
              </w:rPr>
            </w:pPr>
            <w:r w:rsidRPr="00A52BF3">
              <w:t>1</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The encoding methods supported by STA:</w:t>
            </w:r>
          </w:p>
          <w:p w:rsidR="006450F6" w:rsidRPr="00A52BF3" w:rsidRDefault="006450F6" w:rsidP="003D0311">
            <w:pPr>
              <w:pStyle w:val="Tabletext"/>
              <w:rPr>
                <w:rFonts w:eastAsia="SimSun"/>
              </w:rPr>
            </w:pPr>
            <w:r w:rsidRPr="00A52BF3">
              <w:t>0: LDPC code length 1 is not supported.</w:t>
            </w:r>
          </w:p>
          <w:p w:rsidR="006450F6" w:rsidRDefault="006450F6" w:rsidP="003D0311">
            <w:pPr>
              <w:pStyle w:val="Tabletext"/>
              <w:rPr>
                <w:rFonts w:eastAsia="SimSun"/>
                <w:b/>
                <w:color w:val="000000"/>
                <w:lang w:bidi="en-US"/>
              </w:rPr>
            </w:pPr>
            <w:r w:rsidRPr="00A52BF3">
              <w:t>1: Support LDPC code length 1</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Tx STBC</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1</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0: Not supported;</w:t>
            </w:r>
          </w:p>
          <w:p w:rsidR="006450F6" w:rsidRPr="00A52BF3" w:rsidRDefault="006450F6" w:rsidP="003D0311">
            <w:pPr>
              <w:pStyle w:val="Tabletext"/>
              <w:rPr>
                <w:rFonts w:eastAsia="SimSun"/>
                <w:color w:val="000000"/>
                <w:lang w:bidi="en-US"/>
              </w:rPr>
            </w:pPr>
            <w:r w:rsidRPr="00A52BF3">
              <w:t>1: Support</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Rx STBC</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1</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0: Not supported;</w:t>
            </w:r>
          </w:p>
          <w:p w:rsidR="006450F6" w:rsidRPr="00A52BF3" w:rsidRDefault="006450F6" w:rsidP="003D0311">
            <w:pPr>
              <w:pStyle w:val="Tabletext"/>
              <w:rPr>
                <w:rFonts w:eastAsia="SimSun"/>
                <w:color w:val="000000"/>
                <w:lang w:bidi="en-US"/>
              </w:rPr>
            </w:pPr>
            <w:r w:rsidRPr="00A52BF3">
              <w:t>1: Support</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 xml:space="preserve">Maximum </w:t>
            </w:r>
            <w:r w:rsidRPr="00A52BF3">
              <w:rPr>
                <w:rFonts w:eastAsia="SimSun"/>
                <w:lang w:eastAsia="zh-CN"/>
              </w:rPr>
              <w:t xml:space="preserve">number of </w:t>
            </w:r>
            <w:r w:rsidRPr="00A52BF3">
              <w:t>STA</w:t>
            </w:r>
            <w:r w:rsidRPr="00A52BF3">
              <w:rPr>
                <w:rFonts w:eastAsia="SimSun"/>
                <w:lang w:eastAsia="zh-CN"/>
              </w:rPr>
              <w:t xml:space="preserve"> </w:t>
            </w:r>
            <w:r w:rsidRPr="00A52BF3">
              <w:t>transmit stream</w:t>
            </w:r>
            <w:r w:rsidRPr="00A52BF3">
              <w:rPr>
                <w:rFonts w:eastAsia="SimSun"/>
                <w:lang w:eastAsia="zh-CN"/>
              </w:rPr>
              <w:t>s</w:t>
            </w:r>
          </w:p>
        </w:tc>
        <w:tc>
          <w:tcPr>
            <w:tcW w:w="167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MingLiU_HKSCS"/>
                <w:color w:val="000000"/>
                <w:lang w:bidi="en-US"/>
              </w:rPr>
            </w:pPr>
            <w:r w:rsidRPr="00A52BF3">
              <w:t>3</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 xml:space="preserve">0: The </w:t>
            </w:r>
            <w:r w:rsidRPr="00A52BF3">
              <w:rPr>
                <w:rFonts w:eastAsia="SimSun"/>
                <w:lang w:eastAsia="zh-CN"/>
              </w:rPr>
              <w:t xml:space="preserve">number </w:t>
            </w:r>
            <w:r w:rsidRPr="00A52BF3">
              <w:t>of streams is 1;</w:t>
            </w:r>
          </w:p>
          <w:p w:rsidR="006450F6" w:rsidRPr="00A52BF3" w:rsidRDefault="006450F6" w:rsidP="003D0311">
            <w:pPr>
              <w:pStyle w:val="Tabletext"/>
              <w:rPr>
                <w:rFonts w:eastAsia="SimSun"/>
              </w:rPr>
            </w:pPr>
            <w:r w:rsidRPr="00A52BF3">
              <w:t xml:space="preserve">1: The </w:t>
            </w:r>
            <w:r w:rsidRPr="00A52BF3">
              <w:rPr>
                <w:lang w:eastAsia="zh-CN"/>
              </w:rPr>
              <w:t xml:space="preserve">number </w:t>
            </w:r>
            <w:r w:rsidRPr="00A52BF3">
              <w:t>of streams is 2;</w:t>
            </w:r>
          </w:p>
          <w:p w:rsidR="006450F6" w:rsidRDefault="006450F6" w:rsidP="003D0311">
            <w:pPr>
              <w:pStyle w:val="Tabletext"/>
              <w:rPr>
                <w:rFonts w:eastAsia="SimSun"/>
                <w:b/>
              </w:rPr>
            </w:pPr>
            <w:r w:rsidRPr="00A52BF3">
              <w:t xml:space="preserve">2: The </w:t>
            </w:r>
            <w:r w:rsidRPr="00A52BF3">
              <w:rPr>
                <w:lang w:eastAsia="zh-CN"/>
              </w:rPr>
              <w:t xml:space="preserve">number </w:t>
            </w:r>
            <w:r w:rsidRPr="00A52BF3">
              <w:t>of streams is 3;</w:t>
            </w:r>
          </w:p>
          <w:p w:rsidR="006450F6" w:rsidRDefault="006450F6" w:rsidP="003D0311">
            <w:pPr>
              <w:pStyle w:val="Tabletext"/>
              <w:rPr>
                <w:rFonts w:eastAsia="SimSun"/>
                <w:b/>
              </w:rPr>
            </w:pPr>
            <w:r w:rsidRPr="00A52BF3">
              <w:t xml:space="preserve">3: The </w:t>
            </w:r>
            <w:r w:rsidRPr="00A52BF3">
              <w:rPr>
                <w:lang w:eastAsia="zh-CN"/>
              </w:rPr>
              <w:t xml:space="preserve">number </w:t>
            </w:r>
            <w:r w:rsidRPr="00A52BF3">
              <w:t>of streams is 4;</w:t>
            </w:r>
          </w:p>
          <w:p w:rsidR="006450F6" w:rsidRDefault="006450F6" w:rsidP="003D0311">
            <w:pPr>
              <w:pStyle w:val="Tabletext"/>
              <w:rPr>
                <w:rFonts w:eastAsia="SimSun"/>
                <w:b/>
              </w:rPr>
            </w:pPr>
            <w:r w:rsidRPr="00A52BF3">
              <w:t xml:space="preserve">4: The </w:t>
            </w:r>
            <w:r w:rsidRPr="00A52BF3">
              <w:rPr>
                <w:lang w:eastAsia="zh-CN"/>
              </w:rPr>
              <w:t xml:space="preserve">number </w:t>
            </w:r>
            <w:r w:rsidRPr="00A52BF3">
              <w:t>of streams is 5;</w:t>
            </w:r>
          </w:p>
          <w:p w:rsidR="006450F6" w:rsidRDefault="006450F6" w:rsidP="003D0311">
            <w:pPr>
              <w:pStyle w:val="Tabletext"/>
              <w:rPr>
                <w:rFonts w:eastAsia="SimSun"/>
                <w:b/>
              </w:rPr>
            </w:pPr>
            <w:r w:rsidRPr="00A52BF3">
              <w:t xml:space="preserve">5: The </w:t>
            </w:r>
            <w:r w:rsidRPr="00A52BF3">
              <w:rPr>
                <w:lang w:eastAsia="zh-CN"/>
              </w:rPr>
              <w:t xml:space="preserve">number </w:t>
            </w:r>
            <w:r w:rsidRPr="00A52BF3">
              <w:t>of streams is 6;</w:t>
            </w:r>
          </w:p>
          <w:p w:rsidR="006450F6" w:rsidRDefault="006450F6" w:rsidP="003D0311">
            <w:pPr>
              <w:pStyle w:val="Tabletext"/>
              <w:rPr>
                <w:rFonts w:eastAsia="SimSun"/>
                <w:b/>
              </w:rPr>
            </w:pPr>
            <w:r w:rsidRPr="00A52BF3">
              <w:t xml:space="preserve">6: The </w:t>
            </w:r>
            <w:r w:rsidRPr="00A52BF3">
              <w:rPr>
                <w:lang w:eastAsia="zh-CN"/>
              </w:rPr>
              <w:t xml:space="preserve">number </w:t>
            </w:r>
            <w:r w:rsidRPr="00A52BF3">
              <w:t>of streams is 7;</w:t>
            </w:r>
          </w:p>
          <w:p w:rsidR="006450F6" w:rsidRDefault="006450F6" w:rsidP="003D0311">
            <w:pPr>
              <w:pStyle w:val="Tabletext"/>
              <w:rPr>
                <w:rFonts w:eastAsia="SimSun"/>
                <w:b/>
                <w:color w:val="000000"/>
                <w:lang w:bidi="en-US"/>
              </w:rPr>
            </w:pPr>
            <w:r w:rsidRPr="00A52BF3">
              <w:t xml:space="preserve">7: The </w:t>
            </w:r>
            <w:r w:rsidRPr="00A52BF3">
              <w:rPr>
                <w:lang w:eastAsia="zh-CN"/>
              </w:rPr>
              <w:t xml:space="preserve">number </w:t>
            </w:r>
            <w:r w:rsidRPr="00A52BF3">
              <w:t>of streams is 8</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 xml:space="preserve">Maximum </w:t>
            </w:r>
            <w:r w:rsidRPr="00A52BF3">
              <w:rPr>
                <w:rFonts w:eastAsia="SimSun"/>
                <w:lang w:eastAsia="zh-CN"/>
              </w:rPr>
              <w:t xml:space="preserve">number </w:t>
            </w:r>
            <w:r w:rsidRPr="00A52BF3">
              <w:t>of streams that STA receives</w:t>
            </w:r>
          </w:p>
        </w:tc>
        <w:tc>
          <w:tcPr>
            <w:tcW w:w="167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MingLiU_HKSCS"/>
                <w:color w:val="000000"/>
                <w:lang w:bidi="en-US"/>
              </w:rPr>
            </w:pPr>
            <w:r w:rsidRPr="00A52BF3">
              <w:t>3</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 xml:space="preserve">0: The </w:t>
            </w:r>
            <w:r w:rsidRPr="00A52BF3">
              <w:rPr>
                <w:lang w:eastAsia="zh-CN"/>
              </w:rPr>
              <w:t xml:space="preserve">number </w:t>
            </w:r>
            <w:r w:rsidRPr="00A52BF3">
              <w:t>of streams is 1;</w:t>
            </w:r>
          </w:p>
          <w:p w:rsidR="006450F6" w:rsidRPr="00A52BF3" w:rsidRDefault="006450F6" w:rsidP="003D0311">
            <w:pPr>
              <w:pStyle w:val="Tabletext"/>
              <w:rPr>
                <w:rFonts w:eastAsia="SimSun"/>
              </w:rPr>
            </w:pPr>
            <w:r w:rsidRPr="00A52BF3">
              <w:t xml:space="preserve">1: The </w:t>
            </w:r>
            <w:r w:rsidRPr="00A52BF3">
              <w:rPr>
                <w:lang w:eastAsia="zh-CN"/>
              </w:rPr>
              <w:t xml:space="preserve">number </w:t>
            </w:r>
            <w:r w:rsidRPr="00A52BF3">
              <w:t>of streams is 2;</w:t>
            </w:r>
          </w:p>
          <w:p w:rsidR="006450F6" w:rsidRDefault="006450F6" w:rsidP="003D0311">
            <w:pPr>
              <w:pStyle w:val="Tabletext"/>
              <w:rPr>
                <w:rFonts w:eastAsia="SimSun"/>
                <w:b/>
              </w:rPr>
            </w:pPr>
            <w:r w:rsidRPr="00A52BF3">
              <w:t xml:space="preserve">2: The </w:t>
            </w:r>
            <w:r w:rsidRPr="00A52BF3">
              <w:rPr>
                <w:lang w:eastAsia="zh-CN"/>
              </w:rPr>
              <w:t xml:space="preserve">number </w:t>
            </w:r>
            <w:r w:rsidRPr="00A52BF3">
              <w:t>of streams is 3;</w:t>
            </w:r>
          </w:p>
          <w:p w:rsidR="006450F6" w:rsidRDefault="006450F6" w:rsidP="003D0311">
            <w:pPr>
              <w:pStyle w:val="Tabletext"/>
              <w:rPr>
                <w:rFonts w:eastAsia="SimSun"/>
                <w:b/>
              </w:rPr>
            </w:pPr>
            <w:r w:rsidRPr="00A52BF3">
              <w:t xml:space="preserve">3: The </w:t>
            </w:r>
            <w:r w:rsidRPr="00A52BF3">
              <w:rPr>
                <w:lang w:eastAsia="zh-CN"/>
              </w:rPr>
              <w:t xml:space="preserve">number </w:t>
            </w:r>
            <w:r w:rsidRPr="00A52BF3">
              <w:t>of streams is 4;</w:t>
            </w:r>
          </w:p>
          <w:p w:rsidR="006450F6" w:rsidRDefault="006450F6" w:rsidP="003D0311">
            <w:pPr>
              <w:pStyle w:val="Tabletext"/>
              <w:rPr>
                <w:rFonts w:eastAsia="SimSun"/>
                <w:b/>
              </w:rPr>
            </w:pPr>
            <w:r w:rsidRPr="00A52BF3">
              <w:t xml:space="preserve">4: The </w:t>
            </w:r>
            <w:r w:rsidRPr="00A52BF3">
              <w:rPr>
                <w:lang w:eastAsia="zh-CN"/>
              </w:rPr>
              <w:t xml:space="preserve">number </w:t>
            </w:r>
            <w:r w:rsidRPr="00A52BF3">
              <w:t>of streams is 5;</w:t>
            </w:r>
          </w:p>
          <w:p w:rsidR="006450F6" w:rsidRDefault="006450F6" w:rsidP="003D0311">
            <w:pPr>
              <w:pStyle w:val="Tabletext"/>
              <w:rPr>
                <w:rFonts w:eastAsia="SimSun"/>
                <w:b/>
              </w:rPr>
            </w:pPr>
            <w:r w:rsidRPr="00A52BF3">
              <w:t xml:space="preserve">5: The </w:t>
            </w:r>
            <w:r w:rsidRPr="00A52BF3">
              <w:rPr>
                <w:lang w:eastAsia="zh-CN"/>
              </w:rPr>
              <w:t xml:space="preserve">number </w:t>
            </w:r>
            <w:r w:rsidRPr="00A52BF3">
              <w:t>of streams is 6;</w:t>
            </w:r>
          </w:p>
          <w:p w:rsidR="006450F6" w:rsidRDefault="006450F6" w:rsidP="003D0311">
            <w:pPr>
              <w:pStyle w:val="Tabletext"/>
              <w:rPr>
                <w:rFonts w:eastAsia="SimSun"/>
                <w:b/>
              </w:rPr>
            </w:pPr>
            <w:r w:rsidRPr="00A52BF3">
              <w:t xml:space="preserve">6: The </w:t>
            </w:r>
            <w:r w:rsidRPr="00A52BF3">
              <w:rPr>
                <w:lang w:eastAsia="zh-CN"/>
              </w:rPr>
              <w:t xml:space="preserve">number </w:t>
            </w:r>
            <w:r w:rsidRPr="00A52BF3">
              <w:t>of streams is 7;</w:t>
            </w:r>
          </w:p>
          <w:p w:rsidR="006450F6" w:rsidRDefault="006450F6" w:rsidP="003D0311">
            <w:pPr>
              <w:pStyle w:val="Tabletext"/>
              <w:rPr>
                <w:rFonts w:eastAsia="SimSun"/>
                <w:b/>
                <w:color w:val="000000"/>
                <w:lang w:bidi="en-US"/>
              </w:rPr>
            </w:pPr>
            <w:r w:rsidRPr="00A52BF3">
              <w:t xml:space="preserve">7: The </w:t>
            </w:r>
            <w:r w:rsidRPr="00A52BF3">
              <w:rPr>
                <w:lang w:eastAsia="zh-CN"/>
              </w:rPr>
              <w:t xml:space="preserve">number </w:t>
            </w:r>
            <w:r w:rsidRPr="00A52BF3">
              <w:t>of streams is 8</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MU MIMO</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1</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0: Not supported;</w:t>
            </w:r>
          </w:p>
          <w:p w:rsidR="006450F6" w:rsidRPr="00A52BF3" w:rsidRDefault="006450F6" w:rsidP="003D0311">
            <w:pPr>
              <w:pStyle w:val="Tabletext"/>
              <w:rPr>
                <w:rFonts w:eastAsia="MingLiU_HKSCS"/>
                <w:color w:val="000000"/>
                <w:lang w:bidi="en-US"/>
              </w:rPr>
            </w:pPr>
            <w:r w:rsidRPr="00A52BF3">
              <w:t>1: Support</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rPr>
                <w:rFonts w:eastAsia="SimSun"/>
                <w:lang w:eastAsia="zh-CN"/>
              </w:rPr>
              <w:t>STA precoding</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1</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0: not support precoding</w:t>
            </w:r>
          </w:p>
          <w:p w:rsidR="006450F6" w:rsidRPr="00A52BF3" w:rsidRDefault="006450F6" w:rsidP="003D0311">
            <w:pPr>
              <w:pStyle w:val="Tabletext"/>
              <w:rPr>
                <w:rFonts w:eastAsia="MingLiU_HKSCS"/>
                <w:color w:val="000000"/>
                <w:lang w:bidi="en-US"/>
              </w:rPr>
            </w:pPr>
            <w:r w:rsidRPr="00A52BF3">
              <w:t>1: support precoding</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Feedback capability for subcarrier grouping Ns</w:t>
            </w:r>
          </w:p>
        </w:tc>
        <w:tc>
          <w:tcPr>
            <w:tcW w:w="167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MingLiU_HKSCS"/>
                <w:color w:val="000000"/>
                <w:lang w:bidi="en-US"/>
              </w:rPr>
            </w:pPr>
            <w:r w:rsidRPr="00A52BF3">
              <w:t>3</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Indicates the number of subcarriers in the group:</w:t>
            </w:r>
          </w:p>
          <w:p w:rsidR="006450F6" w:rsidRPr="00A52BF3" w:rsidRDefault="006450F6" w:rsidP="003D0311">
            <w:pPr>
              <w:pStyle w:val="Tabletext"/>
            </w:pPr>
            <w:r w:rsidRPr="00A52BF3">
              <w:t>0: 1 subcarrier is included in the group (not grouped) (FPI = 1);</w:t>
            </w:r>
          </w:p>
          <w:p w:rsidR="006450F6" w:rsidRDefault="006450F6" w:rsidP="003D0311">
            <w:pPr>
              <w:pStyle w:val="Tabletext"/>
              <w:rPr>
                <w:b/>
              </w:rPr>
            </w:pPr>
            <w:r w:rsidRPr="00A52BF3">
              <w:t>1: 2 subcarriers are included in the group (FPI = 2);</w:t>
            </w:r>
          </w:p>
          <w:p w:rsidR="006450F6" w:rsidRDefault="006450F6" w:rsidP="003D0311">
            <w:pPr>
              <w:pStyle w:val="Tabletext"/>
              <w:rPr>
                <w:b/>
              </w:rPr>
            </w:pPr>
            <w:r w:rsidRPr="00A52BF3">
              <w:t>2: 4 subcarriers are included in the group (FPI = 4);</w:t>
            </w:r>
          </w:p>
          <w:p w:rsidR="006450F6" w:rsidRDefault="006450F6" w:rsidP="003D0311">
            <w:pPr>
              <w:pStyle w:val="Tabletext"/>
              <w:rPr>
                <w:b/>
              </w:rPr>
            </w:pPr>
            <w:r w:rsidRPr="00A52BF3">
              <w:t>3: 8 subcarriers are included in the group (FPI = 8);</w:t>
            </w:r>
          </w:p>
          <w:p w:rsidR="006450F6" w:rsidRDefault="006450F6" w:rsidP="003D0311">
            <w:pPr>
              <w:pStyle w:val="Tabletext"/>
              <w:rPr>
                <w:b/>
              </w:rPr>
            </w:pPr>
            <w:r w:rsidRPr="00A52BF3">
              <w:t>4: 16 subcarriers are included in the group (FPI = 16);</w:t>
            </w:r>
          </w:p>
          <w:p w:rsidR="006450F6" w:rsidRDefault="006450F6" w:rsidP="003D0311">
            <w:pPr>
              <w:pStyle w:val="Tabletext"/>
              <w:rPr>
                <w:rFonts w:eastAsia="MingLiU_HKSCS"/>
                <w:b/>
                <w:color w:val="000000"/>
                <w:lang w:bidi="en-US"/>
              </w:rPr>
            </w:pPr>
            <w:r w:rsidRPr="00A52BF3">
              <w:t>5 - 7: Reserved</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feedback mode</w:t>
            </w:r>
            <w:r w:rsidRPr="00A52BF3">
              <w:rPr>
                <w:rFonts w:eastAsia="SimSun"/>
                <w:lang w:eastAsia="zh-CN"/>
              </w:rPr>
              <w:t xml:space="preserve"> of the s</w:t>
            </w:r>
            <w:r w:rsidRPr="00A52BF3">
              <w:t xml:space="preserve">upported MIMO </w:t>
            </w:r>
          </w:p>
        </w:tc>
        <w:tc>
          <w:tcPr>
            <w:tcW w:w="167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MingLiU_HKSCS"/>
                <w:color w:val="000000"/>
                <w:lang w:bidi="en-US"/>
              </w:rPr>
            </w:pPr>
            <w:r w:rsidRPr="00A52BF3">
              <w:t>3</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000: does not support feedback;</w:t>
            </w:r>
          </w:p>
          <w:p w:rsidR="006450F6" w:rsidRPr="00A52BF3" w:rsidRDefault="006450F6" w:rsidP="003D0311">
            <w:pPr>
              <w:pStyle w:val="Tabletext"/>
            </w:pPr>
            <w:r w:rsidRPr="00A52BF3">
              <w:t>001: CSI-MIMO feedback;</w:t>
            </w:r>
          </w:p>
          <w:p w:rsidR="006450F6" w:rsidRDefault="006450F6" w:rsidP="003D0311">
            <w:pPr>
              <w:pStyle w:val="Tabletext"/>
              <w:rPr>
                <w:b/>
              </w:rPr>
            </w:pPr>
            <w:r w:rsidRPr="00A52BF3">
              <w:t>010: BFM-MIMO feedback;</w:t>
            </w:r>
          </w:p>
          <w:p w:rsidR="006450F6" w:rsidRDefault="006450F6" w:rsidP="003D0311">
            <w:pPr>
              <w:pStyle w:val="Tabletext"/>
              <w:rPr>
                <w:b/>
              </w:rPr>
            </w:pPr>
            <w:r w:rsidRPr="00A52BF3">
              <w:t>100: reserved;</w:t>
            </w:r>
          </w:p>
          <w:p w:rsidR="006450F6" w:rsidRDefault="006450F6" w:rsidP="003D0311">
            <w:pPr>
              <w:pStyle w:val="Tabletext"/>
              <w:rPr>
                <w:rFonts w:eastAsia="MingLiU_HKSCS"/>
                <w:b/>
                <w:color w:val="000000"/>
                <w:lang w:bidi="en-US"/>
              </w:rPr>
            </w:pPr>
            <w:r>
              <w:t>By</w:t>
            </w:r>
            <w:r w:rsidRPr="00A52BF3">
              <w:t xml:space="preserve"> </w:t>
            </w:r>
            <w:r>
              <w:t>b</w:t>
            </w:r>
            <w:r w:rsidRPr="00A52BF3">
              <w:t xml:space="preserve">itmap </w:t>
            </w:r>
            <w:r>
              <w:t>“OR”</w:t>
            </w:r>
            <w:r w:rsidRPr="00A52BF3">
              <w:t xml:space="preserve"> </w:t>
            </w:r>
            <w:r>
              <w:t>operation</w:t>
            </w:r>
            <w:r w:rsidRPr="00A52BF3">
              <w:t>, it is confirmed that the STA can be fed back in multiple combinations.</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Uplink signaling/feedback channel format 2</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1</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 xml:space="preserve">0: Format 2 is not supported; </w:t>
            </w:r>
            <w:r w:rsidRPr="00A52BF3">
              <w:br/>
              <w:t>1: Format 2 is supported</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Reserved</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1</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Default 0</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STA DGI demand</w:t>
            </w:r>
          </w:p>
        </w:tc>
        <w:tc>
          <w:tcPr>
            <w:tcW w:w="167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MingLiU_HKSCS"/>
                <w:color w:val="000000"/>
                <w:lang w:bidi="en-US"/>
              </w:rPr>
            </w:pPr>
            <w:r w:rsidRPr="00A52BF3">
              <w:t>2</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0: 2 guard intervals between OFDM symbols are required;</w:t>
            </w:r>
          </w:p>
          <w:p w:rsidR="006450F6" w:rsidRPr="00A52BF3" w:rsidRDefault="006450F6" w:rsidP="003D0311">
            <w:pPr>
              <w:pStyle w:val="Tabletext"/>
            </w:pPr>
            <w:r w:rsidRPr="00A52BF3">
              <w:t>1: 4 guard intervals between OFDM symbols are required;</w:t>
            </w:r>
          </w:p>
          <w:p w:rsidR="006450F6" w:rsidRDefault="006450F6" w:rsidP="003D0311">
            <w:pPr>
              <w:pStyle w:val="Tabletext"/>
              <w:rPr>
                <w:b/>
              </w:rPr>
            </w:pPr>
            <w:r w:rsidRPr="00A52BF3">
              <w:t>2: 1 guard intervals between OFDM symbols are required;</w:t>
            </w:r>
          </w:p>
          <w:p w:rsidR="006450F6" w:rsidRDefault="006450F6" w:rsidP="003D0311">
            <w:pPr>
              <w:pStyle w:val="Tabletext"/>
              <w:rPr>
                <w:rFonts w:eastAsia="MingLiU_HKSCS"/>
                <w:b/>
                <w:color w:val="000000"/>
                <w:lang w:bidi="en-US"/>
              </w:rPr>
            </w:pPr>
            <w:r w:rsidRPr="00A52BF3">
              <w:t>3: reserved;</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STA UGI demand</w:t>
            </w:r>
          </w:p>
        </w:tc>
        <w:tc>
          <w:tcPr>
            <w:tcW w:w="167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MingLiU_HKSCS"/>
                <w:color w:val="000000"/>
                <w:lang w:bidi="en-US"/>
              </w:rPr>
            </w:pPr>
            <w:r w:rsidRPr="00A52BF3">
              <w:t>2</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0: 2 guard intervals between OFDM symbols are required;</w:t>
            </w:r>
          </w:p>
          <w:p w:rsidR="006450F6" w:rsidRPr="00A52BF3" w:rsidRDefault="006450F6" w:rsidP="003D0311">
            <w:pPr>
              <w:pStyle w:val="Tabletext"/>
            </w:pPr>
            <w:r w:rsidRPr="00A52BF3">
              <w:t>1: 4 guard intervals between OFDM symbols are required;</w:t>
            </w:r>
          </w:p>
          <w:p w:rsidR="006450F6" w:rsidRDefault="006450F6" w:rsidP="003D0311">
            <w:pPr>
              <w:pStyle w:val="Tabletext"/>
              <w:rPr>
                <w:b/>
              </w:rPr>
            </w:pPr>
            <w:r w:rsidRPr="00A52BF3">
              <w:t>2: 1 guard intervals between OFDM symbols are required;</w:t>
            </w:r>
          </w:p>
          <w:p w:rsidR="006450F6" w:rsidRDefault="006450F6" w:rsidP="003D0311">
            <w:pPr>
              <w:pStyle w:val="Tabletext"/>
              <w:rPr>
                <w:rFonts w:eastAsia="MingLiU_HKSCS"/>
                <w:b/>
                <w:color w:val="000000"/>
                <w:lang w:bidi="en-US"/>
              </w:rPr>
            </w:pPr>
            <w:r w:rsidRPr="00A52BF3">
              <w:t>3: reserved;</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Authentication instruction</w:t>
            </w:r>
          </w:p>
        </w:tc>
        <w:tc>
          <w:tcPr>
            <w:tcW w:w="167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MingLiU_HKSCS"/>
                <w:color w:val="000000"/>
                <w:lang w:bidi="en-US"/>
              </w:rPr>
            </w:pPr>
            <w:r w:rsidRPr="00A52BF3">
              <w:t>2</w:t>
            </w:r>
          </w:p>
        </w:tc>
        <w:tc>
          <w:tcPr>
            <w:tcW w:w="589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color w:val="000000"/>
                <w:lang w:bidi="en-US"/>
              </w:rPr>
            </w:pPr>
            <w:r w:rsidRPr="00A52BF3">
              <w:t>0: Authentication is not supported;</w:t>
            </w:r>
          </w:p>
          <w:p w:rsidR="006450F6" w:rsidRPr="00A52BF3" w:rsidRDefault="006450F6" w:rsidP="003D0311">
            <w:pPr>
              <w:pStyle w:val="Tabletext"/>
            </w:pPr>
            <w:r w:rsidRPr="00A52BF3">
              <w:t>1: Support authentication, security context is available.</w:t>
            </w:r>
          </w:p>
          <w:p w:rsidR="006450F6" w:rsidRDefault="006450F6" w:rsidP="003D0311">
            <w:pPr>
              <w:pStyle w:val="Tabletext"/>
              <w:rPr>
                <w:b/>
              </w:rPr>
            </w:pPr>
            <w:r w:rsidRPr="00A52BF3">
              <w:t>2: Support authentication, no security context.</w:t>
            </w:r>
          </w:p>
          <w:p w:rsidR="006450F6" w:rsidRDefault="006450F6" w:rsidP="003D0311">
            <w:pPr>
              <w:pStyle w:val="Tabletext"/>
              <w:rPr>
                <w:rFonts w:eastAsia="MingLiU_HKSCS"/>
                <w:b/>
                <w:color w:val="000000"/>
                <w:lang w:bidi="en-US"/>
              </w:rPr>
            </w:pPr>
            <w:r w:rsidRPr="00A52BF3">
              <w:t>3: Reserved</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eastAsia="zh-CN" w:bidi="en-US"/>
              </w:rPr>
            </w:pPr>
            <w:r w:rsidRPr="00A52BF3">
              <w:rPr>
                <w:rFonts w:eastAsia="SimSun"/>
                <w:lang w:eastAsia="zh-CN"/>
              </w:rPr>
              <w:t>STA wording bandwidth</w:t>
            </w:r>
          </w:p>
        </w:tc>
        <w:tc>
          <w:tcPr>
            <w:tcW w:w="167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MingLiU_HKSCS"/>
                <w:color w:val="000000"/>
                <w:lang w:bidi="en-US"/>
              </w:rPr>
            </w:pPr>
            <w:r w:rsidRPr="00A52BF3">
              <w:t>2</w:t>
            </w:r>
          </w:p>
        </w:tc>
        <w:tc>
          <w:tcPr>
            <w:tcW w:w="589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color w:val="000000"/>
                <w:lang w:bidi="en-US"/>
              </w:rPr>
            </w:pPr>
            <w:r w:rsidRPr="00A52BF3">
              <w:t>0: bandwidth 1 in working bandwidth mode;</w:t>
            </w:r>
          </w:p>
          <w:p w:rsidR="006450F6" w:rsidRPr="00A52BF3" w:rsidRDefault="006450F6" w:rsidP="003D0311">
            <w:pPr>
              <w:pStyle w:val="Tabletext"/>
            </w:pPr>
            <w:r w:rsidRPr="00A52BF3">
              <w:t>1: bandwidth 2 in working bandwidth mode;</w:t>
            </w:r>
          </w:p>
          <w:p w:rsidR="006450F6" w:rsidRDefault="006450F6" w:rsidP="003D0311">
            <w:pPr>
              <w:pStyle w:val="Tabletext"/>
              <w:rPr>
                <w:b/>
              </w:rPr>
            </w:pPr>
            <w:r w:rsidRPr="00A52BF3">
              <w:t>2: bandwidth 3 in working bandwidth mode;</w:t>
            </w:r>
          </w:p>
          <w:p w:rsidR="006450F6" w:rsidRDefault="006450F6" w:rsidP="003D0311">
            <w:pPr>
              <w:pStyle w:val="Tabletext"/>
              <w:rPr>
                <w:rFonts w:eastAsia="MingLiU_HKSCS"/>
                <w:b/>
                <w:color w:val="000000"/>
                <w:lang w:bidi="en-US"/>
              </w:rPr>
            </w:pPr>
            <w:r w:rsidRPr="00A52BF3">
              <w:t>3: reserved</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b/>
                <w:bCs/>
                <w:color w:val="000000"/>
                <w:lang w:eastAsia="zh-CN" w:bidi="en-US"/>
              </w:rPr>
            </w:pPr>
            <w:r w:rsidRPr="00A52BF3">
              <w:rPr>
                <w:rFonts w:eastAsia="SimSun"/>
                <w:lang w:eastAsia="zh-CN"/>
              </w:rPr>
              <w:t>Indication of changed working bandwidth and sub-channel</w:t>
            </w:r>
          </w:p>
        </w:tc>
        <w:tc>
          <w:tcPr>
            <w:tcW w:w="167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MingLiU_HKSCS"/>
                <w:color w:val="000000"/>
                <w:lang w:bidi="en-US"/>
              </w:rPr>
            </w:pPr>
            <w:r w:rsidRPr="00A52BF3">
              <w:t>4</w:t>
            </w:r>
          </w:p>
        </w:tc>
        <w:tc>
          <w:tcPr>
            <w:tcW w:w="589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color w:val="000000"/>
                <w:lang w:bidi="en-US"/>
              </w:rPr>
            </w:pPr>
            <w:r w:rsidRPr="00A52BF3">
              <w:t>b2…b0: </w:t>
            </w:r>
          </w:p>
          <w:p w:rsidR="006450F6" w:rsidRPr="00A52BF3" w:rsidRDefault="006450F6" w:rsidP="003D0311">
            <w:pPr>
              <w:pStyle w:val="Tabletext"/>
            </w:pPr>
            <w:r w:rsidRPr="00A52BF3">
              <w:t>000: not change current sub-channel。</w:t>
            </w:r>
          </w:p>
          <w:p w:rsidR="006450F6" w:rsidRDefault="006450F6" w:rsidP="003D0311">
            <w:pPr>
              <w:pStyle w:val="Tabletext"/>
              <w:rPr>
                <w:b/>
              </w:rPr>
            </w:pPr>
            <w:r w:rsidRPr="00A52BF3">
              <w:t>    001: change to sub-channel 1 in working bandwidth 1</w:t>
            </w:r>
          </w:p>
          <w:p w:rsidR="006450F6" w:rsidRDefault="006450F6" w:rsidP="003D0311">
            <w:pPr>
              <w:pStyle w:val="Tabletext"/>
              <w:rPr>
                <w:b/>
              </w:rPr>
            </w:pPr>
            <w:r w:rsidRPr="00A52BF3">
              <w:t>    010: change to sub-channel 2 in working bandwidth 1</w:t>
            </w:r>
          </w:p>
          <w:p w:rsidR="006450F6" w:rsidRDefault="006450F6" w:rsidP="003D0311">
            <w:pPr>
              <w:pStyle w:val="Tabletext"/>
              <w:rPr>
                <w:b/>
              </w:rPr>
            </w:pPr>
            <w:r w:rsidRPr="00A52BF3">
              <w:t>    011: change to sub-channel 3 in working bandwidth 1</w:t>
            </w:r>
          </w:p>
          <w:p w:rsidR="006450F6" w:rsidRDefault="006450F6" w:rsidP="003D0311">
            <w:pPr>
              <w:pStyle w:val="Tabletext"/>
              <w:rPr>
                <w:b/>
              </w:rPr>
            </w:pPr>
            <w:r w:rsidRPr="00A52BF3">
              <w:t>    100: change to sub-channel 4 in working bandwidth 1</w:t>
            </w:r>
          </w:p>
          <w:p w:rsidR="006450F6" w:rsidRDefault="006450F6" w:rsidP="003D0311">
            <w:pPr>
              <w:pStyle w:val="Tabletext"/>
              <w:rPr>
                <w:b/>
              </w:rPr>
            </w:pPr>
            <w:r w:rsidRPr="00A52BF3">
              <w:t>    101: change to upper sideband in working bandwidth 2</w:t>
            </w:r>
          </w:p>
          <w:p w:rsidR="006450F6" w:rsidRDefault="006450F6" w:rsidP="003D0311">
            <w:pPr>
              <w:pStyle w:val="Tabletext"/>
              <w:rPr>
                <w:b/>
              </w:rPr>
            </w:pPr>
            <w:r w:rsidRPr="00A52BF3">
              <w:t>    110: change to lower sideband in working bandwidth 2</w:t>
            </w:r>
          </w:p>
          <w:p w:rsidR="006450F6" w:rsidRDefault="006450F6" w:rsidP="003D0311">
            <w:pPr>
              <w:pStyle w:val="Tabletext"/>
              <w:rPr>
                <w:b/>
              </w:rPr>
            </w:pPr>
            <w:r w:rsidRPr="00A52BF3">
              <w:t>    111: change to working bandwidth 3</w:t>
            </w:r>
          </w:p>
          <w:p w:rsidR="006450F6" w:rsidRDefault="006450F6" w:rsidP="003D0311">
            <w:pPr>
              <w:pStyle w:val="Tabletext"/>
              <w:rPr>
                <w:rFonts w:eastAsia="MingLiU_HKSCS"/>
                <w:b/>
                <w:color w:val="000000"/>
                <w:lang w:bidi="en-US"/>
              </w:rPr>
            </w:pPr>
            <w:r w:rsidRPr="00A52BF3">
              <w:t>b3: reserved</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val="fr-FR" w:eastAsia="zh-CN" w:bidi="en-US"/>
              </w:rPr>
            </w:pPr>
            <w:r w:rsidRPr="00A52BF3">
              <w:rPr>
                <w:rFonts w:eastAsia="SimSun"/>
                <w:lang w:val="fr-FR" w:eastAsia="zh-CN"/>
              </w:rPr>
              <w:t>STA support LDPC code length mode</w:t>
            </w:r>
          </w:p>
        </w:tc>
        <w:tc>
          <w:tcPr>
            <w:tcW w:w="167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MingLiU_HKSCS"/>
                <w:color w:val="000000"/>
                <w:lang w:bidi="en-US"/>
              </w:rPr>
            </w:pPr>
            <w:r w:rsidRPr="00A52BF3">
              <w:t>1</w:t>
            </w:r>
          </w:p>
        </w:tc>
        <w:tc>
          <w:tcPr>
            <w:tcW w:w="589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color w:val="000000"/>
                <w:lang w:bidi="en-US"/>
              </w:rPr>
            </w:pPr>
            <w:r w:rsidRPr="00A52BF3">
              <w:t>0: support LDPC448/1344/2688 code length</w:t>
            </w:r>
          </w:p>
          <w:p w:rsidR="006450F6" w:rsidRPr="00A52BF3" w:rsidRDefault="006450F6" w:rsidP="003D0311">
            <w:pPr>
              <w:pStyle w:val="Tabletext"/>
              <w:rPr>
                <w:rFonts w:eastAsia="MingLiU_HKSCS"/>
                <w:color w:val="000000"/>
                <w:lang w:bidi="en-US"/>
              </w:rPr>
            </w:pPr>
            <w:r w:rsidRPr="00A52BF3">
              <w:t>1: support LDPC 1344/2688/5376 code length</w:t>
            </w:r>
          </w:p>
        </w:tc>
      </w:tr>
      <w:tr w:rsidR="006450F6" w:rsidRPr="00A52BF3" w:rsidTr="003D0311">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eastAsia="zh-CN" w:bidi="en-US"/>
              </w:rPr>
            </w:pPr>
            <w:r w:rsidRPr="00A52BF3">
              <w:rPr>
                <w:rFonts w:eastAsia="SimSun"/>
                <w:lang w:eastAsia="zh-CN"/>
              </w:rPr>
              <w:t>Reserved</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b/>
                <w:color w:val="000000"/>
                <w:lang w:bidi="en-US"/>
              </w:rPr>
            </w:pPr>
            <w:r w:rsidRPr="00A52BF3">
              <w:t>59</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Default 0</w:t>
            </w:r>
          </w:p>
        </w:tc>
      </w:tr>
    </w:tbl>
    <w:p w:rsidR="00DE2D0D" w:rsidRDefault="00DE2D0D" w:rsidP="00DE2D0D">
      <w:pPr>
        <w:pStyle w:val="Tablefin"/>
      </w:pPr>
    </w:p>
    <w:p w:rsidR="006450F6" w:rsidRPr="00A52BF3" w:rsidRDefault="006450F6" w:rsidP="00E65E96">
      <w:pPr>
        <w:pStyle w:val="Heading6"/>
        <w:rPr>
          <w:rFonts w:eastAsia="DengXian Light"/>
          <w:color w:val="000000"/>
          <w:sz w:val="21"/>
          <w:szCs w:val="21"/>
          <w:lang w:bidi="en-US"/>
        </w:rPr>
      </w:pPr>
      <w:r>
        <w:rPr>
          <w:rFonts w:hint="eastAsia"/>
          <w:lang w:eastAsia="ja-JP"/>
        </w:rPr>
        <w:t>5.1.5.3.4.</w:t>
      </w:r>
      <w:r>
        <w:rPr>
          <w:lang w:eastAsia="ja-JP"/>
        </w:rPr>
        <w:t>6</w:t>
      </w:r>
      <w:r>
        <w:rPr>
          <w:rFonts w:hint="eastAsia"/>
          <w:lang w:eastAsia="ja-JP"/>
        </w:rPr>
        <w:tab/>
      </w:r>
      <w:r w:rsidRPr="00A52BF3">
        <w:t>Service stream management</w:t>
      </w:r>
    </w:p>
    <w:p w:rsidR="006450F6" w:rsidRDefault="006450F6" w:rsidP="00E65E96">
      <w:r w:rsidRPr="00A52BF3">
        <w:t xml:space="preserve">The dynamic service addition request frame is shown in </w:t>
      </w:r>
      <w:r>
        <w:t>Figure 11</w:t>
      </w:r>
      <w:r w:rsidRPr="00A52BF3">
        <w:rPr>
          <w:rFonts w:eastAsia="SimSun"/>
          <w:lang w:eastAsia="zh-CN"/>
        </w:rPr>
        <w:t>. It is used</w:t>
      </w:r>
      <w:r w:rsidRPr="00A52BF3">
        <w:t xml:space="preserve"> for the request</w:t>
      </w:r>
      <w:r w:rsidRPr="00A52BF3">
        <w:rPr>
          <w:rFonts w:eastAsia="SimSun"/>
          <w:lang w:eastAsia="zh-CN"/>
        </w:rPr>
        <w:t xml:space="preserve"> for adding</w:t>
      </w:r>
      <w:r w:rsidRPr="00A52BF3">
        <w:t xml:space="preserve"> service streams between the CAP and the STA.</w:t>
      </w:r>
    </w:p>
    <w:p w:rsidR="006450F6" w:rsidRDefault="006450F6" w:rsidP="00E65E96">
      <w:pPr>
        <w:pStyle w:val="FigureNo"/>
      </w:pPr>
      <w:bookmarkStart w:id="144" w:name="_Ref18586810"/>
      <w:r w:rsidRPr="00A52BF3">
        <w:t xml:space="preserve">Figure </w:t>
      </w:r>
      <w:bookmarkEnd w:id="144"/>
      <w:r>
        <w:t>11</w:t>
      </w:r>
    </w:p>
    <w:p w:rsidR="006450F6" w:rsidRPr="00A52BF3" w:rsidRDefault="006450F6" w:rsidP="00E65E96">
      <w:pPr>
        <w:pStyle w:val="Figuretitle"/>
        <w:rPr>
          <w:rFonts w:eastAsia="SimSun"/>
          <w:lang w:eastAsia="zh-CN"/>
        </w:rPr>
      </w:pPr>
      <w:r w:rsidRPr="00A52BF3">
        <w:t>Dynamic service addition request frame</w:t>
      </w:r>
    </w:p>
    <w:tbl>
      <w:tblPr>
        <w:tblW w:w="969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77"/>
        <w:gridCol w:w="883"/>
        <w:gridCol w:w="797"/>
        <w:gridCol w:w="850"/>
        <w:gridCol w:w="950"/>
        <w:gridCol w:w="1039"/>
        <w:gridCol w:w="1042"/>
        <w:gridCol w:w="771"/>
        <w:gridCol w:w="2089"/>
        <w:gridCol w:w="792"/>
      </w:tblGrid>
      <w:tr w:rsidR="006450F6" w:rsidRPr="00A52BF3" w:rsidTr="003D0311">
        <w:tc>
          <w:tcPr>
            <w:tcW w:w="4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Bit:</w:t>
            </w:r>
          </w:p>
        </w:tc>
        <w:tc>
          <w:tcPr>
            <w:tcW w:w="88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16</w:t>
            </w: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4</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3</w:t>
            </w:r>
          </w:p>
        </w:tc>
        <w:tc>
          <w:tcPr>
            <w:tcW w:w="9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1</w:t>
            </w:r>
          </w:p>
        </w:tc>
        <w:tc>
          <w:tcPr>
            <w:tcW w:w="103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32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48</w:t>
            </w:r>
          </w:p>
        </w:tc>
        <w:tc>
          <w:tcPr>
            <w:tcW w:w="77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36</w:t>
            </w:r>
          </w:p>
        </w:tc>
        <w:tc>
          <w:tcPr>
            <w:tcW w:w="20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4</w:t>
            </w:r>
          </w:p>
        </w:tc>
        <w:tc>
          <w:tcPr>
            <w:tcW w:w="7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32</w:t>
            </w:r>
          </w:p>
        </w:tc>
      </w:tr>
      <w:tr w:rsidR="006450F6" w:rsidRPr="00A52BF3" w:rsidTr="003D0311">
        <w:tc>
          <w:tcPr>
            <w:tcW w:w="4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Pr="00A52BF3" w:rsidRDefault="006450F6" w:rsidP="003D0311">
            <w:pPr>
              <w:widowControl w:val="0"/>
              <w:snapToGrid w:val="0"/>
              <w:spacing w:beforeLines="20" w:before="48" w:afterLines="20" w:after="48"/>
              <w:jc w:val="center"/>
              <w:rPr>
                <w:rFonts w:eastAsia="SimSun"/>
                <w:color w:val="000000"/>
                <w:sz w:val="21"/>
                <w:szCs w:val="21"/>
                <w:lang w:eastAsia="zh-CN" w:bidi="en-US"/>
              </w:rPr>
            </w:pPr>
          </w:p>
        </w:tc>
        <w:tc>
          <w:tcPr>
            <w:tcW w:w="88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Frame control</w:t>
            </w: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FID</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Service type</w:t>
            </w:r>
          </w:p>
        </w:tc>
        <w:tc>
          <w:tcPr>
            <w:tcW w:w="9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Direction</w:t>
            </w:r>
          </w:p>
        </w:tc>
        <w:tc>
          <w:tcPr>
            <w:tcW w:w="103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Service guarantee rate</w:t>
            </w:r>
          </w:p>
        </w:tc>
        <w:tc>
          <w:tcPr>
            <w:tcW w:w="10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Target MAC address</w:t>
            </w:r>
          </w:p>
        </w:tc>
        <w:tc>
          <w:tcPr>
            <w:tcW w:w="77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Reserved</w:t>
            </w:r>
          </w:p>
        </w:tc>
        <w:tc>
          <w:tcPr>
            <w:tcW w:w="20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snapToGrid w:val="0"/>
              <w:spacing w:beforeLines="20" w:before="48" w:afterLines="20" w:after="48"/>
              <w:jc w:val="center"/>
              <w:rPr>
                <w:rFonts w:eastAsia="SimSun"/>
                <w:color w:val="000000"/>
                <w:sz w:val="21"/>
                <w:szCs w:val="21"/>
                <w:lang w:bidi="en-US"/>
              </w:rPr>
            </w:pPr>
            <w:r w:rsidRPr="00A52BF3">
              <w:rPr>
                <w:sz w:val="21"/>
                <w:szCs w:val="21"/>
              </w:rPr>
              <w:t>FID Max Buffer Size</w:t>
            </w:r>
          </w:p>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(MaxBufferSize)</w:t>
            </w:r>
          </w:p>
        </w:tc>
        <w:tc>
          <w:tcPr>
            <w:tcW w:w="7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FCS</w:t>
            </w:r>
          </w:p>
        </w:tc>
      </w:tr>
    </w:tbl>
    <w:p w:rsidR="00DE2D0D" w:rsidRDefault="00DE2D0D" w:rsidP="00DE2D0D">
      <w:pPr>
        <w:pStyle w:val="Tablefin"/>
      </w:pPr>
    </w:p>
    <w:p w:rsidR="006450F6" w:rsidRDefault="006450F6" w:rsidP="00E65E96">
      <w:r w:rsidRPr="00A52BF3">
        <w:t>The dynamic service addition response frame is shown in</w:t>
      </w:r>
      <w:r>
        <w:t xml:space="preserve"> Figure 12</w:t>
      </w:r>
      <w:r w:rsidRPr="00A52BF3">
        <w:t xml:space="preserve">, which is used to response </w:t>
      </w:r>
      <w:r w:rsidRPr="00A52BF3">
        <w:rPr>
          <w:rFonts w:eastAsia="SimSun"/>
          <w:lang w:eastAsia="zh-CN"/>
        </w:rPr>
        <w:t>on</w:t>
      </w:r>
      <w:r w:rsidRPr="00A52BF3">
        <w:t xml:space="preserve"> the dynamic service addition request initiated by the CAP to the STA.</w:t>
      </w:r>
    </w:p>
    <w:p w:rsidR="006450F6" w:rsidRDefault="006450F6" w:rsidP="00E65E96">
      <w:pPr>
        <w:pStyle w:val="FigureNo"/>
      </w:pPr>
      <w:bookmarkStart w:id="145" w:name="_Ref18586824"/>
      <w:r w:rsidRPr="00A52BF3">
        <w:t xml:space="preserve">Figure </w:t>
      </w:r>
      <w:bookmarkEnd w:id="145"/>
      <w:r>
        <w:t>12</w:t>
      </w:r>
    </w:p>
    <w:p w:rsidR="006450F6" w:rsidRPr="00D8326A" w:rsidRDefault="006450F6" w:rsidP="00E65E96">
      <w:pPr>
        <w:pStyle w:val="Figuretitle"/>
      </w:pPr>
      <w:r w:rsidRPr="00D8326A">
        <w:t>Dynamic service addition response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77"/>
        <w:gridCol w:w="882"/>
        <w:gridCol w:w="656"/>
        <w:gridCol w:w="850"/>
        <w:gridCol w:w="1091"/>
        <w:gridCol w:w="1039"/>
        <w:gridCol w:w="1042"/>
        <w:gridCol w:w="771"/>
        <w:gridCol w:w="2091"/>
        <w:gridCol w:w="791"/>
      </w:tblGrid>
      <w:tr w:rsidR="006450F6" w:rsidRPr="00A52BF3" w:rsidTr="003D0311">
        <w:tc>
          <w:tcPr>
            <w:tcW w:w="4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Bit:</w:t>
            </w:r>
          </w:p>
        </w:tc>
        <w:tc>
          <w:tcPr>
            <w:tcW w:w="88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16</w:t>
            </w:r>
          </w:p>
        </w:tc>
        <w:tc>
          <w:tcPr>
            <w:tcW w:w="65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4</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3</w:t>
            </w:r>
          </w:p>
        </w:tc>
        <w:tc>
          <w:tcPr>
            <w:tcW w:w="10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1</w:t>
            </w:r>
          </w:p>
        </w:tc>
        <w:tc>
          <w:tcPr>
            <w:tcW w:w="103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32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32</w:t>
            </w:r>
          </w:p>
        </w:tc>
        <w:tc>
          <w:tcPr>
            <w:tcW w:w="77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36</w:t>
            </w:r>
          </w:p>
        </w:tc>
        <w:tc>
          <w:tcPr>
            <w:tcW w:w="20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4</w:t>
            </w:r>
          </w:p>
        </w:tc>
        <w:tc>
          <w:tcPr>
            <w:tcW w:w="7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32</w:t>
            </w:r>
          </w:p>
        </w:tc>
      </w:tr>
      <w:tr w:rsidR="006450F6" w:rsidRPr="00A52BF3" w:rsidTr="003D0311">
        <w:tc>
          <w:tcPr>
            <w:tcW w:w="4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Pr="00A52BF3" w:rsidRDefault="006450F6" w:rsidP="003D0311">
            <w:pPr>
              <w:widowControl w:val="0"/>
              <w:snapToGrid w:val="0"/>
              <w:spacing w:beforeLines="20" w:before="48" w:afterLines="20" w:after="48"/>
              <w:jc w:val="center"/>
              <w:rPr>
                <w:rFonts w:eastAsia="SimSun"/>
                <w:color w:val="000000"/>
                <w:sz w:val="21"/>
                <w:szCs w:val="21"/>
                <w:lang w:eastAsia="zh-CN" w:bidi="en-US"/>
              </w:rPr>
            </w:pPr>
          </w:p>
        </w:tc>
        <w:tc>
          <w:tcPr>
            <w:tcW w:w="88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Frame control</w:t>
            </w:r>
          </w:p>
        </w:tc>
        <w:tc>
          <w:tcPr>
            <w:tcW w:w="65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rFonts w:eastAsia="SimSun"/>
                <w:sz w:val="21"/>
                <w:szCs w:val="21"/>
                <w:lang w:eastAsia="zh-CN"/>
              </w:rPr>
              <w:t>FI</w:t>
            </w:r>
            <w:r w:rsidRPr="00A52BF3">
              <w:rPr>
                <w:sz w:val="21"/>
                <w:szCs w:val="21"/>
              </w:rPr>
              <w:t>D</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Service type</w:t>
            </w:r>
          </w:p>
        </w:tc>
        <w:tc>
          <w:tcPr>
            <w:tcW w:w="10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Reserved</w:t>
            </w:r>
          </w:p>
        </w:tc>
        <w:tc>
          <w:tcPr>
            <w:tcW w:w="103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Service guarantee rate</w:t>
            </w:r>
          </w:p>
        </w:tc>
        <w:tc>
          <w:tcPr>
            <w:tcW w:w="10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Maximum service rate</w:t>
            </w:r>
          </w:p>
        </w:tc>
        <w:tc>
          <w:tcPr>
            <w:tcW w:w="77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Reserved</w:t>
            </w:r>
          </w:p>
        </w:tc>
        <w:tc>
          <w:tcPr>
            <w:tcW w:w="20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snapToGrid w:val="0"/>
              <w:spacing w:beforeLines="20" w:before="48" w:afterLines="20" w:after="48"/>
              <w:jc w:val="center"/>
              <w:rPr>
                <w:rFonts w:eastAsia="SimSun"/>
                <w:color w:val="000000"/>
                <w:sz w:val="21"/>
                <w:szCs w:val="21"/>
                <w:lang w:bidi="en-US"/>
              </w:rPr>
            </w:pPr>
            <w:r w:rsidRPr="00A52BF3">
              <w:rPr>
                <w:sz w:val="21"/>
                <w:szCs w:val="21"/>
              </w:rPr>
              <w:t>FID Max Buffer Size</w:t>
            </w:r>
          </w:p>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(MaxBufferSize)</w:t>
            </w:r>
          </w:p>
        </w:tc>
        <w:tc>
          <w:tcPr>
            <w:tcW w:w="7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FCS</w:t>
            </w:r>
          </w:p>
        </w:tc>
      </w:tr>
    </w:tbl>
    <w:p w:rsidR="00DE2D0D" w:rsidRDefault="00DE2D0D" w:rsidP="00DE2D0D">
      <w:pPr>
        <w:pStyle w:val="Tablefin"/>
      </w:pPr>
    </w:p>
    <w:p w:rsidR="006450F6" w:rsidRDefault="006450F6" w:rsidP="00E65E96">
      <w:r w:rsidRPr="00A52BF3">
        <w:t>The dynamic service change request frame is shown in</w:t>
      </w:r>
      <w:r w:rsidRPr="00A52BF3">
        <w:rPr>
          <w:lang w:eastAsia="zh-CN"/>
        </w:rPr>
        <w:t xml:space="preserve"> </w:t>
      </w:r>
      <w:r>
        <w:t>Figure 13</w:t>
      </w:r>
      <w:r w:rsidRPr="00A52BF3">
        <w:t xml:space="preserve">, which is used for the request to change the QoS parameters of the service stream </w:t>
      </w:r>
      <w:r w:rsidRPr="00A52BF3">
        <w:rPr>
          <w:rFonts w:eastAsia="SimSun"/>
          <w:lang w:eastAsia="zh-CN"/>
        </w:rPr>
        <w:t xml:space="preserve">initiated </w:t>
      </w:r>
      <w:r w:rsidRPr="00A52BF3">
        <w:t>by the CAP and the STA.</w:t>
      </w:r>
    </w:p>
    <w:p w:rsidR="006450F6" w:rsidRDefault="006450F6" w:rsidP="00E65E96">
      <w:pPr>
        <w:pStyle w:val="FigureNo"/>
      </w:pPr>
      <w:bookmarkStart w:id="146" w:name="_Ref18586838"/>
      <w:r w:rsidRPr="00A52BF3">
        <w:t xml:space="preserve">Figure </w:t>
      </w:r>
      <w:bookmarkEnd w:id="146"/>
      <w:r>
        <w:t>13</w:t>
      </w:r>
    </w:p>
    <w:p w:rsidR="006450F6" w:rsidRPr="00D8326A" w:rsidRDefault="006450F6" w:rsidP="00E65E96">
      <w:pPr>
        <w:pStyle w:val="Figuretitle"/>
      </w:pPr>
      <w:r w:rsidRPr="00D8326A">
        <w:t>Dynamic service change request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77"/>
        <w:gridCol w:w="882"/>
        <w:gridCol w:w="656"/>
        <w:gridCol w:w="992"/>
        <w:gridCol w:w="949"/>
        <w:gridCol w:w="1039"/>
        <w:gridCol w:w="1042"/>
        <w:gridCol w:w="771"/>
        <w:gridCol w:w="2091"/>
        <w:gridCol w:w="791"/>
      </w:tblGrid>
      <w:tr w:rsidR="006450F6" w:rsidRPr="00A52BF3" w:rsidTr="003D0311">
        <w:tc>
          <w:tcPr>
            <w:tcW w:w="4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Bit:</w:t>
            </w:r>
          </w:p>
        </w:tc>
        <w:tc>
          <w:tcPr>
            <w:tcW w:w="88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16</w:t>
            </w:r>
          </w:p>
        </w:tc>
        <w:tc>
          <w:tcPr>
            <w:tcW w:w="65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4</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3</w:t>
            </w:r>
          </w:p>
        </w:tc>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1</w:t>
            </w:r>
          </w:p>
        </w:tc>
        <w:tc>
          <w:tcPr>
            <w:tcW w:w="103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32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48</w:t>
            </w:r>
          </w:p>
        </w:tc>
        <w:tc>
          <w:tcPr>
            <w:tcW w:w="77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36</w:t>
            </w:r>
          </w:p>
        </w:tc>
        <w:tc>
          <w:tcPr>
            <w:tcW w:w="20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4</w:t>
            </w:r>
          </w:p>
        </w:tc>
        <w:tc>
          <w:tcPr>
            <w:tcW w:w="7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32</w:t>
            </w:r>
          </w:p>
        </w:tc>
      </w:tr>
      <w:tr w:rsidR="006450F6" w:rsidRPr="00A52BF3" w:rsidTr="003D0311">
        <w:tc>
          <w:tcPr>
            <w:tcW w:w="4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Pr="00A52BF3" w:rsidRDefault="006450F6" w:rsidP="003D0311">
            <w:pPr>
              <w:widowControl w:val="0"/>
              <w:snapToGrid w:val="0"/>
              <w:spacing w:beforeLines="20" w:before="48" w:afterLines="20" w:after="48"/>
              <w:jc w:val="center"/>
              <w:rPr>
                <w:rFonts w:eastAsia="SimSun"/>
                <w:color w:val="000000"/>
                <w:sz w:val="21"/>
                <w:szCs w:val="21"/>
                <w:lang w:eastAsia="zh-CN" w:bidi="en-US"/>
              </w:rPr>
            </w:pPr>
          </w:p>
        </w:tc>
        <w:tc>
          <w:tcPr>
            <w:tcW w:w="88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Frame control</w:t>
            </w:r>
          </w:p>
        </w:tc>
        <w:tc>
          <w:tcPr>
            <w:tcW w:w="65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FID</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Service type</w:t>
            </w:r>
          </w:p>
        </w:tc>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Direction</w:t>
            </w:r>
          </w:p>
        </w:tc>
        <w:tc>
          <w:tcPr>
            <w:tcW w:w="103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Service guarantee rate</w:t>
            </w:r>
          </w:p>
        </w:tc>
        <w:tc>
          <w:tcPr>
            <w:tcW w:w="10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Target MAC address</w:t>
            </w:r>
          </w:p>
        </w:tc>
        <w:tc>
          <w:tcPr>
            <w:tcW w:w="77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Reserved</w:t>
            </w:r>
          </w:p>
        </w:tc>
        <w:tc>
          <w:tcPr>
            <w:tcW w:w="20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snapToGrid w:val="0"/>
              <w:spacing w:beforeLines="20" w:before="48" w:afterLines="20" w:after="48"/>
              <w:jc w:val="center"/>
              <w:rPr>
                <w:rFonts w:eastAsia="SimSun"/>
                <w:color w:val="000000"/>
                <w:sz w:val="21"/>
                <w:szCs w:val="21"/>
                <w:lang w:bidi="en-US"/>
              </w:rPr>
            </w:pPr>
            <w:r w:rsidRPr="00A52BF3">
              <w:rPr>
                <w:sz w:val="21"/>
                <w:szCs w:val="21"/>
              </w:rPr>
              <w:t>FID Max Buffer Size</w:t>
            </w:r>
          </w:p>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(MaxBufferSize)</w:t>
            </w:r>
          </w:p>
        </w:tc>
        <w:tc>
          <w:tcPr>
            <w:tcW w:w="7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FCS</w:t>
            </w:r>
          </w:p>
        </w:tc>
      </w:tr>
    </w:tbl>
    <w:p w:rsidR="00DE2D0D" w:rsidRDefault="00DE2D0D" w:rsidP="00DE2D0D">
      <w:pPr>
        <w:pStyle w:val="Tablefin"/>
      </w:pPr>
    </w:p>
    <w:p w:rsidR="006450F6" w:rsidRDefault="006450F6" w:rsidP="00E65E96">
      <w:r w:rsidRPr="00A52BF3">
        <w:t>The dynamic service change response frame is shown in</w:t>
      </w:r>
      <w:r w:rsidRPr="00A52BF3">
        <w:rPr>
          <w:lang w:eastAsia="zh-CN"/>
        </w:rPr>
        <w:t xml:space="preserve"> </w:t>
      </w:r>
      <w:r>
        <w:t>Figure 14</w:t>
      </w:r>
      <w:r w:rsidRPr="00A52BF3">
        <w:t xml:space="preserve">, which is used to response </w:t>
      </w:r>
      <w:r w:rsidRPr="00A52BF3">
        <w:rPr>
          <w:rFonts w:eastAsia="SimSun"/>
          <w:lang w:eastAsia="zh-CN"/>
        </w:rPr>
        <w:t xml:space="preserve">on </w:t>
      </w:r>
      <w:r w:rsidRPr="00A52BF3">
        <w:t>the request for the dynamic service change initiated by the CAP to the STA.</w:t>
      </w:r>
    </w:p>
    <w:p w:rsidR="006450F6" w:rsidRDefault="006450F6" w:rsidP="00E65E96">
      <w:pPr>
        <w:pStyle w:val="FigureNo"/>
      </w:pPr>
      <w:bookmarkStart w:id="147" w:name="_Ref18586853"/>
      <w:r w:rsidRPr="00A52BF3">
        <w:t xml:space="preserve">Figure </w:t>
      </w:r>
      <w:bookmarkEnd w:id="147"/>
      <w:r>
        <w:t>14</w:t>
      </w:r>
    </w:p>
    <w:p w:rsidR="006450F6" w:rsidRPr="006B71D4" w:rsidRDefault="006450F6" w:rsidP="00E65E96">
      <w:pPr>
        <w:pStyle w:val="Figuretitle"/>
      </w:pPr>
      <w:r w:rsidRPr="006B71D4">
        <w:t>Dynamic service change response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77"/>
        <w:gridCol w:w="882"/>
        <w:gridCol w:w="656"/>
        <w:gridCol w:w="850"/>
        <w:gridCol w:w="1091"/>
        <w:gridCol w:w="1039"/>
        <w:gridCol w:w="1042"/>
        <w:gridCol w:w="771"/>
        <w:gridCol w:w="2091"/>
        <w:gridCol w:w="791"/>
      </w:tblGrid>
      <w:tr w:rsidR="006450F6" w:rsidRPr="00A52BF3" w:rsidTr="003D0311">
        <w:tc>
          <w:tcPr>
            <w:tcW w:w="4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Bit:</w:t>
            </w:r>
          </w:p>
        </w:tc>
        <w:tc>
          <w:tcPr>
            <w:tcW w:w="88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16</w:t>
            </w:r>
          </w:p>
        </w:tc>
        <w:tc>
          <w:tcPr>
            <w:tcW w:w="65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4</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3</w:t>
            </w:r>
          </w:p>
        </w:tc>
        <w:tc>
          <w:tcPr>
            <w:tcW w:w="10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1</w:t>
            </w:r>
          </w:p>
        </w:tc>
        <w:tc>
          <w:tcPr>
            <w:tcW w:w="103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32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32</w:t>
            </w:r>
          </w:p>
        </w:tc>
        <w:tc>
          <w:tcPr>
            <w:tcW w:w="77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36</w:t>
            </w:r>
          </w:p>
        </w:tc>
        <w:tc>
          <w:tcPr>
            <w:tcW w:w="20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4</w:t>
            </w:r>
          </w:p>
        </w:tc>
        <w:tc>
          <w:tcPr>
            <w:tcW w:w="7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32</w:t>
            </w:r>
          </w:p>
        </w:tc>
      </w:tr>
      <w:tr w:rsidR="006450F6" w:rsidRPr="00A52BF3" w:rsidTr="003D0311">
        <w:tc>
          <w:tcPr>
            <w:tcW w:w="4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Pr="00A52BF3" w:rsidRDefault="006450F6" w:rsidP="003D0311">
            <w:pPr>
              <w:widowControl w:val="0"/>
              <w:snapToGrid w:val="0"/>
              <w:spacing w:beforeLines="20" w:before="48" w:afterLines="20" w:after="48"/>
              <w:jc w:val="center"/>
              <w:rPr>
                <w:rFonts w:eastAsia="SimSun"/>
                <w:color w:val="000000"/>
                <w:sz w:val="21"/>
                <w:szCs w:val="21"/>
                <w:lang w:eastAsia="zh-CN" w:bidi="en-US"/>
              </w:rPr>
            </w:pPr>
          </w:p>
        </w:tc>
        <w:tc>
          <w:tcPr>
            <w:tcW w:w="88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Frame control</w:t>
            </w:r>
          </w:p>
        </w:tc>
        <w:tc>
          <w:tcPr>
            <w:tcW w:w="65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FID</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Service type</w:t>
            </w:r>
          </w:p>
        </w:tc>
        <w:tc>
          <w:tcPr>
            <w:tcW w:w="10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Reserved</w:t>
            </w:r>
          </w:p>
        </w:tc>
        <w:tc>
          <w:tcPr>
            <w:tcW w:w="103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Service guarantee rate</w:t>
            </w:r>
          </w:p>
        </w:tc>
        <w:tc>
          <w:tcPr>
            <w:tcW w:w="10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Maximum service rate</w:t>
            </w:r>
          </w:p>
        </w:tc>
        <w:tc>
          <w:tcPr>
            <w:tcW w:w="77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Reserved</w:t>
            </w:r>
          </w:p>
        </w:tc>
        <w:tc>
          <w:tcPr>
            <w:tcW w:w="20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snapToGrid w:val="0"/>
              <w:spacing w:beforeLines="20" w:before="48" w:afterLines="20" w:after="48"/>
              <w:jc w:val="center"/>
              <w:rPr>
                <w:rFonts w:eastAsia="SimSun"/>
                <w:color w:val="000000"/>
                <w:sz w:val="21"/>
                <w:szCs w:val="21"/>
                <w:lang w:bidi="en-US"/>
              </w:rPr>
            </w:pPr>
            <w:r w:rsidRPr="00A52BF3">
              <w:rPr>
                <w:sz w:val="21"/>
                <w:szCs w:val="21"/>
              </w:rPr>
              <w:t>FID Max Buffer Size</w:t>
            </w:r>
          </w:p>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(MaxBufferSize)</w:t>
            </w:r>
          </w:p>
        </w:tc>
        <w:tc>
          <w:tcPr>
            <w:tcW w:w="7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FCS</w:t>
            </w:r>
          </w:p>
        </w:tc>
      </w:tr>
    </w:tbl>
    <w:p w:rsidR="00DE2D0D" w:rsidRDefault="00DE2D0D" w:rsidP="00DE2D0D">
      <w:pPr>
        <w:pStyle w:val="Tablefin"/>
      </w:pPr>
    </w:p>
    <w:p w:rsidR="006450F6" w:rsidRDefault="006450F6" w:rsidP="00E65E96">
      <w:r w:rsidRPr="00A52BF3">
        <w:t>The dynamic service delete request frame is shown in</w:t>
      </w:r>
      <w:r w:rsidRPr="00A52BF3">
        <w:rPr>
          <w:lang w:eastAsia="zh-CN"/>
        </w:rPr>
        <w:t xml:space="preserve"> </w:t>
      </w:r>
      <w:r>
        <w:t>Figure 15</w:t>
      </w:r>
      <w:r w:rsidRPr="00A52BF3">
        <w:t xml:space="preserve">, which is used to request to delete the </w:t>
      </w:r>
      <w:r w:rsidRPr="00A52BF3">
        <w:rPr>
          <w:rFonts w:eastAsia="SimSun"/>
          <w:lang w:eastAsia="zh-CN"/>
        </w:rPr>
        <w:t>service stream initiated</w:t>
      </w:r>
      <w:r w:rsidRPr="00A52BF3">
        <w:t xml:space="preserve"> by the CAP and STA.</w:t>
      </w:r>
    </w:p>
    <w:p w:rsidR="006450F6" w:rsidRDefault="006450F6" w:rsidP="00E65E96">
      <w:pPr>
        <w:pStyle w:val="FigureNo"/>
      </w:pPr>
      <w:bookmarkStart w:id="148" w:name="_Ref18586866"/>
      <w:r w:rsidRPr="00A52BF3">
        <w:t xml:space="preserve">Figure </w:t>
      </w:r>
      <w:bookmarkEnd w:id="148"/>
      <w:r>
        <w:t>15</w:t>
      </w:r>
    </w:p>
    <w:p w:rsidR="006450F6" w:rsidRPr="006B71D4" w:rsidRDefault="006450F6" w:rsidP="00E65E96">
      <w:pPr>
        <w:pStyle w:val="Figuretitle"/>
      </w:pPr>
      <w:r w:rsidRPr="006B71D4">
        <w:t>Dynamic service delete request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708"/>
        <w:gridCol w:w="1768"/>
        <w:gridCol w:w="2058"/>
        <w:gridCol w:w="1540"/>
        <w:gridCol w:w="1531"/>
        <w:gridCol w:w="2085"/>
      </w:tblGrid>
      <w:tr w:rsidR="006450F6" w:rsidRPr="00A52BF3" w:rsidTr="003D0311">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Bit:</w:t>
            </w:r>
          </w:p>
        </w:tc>
        <w:tc>
          <w:tcPr>
            <w:tcW w:w="17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16</w:t>
            </w:r>
          </w:p>
        </w:tc>
        <w:tc>
          <w:tcPr>
            <w:tcW w:w="20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4</w:t>
            </w:r>
          </w:p>
        </w:tc>
        <w:tc>
          <w:tcPr>
            <w:tcW w:w="154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11</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1</w:t>
            </w:r>
          </w:p>
        </w:tc>
        <w:tc>
          <w:tcPr>
            <w:tcW w:w="208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32</w:t>
            </w:r>
          </w:p>
        </w:tc>
      </w:tr>
      <w:tr w:rsidR="006450F6" w:rsidRPr="00A52BF3" w:rsidTr="003D0311">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Pr="00A52BF3" w:rsidRDefault="006450F6" w:rsidP="003D0311">
            <w:pPr>
              <w:widowControl w:val="0"/>
              <w:snapToGrid w:val="0"/>
              <w:spacing w:beforeLines="20" w:before="48" w:afterLines="20" w:after="48"/>
              <w:jc w:val="center"/>
              <w:rPr>
                <w:rFonts w:eastAsia="SimSun"/>
                <w:color w:val="000000"/>
                <w:sz w:val="21"/>
                <w:szCs w:val="21"/>
                <w:lang w:eastAsia="zh-CN" w:bidi="en-US"/>
              </w:rPr>
            </w:pPr>
          </w:p>
        </w:tc>
        <w:tc>
          <w:tcPr>
            <w:tcW w:w="17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Frame control</w:t>
            </w:r>
          </w:p>
        </w:tc>
        <w:tc>
          <w:tcPr>
            <w:tcW w:w="20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FID</w:t>
            </w:r>
          </w:p>
        </w:tc>
        <w:tc>
          <w:tcPr>
            <w:tcW w:w="154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Reserved</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Direction</w:t>
            </w:r>
          </w:p>
        </w:tc>
        <w:tc>
          <w:tcPr>
            <w:tcW w:w="208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FCS</w:t>
            </w:r>
          </w:p>
        </w:tc>
      </w:tr>
    </w:tbl>
    <w:p w:rsidR="00DE2D0D" w:rsidRDefault="00DE2D0D" w:rsidP="00DE2D0D">
      <w:pPr>
        <w:pStyle w:val="Tablefin"/>
      </w:pPr>
    </w:p>
    <w:p w:rsidR="006450F6" w:rsidRDefault="006450F6" w:rsidP="00E65E96">
      <w:r w:rsidRPr="00A52BF3">
        <w:t>The dynamic service delete response frame is shown in</w:t>
      </w:r>
      <w:r>
        <w:t xml:space="preserve"> Figure 16</w:t>
      </w:r>
      <w:r w:rsidRPr="00A52BF3">
        <w:t>, which is used to response to the request initiated by the CAP to the STA for deleting the dynamic service stream.</w:t>
      </w:r>
    </w:p>
    <w:p w:rsidR="006450F6" w:rsidRDefault="006450F6" w:rsidP="00E65E96">
      <w:pPr>
        <w:pStyle w:val="FigureNo"/>
      </w:pPr>
      <w:bookmarkStart w:id="149" w:name="_Ref18586884"/>
      <w:r w:rsidRPr="00A52BF3">
        <w:t xml:space="preserve">Figure </w:t>
      </w:r>
      <w:bookmarkEnd w:id="149"/>
      <w:r>
        <w:t>16</w:t>
      </w:r>
    </w:p>
    <w:p w:rsidR="006450F6" w:rsidRPr="006B71D4" w:rsidRDefault="006450F6" w:rsidP="00E65E96">
      <w:pPr>
        <w:pStyle w:val="Figuretitle"/>
      </w:pPr>
      <w:r w:rsidRPr="006B71D4">
        <w:t>Dynamic service delete response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971"/>
        <w:gridCol w:w="1567"/>
        <w:gridCol w:w="2033"/>
        <w:gridCol w:w="1529"/>
        <w:gridCol w:w="1521"/>
        <w:gridCol w:w="2069"/>
      </w:tblGrid>
      <w:tr w:rsidR="006450F6" w:rsidRPr="00A52BF3" w:rsidTr="003D0311">
        <w:tc>
          <w:tcPr>
            <w:tcW w:w="97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Bit:</w:t>
            </w:r>
          </w:p>
        </w:tc>
        <w:tc>
          <w:tcPr>
            <w:tcW w:w="1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16</w:t>
            </w:r>
          </w:p>
        </w:tc>
        <w:tc>
          <w:tcPr>
            <w:tcW w:w="203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A</w:t>
            </w:r>
          </w:p>
        </w:tc>
        <w:tc>
          <w:tcPr>
            <w:tcW w:w="15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11</w:t>
            </w:r>
          </w:p>
        </w:tc>
        <w:tc>
          <w:tcPr>
            <w:tcW w:w="152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1</w:t>
            </w:r>
          </w:p>
        </w:tc>
        <w:tc>
          <w:tcPr>
            <w:tcW w:w="206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32</w:t>
            </w:r>
          </w:p>
        </w:tc>
      </w:tr>
      <w:tr w:rsidR="006450F6" w:rsidRPr="00A52BF3" w:rsidTr="003D0311">
        <w:tc>
          <w:tcPr>
            <w:tcW w:w="9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Default="006450F6" w:rsidP="003D0311">
            <w:pPr>
              <w:widowControl w:val="0"/>
              <w:snapToGrid w:val="0"/>
              <w:spacing w:beforeLines="20" w:before="48" w:afterLines="20" w:after="48"/>
              <w:jc w:val="center"/>
              <w:rPr>
                <w:rFonts w:eastAsia="SimSun"/>
                <w:color w:val="000000"/>
                <w:sz w:val="21"/>
                <w:szCs w:val="21"/>
                <w:lang w:eastAsia="zh-CN" w:bidi="en-US"/>
              </w:rPr>
            </w:pPr>
          </w:p>
        </w:tc>
        <w:tc>
          <w:tcPr>
            <w:tcW w:w="1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Frame control</w:t>
            </w:r>
          </w:p>
        </w:tc>
        <w:tc>
          <w:tcPr>
            <w:tcW w:w="203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FID</w:t>
            </w:r>
          </w:p>
        </w:tc>
        <w:tc>
          <w:tcPr>
            <w:tcW w:w="15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Reserved</w:t>
            </w:r>
          </w:p>
        </w:tc>
        <w:tc>
          <w:tcPr>
            <w:tcW w:w="152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Direction</w:t>
            </w:r>
          </w:p>
        </w:tc>
        <w:tc>
          <w:tcPr>
            <w:tcW w:w="206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FCS</w:t>
            </w:r>
          </w:p>
        </w:tc>
      </w:tr>
    </w:tbl>
    <w:p w:rsidR="00DE2D0D" w:rsidRDefault="00DE2D0D" w:rsidP="00DE2D0D">
      <w:pPr>
        <w:pStyle w:val="Tablefin"/>
      </w:pPr>
    </w:p>
    <w:p w:rsidR="006450F6" w:rsidRDefault="006450F6" w:rsidP="00E65E96">
      <w:pPr>
        <w:rPr>
          <w:rFonts w:eastAsia="SimSun"/>
        </w:rPr>
      </w:pPr>
      <w:r w:rsidRPr="00A52BF3">
        <w:t xml:space="preserve">See </w:t>
      </w:r>
      <w:r>
        <w:t>Table 9</w:t>
      </w:r>
      <w:r w:rsidRPr="00A52BF3">
        <w:t xml:space="preserve"> for the definition of contents of dynamic service addition request/ response frame, dynamic/ service change request/ response frame bodies.</w:t>
      </w:r>
    </w:p>
    <w:p w:rsidR="006450F6" w:rsidRDefault="006450F6" w:rsidP="00E65E96">
      <w:pPr>
        <w:pStyle w:val="TableNo"/>
      </w:pPr>
      <w:bookmarkStart w:id="150" w:name="_Ref18586902"/>
      <w:r w:rsidRPr="00A52BF3">
        <w:t xml:space="preserve">Table </w:t>
      </w:r>
      <w:bookmarkEnd w:id="150"/>
      <w:r>
        <w:t>9</w:t>
      </w:r>
    </w:p>
    <w:p w:rsidR="006450F6" w:rsidRPr="00A52BF3" w:rsidRDefault="006450F6" w:rsidP="00E65E96">
      <w:pPr>
        <w:pStyle w:val="Tabletitle"/>
        <w:rPr>
          <w:rFonts w:eastAsia="SimSun"/>
        </w:rPr>
      </w:pPr>
      <w:r w:rsidRPr="00A52BF3">
        <w:t>Frame body field for service stream management</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845"/>
        <w:gridCol w:w="1897"/>
        <w:gridCol w:w="4948"/>
      </w:tblGrid>
      <w:tr w:rsidR="006450F6" w:rsidRPr="00A52BF3" w:rsidTr="00DE2D0D">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6B71D4" w:rsidRDefault="006450F6" w:rsidP="003D0311">
            <w:pPr>
              <w:pStyle w:val="Tablehead"/>
            </w:pPr>
            <w:r w:rsidRPr="006B71D4">
              <w:t>Field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6B71D4" w:rsidRDefault="006450F6" w:rsidP="003D0311">
            <w:pPr>
              <w:pStyle w:val="Tablehead"/>
            </w:pPr>
            <w:r w:rsidRPr="006B71D4">
              <w:t>Length/ bit</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6B71D4" w:rsidRDefault="006450F6" w:rsidP="003D0311">
            <w:pPr>
              <w:pStyle w:val="Tablehead"/>
            </w:pPr>
            <w:r w:rsidRPr="006B71D4">
              <w:t>Description</w:t>
            </w:r>
          </w:p>
        </w:tc>
      </w:tr>
      <w:tr w:rsidR="006450F6" w:rsidRPr="006B71D4" w:rsidTr="00DE2D0D">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6B71D4" w:rsidRDefault="006450F6" w:rsidP="003D0311">
            <w:pPr>
              <w:widowControl w:val="0"/>
              <w:snapToGrid w:val="0"/>
              <w:spacing w:beforeLines="20" w:before="48" w:afterLines="20" w:after="48"/>
              <w:rPr>
                <w:rFonts w:eastAsia="SimSun"/>
                <w:color w:val="000000"/>
                <w:sz w:val="21"/>
                <w:szCs w:val="21"/>
                <w:lang w:eastAsia="zh-CN" w:bidi="en-US"/>
              </w:rPr>
            </w:pPr>
            <w:r w:rsidRPr="006B71D4">
              <w:rPr>
                <w:rFonts w:eastAsia="SimSun"/>
                <w:color w:val="000000"/>
                <w:sz w:val="21"/>
                <w:szCs w:val="21"/>
                <w:lang w:eastAsia="zh-CN" w:bidi="en-US"/>
              </w:rPr>
              <w:t>FID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6B71D4" w:rsidRDefault="006450F6" w:rsidP="003D0311">
            <w:pPr>
              <w:widowControl w:val="0"/>
              <w:snapToGrid w:val="0"/>
              <w:spacing w:beforeLines="20" w:before="48" w:afterLines="20" w:after="48"/>
              <w:jc w:val="center"/>
              <w:rPr>
                <w:rFonts w:eastAsia="SimSun"/>
                <w:color w:val="000000"/>
                <w:sz w:val="21"/>
                <w:szCs w:val="21"/>
                <w:lang w:eastAsia="zh-CN" w:bidi="en-US"/>
              </w:rPr>
            </w:pPr>
            <w:r w:rsidRPr="006B71D4">
              <w:rPr>
                <w:rFonts w:eastAsia="SimSun"/>
                <w:color w:val="000000"/>
                <w:sz w:val="21"/>
                <w:szCs w:val="21"/>
                <w:lang w:eastAsia="zh-CN" w:bidi="en-US"/>
              </w:rPr>
              <w:t>4</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6B71D4" w:rsidRDefault="006450F6" w:rsidP="003D0311">
            <w:pPr>
              <w:widowControl w:val="0"/>
              <w:snapToGrid w:val="0"/>
              <w:spacing w:beforeLines="20" w:before="48" w:afterLines="20" w:after="48"/>
              <w:rPr>
                <w:rFonts w:eastAsia="SimSun"/>
                <w:color w:val="000000"/>
                <w:sz w:val="21"/>
                <w:szCs w:val="21"/>
                <w:lang w:eastAsia="zh-CN" w:bidi="en-US"/>
              </w:rPr>
            </w:pPr>
            <w:r w:rsidRPr="006B71D4">
              <w:rPr>
                <w:rFonts w:eastAsia="SimSun"/>
                <w:color w:val="000000"/>
                <w:sz w:val="21"/>
                <w:szCs w:val="21"/>
                <w:lang w:eastAsia="zh-CN" w:bidi="en-US"/>
              </w:rPr>
              <w:t>Flow ID</w:t>
            </w:r>
          </w:p>
        </w:tc>
      </w:tr>
      <w:tr w:rsidR="006450F6" w:rsidRPr="006B71D4" w:rsidTr="00DE2D0D">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6B71D4" w:rsidRDefault="006450F6" w:rsidP="003D0311">
            <w:pPr>
              <w:widowControl w:val="0"/>
              <w:snapToGrid w:val="0"/>
              <w:spacing w:beforeLines="20" w:before="48" w:afterLines="20" w:after="48"/>
              <w:rPr>
                <w:rFonts w:eastAsia="SimSun"/>
                <w:color w:val="000000"/>
                <w:sz w:val="21"/>
                <w:szCs w:val="21"/>
                <w:lang w:eastAsia="zh-CN" w:bidi="en-US"/>
              </w:rPr>
            </w:pPr>
            <w:r w:rsidRPr="006B71D4">
              <w:rPr>
                <w:rFonts w:eastAsia="SimSun"/>
                <w:color w:val="000000"/>
                <w:sz w:val="21"/>
                <w:szCs w:val="21"/>
                <w:lang w:eastAsia="zh-CN" w:bidi="en-US"/>
              </w:rPr>
              <w:t>Service type</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6B71D4" w:rsidRDefault="006450F6" w:rsidP="003D0311">
            <w:pPr>
              <w:widowControl w:val="0"/>
              <w:snapToGrid w:val="0"/>
              <w:spacing w:beforeLines="20" w:before="48" w:afterLines="20" w:after="48"/>
              <w:jc w:val="center"/>
              <w:rPr>
                <w:rFonts w:eastAsia="SimSun"/>
                <w:color w:val="000000"/>
                <w:sz w:val="21"/>
                <w:szCs w:val="21"/>
                <w:lang w:eastAsia="zh-CN" w:bidi="en-US"/>
              </w:rPr>
            </w:pPr>
            <w:r w:rsidRPr="006B71D4">
              <w:rPr>
                <w:rFonts w:eastAsia="SimSun"/>
                <w:color w:val="000000"/>
                <w:sz w:val="21"/>
                <w:szCs w:val="21"/>
                <w:lang w:eastAsia="zh-CN" w:bidi="en-US"/>
              </w:rPr>
              <w:t>3</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6B71D4" w:rsidRDefault="006450F6" w:rsidP="003D0311">
            <w:pPr>
              <w:widowControl w:val="0"/>
              <w:snapToGrid w:val="0"/>
              <w:spacing w:beforeLines="20" w:before="48" w:afterLines="20" w:after="48"/>
              <w:rPr>
                <w:rFonts w:eastAsia="SimSun"/>
                <w:color w:val="000000"/>
                <w:sz w:val="21"/>
                <w:szCs w:val="21"/>
                <w:lang w:eastAsia="zh-CN" w:bidi="en-US"/>
              </w:rPr>
            </w:pPr>
            <w:r w:rsidRPr="006B71D4">
              <w:rPr>
                <w:rFonts w:eastAsia="SimSun"/>
                <w:color w:val="000000"/>
                <w:sz w:val="21"/>
                <w:szCs w:val="21"/>
                <w:lang w:eastAsia="zh-CN" w:bidi="en-US"/>
              </w:rPr>
              <w:t xml:space="preserve">Specific service type (see </w:t>
            </w:r>
            <w:r w:rsidRPr="006B71D4">
              <w:rPr>
                <w:rFonts w:eastAsia="SimSun"/>
                <w:color w:val="000000"/>
                <w:sz w:val="21"/>
                <w:szCs w:val="21"/>
                <w:lang w:eastAsia="zh-CN" w:bidi="en-US"/>
              </w:rPr>
              <w:fldChar w:fldCharType="begin"/>
            </w:r>
            <w:r w:rsidRPr="006B71D4">
              <w:rPr>
                <w:rFonts w:eastAsia="SimSun"/>
                <w:color w:val="000000"/>
                <w:sz w:val="21"/>
                <w:szCs w:val="21"/>
                <w:lang w:eastAsia="zh-CN" w:bidi="en-US"/>
              </w:rPr>
              <w:instrText xml:space="preserve"> REF _Ref18588044 \h  \* MERGEFORMAT </w:instrText>
            </w:r>
            <w:r w:rsidRPr="006B71D4">
              <w:rPr>
                <w:rFonts w:eastAsia="SimSun"/>
                <w:color w:val="000000"/>
                <w:sz w:val="21"/>
                <w:szCs w:val="21"/>
                <w:lang w:eastAsia="zh-CN" w:bidi="en-US"/>
              </w:rPr>
            </w:r>
            <w:r w:rsidRPr="006B71D4">
              <w:rPr>
                <w:rFonts w:eastAsia="SimSun"/>
                <w:color w:val="000000"/>
                <w:sz w:val="21"/>
                <w:szCs w:val="21"/>
                <w:lang w:eastAsia="zh-CN" w:bidi="en-US"/>
              </w:rPr>
              <w:fldChar w:fldCharType="separate"/>
            </w:r>
            <w:r w:rsidRPr="006B71D4">
              <w:rPr>
                <w:rFonts w:eastAsia="SimSun"/>
                <w:color w:val="000000"/>
                <w:sz w:val="21"/>
                <w:szCs w:val="21"/>
                <w:lang w:eastAsia="zh-CN" w:bidi="en-US"/>
              </w:rPr>
              <w:t>Table 31</w:t>
            </w:r>
            <w:r w:rsidRPr="006B71D4">
              <w:rPr>
                <w:rFonts w:eastAsia="SimSun"/>
                <w:color w:val="000000"/>
                <w:sz w:val="21"/>
                <w:szCs w:val="21"/>
                <w:lang w:eastAsia="zh-CN" w:bidi="en-US"/>
              </w:rPr>
              <w:fldChar w:fldCharType="end"/>
            </w:r>
            <w:r w:rsidRPr="006B71D4">
              <w:rPr>
                <w:rFonts w:eastAsia="SimSun"/>
                <w:color w:val="000000"/>
                <w:sz w:val="21"/>
                <w:szCs w:val="21"/>
                <w:lang w:eastAsia="zh-CN" w:bidi="en-US"/>
              </w:rPr>
              <w:t>)</w:t>
            </w:r>
          </w:p>
        </w:tc>
      </w:tr>
      <w:tr w:rsidR="006450F6" w:rsidRPr="006B71D4" w:rsidTr="00DE2D0D">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6B71D4" w:rsidRDefault="006450F6" w:rsidP="003D0311">
            <w:pPr>
              <w:widowControl w:val="0"/>
              <w:snapToGrid w:val="0"/>
              <w:spacing w:beforeLines="20" w:before="48" w:afterLines="20" w:after="48"/>
              <w:rPr>
                <w:rFonts w:eastAsia="SimSun"/>
                <w:color w:val="000000"/>
                <w:sz w:val="21"/>
                <w:szCs w:val="21"/>
                <w:lang w:eastAsia="zh-CN" w:bidi="en-US"/>
              </w:rPr>
            </w:pPr>
            <w:r w:rsidRPr="006B71D4">
              <w:rPr>
                <w:rFonts w:eastAsia="SimSun"/>
                <w:color w:val="000000"/>
                <w:sz w:val="21"/>
                <w:szCs w:val="21"/>
                <w:lang w:eastAsia="zh-CN" w:bidi="en-US"/>
              </w:rPr>
              <w:t xml:space="preserve">Direction </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6B71D4" w:rsidRDefault="006450F6" w:rsidP="003D0311">
            <w:pPr>
              <w:widowControl w:val="0"/>
              <w:snapToGrid w:val="0"/>
              <w:spacing w:beforeLines="20" w:before="48" w:afterLines="20" w:after="48"/>
              <w:jc w:val="center"/>
              <w:rPr>
                <w:rFonts w:eastAsia="SimSun"/>
                <w:color w:val="000000"/>
                <w:sz w:val="21"/>
                <w:szCs w:val="21"/>
                <w:lang w:eastAsia="zh-CN" w:bidi="en-US"/>
              </w:rPr>
            </w:pPr>
            <w:r w:rsidRPr="006B71D4">
              <w:rPr>
                <w:rFonts w:eastAsia="SimSun"/>
                <w:color w:val="000000"/>
                <w:sz w:val="21"/>
                <w:szCs w:val="21"/>
                <w:lang w:eastAsia="zh-CN" w:bidi="en-US"/>
              </w:rPr>
              <w:t>1</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6B71D4" w:rsidRDefault="006450F6" w:rsidP="003D0311">
            <w:pPr>
              <w:widowControl w:val="0"/>
              <w:snapToGrid w:val="0"/>
              <w:spacing w:beforeLines="20" w:before="48" w:afterLines="20" w:after="48"/>
              <w:rPr>
                <w:rFonts w:eastAsia="SimSun"/>
                <w:color w:val="000000"/>
                <w:sz w:val="21"/>
                <w:szCs w:val="21"/>
                <w:lang w:eastAsia="zh-CN" w:bidi="en-US"/>
              </w:rPr>
            </w:pPr>
            <w:r w:rsidRPr="006B71D4">
              <w:rPr>
                <w:rFonts w:eastAsia="SimSun"/>
                <w:color w:val="000000"/>
                <w:sz w:val="21"/>
                <w:szCs w:val="21"/>
                <w:lang w:eastAsia="zh-CN" w:bidi="en-US"/>
              </w:rPr>
              <w:t>0: downlink, 1: uplink</w:t>
            </w:r>
          </w:p>
        </w:tc>
      </w:tr>
      <w:tr w:rsidR="006450F6" w:rsidRPr="006B71D4" w:rsidTr="00DE2D0D">
        <w:tc>
          <w:tcPr>
            <w:tcW w:w="284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widowControl w:val="0"/>
              <w:snapToGrid w:val="0"/>
              <w:spacing w:beforeLines="20" w:before="48" w:afterLines="20" w:after="48"/>
              <w:rPr>
                <w:rFonts w:eastAsia="SimSun"/>
                <w:color w:val="000000"/>
                <w:sz w:val="21"/>
                <w:szCs w:val="21"/>
                <w:lang w:eastAsia="zh-CN" w:bidi="en-US"/>
              </w:rPr>
            </w:pPr>
            <w:r w:rsidRPr="006B71D4">
              <w:rPr>
                <w:rFonts w:eastAsia="SimSun"/>
                <w:color w:val="000000"/>
                <w:sz w:val="21"/>
                <w:szCs w:val="21"/>
                <w:lang w:eastAsia="zh-CN" w:bidi="en-US"/>
              </w:rPr>
              <w:t xml:space="preserve">Indication of reserved field extension function </w:t>
            </w:r>
          </w:p>
        </w:tc>
        <w:tc>
          <w:tcPr>
            <w:tcW w:w="189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widowControl w:val="0"/>
              <w:snapToGrid w:val="0"/>
              <w:spacing w:beforeLines="20" w:before="48" w:afterLines="20" w:after="48"/>
              <w:jc w:val="center"/>
              <w:rPr>
                <w:rFonts w:eastAsia="SimSun"/>
                <w:color w:val="000000"/>
                <w:sz w:val="21"/>
                <w:szCs w:val="21"/>
                <w:lang w:eastAsia="zh-CN" w:bidi="en-US"/>
              </w:rPr>
            </w:pPr>
            <w:r w:rsidRPr="006B71D4">
              <w:rPr>
                <w:rFonts w:eastAsia="SimSun"/>
                <w:color w:val="000000"/>
                <w:sz w:val="21"/>
                <w:szCs w:val="21"/>
                <w:lang w:eastAsia="zh-CN" w:bidi="en-US"/>
              </w:rPr>
              <w:t>2</w:t>
            </w:r>
          </w:p>
        </w:tc>
        <w:tc>
          <w:tcPr>
            <w:tcW w:w="494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6B71D4" w:rsidRDefault="006450F6" w:rsidP="003D0311">
            <w:pPr>
              <w:widowControl w:val="0"/>
              <w:snapToGrid w:val="0"/>
              <w:spacing w:beforeLines="20" w:before="48" w:afterLines="20" w:after="48"/>
              <w:rPr>
                <w:rFonts w:eastAsia="SimSun"/>
                <w:color w:val="000000"/>
                <w:sz w:val="21"/>
                <w:szCs w:val="21"/>
                <w:lang w:eastAsia="zh-CN" w:bidi="en-US"/>
              </w:rPr>
            </w:pPr>
            <w:r w:rsidRPr="006B71D4">
              <w:rPr>
                <w:rFonts w:eastAsia="SimSun"/>
                <w:color w:val="000000"/>
                <w:sz w:val="21"/>
                <w:szCs w:val="21"/>
                <w:lang w:eastAsia="zh-CN" w:bidi="en-US"/>
              </w:rPr>
              <w:t>00: No function extension;</w:t>
            </w:r>
          </w:p>
          <w:p w:rsidR="006450F6" w:rsidRPr="006B71D4" w:rsidRDefault="006450F6" w:rsidP="003D0311">
            <w:pPr>
              <w:widowControl w:val="0"/>
              <w:snapToGrid w:val="0"/>
              <w:spacing w:beforeLines="20" w:before="48" w:afterLines="20" w:after="48"/>
              <w:rPr>
                <w:rFonts w:eastAsia="SimSun"/>
                <w:color w:val="000000"/>
                <w:sz w:val="21"/>
                <w:szCs w:val="21"/>
                <w:lang w:eastAsia="zh-CN" w:bidi="en-US"/>
              </w:rPr>
            </w:pPr>
            <w:r w:rsidRPr="006B71D4">
              <w:rPr>
                <w:rFonts w:eastAsia="SimSun"/>
                <w:color w:val="000000"/>
                <w:sz w:val="21"/>
                <w:szCs w:val="21"/>
                <w:lang w:eastAsia="zh-CN" w:bidi="en-US"/>
              </w:rPr>
              <w:t>01: Extension of the multi-connection function;</w:t>
            </w:r>
          </w:p>
          <w:p w:rsidR="006450F6" w:rsidRPr="006B71D4" w:rsidRDefault="006450F6" w:rsidP="003D0311">
            <w:pPr>
              <w:widowControl w:val="0"/>
              <w:snapToGrid w:val="0"/>
              <w:spacing w:beforeLines="20" w:before="48" w:afterLines="20" w:after="48"/>
              <w:rPr>
                <w:rFonts w:eastAsia="SimSun"/>
                <w:color w:val="000000"/>
                <w:sz w:val="21"/>
                <w:szCs w:val="21"/>
                <w:lang w:eastAsia="zh-CN" w:bidi="en-US"/>
              </w:rPr>
            </w:pPr>
            <w:r w:rsidRPr="006B71D4">
              <w:rPr>
                <w:rFonts w:eastAsia="SimSun"/>
                <w:color w:val="000000"/>
                <w:sz w:val="21"/>
                <w:szCs w:val="21"/>
                <w:lang w:eastAsia="zh-CN" w:bidi="en-US"/>
              </w:rPr>
              <w:t>10: Extension of header compression;</w:t>
            </w:r>
          </w:p>
          <w:p w:rsidR="006450F6" w:rsidRDefault="006450F6" w:rsidP="003D0311">
            <w:pPr>
              <w:widowControl w:val="0"/>
              <w:snapToGrid w:val="0"/>
              <w:spacing w:beforeLines="20" w:before="48" w:afterLines="20" w:after="48"/>
              <w:rPr>
                <w:rFonts w:eastAsia="SimSun"/>
                <w:color w:val="000000"/>
                <w:sz w:val="21"/>
                <w:szCs w:val="21"/>
                <w:lang w:eastAsia="zh-CN" w:bidi="en-US"/>
              </w:rPr>
            </w:pPr>
            <w:r w:rsidRPr="006B71D4">
              <w:rPr>
                <w:rFonts w:eastAsia="SimSun"/>
                <w:color w:val="000000"/>
                <w:sz w:val="21"/>
                <w:szCs w:val="21"/>
                <w:lang w:eastAsia="zh-CN" w:bidi="en-US"/>
              </w:rPr>
              <w:t>11: Extension of header compression and multi-connection functions;</w:t>
            </w:r>
          </w:p>
        </w:tc>
      </w:tr>
      <w:tr w:rsidR="006450F6" w:rsidRPr="006B71D4" w:rsidTr="00DE2D0D">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rPr>
                <w:rFonts w:eastAsia="SimSun"/>
                <w:color w:val="000000"/>
                <w:sz w:val="21"/>
                <w:szCs w:val="21"/>
                <w:lang w:eastAsia="zh-CN" w:bidi="en-US"/>
              </w:rPr>
            </w:pPr>
            <w:r w:rsidRPr="006B71D4">
              <w:rPr>
                <w:rFonts w:eastAsia="SimSun"/>
                <w:color w:val="000000"/>
                <w:sz w:val="21"/>
                <w:szCs w:val="21"/>
                <w:lang w:eastAsia="zh-CN" w:bidi="en-US"/>
              </w:rPr>
              <w:t>Reserved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eastAsia="zh-CN" w:bidi="en-US"/>
              </w:rPr>
            </w:pP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rPr>
                <w:rFonts w:eastAsia="SimSun"/>
                <w:color w:val="000000"/>
                <w:sz w:val="21"/>
                <w:szCs w:val="21"/>
                <w:lang w:eastAsia="zh-CN" w:bidi="en-US"/>
              </w:rPr>
            </w:pPr>
            <w:r w:rsidRPr="006B71D4">
              <w:rPr>
                <w:rFonts w:eastAsia="SimSun"/>
                <w:color w:val="000000"/>
                <w:sz w:val="21"/>
                <w:szCs w:val="21"/>
                <w:lang w:eastAsia="zh-CN" w:bidi="en-US"/>
              </w:rPr>
              <w:t>Default of 0</w:t>
            </w:r>
          </w:p>
        </w:tc>
      </w:tr>
      <w:tr w:rsidR="006450F6" w:rsidRPr="006B71D4" w:rsidTr="00DE2D0D">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rPr>
                <w:rFonts w:eastAsia="SimSun"/>
                <w:color w:val="000000"/>
                <w:sz w:val="21"/>
                <w:szCs w:val="21"/>
                <w:lang w:eastAsia="zh-CN" w:bidi="en-US"/>
              </w:rPr>
            </w:pPr>
            <w:r w:rsidRPr="006B71D4">
              <w:rPr>
                <w:rFonts w:eastAsia="SimSun"/>
                <w:color w:val="000000"/>
                <w:sz w:val="21"/>
                <w:szCs w:val="21"/>
                <w:lang w:eastAsia="zh-CN" w:bidi="en-US"/>
              </w:rPr>
              <w:t>Service guarantee rate</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eastAsia="zh-CN" w:bidi="en-US"/>
              </w:rPr>
            </w:pPr>
            <w:r w:rsidRPr="006B71D4">
              <w:rPr>
                <w:rFonts w:eastAsia="SimSun"/>
                <w:color w:val="000000"/>
                <w:sz w:val="21"/>
                <w:szCs w:val="21"/>
                <w:lang w:eastAsia="zh-CN" w:bidi="en-US"/>
              </w:rPr>
              <w:t>32</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rPr>
                <w:rFonts w:eastAsia="SimSun"/>
                <w:color w:val="000000"/>
                <w:sz w:val="21"/>
                <w:szCs w:val="21"/>
                <w:lang w:eastAsia="zh-CN" w:bidi="en-US"/>
              </w:rPr>
            </w:pPr>
            <w:r w:rsidRPr="006B71D4">
              <w:rPr>
                <w:rFonts w:eastAsia="SimSun"/>
                <w:color w:val="000000"/>
                <w:sz w:val="21"/>
                <w:szCs w:val="21"/>
                <w:lang w:eastAsia="zh-CN" w:bidi="en-US"/>
              </w:rPr>
              <w:t>Unit: bit/s, value: within 0~232</w:t>
            </w:r>
          </w:p>
        </w:tc>
      </w:tr>
      <w:tr w:rsidR="006450F6" w:rsidRPr="006B71D4" w:rsidTr="00DE2D0D">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rPr>
                <w:rFonts w:eastAsia="SimSun"/>
                <w:color w:val="000000"/>
                <w:sz w:val="21"/>
                <w:szCs w:val="21"/>
                <w:lang w:eastAsia="zh-CN" w:bidi="en-US"/>
              </w:rPr>
            </w:pPr>
            <w:r w:rsidRPr="006B71D4">
              <w:rPr>
                <w:rFonts w:eastAsia="SimSun"/>
                <w:color w:val="000000"/>
                <w:sz w:val="21"/>
                <w:szCs w:val="21"/>
                <w:lang w:eastAsia="zh-CN" w:bidi="en-US"/>
              </w:rPr>
              <w:t>Maximum service rate</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eastAsia="zh-CN" w:bidi="en-US"/>
              </w:rPr>
            </w:pPr>
            <w:r w:rsidRPr="006B71D4">
              <w:rPr>
                <w:rFonts w:eastAsia="SimSun"/>
                <w:color w:val="000000"/>
                <w:sz w:val="21"/>
                <w:szCs w:val="21"/>
                <w:lang w:eastAsia="zh-CN" w:bidi="en-US"/>
              </w:rPr>
              <w:t>32</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rPr>
                <w:rFonts w:eastAsia="SimSun"/>
                <w:color w:val="000000"/>
                <w:sz w:val="21"/>
                <w:szCs w:val="21"/>
                <w:lang w:eastAsia="zh-CN" w:bidi="en-US"/>
              </w:rPr>
            </w:pPr>
            <w:r w:rsidRPr="006B71D4">
              <w:rPr>
                <w:rFonts w:eastAsia="SimSun"/>
                <w:color w:val="000000"/>
                <w:sz w:val="21"/>
                <w:szCs w:val="21"/>
                <w:lang w:eastAsia="zh-CN" w:bidi="en-US"/>
              </w:rPr>
              <w:t>Unit: bit/s, value: within 0~232</w:t>
            </w:r>
          </w:p>
        </w:tc>
      </w:tr>
      <w:tr w:rsidR="006450F6" w:rsidRPr="006B71D4" w:rsidTr="00DE2D0D">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rPr>
                <w:rFonts w:eastAsia="SimSun"/>
                <w:color w:val="000000"/>
                <w:sz w:val="21"/>
                <w:szCs w:val="21"/>
                <w:lang w:eastAsia="zh-CN" w:bidi="en-US"/>
              </w:rPr>
            </w:pPr>
            <w:r w:rsidRPr="006B71D4">
              <w:rPr>
                <w:rFonts w:eastAsia="SimSun"/>
                <w:color w:val="000000"/>
                <w:sz w:val="21"/>
                <w:szCs w:val="21"/>
                <w:lang w:eastAsia="zh-CN" w:bidi="en-US"/>
              </w:rPr>
              <w:t>Target MAC address</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eastAsia="zh-CN" w:bidi="en-US"/>
              </w:rPr>
            </w:pPr>
            <w:r w:rsidRPr="006B71D4">
              <w:rPr>
                <w:rFonts w:eastAsia="SimSun"/>
                <w:color w:val="000000"/>
                <w:sz w:val="21"/>
                <w:szCs w:val="21"/>
                <w:lang w:eastAsia="zh-CN" w:bidi="en-US"/>
              </w:rPr>
              <w:t>48</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rPr>
                <w:rFonts w:eastAsia="SimSun"/>
                <w:color w:val="000000"/>
                <w:sz w:val="21"/>
                <w:szCs w:val="21"/>
                <w:lang w:eastAsia="zh-CN" w:bidi="en-US"/>
              </w:rPr>
            </w:pPr>
            <w:r w:rsidRPr="006B71D4">
              <w:rPr>
                <w:rFonts w:eastAsia="SimSun"/>
                <w:color w:val="000000"/>
                <w:sz w:val="21"/>
                <w:szCs w:val="21"/>
                <w:lang w:eastAsia="zh-CN" w:bidi="en-US"/>
              </w:rPr>
              <w:t>48-bit MAC address</w:t>
            </w:r>
          </w:p>
        </w:tc>
      </w:tr>
      <w:tr w:rsidR="006450F6" w:rsidRPr="006B71D4" w:rsidTr="00DE2D0D">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rPr>
                <w:rFonts w:eastAsia="SimSun"/>
                <w:color w:val="000000"/>
                <w:sz w:val="21"/>
                <w:szCs w:val="21"/>
                <w:lang w:eastAsia="zh-CN" w:bidi="en-US"/>
              </w:rPr>
            </w:pPr>
            <w:r w:rsidRPr="006B71D4">
              <w:rPr>
                <w:rFonts w:eastAsia="SimSun"/>
                <w:color w:val="000000"/>
                <w:sz w:val="21"/>
                <w:szCs w:val="21"/>
                <w:lang w:eastAsia="zh-CN" w:bidi="en-US"/>
              </w:rPr>
              <w:t>FID maximum buffer size (MaxBufferSize)</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eastAsia="zh-CN" w:bidi="en-US"/>
              </w:rPr>
            </w:pPr>
            <w:r w:rsidRPr="006B71D4">
              <w:rPr>
                <w:rFonts w:eastAsia="SimSun"/>
                <w:color w:val="000000"/>
                <w:sz w:val="21"/>
                <w:szCs w:val="21"/>
                <w:lang w:eastAsia="zh-CN" w:bidi="en-US"/>
              </w:rPr>
              <w:t>4</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rPr>
                <w:rFonts w:eastAsia="SimSun"/>
                <w:color w:val="000000"/>
                <w:sz w:val="21"/>
                <w:szCs w:val="21"/>
                <w:lang w:eastAsia="zh-CN" w:bidi="en-US"/>
              </w:rPr>
            </w:pPr>
            <w:r w:rsidRPr="006B71D4">
              <w:rPr>
                <w:rFonts w:eastAsia="SimSun"/>
                <w:color w:val="000000"/>
                <w:sz w:val="21"/>
                <w:szCs w:val="21"/>
                <w:lang w:eastAsia="zh-CN" w:bidi="en-US"/>
              </w:rPr>
              <w:t>0: Buffer up to 8 MPDUs;</w:t>
            </w:r>
          </w:p>
          <w:p w:rsidR="006450F6" w:rsidRPr="006B71D4" w:rsidRDefault="006450F6" w:rsidP="003D0311">
            <w:pPr>
              <w:widowControl w:val="0"/>
              <w:snapToGrid w:val="0"/>
              <w:spacing w:beforeLines="20" w:before="48" w:afterLines="20" w:after="48"/>
              <w:rPr>
                <w:rFonts w:eastAsia="SimSun"/>
                <w:color w:val="000000"/>
                <w:sz w:val="21"/>
                <w:szCs w:val="21"/>
                <w:lang w:eastAsia="zh-CN" w:bidi="en-US"/>
              </w:rPr>
            </w:pPr>
            <w:r w:rsidRPr="006B71D4">
              <w:rPr>
                <w:rFonts w:eastAsia="SimSun"/>
                <w:color w:val="000000"/>
                <w:sz w:val="21"/>
                <w:szCs w:val="21"/>
                <w:lang w:eastAsia="zh-CN" w:bidi="en-US"/>
              </w:rPr>
              <w:t>1: Buffer up to 16 MPDUs;</w:t>
            </w:r>
          </w:p>
          <w:p w:rsidR="006450F6" w:rsidRPr="006B71D4" w:rsidRDefault="006450F6" w:rsidP="003D0311">
            <w:pPr>
              <w:widowControl w:val="0"/>
              <w:snapToGrid w:val="0"/>
              <w:spacing w:beforeLines="20" w:before="48" w:afterLines="20" w:after="48"/>
              <w:rPr>
                <w:rFonts w:eastAsia="SimSun"/>
                <w:color w:val="000000"/>
                <w:sz w:val="21"/>
                <w:szCs w:val="21"/>
                <w:lang w:eastAsia="zh-CN" w:bidi="en-US"/>
              </w:rPr>
            </w:pPr>
            <w:r w:rsidRPr="006B71D4">
              <w:rPr>
                <w:rFonts w:eastAsia="SimSun"/>
                <w:color w:val="000000"/>
                <w:sz w:val="21"/>
                <w:szCs w:val="21"/>
                <w:lang w:eastAsia="zh-CN" w:bidi="en-US"/>
              </w:rPr>
              <w:t>2: Buffer up to 32 MPDUs;</w:t>
            </w:r>
          </w:p>
          <w:p w:rsidR="006450F6" w:rsidRPr="006B71D4" w:rsidRDefault="006450F6" w:rsidP="003D0311">
            <w:pPr>
              <w:widowControl w:val="0"/>
              <w:snapToGrid w:val="0"/>
              <w:spacing w:beforeLines="20" w:before="48" w:afterLines="20" w:after="48"/>
              <w:rPr>
                <w:rFonts w:eastAsia="SimSun"/>
                <w:color w:val="000000"/>
                <w:sz w:val="21"/>
                <w:szCs w:val="21"/>
                <w:lang w:eastAsia="zh-CN" w:bidi="en-US"/>
              </w:rPr>
            </w:pPr>
            <w:r w:rsidRPr="006B71D4">
              <w:rPr>
                <w:rFonts w:eastAsia="SimSun"/>
                <w:color w:val="000000"/>
                <w:sz w:val="21"/>
                <w:szCs w:val="21"/>
                <w:lang w:eastAsia="zh-CN" w:bidi="en-US"/>
              </w:rPr>
              <w:t>3: Buffer up to 64 MPDUs;</w:t>
            </w:r>
          </w:p>
          <w:p w:rsidR="006450F6" w:rsidRPr="006B71D4" w:rsidRDefault="006450F6" w:rsidP="003D0311">
            <w:pPr>
              <w:widowControl w:val="0"/>
              <w:snapToGrid w:val="0"/>
              <w:spacing w:beforeLines="20" w:before="48" w:afterLines="20" w:after="48"/>
              <w:rPr>
                <w:rFonts w:eastAsia="SimSun"/>
                <w:color w:val="000000"/>
                <w:sz w:val="21"/>
                <w:szCs w:val="21"/>
                <w:lang w:eastAsia="zh-CN" w:bidi="en-US"/>
              </w:rPr>
            </w:pPr>
            <w:r w:rsidRPr="006B71D4">
              <w:rPr>
                <w:rFonts w:eastAsia="SimSun"/>
                <w:color w:val="000000"/>
                <w:sz w:val="21"/>
                <w:szCs w:val="21"/>
                <w:lang w:eastAsia="zh-CN" w:bidi="en-US"/>
              </w:rPr>
              <w:t>4: Buffer up to 128 MPDUs;</w:t>
            </w:r>
          </w:p>
          <w:p w:rsidR="006450F6" w:rsidRPr="006B71D4" w:rsidRDefault="006450F6" w:rsidP="003D0311">
            <w:pPr>
              <w:widowControl w:val="0"/>
              <w:snapToGrid w:val="0"/>
              <w:spacing w:beforeLines="20" w:before="48" w:afterLines="20" w:after="48"/>
              <w:rPr>
                <w:rFonts w:eastAsia="SimSun"/>
                <w:color w:val="000000"/>
                <w:sz w:val="21"/>
                <w:szCs w:val="21"/>
                <w:lang w:eastAsia="zh-CN" w:bidi="en-US"/>
              </w:rPr>
            </w:pPr>
            <w:r w:rsidRPr="006B71D4">
              <w:rPr>
                <w:rFonts w:eastAsia="SimSun"/>
                <w:color w:val="000000"/>
                <w:sz w:val="21"/>
                <w:szCs w:val="21"/>
                <w:lang w:eastAsia="zh-CN" w:bidi="en-US"/>
              </w:rPr>
              <w:t>5: Buffer up to 256 MPDUs;</w:t>
            </w:r>
          </w:p>
          <w:p w:rsidR="006450F6" w:rsidRPr="006B71D4" w:rsidRDefault="006450F6" w:rsidP="003D0311">
            <w:pPr>
              <w:widowControl w:val="0"/>
              <w:snapToGrid w:val="0"/>
              <w:spacing w:beforeLines="20" w:before="48" w:afterLines="20" w:after="48"/>
              <w:rPr>
                <w:rFonts w:eastAsia="SimSun"/>
                <w:color w:val="000000"/>
                <w:sz w:val="21"/>
                <w:szCs w:val="21"/>
                <w:lang w:eastAsia="zh-CN" w:bidi="en-US"/>
              </w:rPr>
            </w:pPr>
            <w:r>
              <w:rPr>
                <w:rFonts w:eastAsia="SimSun"/>
                <w:color w:val="000000"/>
                <w:sz w:val="21"/>
                <w:szCs w:val="21"/>
                <w:lang w:eastAsia="zh-CN" w:bidi="en-US"/>
              </w:rPr>
              <w:t xml:space="preserve">6 </w:t>
            </w:r>
            <w:r w:rsidRPr="006B71D4">
              <w:rPr>
                <w:rFonts w:eastAsia="SimSun"/>
                <w:color w:val="000000"/>
                <w:sz w:val="21"/>
                <w:szCs w:val="21"/>
                <w:lang w:eastAsia="zh-CN" w:bidi="en-US"/>
              </w:rPr>
              <w:t>- 15: Reserved</w:t>
            </w:r>
          </w:p>
        </w:tc>
      </w:tr>
    </w:tbl>
    <w:p w:rsidR="00DE2D0D" w:rsidRDefault="00DE2D0D" w:rsidP="00DE2D0D">
      <w:pPr>
        <w:pStyle w:val="Tablefin"/>
      </w:pPr>
    </w:p>
    <w:p w:rsidR="006450F6" w:rsidRPr="00A52BF3" w:rsidRDefault="006450F6" w:rsidP="00E65E96">
      <w:pPr>
        <w:pStyle w:val="Heading6"/>
        <w:rPr>
          <w:rFonts w:eastAsia="DengXian Light"/>
          <w:color w:val="000000"/>
          <w:sz w:val="21"/>
          <w:szCs w:val="21"/>
          <w:lang w:bidi="en-US"/>
        </w:rPr>
      </w:pPr>
      <w:r>
        <w:rPr>
          <w:rFonts w:hint="eastAsia"/>
          <w:lang w:eastAsia="ja-JP"/>
        </w:rPr>
        <w:t>5.1.5.3.4.7</w:t>
      </w:r>
      <w:r>
        <w:rPr>
          <w:rFonts w:hint="eastAsia"/>
          <w:lang w:eastAsia="ja-JP"/>
        </w:rPr>
        <w:tab/>
      </w:r>
      <w:r w:rsidRPr="00A52BF3">
        <w:t>Resource request frame</w:t>
      </w:r>
    </w:p>
    <w:p w:rsidR="006450F6" w:rsidRPr="00A52BF3" w:rsidRDefault="006450F6" w:rsidP="00E65E96">
      <w:pPr>
        <w:rPr>
          <w:rFonts w:eastAsia="SimSun"/>
        </w:rPr>
      </w:pPr>
      <w:r w:rsidRPr="00A52BF3">
        <w:t>The resource request has two manners:</w:t>
      </w:r>
    </w:p>
    <w:p w:rsidR="006450F6" w:rsidRPr="00A52BF3" w:rsidRDefault="006450F6" w:rsidP="00E65E96">
      <w:pPr>
        <w:pStyle w:val="enumlev1"/>
        <w:rPr>
          <w:rFonts w:eastAsia="SimSun"/>
        </w:rPr>
      </w:pPr>
      <w:r w:rsidRPr="00A52BF3">
        <w:rPr>
          <w:rFonts w:eastAsia="SimSun"/>
        </w:rPr>
        <w:t>a)</w:t>
      </w:r>
      <w:r w:rsidRPr="00A52BF3">
        <w:rPr>
          <w:rFonts w:eastAsia="SimSun"/>
        </w:rPr>
        <w:tab/>
      </w:r>
      <w:r w:rsidRPr="00A52BF3">
        <w:t>Independently send the resource request;</w:t>
      </w:r>
    </w:p>
    <w:p w:rsidR="006450F6" w:rsidRPr="00A52BF3" w:rsidRDefault="006450F6" w:rsidP="00E65E96">
      <w:pPr>
        <w:pStyle w:val="enumlev1"/>
        <w:rPr>
          <w:rFonts w:eastAsia="SimSun"/>
        </w:rPr>
      </w:pPr>
      <w:r w:rsidRPr="00A52BF3">
        <w:rPr>
          <w:rFonts w:eastAsia="SimSun"/>
        </w:rPr>
        <w:t>b)</w:t>
      </w:r>
      <w:r w:rsidRPr="00A52BF3">
        <w:rPr>
          <w:rFonts w:eastAsia="SimSun"/>
        </w:rPr>
        <w:tab/>
      </w:r>
      <w:r w:rsidRPr="00A52BF3">
        <w:t>Carry the channel-associated resource request when sending data.</w:t>
      </w:r>
    </w:p>
    <w:p w:rsidR="006450F6" w:rsidRDefault="006450F6" w:rsidP="00E65E96">
      <w:r w:rsidRPr="00A52BF3">
        <w:t xml:space="preserve">The independent resource request frame is used by the STA service stream to request bandwidth from CAP, as shown in </w:t>
      </w:r>
      <w:r>
        <w:t>Figure 17</w:t>
      </w:r>
      <w:r w:rsidRPr="00A52BF3">
        <w:t>.</w:t>
      </w:r>
    </w:p>
    <w:p w:rsidR="006450F6" w:rsidRDefault="006450F6" w:rsidP="00E65E96">
      <w:pPr>
        <w:pStyle w:val="FigureNo"/>
      </w:pPr>
      <w:bookmarkStart w:id="151" w:name="_Ref18586946"/>
      <w:r w:rsidRPr="00A52BF3">
        <w:t xml:space="preserve">Figure </w:t>
      </w:r>
      <w:bookmarkEnd w:id="151"/>
      <w:r>
        <w:t>17</w:t>
      </w:r>
    </w:p>
    <w:p w:rsidR="006450F6" w:rsidRPr="00A52BF3" w:rsidRDefault="006450F6" w:rsidP="00E65E96">
      <w:pPr>
        <w:pStyle w:val="Figuretitle"/>
        <w:rPr>
          <w:rFonts w:eastAsia="SimSun"/>
        </w:rPr>
      </w:pPr>
      <w:r w:rsidRPr="00A52BF3">
        <w:t>Independent resource request frame</w:t>
      </w:r>
    </w:p>
    <w:p w:rsidR="006450F6" w:rsidRPr="00A52BF3" w:rsidRDefault="006450F6" w:rsidP="00E65E96">
      <w:pPr>
        <w:pStyle w:val="Figure"/>
        <w:rPr>
          <w:rFonts w:eastAsia="SimSun"/>
          <w:sz w:val="21"/>
          <w:szCs w:val="21"/>
        </w:rPr>
      </w:pPr>
      <w:r w:rsidRPr="00A52BF3">
        <w:object w:dxaOrig="8370" w:dyaOrig="2310" w14:anchorId="3F184E2D">
          <v:shape id="_x0000_i1032" type="#_x0000_t75" style="width:417pt;height:114pt" o:ole="">
            <v:imagedata r:id="rId25" o:title=""/>
          </v:shape>
          <o:OLEObject Type="Embed" ProgID="Visio.Drawing.11" ShapeID="_x0000_i1032" DrawAspect="Content" ObjectID="_1697959184" r:id="rId26"/>
        </w:object>
      </w:r>
    </w:p>
    <w:p w:rsidR="006450F6" w:rsidRPr="00A52BF3" w:rsidRDefault="006450F6" w:rsidP="00E65E96">
      <w:pPr>
        <w:rPr>
          <w:rFonts w:eastAsia="MingLiU_HKSCS"/>
        </w:rPr>
      </w:pPr>
      <w:r w:rsidRPr="00A52BF3">
        <w:t xml:space="preserve">The contents of the frame body of the independent resource request frame are shown in </w:t>
      </w:r>
      <w:r>
        <w:t>Table 10</w:t>
      </w:r>
      <w:r w:rsidRPr="00A52BF3">
        <w:t>.</w:t>
      </w:r>
    </w:p>
    <w:p w:rsidR="006450F6" w:rsidRDefault="006450F6" w:rsidP="00E65E96">
      <w:pPr>
        <w:pStyle w:val="TableNo"/>
      </w:pPr>
      <w:bookmarkStart w:id="152" w:name="_Ref18586959"/>
      <w:r w:rsidRPr="00A52BF3">
        <w:t xml:space="preserve">Table </w:t>
      </w:r>
      <w:bookmarkEnd w:id="152"/>
      <w:r>
        <w:t>10</w:t>
      </w:r>
    </w:p>
    <w:p w:rsidR="006450F6" w:rsidRPr="00A52BF3" w:rsidRDefault="006450F6" w:rsidP="00E65E96">
      <w:pPr>
        <w:pStyle w:val="Tabletitle"/>
        <w:rPr>
          <w:rFonts w:eastAsia="SimSun"/>
        </w:rPr>
      </w:pPr>
      <w:r w:rsidRPr="00A52BF3">
        <w:t>Independent resource request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526"/>
        <w:gridCol w:w="1891"/>
        <w:gridCol w:w="6273"/>
      </w:tblGrid>
      <w:tr w:rsidR="006450F6" w:rsidRPr="00A52BF3" w:rsidTr="00DE2D0D">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Field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Length/ bit</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Description</w:t>
            </w:r>
          </w:p>
        </w:tc>
      </w:tr>
      <w:tr w:rsidR="006450F6" w:rsidRPr="00A52BF3" w:rsidTr="00DE2D0D">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STAID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12</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Uniquely identifies a STA</w:t>
            </w:r>
          </w:p>
        </w:tc>
      </w:tr>
      <w:tr w:rsidR="006450F6" w:rsidRPr="00A52BF3" w:rsidTr="00DE2D0D">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t xml:space="preserve">FID </w:t>
            </w:r>
            <w:r w:rsidRPr="00A52BF3">
              <w:rPr>
                <w:rFonts w:eastAsia="SimSun"/>
                <w:lang w:eastAsia="zh-CN"/>
              </w:rPr>
              <w:t>quant</w:t>
            </w:r>
            <w:r>
              <w:rPr>
                <w:rFonts w:eastAsia="SimSun"/>
                <w:lang w:eastAsia="zh-CN"/>
              </w:rPr>
              <w:t>ity</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4</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 xml:space="preserve">Indicates the </w:t>
            </w:r>
            <w:r w:rsidRPr="00A52BF3">
              <w:rPr>
                <w:rFonts w:eastAsia="SimSun"/>
                <w:lang w:eastAsia="zh-CN"/>
              </w:rPr>
              <w:t xml:space="preserve">number </w:t>
            </w:r>
            <w:r w:rsidRPr="00A52BF3">
              <w:t>of service streams of the resource request.</w:t>
            </w:r>
          </w:p>
        </w:tc>
      </w:tr>
      <w:tr w:rsidR="006450F6" w:rsidRPr="00A52BF3" w:rsidTr="00DE2D0D">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Reserved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16</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Default of 0</w:t>
            </w:r>
          </w:p>
        </w:tc>
      </w:tr>
      <w:tr w:rsidR="006450F6" w:rsidRPr="00A52BF3" w:rsidTr="00DE2D0D">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FID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4</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Indicates that the STA performs the resource request for the service stream FID.</w:t>
            </w:r>
          </w:p>
        </w:tc>
      </w:tr>
      <w:tr w:rsidR="006450F6" w:rsidRPr="00A52BF3" w:rsidTr="00DE2D0D">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Reserved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4</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Default of 0</w:t>
            </w:r>
          </w:p>
        </w:tc>
      </w:tr>
      <w:tr w:rsidR="006450F6" w:rsidRPr="00A52BF3" w:rsidTr="00DE2D0D">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Resource index</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7</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Indicates the index of the requested resource size in the resource table</w:t>
            </w:r>
          </w:p>
        </w:tc>
      </w:tr>
      <w:tr w:rsidR="006450F6" w:rsidRPr="00A52BF3" w:rsidTr="00DE2D0D">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Reserved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1</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Default of 0</w:t>
            </w:r>
          </w:p>
        </w:tc>
      </w:tr>
    </w:tbl>
    <w:p w:rsidR="00DE2D0D" w:rsidRDefault="00DE2D0D" w:rsidP="00DE2D0D">
      <w:pPr>
        <w:pStyle w:val="Tablefin"/>
      </w:pPr>
    </w:p>
    <w:p w:rsidR="006450F6" w:rsidRPr="00A41F59" w:rsidRDefault="006450F6" w:rsidP="00E65E96">
      <w:pPr>
        <w:rPr>
          <w:rFonts w:eastAsia="SimSun"/>
          <w:color w:val="000000"/>
          <w:szCs w:val="24"/>
          <w:lang w:bidi="en-US"/>
        </w:rPr>
      </w:pPr>
      <w:r w:rsidRPr="00A41F59">
        <w:rPr>
          <w:szCs w:val="24"/>
        </w:rPr>
        <w:t>The resource table is shown in</w:t>
      </w:r>
      <w:r>
        <w:rPr>
          <w:szCs w:val="24"/>
        </w:rPr>
        <w:t xml:space="preserve"> Table 11</w:t>
      </w:r>
      <w:r w:rsidRPr="00A41F59">
        <w:rPr>
          <w:szCs w:val="24"/>
        </w:rPr>
        <w:t>.</w:t>
      </w:r>
    </w:p>
    <w:p w:rsidR="006450F6" w:rsidRDefault="006450F6" w:rsidP="00E65E96">
      <w:pPr>
        <w:pStyle w:val="TableNo"/>
      </w:pPr>
      <w:bookmarkStart w:id="153" w:name="_Ref18586970"/>
      <w:r w:rsidRPr="00A52BF3">
        <w:t xml:space="preserve">Table </w:t>
      </w:r>
      <w:bookmarkEnd w:id="153"/>
      <w:r>
        <w:t>11</w:t>
      </w:r>
    </w:p>
    <w:p w:rsidR="006450F6" w:rsidRPr="006B71D4" w:rsidRDefault="006450F6" w:rsidP="00E65E96">
      <w:pPr>
        <w:pStyle w:val="Tabletitle"/>
      </w:pPr>
      <w:r w:rsidRPr="006B71D4">
        <w:t>Resource table</w:t>
      </w:r>
    </w:p>
    <w:tbl>
      <w:tblPr>
        <w:tblStyle w:val="14"/>
        <w:tblW w:w="9690" w:type="dxa"/>
        <w:tblLayout w:type="fixed"/>
        <w:tblLook w:val="04A0" w:firstRow="1" w:lastRow="0" w:firstColumn="1" w:lastColumn="0" w:noHBand="0" w:noVBand="1"/>
      </w:tblPr>
      <w:tblGrid>
        <w:gridCol w:w="1524"/>
        <w:gridCol w:w="3239"/>
        <w:gridCol w:w="1531"/>
        <w:gridCol w:w="3396"/>
      </w:tblGrid>
      <w:tr w:rsidR="006450F6" w:rsidRPr="00A52BF3" w:rsidTr="00F579D0">
        <w:trPr>
          <w:tblHeader/>
        </w:trPr>
        <w:tc>
          <w:tcPr>
            <w:tcW w:w="1524" w:type="dxa"/>
            <w:hideMark/>
          </w:tcPr>
          <w:p w:rsidR="006450F6" w:rsidRPr="006B71D4" w:rsidRDefault="006450F6" w:rsidP="003D0311">
            <w:pPr>
              <w:pStyle w:val="Tablehead"/>
            </w:pPr>
            <w:r w:rsidRPr="006B71D4">
              <w:t>Index</w:t>
            </w:r>
          </w:p>
        </w:tc>
        <w:tc>
          <w:tcPr>
            <w:tcW w:w="3238" w:type="dxa"/>
            <w:hideMark/>
          </w:tcPr>
          <w:p w:rsidR="006450F6" w:rsidRPr="006B71D4" w:rsidRDefault="006450F6" w:rsidP="003D0311">
            <w:pPr>
              <w:pStyle w:val="Tablehead"/>
            </w:pPr>
            <w:r w:rsidRPr="006B71D4">
              <w:t>Resource size / byte</w:t>
            </w:r>
          </w:p>
        </w:tc>
        <w:tc>
          <w:tcPr>
            <w:tcW w:w="1531" w:type="dxa"/>
            <w:hideMark/>
          </w:tcPr>
          <w:p w:rsidR="006450F6" w:rsidRPr="006B71D4" w:rsidRDefault="006450F6" w:rsidP="003D0311">
            <w:pPr>
              <w:pStyle w:val="Tablehead"/>
            </w:pPr>
            <w:r w:rsidRPr="006B71D4">
              <w:t>Index</w:t>
            </w:r>
          </w:p>
        </w:tc>
        <w:tc>
          <w:tcPr>
            <w:tcW w:w="3395" w:type="dxa"/>
            <w:hideMark/>
          </w:tcPr>
          <w:p w:rsidR="006450F6" w:rsidRPr="006B71D4" w:rsidRDefault="006450F6" w:rsidP="003D0311">
            <w:pPr>
              <w:pStyle w:val="Tablehead"/>
            </w:pPr>
            <w:r w:rsidRPr="006B71D4">
              <w:t>Resource size / byte</w:t>
            </w:r>
          </w:p>
        </w:tc>
      </w:tr>
      <w:tr w:rsidR="006450F6" w:rsidRPr="00A52BF3" w:rsidTr="00F579D0">
        <w:tc>
          <w:tcPr>
            <w:tcW w:w="1524" w:type="dxa"/>
            <w:hideMark/>
          </w:tcPr>
          <w:p w:rsidR="006450F6" w:rsidRPr="006B71D4" w:rsidRDefault="006450F6" w:rsidP="003D0311">
            <w:pPr>
              <w:pStyle w:val="Tabletext"/>
            </w:pPr>
            <w:r w:rsidRPr="006B71D4">
              <w:t>0</w:t>
            </w:r>
          </w:p>
        </w:tc>
        <w:tc>
          <w:tcPr>
            <w:tcW w:w="3238" w:type="dxa"/>
            <w:hideMark/>
          </w:tcPr>
          <w:p w:rsidR="006450F6" w:rsidRPr="006B71D4" w:rsidRDefault="006450F6" w:rsidP="003D0311">
            <w:pPr>
              <w:pStyle w:val="Tabletext"/>
            </w:pPr>
            <w:r w:rsidRPr="006B71D4">
              <w:t>BS=0</w:t>
            </w:r>
          </w:p>
        </w:tc>
        <w:tc>
          <w:tcPr>
            <w:tcW w:w="1531" w:type="dxa"/>
            <w:hideMark/>
          </w:tcPr>
          <w:p w:rsidR="006450F6" w:rsidRPr="006B71D4" w:rsidRDefault="006450F6" w:rsidP="003D0311">
            <w:pPr>
              <w:pStyle w:val="Tabletext"/>
            </w:pPr>
            <w:r w:rsidRPr="006B71D4">
              <w:t>23</w:t>
            </w:r>
          </w:p>
        </w:tc>
        <w:tc>
          <w:tcPr>
            <w:tcW w:w="3395" w:type="dxa"/>
            <w:hideMark/>
          </w:tcPr>
          <w:p w:rsidR="006450F6" w:rsidRPr="006B71D4" w:rsidRDefault="006450F6" w:rsidP="003D0311">
            <w:pPr>
              <w:pStyle w:val="Tabletext"/>
            </w:pPr>
            <w:r w:rsidRPr="006B71D4">
              <w:t>337&lt;BS≤364</w:t>
            </w:r>
          </w:p>
        </w:tc>
      </w:tr>
      <w:tr w:rsidR="006450F6" w:rsidRPr="00A52BF3" w:rsidTr="00F579D0">
        <w:tc>
          <w:tcPr>
            <w:tcW w:w="1524" w:type="dxa"/>
            <w:hideMark/>
          </w:tcPr>
          <w:p w:rsidR="006450F6" w:rsidRPr="006B71D4" w:rsidRDefault="006450F6" w:rsidP="003D0311">
            <w:pPr>
              <w:pStyle w:val="Tabletext"/>
            </w:pPr>
            <w:r w:rsidRPr="006B71D4">
              <w:t>1</w:t>
            </w:r>
          </w:p>
        </w:tc>
        <w:tc>
          <w:tcPr>
            <w:tcW w:w="3238" w:type="dxa"/>
            <w:hideMark/>
          </w:tcPr>
          <w:p w:rsidR="006450F6" w:rsidRPr="006B71D4" w:rsidRDefault="006450F6" w:rsidP="003D0311">
            <w:pPr>
              <w:pStyle w:val="Tabletext"/>
            </w:pPr>
            <w:r w:rsidRPr="006B71D4">
              <w:t>1&lt;BS≤14</w:t>
            </w:r>
          </w:p>
        </w:tc>
        <w:tc>
          <w:tcPr>
            <w:tcW w:w="1531" w:type="dxa"/>
            <w:hideMark/>
          </w:tcPr>
          <w:p w:rsidR="006450F6" w:rsidRPr="006B71D4" w:rsidRDefault="006450F6" w:rsidP="003D0311">
            <w:pPr>
              <w:pStyle w:val="Tabletext"/>
            </w:pPr>
            <w:r w:rsidRPr="006B71D4">
              <w:t>24</w:t>
            </w:r>
          </w:p>
        </w:tc>
        <w:tc>
          <w:tcPr>
            <w:tcW w:w="3395" w:type="dxa"/>
            <w:hideMark/>
          </w:tcPr>
          <w:p w:rsidR="006450F6" w:rsidRPr="006B71D4" w:rsidRDefault="006450F6" w:rsidP="003D0311">
            <w:pPr>
              <w:pStyle w:val="Tabletext"/>
            </w:pPr>
            <w:r w:rsidRPr="006B71D4">
              <w:t>365&lt;BS≤392</w:t>
            </w:r>
          </w:p>
        </w:tc>
      </w:tr>
      <w:tr w:rsidR="006450F6" w:rsidRPr="00A52BF3" w:rsidTr="00F579D0">
        <w:tc>
          <w:tcPr>
            <w:tcW w:w="1524" w:type="dxa"/>
            <w:hideMark/>
          </w:tcPr>
          <w:p w:rsidR="006450F6" w:rsidRPr="006B71D4" w:rsidRDefault="006450F6" w:rsidP="003D0311">
            <w:pPr>
              <w:pStyle w:val="Tabletext"/>
            </w:pPr>
            <w:r w:rsidRPr="006B71D4">
              <w:t>2</w:t>
            </w:r>
          </w:p>
        </w:tc>
        <w:tc>
          <w:tcPr>
            <w:tcW w:w="3238" w:type="dxa"/>
            <w:hideMark/>
          </w:tcPr>
          <w:p w:rsidR="006450F6" w:rsidRPr="006B71D4" w:rsidRDefault="006450F6" w:rsidP="003D0311">
            <w:pPr>
              <w:pStyle w:val="Tabletext"/>
            </w:pPr>
            <w:r w:rsidRPr="006B71D4">
              <w:t>15&lt;BS≤28</w:t>
            </w:r>
          </w:p>
        </w:tc>
        <w:tc>
          <w:tcPr>
            <w:tcW w:w="1531" w:type="dxa"/>
            <w:hideMark/>
          </w:tcPr>
          <w:p w:rsidR="006450F6" w:rsidRPr="006B71D4" w:rsidRDefault="006450F6" w:rsidP="003D0311">
            <w:pPr>
              <w:pStyle w:val="Tabletext"/>
            </w:pPr>
            <w:r w:rsidRPr="006B71D4">
              <w:t>25</w:t>
            </w:r>
          </w:p>
        </w:tc>
        <w:tc>
          <w:tcPr>
            <w:tcW w:w="3395" w:type="dxa"/>
            <w:hideMark/>
          </w:tcPr>
          <w:p w:rsidR="006450F6" w:rsidRPr="006B71D4" w:rsidRDefault="006450F6" w:rsidP="003D0311">
            <w:pPr>
              <w:pStyle w:val="Tabletext"/>
            </w:pPr>
            <w:r w:rsidRPr="006B71D4">
              <w:t>393&lt;BS≤420</w:t>
            </w:r>
          </w:p>
        </w:tc>
      </w:tr>
      <w:tr w:rsidR="006450F6" w:rsidRPr="00A52BF3" w:rsidTr="00F579D0">
        <w:tc>
          <w:tcPr>
            <w:tcW w:w="1524" w:type="dxa"/>
            <w:hideMark/>
          </w:tcPr>
          <w:p w:rsidR="006450F6" w:rsidRPr="006B71D4" w:rsidRDefault="006450F6" w:rsidP="003D0311">
            <w:pPr>
              <w:pStyle w:val="Tabletext"/>
            </w:pPr>
            <w:r w:rsidRPr="006B71D4">
              <w:t>3</w:t>
            </w:r>
          </w:p>
        </w:tc>
        <w:tc>
          <w:tcPr>
            <w:tcW w:w="3238" w:type="dxa"/>
            <w:hideMark/>
          </w:tcPr>
          <w:p w:rsidR="006450F6" w:rsidRPr="006B71D4" w:rsidRDefault="006450F6" w:rsidP="003D0311">
            <w:pPr>
              <w:pStyle w:val="Tabletext"/>
            </w:pPr>
            <w:r w:rsidRPr="006B71D4">
              <w:t>29&lt;BS≤42</w:t>
            </w:r>
          </w:p>
        </w:tc>
        <w:tc>
          <w:tcPr>
            <w:tcW w:w="1531" w:type="dxa"/>
            <w:hideMark/>
          </w:tcPr>
          <w:p w:rsidR="006450F6" w:rsidRPr="006B71D4" w:rsidRDefault="006450F6" w:rsidP="003D0311">
            <w:pPr>
              <w:pStyle w:val="Tabletext"/>
            </w:pPr>
            <w:r w:rsidRPr="006B71D4">
              <w:t>26</w:t>
            </w:r>
          </w:p>
        </w:tc>
        <w:tc>
          <w:tcPr>
            <w:tcW w:w="3395" w:type="dxa"/>
            <w:hideMark/>
          </w:tcPr>
          <w:p w:rsidR="006450F6" w:rsidRPr="006B71D4" w:rsidRDefault="006450F6" w:rsidP="003D0311">
            <w:pPr>
              <w:pStyle w:val="Tabletext"/>
            </w:pPr>
            <w:r w:rsidRPr="006B71D4">
              <w:t>421&lt;BS≤448</w:t>
            </w:r>
          </w:p>
        </w:tc>
      </w:tr>
      <w:tr w:rsidR="006450F6" w:rsidRPr="00A52BF3" w:rsidTr="00F579D0">
        <w:tc>
          <w:tcPr>
            <w:tcW w:w="1524" w:type="dxa"/>
            <w:hideMark/>
          </w:tcPr>
          <w:p w:rsidR="006450F6" w:rsidRPr="006B71D4" w:rsidRDefault="006450F6" w:rsidP="003D0311">
            <w:pPr>
              <w:pStyle w:val="Tabletext"/>
            </w:pPr>
            <w:r w:rsidRPr="006B71D4">
              <w:t>4</w:t>
            </w:r>
          </w:p>
        </w:tc>
        <w:tc>
          <w:tcPr>
            <w:tcW w:w="3238" w:type="dxa"/>
            <w:hideMark/>
          </w:tcPr>
          <w:p w:rsidR="006450F6" w:rsidRPr="006B71D4" w:rsidRDefault="006450F6" w:rsidP="003D0311">
            <w:pPr>
              <w:pStyle w:val="Tabletext"/>
            </w:pPr>
            <w:r w:rsidRPr="006B71D4">
              <w:t>43&lt; BS≤56</w:t>
            </w:r>
          </w:p>
        </w:tc>
        <w:tc>
          <w:tcPr>
            <w:tcW w:w="1531" w:type="dxa"/>
            <w:hideMark/>
          </w:tcPr>
          <w:p w:rsidR="006450F6" w:rsidRPr="006B71D4" w:rsidRDefault="006450F6" w:rsidP="003D0311">
            <w:pPr>
              <w:pStyle w:val="Tabletext"/>
            </w:pPr>
            <w:r w:rsidRPr="006B71D4">
              <w:t>27</w:t>
            </w:r>
          </w:p>
        </w:tc>
        <w:tc>
          <w:tcPr>
            <w:tcW w:w="3395" w:type="dxa"/>
            <w:hideMark/>
          </w:tcPr>
          <w:p w:rsidR="006450F6" w:rsidRPr="006B71D4" w:rsidRDefault="006450F6" w:rsidP="003D0311">
            <w:pPr>
              <w:pStyle w:val="Tabletext"/>
            </w:pPr>
            <w:r w:rsidRPr="006B71D4">
              <w:t>449&lt;I3S&lt;476</w:t>
            </w:r>
          </w:p>
        </w:tc>
      </w:tr>
      <w:tr w:rsidR="006450F6" w:rsidRPr="00A52BF3" w:rsidTr="00F579D0">
        <w:tc>
          <w:tcPr>
            <w:tcW w:w="1524" w:type="dxa"/>
            <w:hideMark/>
          </w:tcPr>
          <w:p w:rsidR="006450F6" w:rsidRPr="006B71D4" w:rsidRDefault="006450F6" w:rsidP="003D0311">
            <w:pPr>
              <w:pStyle w:val="Tabletext"/>
            </w:pPr>
            <w:r w:rsidRPr="006B71D4">
              <w:t>5</w:t>
            </w:r>
          </w:p>
        </w:tc>
        <w:tc>
          <w:tcPr>
            <w:tcW w:w="3238" w:type="dxa"/>
            <w:hideMark/>
          </w:tcPr>
          <w:p w:rsidR="006450F6" w:rsidRPr="006B71D4" w:rsidRDefault="006450F6" w:rsidP="003D0311">
            <w:pPr>
              <w:pStyle w:val="Tabletext"/>
            </w:pPr>
            <w:r w:rsidRPr="006B71D4">
              <w:t>57&lt;BS≤70</w:t>
            </w:r>
          </w:p>
        </w:tc>
        <w:tc>
          <w:tcPr>
            <w:tcW w:w="1531" w:type="dxa"/>
            <w:hideMark/>
          </w:tcPr>
          <w:p w:rsidR="006450F6" w:rsidRPr="006B71D4" w:rsidRDefault="006450F6" w:rsidP="003D0311">
            <w:pPr>
              <w:pStyle w:val="Tabletext"/>
            </w:pPr>
            <w:r w:rsidRPr="006B71D4">
              <w:t>28</w:t>
            </w:r>
          </w:p>
        </w:tc>
        <w:tc>
          <w:tcPr>
            <w:tcW w:w="3395" w:type="dxa"/>
            <w:hideMark/>
          </w:tcPr>
          <w:p w:rsidR="006450F6" w:rsidRPr="006B71D4" w:rsidRDefault="006450F6" w:rsidP="003D0311">
            <w:pPr>
              <w:pStyle w:val="Tabletext"/>
            </w:pPr>
            <w:r w:rsidRPr="006B71D4">
              <w:t>477&lt;BS≤504</w:t>
            </w:r>
          </w:p>
        </w:tc>
      </w:tr>
      <w:tr w:rsidR="006450F6" w:rsidRPr="00A52BF3" w:rsidTr="00F579D0">
        <w:tc>
          <w:tcPr>
            <w:tcW w:w="1524" w:type="dxa"/>
            <w:hideMark/>
          </w:tcPr>
          <w:p w:rsidR="006450F6" w:rsidRPr="006B71D4" w:rsidRDefault="006450F6" w:rsidP="003D0311">
            <w:pPr>
              <w:pStyle w:val="Tabletext"/>
            </w:pPr>
            <w:r w:rsidRPr="006B71D4">
              <w:t>6</w:t>
            </w:r>
          </w:p>
        </w:tc>
        <w:tc>
          <w:tcPr>
            <w:tcW w:w="3238" w:type="dxa"/>
            <w:hideMark/>
          </w:tcPr>
          <w:p w:rsidR="006450F6" w:rsidRPr="006B71D4" w:rsidRDefault="006450F6" w:rsidP="003D0311">
            <w:pPr>
              <w:pStyle w:val="Tabletext"/>
            </w:pPr>
            <w:r w:rsidRPr="006B71D4">
              <w:t>71&lt;BS≤84</w:t>
            </w:r>
          </w:p>
        </w:tc>
        <w:tc>
          <w:tcPr>
            <w:tcW w:w="1531" w:type="dxa"/>
            <w:hideMark/>
          </w:tcPr>
          <w:p w:rsidR="006450F6" w:rsidRPr="006B71D4" w:rsidRDefault="006450F6" w:rsidP="003D0311">
            <w:pPr>
              <w:pStyle w:val="Tabletext"/>
            </w:pPr>
            <w:r w:rsidRPr="006B71D4">
              <w:t>29</w:t>
            </w:r>
          </w:p>
        </w:tc>
        <w:tc>
          <w:tcPr>
            <w:tcW w:w="3395" w:type="dxa"/>
            <w:hideMark/>
          </w:tcPr>
          <w:p w:rsidR="006450F6" w:rsidRPr="006B71D4" w:rsidRDefault="006450F6" w:rsidP="003D0311">
            <w:pPr>
              <w:pStyle w:val="Tabletext"/>
            </w:pPr>
            <w:r w:rsidRPr="006B71D4">
              <w:t>505&lt;BS≤532</w:t>
            </w:r>
          </w:p>
        </w:tc>
      </w:tr>
      <w:tr w:rsidR="006450F6" w:rsidRPr="00A52BF3" w:rsidTr="00F579D0">
        <w:tc>
          <w:tcPr>
            <w:tcW w:w="1524" w:type="dxa"/>
            <w:hideMark/>
          </w:tcPr>
          <w:p w:rsidR="006450F6" w:rsidRPr="006B71D4" w:rsidRDefault="006450F6" w:rsidP="003D0311">
            <w:pPr>
              <w:pStyle w:val="Tabletext"/>
            </w:pPr>
            <w:r w:rsidRPr="006B71D4">
              <w:t>7</w:t>
            </w:r>
          </w:p>
        </w:tc>
        <w:tc>
          <w:tcPr>
            <w:tcW w:w="3238" w:type="dxa"/>
            <w:hideMark/>
          </w:tcPr>
          <w:p w:rsidR="006450F6" w:rsidRPr="006B71D4" w:rsidRDefault="006450F6" w:rsidP="003D0311">
            <w:pPr>
              <w:pStyle w:val="Tabletext"/>
            </w:pPr>
            <w:r w:rsidRPr="006B71D4">
              <w:t>85&lt;BS≤98</w:t>
            </w:r>
          </w:p>
        </w:tc>
        <w:tc>
          <w:tcPr>
            <w:tcW w:w="1531" w:type="dxa"/>
            <w:hideMark/>
          </w:tcPr>
          <w:p w:rsidR="006450F6" w:rsidRPr="006B71D4" w:rsidRDefault="006450F6" w:rsidP="003D0311">
            <w:pPr>
              <w:pStyle w:val="Tabletext"/>
            </w:pPr>
            <w:r w:rsidRPr="006B71D4">
              <w:t>30</w:t>
            </w:r>
          </w:p>
        </w:tc>
        <w:tc>
          <w:tcPr>
            <w:tcW w:w="3395" w:type="dxa"/>
            <w:hideMark/>
          </w:tcPr>
          <w:p w:rsidR="006450F6" w:rsidRPr="006B71D4" w:rsidRDefault="006450F6" w:rsidP="003D0311">
            <w:pPr>
              <w:pStyle w:val="Tabletext"/>
            </w:pPr>
            <w:r w:rsidRPr="006B71D4">
              <w:t>533&lt;BS≤560</w:t>
            </w:r>
          </w:p>
        </w:tc>
      </w:tr>
      <w:tr w:rsidR="006450F6" w:rsidRPr="00A52BF3" w:rsidTr="00F579D0">
        <w:tc>
          <w:tcPr>
            <w:tcW w:w="1524" w:type="dxa"/>
            <w:hideMark/>
          </w:tcPr>
          <w:p w:rsidR="006450F6" w:rsidRPr="006B71D4" w:rsidRDefault="006450F6" w:rsidP="003D0311">
            <w:pPr>
              <w:pStyle w:val="Tabletext"/>
            </w:pPr>
            <w:r w:rsidRPr="006B71D4">
              <w:t>8</w:t>
            </w:r>
          </w:p>
        </w:tc>
        <w:tc>
          <w:tcPr>
            <w:tcW w:w="3238" w:type="dxa"/>
            <w:hideMark/>
          </w:tcPr>
          <w:p w:rsidR="006450F6" w:rsidRPr="006B71D4" w:rsidRDefault="006450F6" w:rsidP="003D0311">
            <w:pPr>
              <w:pStyle w:val="Tabletext"/>
            </w:pPr>
            <w:r w:rsidRPr="006B71D4">
              <w:t>99&lt;BS≤112</w:t>
            </w:r>
          </w:p>
        </w:tc>
        <w:tc>
          <w:tcPr>
            <w:tcW w:w="1531" w:type="dxa"/>
            <w:hideMark/>
          </w:tcPr>
          <w:p w:rsidR="006450F6" w:rsidRPr="006B71D4" w:rsidRDefault="006450F6" w:rsidP="003D0311">
            <w:pPr>
              <w:pStyle w:val="Tabletext"/>
            </w:pPr>
            <w:r w:rsidRPr="006B71D4">
              <w:t>31</w:t>
            </w:r>
          </w:p>
        </w:tc>
        <w:tc>
          <w:tcPr>
            <w:tcW w:w="3395" w:type="dxa"/>
            <w:hideMark/>
          </w:tcPr>
          <w:p w:rsidR="006450F6" w:rsidRPr="006B71D4" w:rsidRDefault="006450F6" w:rsidP="003D0311">
            <w:pPr>
              <w:pStyle w:val="Tabletext"/>
            </w:pPr>
            <w:r w:rsidRPr="006B71D4">
              <w:t>561&lt;BS≤588</w:t>
            </w:r>
          </w:p>
        </w:tc>
      </w:tr>
      <w:tr w:rsidR="006450F6" w:rsidRPr="00A52BF3" w:rsidTr="00F579D0">
        <w:tc>
          <w:tcPr>
            <w:tcW w:w="1524" w:type="dxa"/>
            <w:hideMark/>
          </w:tcPr>
          <w:p w:rsidR="006450F6" w:rsidRPr="006B71D4" w:rsidRDefault="006450F6" w:rsidP="003D0311">
            <w:pPr>
              <w:pStyle w:val="Tabletext"/>
            </w:pPr>
            <w:r w:rsidRPr="006B71D4">
              <w:t>9</w:t>
            </w:r>
          </w:p>
        </w:tc>
        <w:tc>
          <w:tcPr>
            <w:tcW w:w="3238" w:type="dxa"/>
            <w:hideMark/>
          </w:tcPr>
          <w:p w:rsidR="006450F6" w:rsidRPr="006B71D4" w:rsidRDefault="006450F6" w:rsidP="003D0311">
            <w:pPr>
              <w:pStyle w:val="Tabletext"/>
            </w:pPr>
            <w:r w:rsidRPr="006B71D4">
              <w:t>113&lt;BS≤126</w:t>
            </w:r>
          </w:p>
        </w:tc>
        <w:tc>
          <w:tcPr>
            <w:tcW w:w="1531" w:type="dxa"/>
            <w:hideMark/>
          </w:tcPr>
          <w:p w:rsidR="006450F6" w:rsidRPr="006B71D4" w:rsidRDefault="006450F6" w:rsidP="003D0311">
            <w:pPr>
              <w:pStyle w:val="Tabletext"/>
            </w:pPr>
            <w:r w:rsidRPr="006B71D4">
              <w:t>32</w:t>
            </w:r>
          </w:p>
        </w:tc>
        <w:tc>
          <w:tcPr>
            <w:tcW w:w="3395" w:type="dxa"/>
            <w:hideMark/>
          </w:tcPr>
          <w:p w:rsidR="006450F6" w:rsidRPr="006B71D4" w:rsidRDefault="006450F6" w:rsidP="003D0311">
            <w:pPr>
              <w:pStyle w:val="Tabletext"/>
            </w:pPr>
            <w:r w:rsidRPr="006B71D4">
              <w:t>589&lt;BS≤616</w:t>
            </w:r>
          </w:p>
        </w:tc>
      </w:tr>
      <w:tr w:rsidR="006450F6" w:rsidRPr="00A52BF3" w:rsidTr="00F579D0">
        <w:tc>
          <w:tcPr>
            <w:tcW w:w="1524" w:type="dxa"/>
            <w:hideMark/>
          </w:tcPr>
          <w:p w:rsidR="006450F6" w:rsidRPr="006B71D4" w:rsidRDefault="006450F6" w:rsidP="003D0311">
            <w:pPr>
              <w:pStyle w:val="Tabletext"/>
            </w:pPr>
            <w:r w:rsidRPr="006B71D4">
              <w:t>10</w:t>
            </w:r>
          </w:p>
        </w:tc>
        <w:tc>
          <w:tcPr>
            <w:tcW w:w="3238" w:type="dxa"/>
            <w:hideMark/>
          </w:tcPr>
          <w:p w:rsidR="006450F6" w:rsidRPr="006B71D4" w:rsidRDefault="006450F6" w:rsidP="003D0311">
            <w:pPr>
              <w:pStyle w:val="Tabletext"/>
            </w:pPr>
            <w:r w:rsidRPr="006B71D4">
              <w:t>127&lt;BS≤140</w:t>
            </w:r>
          </w:p>
        </w:tc>
        <w:tc>
          <w:tcPr>
            <w:tcW w:w="1531" w:type="dxa"/>
            <w:hideMark/>
          </w:tcPr>
          <w:p w:rsidR="006450F6" w:rsidRPr="006B71D4" w:rsidRDefault="006450F6" w:rsidP="003D0311">
            <w:pPr>
              <w:pStyle w:val="Tabletext"/>
            </w:pPr>
            <w:r w:rsidRPr="006B71D4">
              <w:t>33</w:t>
            </w:r>
          </w:p>
        </w:tc>
        <w:tc>
          <w:tcPr>
            <w:tcW w:w="3395" w:type="dxa"/>
            <w:hideMark/>
          </w:tcPr>
          <w:p w:rsidR="006450F6" w:rsidRPr="006B71D4" w:rsidRDefault="006450F6" w:rsidP="003D0311">
            <w:pPr>
              <w:pStyle w:val="Tabletext"/>
            </w:pPr>
            <w:r w:rsidRPr="006B71D4">
              <w:t>617&lt;BS≤644</w:t>
            </w:r>
          </w:p>
        </w:tc>
      </w:tr>
      <w:tr w:rsidR="006450F6" w:rsidRPr="00A52BF3" w:rsidTr="00F579D0">
        <w:tc>
          <w:tcPr>
            <w:tcW w:w="1524" w:type="dxa"/>
            <w:hideMark/>
          </w:tcPr>
          <w:p w:rsidR="006450F6" w:rsidRPr="006B71D4" w:rsidRDefault="006450F6" w:rsidP="003D0311">
            <w:pPr>
              <w:pStyle w:val="Tabletext"/>
            </w:pPr>
            <w:r w:rsidRPr="006B71D4">
              <w:t>11</w:t>
            </w:r>
          </w:p>
        </w:tc>
        <w:tc>
          <w:tcPr>
            <w:tcW w:w="3238" w:type="dxa"/>
            <w:hideMark/>
          </w:tcPr>
          <w:p w:rsidR="006450F6" w:rsidRPr="006B71D4" w:rsidRDefault="006450F6" w:rsidP="003D0311">
            <w:pPr>
              <w:pStyle w:val="Tabletext"/>
            </w:pPr>
            <w:r w:rsidRPr="006B71D4">
              <w:t>141&lt;BS≤154</w:t>
            </w:r>
          </w:p>
        </w:tc>
        <w:tc>
          <w:tcPr>
            <w:tcW w:w="1531" w:type="dxa"/>
            <w:hideMark/>
          </w:tcPr>
          <w:p w:rsidR="006450F6" w:rsidRPr="006B71D4" w:rsidRDefault="006450F6" w:rsidP="003D0311">
            <w:pPr>
              <w:pStyle w:val="Tabletext"/>
            </w:pPr>
            <w:r w:rsidRPr="006B71D4">
              <w:t>34</w:t>
            </w:r>
          </w:p>
        </w:tc>
        <w:tc>
          <w:tcPr>
            <w:tcW w:w="3395" w:type="dxa"/>
            <w:hideMark/>
          </w:tcPr>
          <w:p w:rsidR="006450F6" w:rsidRPr="006B71D4" w:rsidRDefault="006450F6" w:rsidP="003D0311">
            <w:pPr>
              <w:pStyle w:val="Tabletext"/>
            </w:pPr>
            <w:r w:rsidRPr="006B71D4">
              <w:t>645&lt;BS≤672</w:t>
            </w:r>
          </w:p>
        </w:tc>
      </w:tr>
      <w:tr w:rsidR="006450F6" w:rsidRPr="00A52BF3" w:rsidTr="00F579D0">
        <w:tc>
          <w:tcPr>
            <w:tcW w:w="1524" w:type="dxa"/>
            <w:hideMark/>
          </w:tcPr>
          <w:p w:rsidR="006450F6" w:rsidRPr="006B71D4" w:rsidRDefault="006450F6" w:rsidP="003D0311">
            <w:pPr>
              <w:pStyle w:val="Tabletext"/>
            </w:pPr>
            <w:r w:rsidRPr="006B71D4">
              <w:t>12</w:t>
            </w:r>
          </w:p>
        </w:tc>
        <w:tc>
          <w:tcPr>
            <w:tcW w:w="3238" w:type="dxa"/>
            <w:hideMark/>
          </w:tcPr>
          <w:p w:rsidR="006450F6" w:rsidRPr="006B71D4" w:rsidRDefault="006450F6" w:rsidP="003D0311">
            <w:pPr>
              <w:pStyle w:val="Tabletext"/>
            </w:pPr>
            <w:r w:rsidRPr="006B71D4">
              <w:t>155&lt;BS≤168</w:t>
            </w:r>
          </w:p>
        </w:tc>
        <w:tc>
          <w:tcPr>
            <w:tcW w:w="1531" w:type="dxa"/>
            <w:hideMark/>
          </w:tcPr>
          <w:p w:rsidR="006450F6" w:rsidRPr="006B71D4" w:rsidRDefault="006450F6" w:rsidP="003D0311">
            <w:pPr>
              <w:pStyle w:val="Tabletext"/>
            </w:pPr>
            <w:r w:rsidRPr="006B71D4">
              <w:t>35</w:t>
            </w:r>
          </w:p>
        </w:tc>
        <w:tc>
          <w:tcPr>
            <w:tcW w:w="3395" w:type="dxa"/>
            <w:hideMark/>
          </w:tcPr>
          <w:p w:rsidR="006450F6" w:rsidRPr="006B71D4" w:rsidRDefault="006450F6" w:rsidP="003D0311">
            <w:pPr>
              <w:pStyle w:val="Tabletext"/>
            </w:pPr>
            <w:r w:rsidRPr="006B71D4">
              <w:t>673&lt;BS≤700</w:t>
            </w:r>
          </w:p>
        </w:tc>
      </w:tr>
      <w:tr w:rsidR="006450F6" w:rsidRPr="00A52BF3" w:rsidTr="00F579D0">
        <w:tc>
          <w:tcPr>
            <w:tcW w:w="1524" w:type="dxa"/>
            <w:hideMark/>
          </w:tcPr>
          <w:p w:rsidR="006450F6" w:rsidRPr="006B71D4" w:rsidRDefault="006450F6" w:rsidP="003D0311">
            <w:pPr>
              <w:pStyle w:val="Tabletext"/>
            </w:pPr>
            <w:r w:rsidRPr="006B71D4">
              <w:t>13</w:t>
            </w:r>
          </w:p>
        </w:tc>
        <w:tc>
          <w:tcPr>
            <w:tcW w:w="3238" w:type="dxa"/>
            <w:hideMark/>
          </w:tcPr>
          <w:p w:rsidR="006450F6" w:rsidRPr="006B71D4" w:rsidRDefault="006450F6" w:rsidP="003D0311">
            <w:pPr>
              <w:pStyle w:val="Tabletext"/>
            </w:pPr>
            <w:r w:rsidRPr="006B71D4">
              <w:t>169&lt;BS≤182</w:t>
            </w:r>
          </w:p>
        </w:tc>
        <w:tc>
          <w:tcPr>
            <w:tcW w:w="1531" w:type="dxa"/>
            <w:hideMark/>
          </w:tcPr>
          <w:p w:rsidR="006450F6" w:rsidRPr="006B71D4" w:rsidRDefault="006450F6" w:rsidP="003D0311">
            <w:pPr>
              <w:pStyle w:val="Tabletext"/>
            </w:pPr>
            <w:r w:rsidRPr="006B71D4">
              <w:t>36</w:t>
            </w:r>
          </w:p>
        </w:tc>
        <w:tc>
          <w:tcPr>
            <w:tcW w:w="3395" w:type="dxa"/>
            <w:hideMark/>
          </w:tcPr>
          <w:p w:rsidR="006450F6" w:rsidRPr="006B71D4" w:rsidRDefault="006450F6" w:rsidP="003D0311">
            <w:pPr>
              <w:pStyle w:val="Tabletext"/>
            </w:pPr>
            <w:r w:rsidRPr="006B71D4">
              <w:t>701&lt;BS≤728</w:t>
            </w:r>
          </w:p>
        </w:tc>
      </w:tr>
      <w:tr w:rsidR="006450F6" w:rsidRPr="00A52BF3" w:rsidTr="00F579D0">
        <w:tc>
          <w:tcPr>
            <w:tcW w:w="1524" w:type="dxa"/>
            <w:hideMark/>
          </w:tcPr>
          <w:p w:rsidR="006450F6" w:rsidRPr="006B71D4" w:rsidRDefault="006450F6" w:rsidP="003D0311">
            <w:pPr>
              <w:pStyle w:val="Tabletext"/>
            </w:pPr>
            <w:r w:rsidRPr="006B71D4">
              <w:t>14</w:t>
            </w:r>
          </w:p>
        </w:tc>
        <w:tc>
          <w:tcPr>
            <w:tcW w:w="3238" w:type="dxa"/>
            <w:hideMark/>
          </w:tcPr>
          <w:p w:rsidR="006450F6" w:rsidRPr="006B71D4" w:rsidRDefault="006450F6" w:rsidP="003D0311">
            <w:pPr>
              <w:pStyle w:val="Tabletext"/>
            </w:pPr>
            <w:r w:rsidRPr="006B71D4">
              <w:t>183&lt;BS≤196</w:t>
            </w:r>
          </w:p>
        </w:tc>
        <w:tc>
          <w:tcPr>
            <w:tcW w:w="1531" w:type="dxa"/>
            <w:hideMark/>
          </w:tcPr>
          <w:p w:rsidR="006450F6" w:rsidRPr="006B71D4" w:rsidRDefault="006450F6" w:rsidP="003D0311">
            <w:pPr>
              <w:pStyle w:val="Tabletext"/>
            </w:pPr>
            <w:r w:rsidRPr="006B71D4">
              <w:t>37</w:t>
            </w:r>
          </w:p>
        </w:tc>
        <w:tc>
          <w:tcPr>
            <w:tcW w:w="3395" w:type="dxa"/>
            <w:hideMark/>
          </w:tcPr>
          <w:p w:rsidR="006450F6" w:rsidRPr="006B71D4" w:rsidRDefault="006450F6" w:rsidP="003D0311">
            <w:pPr>
              <w:pStyle w:val="Tabletext"/>
            </w:pPr>
            <w:r w:rsidRPr="006B71D4">
              <w:t>729&lt;BS≤784</w:t>
            </w:r>
          </w:p>
        </w:tc>
      </w:tr>
      <w:tr w:rsidR="006450F6" w:rsidRPr="00A52BF3" w:rsidTr="00F579D0">
        <w:tc>
          <w:tcPr>
            <w:tcW w:w="1524" w:type="dxa"/>
            <w:hideMark/>
          </w:tcPr>
          <w:p w:rsidR="006450F6" w:rsidRPr="006B71D4" w:rsidRDefault="006450F6" w:rsidP="003D0311">
            <w:pPr>
              <w:pStyle w:val="Tabletext"/>
            </w:pPr>
            <w:r w:rsidRPr="006B71D4">
              <w:t>15</w:t>
            </w:r>
          </w:p>
        </w:tc>
        <w:tc>
          <w:tcPr>
            <w:tcW w:w="3238" w:type="dxa"/>
            <w:hideMark/>
          </w:tcPr>
          <w:p w:rsidR="006450F6" w:rsidRPr="006B71D4" w:rsidRDefault="006450F6" w:rsidP="003D0311">
            <w:pPr>
              <w:pStyle w:val="Tabletext"/>
            </w:pPr>
            <w:r w:rsidRPr="006B71D4">
              <w:t>197&lt;BS≤210</w:t>
            </w:r>
          </w:p>
        </w:tc>
        <w:tc>
          <w:tcPr>
            <w:tcW w:w="1531" w:type="dxa"/>
            <w:hideMark/>
          </w:tcPr>
          <w:p w:rsidR="006450F6" w:rsidRPr="006B71D4" w:rsidRDefault="006450F6" w:rsidP="003D0311">
            <w:pPr>
              <w:pStyle w:val="Tabletext"/>
            </w:pPr>
            <w:r w:rsidRPr="006B71D4">
              <w:t>38</w:t>
            </w:r>
          </w:p>
        </w:tc>
        <w:tc>
          <w:tcPr>
            <w:tcW w:w="3395" w:type="dxa"/>
            <w:hideMark/>
          </w:tcPr>
          <w:p w:rsidR="006450F6" w:rsidRPr="006B71D4" w:rsidRDefault="006450F6" w:rsidP="003D0311">
            <w:pPr>
              <w:pStyle w:val="Tabletext"/>
            </w:pPr>
            <w:r w:rsidRPr="006B71D4">
              <w:t>785&lt;BS≤840</w:t>
            </w:r>
          </w:p>
        </w:tc>
      </w:tr>
      <w:tr w:rsidR="006450F6" w:rsidRPr="00A52BF3" w:rsidTr="00F579D0">
        <w:tc>
          <w:tcPr>
            <w:tcW w:w="1524" w:type="dxa"/>
            <w:hideMark/>
          </w:tcPr>
          <w:p w:rsidR="006450F6" w:rsidRPr="006B71D4" w:rsidRDefault="006450F6" w:rsidP="003D0311">
            <w:pPr>
              <w:pStyle w:val="Tabletext"/>
            </w:pPr>
            <w:r w:rsidRPr="006B71D4">
              <w:t>16</w:t>
            </w:r>
          </w:p>
        </w:tc>
        <w:tc>
          <w:tcPr>
            <w:tcW w:w="3238" w:type="dxa"/>
            <w:hideMark/>
          </w:tcPr>
          <w:p w:rsidR="006450F6" w:rsidRPr="006B71D4" w:rsidRDefault="006450F6" w:rsidP="003D0311">
            <w:pPr>
              <w:pStyle w:val="Tabletext"/>
            </w:pPr>
            <w:r w:rsidRPr="006B71D4">
              <w:t>211&lt;BS≤224</w:t>
            </w:r>
          </w:p>
        </w:tc>
        <w:tc>
          <w:tcPr>
            <w:tcW w:w="1531" w:type="dxa"/>
            <w:hideMark/>
          </w:tcPr>
          <w:p w:rsidR="006450F6" w:rsidRPr="006B71D4" w:rsidRDefault="006450F6" w:rsidP="003D0311">
            <w:pPr>
              <w:pStyle w:val="Tabletext"/>
            </w:pPr>
            <w:r w:rsidRPr="006B71D4">
              <w:t>39</w:t>
            </w:r>
          </w:p>
        </w:tc>
        <w:tc>
          <w:tcPr>
            <w:tcW w:w="3395" w:type="dxa"/>
            <w:hideMark/>
          </w:tcPr>
          <w:p w:rsidR="006450F6" w:rsidRPr="006B71D4" w:rsidRDefault="006450F6" w:rsidP="003D0311">
            <w:pPr>
              <w:pStyle w:val="Tabletext"/>
            </w:pPr>
            <w:r w:rsidRPr="006B71D4">
              <w:t>841&lt;BS≤896</w:t>
            </w:r>
          </w:p>
        </w:tc>
      </w:tr>
      <w:tr w:rsidR="006450F6" w:rsidRPr="00A52BF3" w:rsidTr="00F579D0">
        <w:tc>
          <w:tcPr>
            <w:tcW w:w="1524" w:type="dxa"/>
            <w:hideMark/>
          </w:tcPr>
          <w:p w:rsidR="006450F6" w:rsidRPr="006B71D4" w:rsidRDefault="006450F6" w:rsidP="003D0311">
            <w:pPr>
              <w:pStyle w:val="Tabletext"/>
            </w:pPr>
            <w:r w:rsidRPr="006B71D4">
              <w:t>17</w:t>
            </w:r>
          </w:p>
        </w:tc>
        <w:tc>
          <w:tcPr>
            <w:tcW w:w="3238" w:type="dxa"/>
            <w:hideMark/>
          </w:tcPr>
          <w:p w:rsidR="006450F6" w:rsidRPr="006B71D4" w:rsidRDefault="006450F6" w:rsidP="003D0311">
            <w:pPr>
              <w:pStyle w:val="Tabletext"/>
            </w:pPr>
            <w:r w:rsidRPr="006B71D4">
              <w:t>225&lt;BS≤238</w:t>
            </w:r>
          </w:p>
        </w:tc>
        <w:tc>
          <w:tcPr>
            <w:tcW w:w="1531" w:type="dxa"/>
            <w:hideMark/>
          </w:tcPr>
          <w:p w:rsidR="006450F6" w:rsidRPr="006B71D4" w:rsidRDefault="006450F6" w:rsidP="003D0311">
            <w:pPr>
              <w:pStyle w:val="Tabletext"/>
            </w:pPr>
            <w:r w:rsidRPr="006B71D4">
              <w:t>40</w:t>
            </w:r>
          </w:p>
        </w:tc>
        <w:tc>
          <w:tcPr>
            <w:tcW w:w="3395" w:type="dxa"/>
            <w:hideMark/>
          </w:tcPr>
          <w:p w:rsidR="006450F6" w:rsidRPr="006B71D4" w:rsidRDefault="006450F6" w:rsidP="003D0311">
            <w:pPr>
              <w:pStyle w:val="Tabletext"/>
            </w:pPr>
            <w:r w:rsidRPr="006B71D4">
              <w:t>897&lt;BS≤952</w:t>
            </w:r>
          </w:p>
        </w:tc>
      </w:tr>
      <w:tr w:rsidR="006450F6" w:rsidRPr="00A52BF3" w:rsidTr="00F579D0">
        <w:tc>
          <w:tcPr>
            <w:tcW w:w="1524" w:type="dxa"/>
            <w:hideMark/>
          </w:tcPr>
          <w:p w:rsidR="006450F6" w:rsidRPr="006B71D4" w:rsidRDefault="006450F6" w:rsidP="003D0311">
            <w:pPr>
              <w:pStyle w:val="Tabletext"/>
            </w:pPr>
            <w:r w:rsidRPr="006B71D4">
              <w:t>18</w:t>
            </w:r>
          </w:p>
        </w:tc>
        <w:tc>
          <w:tcPr>
            <w:tcW w:w="3238" w:type="dxa"/>
            <w:hideMark/>
          </w:tcPr>
          <w:p w:rsidR="006450F6" w:rsidRPr="006B71D4" w:rsidRDefault="006450F6" w:rsidP="003D0311">
            <w:pPr>
              <w:pStyle w:val="Tabletext"/>
            </w:pPr>
            <w:r w:rsidRPr="006B71D4">
              <w:t>239&lt;BS≤252</w:t>
            </w:r>
          </w:p>
        </w:tc>
        <w:tc>
          <w:tcPr>
            <w:tcW w:w="1531" w:type="dxa"/>
            <w:hideMark/>
          </w:tcPr>
          <w:p w:rsidR="006450F6" w:rsidRPr="006B71D4" w:rsidRDefault="006450F6" w:rsidP="003D0311">
            <w:pPr>
              <w:pStyle w:val="Tabletext"/>
            </w:pPr>
            <w:r w:rsidRPr="006B71D4">
              <w:t>41</w:t>
            </w:r>
          </w:p>
        </w:tc>
        <w:tc>
          <w:tcPr>
            <w:tcW w:w="3395" w:type="dxa"/>
            <w:hideMark/>
          </w:tcPr>
          <w:p w:rsidR="006450F6" w:rsidRPr="006B71D4" w:rsidRDefault="006450F6" w:rsidP="003D0311">
            <w:pPr>
              <w:pStyle w:val="Tabletext"/>
            </w:pPr>
            <w:r w:rsidRPr="006B71D4">
              <w:t>953&lt;BS≤1008</w:t>
            </w:r>
          </w:p>
        </w:tc>
      </w:tr>
      <w:tr w:rsidR="006450F6" w:rsidRPr="00A52BF3" w:rsidTr="00F579D0">
        <w:tc>
          <w:tcPr>
            <w:tcW w:w="1524" w:type="dxa"/>
            <w:hideMark/>
          </w:tcPr>
          <w:p w:rsidR="006450F6" w:rsidRPr="006B71D4" w:rsidRDefault="006450F6" w:rsidP="003D0311">
            <w:pPr>
              <w:pStyle w:val="Tabletext"/>
            </w:pPr>
            <w:r w:rsidRPr="006B71D4">
              <w:t>19</w:t>
            </w:r>
          </w:p>
        </w:tc>
        <w:tc>
          <w:tcPr>
            <w:tcW w:w="3238" w:type="dxa"/>
            <w:hideMark/>
          </w:tcPr>
          <w:p w:rsidR="006450F6" w:rsidRPr="006B71D4" w:rsidRDefault="006450F6" w:rsidP="003D0311">
            <w:pPr>
              <w:pStyle w:val="Tabletext"/>
            </w:pPr>
            <w:r w:rsidRPr="006B71D4">
              <w:t>253&lt;BS≤266</w:t>
            </w:r>
          </w:p>
        </w:tc>
        <w:tc>
          <w:tcPr>
            <w:tcW w:w="1531" w:type="dxa"/>
            <w:hideMark/>
          </w:tcPr>
          <w:p w:rsidR="006450F6" w:rsidRPr="006B71D4" w:rsidRDefault="006450F6" w:rsidP="003D0311">
            <w:pPr>
              <w:pStyle w:val="Tabletext"/>
            </w:pPr>
            <w:r w:rsidRPr="006B71D4">
              <w:t>42</w:t>
            </w:r>
          </w:p>
        </w:tc>
        <w:tc>
          <w:tcPr>
            <w:tcW w:w="3395" w:type="dxa"/>
            <w:hideMark/>
          </w:tcPr>
          <w:p w:rsidR="006450F6" w:rsidRPr="006B71D4" w:rsidRDefault="006450F6" w:rsidP="003D0311">
            <w:pPr>
              <w:pStyle w:val="Tabletext"/>
            </w:pPr>
            <w:r w:rsidRPr="006B71D4">
              <w:t>1009&lt;BS≤1064</w:t>
            </w:r>
          </w:p>
        </w:tc>
      </w:tr>
      <w:tr w:rsidR="006450F6" w:rsidRPr="00A52BF3" w:rsidTr="00F579D0">
        <w:tc>
          <w:tcPr>
            <w:tcW w:w="1524" w:type="dxa"/>
            <w:hideMark/>
          </w:tcPr>
          <w:p w:rsidR="006450F6" w:rsidRPr="006B71D4" w:rsidRDefault="006450F6" w:rsidP="003D0311">
            <w:pPr>
              <w:pStyle w:val="Tabletext"/>
            </w:pPr>
            <w:r w:rsidRPr="006B71D4">
              <w:t>20</w:t>
            </w:r>
          </w:p>
        </w:tc>
        <w:tc>
          <w:tcPr>
            <w:tcW w:w="3238" w:type="dxa"/>
            <w:hideMark/>
          </w:tcPr>
          <w:p w:rsidR="006450F6" w:rsidRPr="006B71D4" w:rsidRDefault="006450F6" w:rsidP="003D0311">
            <w:pPr>
              <w:pStyle w:val="Tabletext"/>
            </w:pPr>
            <w:r w:rsidRPr="006B71D4">
              <w:t>267&lt;BS≤280</w:t>
            </w:r>
          </w:p>
        </w:tc>
        <w:tc>
          <w:tcPr>
            <w:tcW w:w="1531" w:type="dxa"/>
            <w:hideMark/>
          </w:tcPr>
          <w:p w:rsidR="006450F6" w:rsidRPr="006B71D4" w:rsidRDefault="006450F6" w:rsidP="003D0311">
            <w:pPr>
              <w:pStyle w:val="Tabletext"/>
            </w:pPr>
            <w:r w:rsidRPr="006B71D4">
              <w:t>43</w:t>
            </w:r>
          </w:p>
        </w:tc>
        <w:tc>
          <w:tcPr>
            <w:tcW w:w="3395" w:type="dxa"/>
            <w:hideMark/>
          </w:tcPr>
          <w:p w:rsidR="006450F6" w:rsidRPr="006B71D4" w:rsidRDefault="006450F6" w:rsidP="003D0311">
            <w:pPr>
              <w:pStyle w:val="Tabletext"/>
            </w:pPr>
            <w:r w:rsidRPr="006B71D4">
              <w:t>1065&lt;BS≤1120</w:t>
            </w:r>
          </w:p>
        </w:tc>
      </w:tr>
      <w:tr w:rsidR="006450F6" w:rsidRPr="00A52BF3" w:rsidTr="00F579D0">
        <w:tc>
          <w:tcPr>
            <w:tcW w:w="1524" w:type="dxa"/>
            <w:hideMark/>
          </w:tcPr>
          <w:p w:rsidR="006450F6" w:rsidRPr="006B71D4" w:rsidRDefault="006450F6" w:rsidP="003D0311">
            <w:pPr>
              <w:pStyle w:val="Tabletext"/>
            </w:pPr>
            <w:r w:rsidRPr="006B71D4">
              <w:t>21</w:t>
            </w:r>
          </w:p>
        </w:tc>
        <w:tc>
          <w:tcPr>
            <w:tcW w:w="3238" w:type="dxa"/>
            <w:hideMark/>
          </w:tcPr>
          <w:p w:rsidR="006450F6" w:rsidRPr="006B71D4" w:rsidRDefault="006450F6" w:rsidP="003D0311">
            <w:pPr>
              <w:pStyle w:val="Tabletext"/>
            </w:pPr>
            <w:r w:rsidRPr="006B71D4">
              <w:t>281&lt;BS≤308</w:t>
            </w:r>
          </w:p>
        </w:tc>
        <w:tc>
          <w:tcPr>
            <w:tcW w:w="1531" w:type="dxa"/>
            <w:hideMark/>
          </w:tcPr>
          <w:p w:rsidR="006450F6" w:rsidRPr="006B71D4" w:rsidRDefault="006450F6" w:rsidP="003D0311">
            <w:pPr>
              <w:pStyle w:val="Tabletext"/>
            </w:pPr>
            <w:r w:rsidRPr="006B71D4">
              <w:t>44</w:t>
            </w:r>
          </w:p>
        </w:tc>
        <w:tc>
          <w:tcPr>
            <w:tcW w:w="3395" w:type="dxa"/>
            <w:hideMark/>
          </w:tcPr>
          <w:p w:rsidR="006450F6" w:rsidRPr="006B71D4" w:rsidRDefault="006450F6" w:rsidP="003D0311">
            <w:pPr>
              <w:pStyle w:val="Tabletext"/>
            </w:pPr>
            <w:r w:rsidRPr="006B71D4">
              <w:t>1121&lt;BS≤1176</w:t>
            </w:r>
          </w:p>
        </w:tc>
      </w:tr>
      <w:tr w:rsidR="006450F6" w:rsidRPr="00A52BF3" w:rsidTr="00F579D0">
        <w:tc>
          <w:tcPr>
            <w:tcW w:w="1524" w:type="dxa"/>
            <w:hideMark/>
          </w:tcPr>
          <w:p w:rsidR="006450F6" w:rsidRPr="006B71D4" w:rsidRDefault="006450F6" w:rsidP="003D0311">
            <w:pPr>
              <w:pStyle w:val="Tabletext"/>
            </w:pPr>
            <w:r w:rsidRPr="006B71D4">
              <w:t>22</w:t>
            </w:r>
          </w:p>
        </w:tc>
        <w:tc>
          <w:tcPr>
            <w:tcW w:w="3238" w:type="dxa"/>
            <w:hideMark/>
          </w:tcPr>
          <w:p w:rsidR="006450F6" w:rsidRPr="006B71D4" w:rsidRDefault="006450F6" w:rsidP="003D0311">
            <w:pPr>
              <w:pStyle w:val="Tabletext"/>
            </w:pPr>
            <w:r w:rsidRPr="006B71D4">
              <w:t>309&lt;BS≤336</w:t>
            </w:r>
          </w:p>
        </w:tc>
        <w:tc>
          <w:tcPr>
            <w:tcW w:w="1531" w:type="dxa"/>
            <w:hideMark/>
          </w:tcPr>
          <w:p w:rsidR="006450F6" w:rsidRPr="006B71D4" w:rsidRDefault="006450F6" w:rsidP="003D0311">
            <w:pPr>
              <w:pStyle w:val="Tabletext"/>
            </w:pPr>
            <w:r w:rsidRPr="006B71D4">
              <w:t>45</w:t>
            </w:r>
          </w:p>
        </w:tc>
        <w:tc>
          <w:tcPr>
            <w:tcW w:w="3395" w:type="dxa"/>
            <w:hideMark/>
          </w:tcPr>
          <w:p w:rsidR="006450F6" w:rsidRPr="006B71D4" w:rsidRDefault="006450F6" w:rsidP="003D0311">
            <w:pPr>
              <w:pStyle w:val="Tabletext"/>
            </w:pPr>
            <w:r w:rsidRPr="006B71D4">
              <w:t>1177&lt;BS≤1232</w:t>
            </w:r>
          </w:p>
        </w:tc>
      </w:tr>
      <w:tr w:rsidR="006450F6" w:rsidRPr="00A52BF3" w:rsidTr="00F579D0">
        <w:tc>
          <w:tcPr>
            <w:tcW w:w="1524" w:type="dxa"/>
            <w:hideMark/>
          </w:tcPr>
          <w:p w:rsidR="006450F6" w:rsidRPr="006B71D4" w:rsidRDefault="006450F6" w:rsidP="003D0311">
            <w:pPr>
              <w:pStyle w:val="Tabletext"/>
            </w:pPr>
            <w:r w:rsidRPr="006B71D4">
              <w:t>46</w:t>
            </w:r>
          </w:p>
        </w:tc>
        <w:tc>
          <w:tcPr>
            <w:tcW w:w="3238" w:type="dxa"/>
            <w:hideMark/>
          </w:tcPr>
          <w:p w:rsidR="006450F6" w:rsidRPr="006B71D4" w:rsidRDefault="006450F6" w:rsidP="003D0311">
            <w:pPr>
              <w:pStyle w:val="Tabletext"/>
            </w:pPr>
            <w:r w:rsidRPr="006B71D4">
              <w:t>1233&lt;BS≤1288</w:t>
            </w:r>
          </w:p>
        </w:tc>
        <w:tc>
          <w:tcPr>
            <w:tcW w:w="1531" w:type="dxa"/>
            <w:hideMark/>
          </w:tcPr>
          <w:p w:rsidR="006450F6" w:rsidRPr="006B71D4" w:rsidRDefault="006450F6" w:rsidP="003D0311">
            <w:pPr>
              <w:pStyle w:val="Tabletext"/>
            </w:pPr>
            <w:r w:rsidRPr="006B71D4">
              <w:t>80</w:t>
            </w:r>
          </w:p>
        </w:tc>
        <w:tc>
          <w:tcPr>
            <w:tcW w:w="3395" w:type="dxa"/>
            <w:hideMark/>
          </w:tcPr>
          <w:p w:rsidR="006450F6" w:rsidRPr="006B71D4" w:rsidRDefault="006450F6" w:rsidP="003D0311">
            <w:pPr>
              <w:pStyle w:val="Tabletext"/>
            </w:pPr>
            <w:r w:rsidRPr="006B71D4">
              <w:t>5825&lt;BS≤6272</w:t>
            </w:r>
          </w:p>
        </w:tc>
      </w:tr>
      <w:tr w:rsidR="006450F6" w:rsidRPr="00A52BF3" w:rsidTr="00F579D0">
        <w:tc>
          <w:tcPr>
            <w:tcW w:w="1524" w:type="dxa"/>
            <w:hideMark/>
          </w:tcPr>
          <w:p w:rsidR="006450F6" w:rsidRPr="006B71D4" w:rsidRDefault="006450F6" w:rsidP="003D0311">
            <w:pPr>
              <w:pStyle w:val="Tabletext"/>
            </w:pPr>
            <w:r w:rsidRPr="006B71D4">
              <w:t>47</w:t>
            </w:r>
          </w:p>
        </w:tc>
        <w:tc>
          <w:tcPr>
            <w:tcW w:w="3238" w:type="dxa"/>
            <w:hideMark/>
          </w:tcPr>
          <w:p w:rsidR="006450F6" w:rsidRPr="006B71D4" w:rsidRDefault="006450F6" w:rsidP="003D0311">
            <w:pPr>
              <w:pStyle w:val="Tabletext"/>
            </w:pPr>
            <w:r w:rsidRPr="006B71D4">
              <w:t>1289&lt; BS≤1344</w:t>
            </w:r>
          </w:p>
        </w:tc>
        <w:tc>
          <w:tcPr>
            <w:tcW w:w="1531" w:type="dxa"/>
            <w:hideMark/>
          </w:tcPr>
          <w:p w:rsidR="006450F6" w:rsidRPr="006B71D4" w:rsidRDefault="006450F6" w:rsidP="003D0311">
            <w:pPr>
              <w:pStyle w:val="Tabletext"/>
            </w:pPr>
            <w:r w:rsidRPr="006B71D4">
              <w:t>81</w:t>
            </w:r>
          </w:p>
        </w:tc>
        <w:tc>
          <w:tcPr>
            <w:tcW w:w="3395" w:type="dxa"/>
            <w:hideMark/>
          </w:tcPr>
          <w:p w:rsidR="006450F6" w:rsidRPr="006B71D4" w:rsidRDefault="006450F6" w:rsidP="003D0311">
            <w:pPr>
              <w:pStyle w:val="Tabletext"/>
            </w:pPr>
            <w:r w:rsidRPr="006B71D4">
              <w:t>6273 &lt;BS≤6720</w:t>
            </w:r>
          </w:p>
        </w:tc>
      </w:tr>
      <w:tr w:rsidR="006450F6" w:rsidRPr="00A52BF3" w:rsidTr="00F579D0">
        <w:tc>
          <w:tcPr>
            <w:tcW w:w="1524" w:type="dxa"/>
            <w:hideMark/>
          </w:tcPr>
          <w:p w:rsidR="006450F6" w:rsidRPr="006B71D4" w:rsidRDefault="006450F6" w:rsidP="003D0311">
            <w:pPr>
              <w:pStyle w:val="Tabletext"/>
            </w:pPr>
            <w:r w:rsidRPr="006B71D4">
              <w:t>48</w:t>
            </w:r>
          </w:p>
        </w:tc>
        <w:tc>
          <w:tcPr>
            <w:tcW w:w="3238" w:type="dxa"/>
            <w:hideMark/>
          </w:tcPr>
          <w:p w:rsidR="006450F6" w:rsidRPr="006B71D4" w:rsidRDefault="006450F6" w:rsidP="003D0311">
            <w:pPr>
              <w:pStyle w:val="Tabletext"/>
            </w:pPr>
            <w:r w:rsidRPr="006B71D4">
              <w:t>1345&lt;BS≤1400</w:t>
            </w:r>
          </w:p>
        </w:tc>
        <w:tc>
          <w:tcPr>
            <w:tcW w:w="1531" w:type="dxa"/>
            <w:hideMark/>
          </w:tcPr>
          <w:p w:rsidR="006450F6" w:rsidRPr="006B71D4" w:rsidRDefault="006450F6" w:rsidP="003D0311">
            <w:pPr>
              <w:pStyle w:val="Tabletext"/>
            </w:pPr>
            <w:r w:rsidRPr="006B71D4">
              <w:t>82</w:t>
            </w:r>
          </w:p>
        </w:tc>
        <w:tc>
          <w:tcPr>
            <w:tcW w:w="3395" w:type="dxa"/>
            <w:hideMark/>
          </w:tcPr>
          <w:p w:rsidR="006450F6" w:rsidRPr="006B71D4" w:rsidRDefault="006450F6" w:rsidP="003D0311">
            <w:pPr>
              <w:pStyle w:val="Tabletext"/>
            </w:pPr>
            <w:r w:rsidRPr="006B71D4">
              <w:t>6721&lt;BS≤7168</w:t>
            </w:r>
          </w:p>
        </w:tc>
      </w:tr>
      <w:tr w:rsidR="006450F6" w:rsidRPr="00A52BF3" w:rsidTr="00F579D0">
        <w:tc>
          <w:tcPr>
            <w:tcW w:w="1524" w:type="dxa"/>
            <w:hideMark/>
          </w:tcPr>
          <w:p w:rsidR="006450F6" w:rsidRPr="006B71D4" w:rsidRDefault="006450F6" w:rsidP="003D0311">
            <w:pPr>
              <w:pStyle w:val="Tabletext"/>
            </w:pPr>
            <w:r w:rsidRPr="006B71D4">
              <w:t>49</w:t>
            </w:r>
          </w:p>
        </w:tc>
        <w:tc>
          <w:tcPr>
            <w:tcW w:w="3238" w:type="dxa"/>
            <w:hideMark/>
          </w:tcPr>
          <w:p w:rsidR="006450F6" w:rsidRPr="006B71D4" w:rsidRDefault="006450F6" w:rsidP="003D0311">
            <w:pPr>
              <w:pStyle w:val="Tabletext"/>
            </w:pPr>
            <w:r w:rsidRPr="006B71D4">
              <w:t>1401&lt;BS≤1456</w:t>
            </w:r>
          </w:p>
        </w:tc>
        <w:tc>
          <w:tcPr>
            <w:tcW w:w="1531" w:type="dxa"/>
            <w:hideMark/>
          </w:tcPr>
          <w:p w:rsidR="006450F6" w:rsidRPr="006B71D4" w:rsidRDefault="006450F6" w:rsidP="003D0311">
            <w:pPr>
              <w:pStyle w:val="Tabletext"/>
            </w:pPr>
            <w:r w:rsidRPr="006B71D4">
              <w:t>83</w:t>
            </w:r>
          </w:p>
        </w:tc>
        <w:tc>
          <w:tcPr>
            <w:tcW w:w="3395" w:type="dxa"/>
            <w:hideMark/>
          </w:tcPr>
          <w:p w:rsidR="006450F6" w:rsidRPr="006B71D4" w:rsidRDefault="006450F6" w:rsidP="003D0311">
            <w:pPr>
              <w:pStyle w:val="Tabletext"/>
            </w:pPr>
            <w:r w:rsidRPr="006B71D4">
              <w:t>7169&lt;BS≤7616</w:t>
            </w:r>
          </w:p>
        </w:tc>
      </w:tr>
      <w:tr w:rsidR="006450F6" w:rsidRPr="00A52BF3" w:rsidTr="00F579D0">
        <w:tc>
          <w:tcPr>
            <w:tcW w:w="1524" w:type="dxa"/>
            <w:hideMark/>
          </w:tcPr>
          <w:p w:rsidR="006450F6" w:rsidRPr="006B71D4" w:rsidRDefault="006450F6" w:rsidP="003D0311">
            <w:pPr>
              <w:pStyle w:val="Tabletext"/>
            </w:pPr>
            <w:r w:rsidRPr="006B71D4">
              <w:t>50</w:t>
            </w:r>
          </w:p>
        </w:tc>
        <w:tc>
          <w:tcPr>
            <w:tcW w:w="3238" w:type="dxa"/>
            <w:hideMark/>
          </w:tcPr>
          <w:p w:rsidR="006450F6" w:rsidRPr="006B71D4" w:rsidRDefault="006450F6" w:rsidP="003D0311">
            <w:pPr>
              <w:pStyle w:val="Tabletext"/>
            </w:pPr>
            <w:r w:rsidRPr="006B71D4">
              <w:t>1457&lt;BS≤1512</w:t>
            </w:r>
          </w:p>
        </w:tc>
        <w:tc>
          <w:tcPr>
            <w:tcW w:w="1531" w:type="dxa"/>
            <w:hideMark/>
          </w:tcPr>
          <w:p w:rsidR="006450F6" w:rsidRPr="006B71D4" w:rsidRDefault="006450F6" w:rsidP="003D0311">
            <w:pPr>
              <w:pStyle w:val="Tabletext"/>
            </w:pPr>
            <w:r w:rsidRPr="006B71D4">
              <w:t>84</w:t>
            </w:r>
          </w:p>
        </w:tc>
        <w:tc>
          <w:tcPr>
            <w:tcW w:w="3395" w:type="dxa"/>
            <w:hideMark/>
          </w:tcPr>
          <w:p w:rsidR="006450F6" w:rsidRPr="006B71D4" w:rsidRDefault="006450F6" w:rsidP="003D0311">
            <w:pPr>
              <w:pStyle w:val="Tabletext"/>
            </w:pPr>
            <w:r w:rsidRPr="006B71D4">
              <w:t>7617&lt;BS≤8064</w:t>
            </w:r>
          </w:p>
        </w:tc>
      </w:tr>
      <w:tr w:rsidR="006450F6" w:rsidRPr="00A52BF3" w:rsidTr="00F579D0">
        <w:tc>
          <w:tcPr>
            <w:tcW w:w="1524" w:type="dxa"/>
            <w:hideMark/>
          </w:tcPr>
          <w:p w:rsidR="006450F6" w:rsidRPr="006B71D4" w:rsidRDefault="006450F6" w:rsidP="003D0311">
            <w:pPr>
              <w:pStyle w:val="Tabletext"/>
            </w:pPr>
            <w:r w:rsidRPr="006B71D4">
              <w:t>51</w:t>
            </w:r>
          </w:p>
        </w:tc>
        <w:tc>
          <w:tcPr>
            <w:tcW w:w="3238" w:type="dxa"/>
            <w:hideMark/>
          </w:tcPr>
          <w:p w:rsidR="006450F6" w:rsidRPr="006B71D4" w:rsidRDefault="006450F6" w:rsidP="003D0311">
            <w:pPr>
              <w:pStyle w:val="Tabletext"/>
            </w:pPr>
            <w:r w:rsidRPr="006B71D4">
              <w:t>1513&lt;BS≤1568</w:t>
            </w:r>
          </w:p>
        </w:tc>
        <w:tc>
          <w:tcPr>
            <w:tcW w:w="1531" w:type="dxa"/>
            <w:hideMark/>
          </w:tcPr>
          <w:p w:rsidR="006450F6" w:rsidRPr="006B71D4" w:rsidRDefault="006450F6" w:rsidP="003D0311">
            <w:pPr>
              <w:pStyle w:val="Tabletext"/>
            </w:pPr>
            <w:r w:rsidRPr="006B71D4">
              <w:t>85</w:t>
            </w:r>
          </w:p>
        </w:tc>
        <w:tc>
          <w:tcPr>
            <w:tcW w:w="3395" w:type="dxa"/>
            <w:hideMark/>
          </w:tcPr>
          <w:p w:rsidR="006450F6" w:rsidRPr="006B71D4" w:rsidRDefault="006450F6" w:rsidP="003D0311">
            <w:pPr>
              <w:pStyle w:val="Tabletext"/>
            </w:pPr>
            <w:r w:rsidRPr="006B71D4">
              <w:t>8065&lt;BS≤8512</w:t>
            </w:r>
          </w:p>
        </w:tc>
      </w:tr>
      <w:tr w:rsidR="006450F6" w:rsidRPr="00A52BF3" w:rsidTr="00F579D0">
        <w:tc>
          <w:tcPr>
            <w:tcW w:w="1524" w:type="dxa"/>
            <w:hideMark/>
          </w:tcPr>
          <w:p w:rsidR="006450F6" w:rsidRPr="006B71D4" w:rsidRDefault="006450F6" w:rsidP="003D0311">
            <w:pPr>
              <w:pStyle w:val="Tabletext"/>
            </w:pPr>
            <w:r w:rsidRPr="006B71D4">
              <w:t>52</w:t>
            </w:r>
          </w:p>
        </w:tc>
        <w:tc>
          <w:tcPr>
            <w:tcW w:w="3238" w:type="dxa"/>
            <w:hideMark/>
          </w:tcPr>
          <w:p w:rsidR="006450F6" w:rsidRPr="006B71D4" w:rsidRDefault="006450F6" w:rsidP="003D0311">
            <w:pPr>
              <w:pStyle w:val="Tabletext"/>
            </w:pPr>
            <w:r w:rsidRPr="006B71D4">
              <w:t>1569&lt;BS≤1624</w:t>
            </w:r>
          </w:p>
        </w:tc>
        <w:tc>
          <w:tcPr>
            <w:tcW w:w="1531" w:type="dxa"/>
            <w:hideMark/>
          </w:tcPr>
          <w:p w:rsidR="006450F6" w:rsidRPr="006B71D4" w:rsidRDefault="006450F6" w:rsidP="003D0311">
            <w:pPr>
              <w:pStyle w:val="Tabletext"/>
            </w:pPr>
            <w:r w:rsidRPr="006B71D4">
              <w:t>86</w:t>
            </w:r>
          </w:p>
        </w:tc>
        <w:tc>
          <w:tcPr>
            <w:tcW w:w="3395" w:type="dxa"/>
            <w:hideMark/>
          </w:tcPr>
          <w:p w:rsidR="006450F6" w:rsidRPr="006B71D4" w:rsidRDefault="006450F6" w:rsidP="003D0311">
            <w:pPr>
              <w:pStyle w:val="Tabletext"/>
            </w:pPr>
            <w:r w:rsidRPr="006B71D4">
              <w:t>8513&lt;BS≤8960</w:t>
            </w:r>
          </w:p>
        </w:tc>
      </w:tr>
      <w:tr w:rsidR="006450F6" w:rsidRPr="00A52BF3" w:rsidTr="00F579D0">
        <w:tc>
          <w:tcPr>
            <w:tcW w:w="1524" w:type="dxa"/>
            <w:hideMark/>
          </w:tcPr>
          <w:p w:rsidR="006450F6" w:rsidRPr="006B71D4" w:rsidRDefault="006450F6" w:rsidP="003D0311">
            <w:pPr>
              <w:pStyle w:val="Tabletext"/>
            </w:pPr>
            <w:r w:rsidRPr="006B71D4">
              <w:t>53</w:t>
            </w:r>
          </w:p>
        </w:tc>
        <w:tc>
          <w:tcPr>
            <w:tcW w:w="3238" w:type="dxa"/>
            <w:hideMark/>
          </w:tcPr>
          <w:p w:rsidR="006450F6" w:rsidRPr="006B71D4" w:rsidRDefault="006450F6" w:rsidP="003D0311">
            <w:pPr>
              <w:pStyle w:val="Tabletext"/>
            </w:pPr>
            <w:r w:rsidRPr="006B71D4">
              <w:t>1625&lt;BS≤1680</w:t>
            </w:r>
          </w:p>
        </w:tc>
        <w:tc>
          <w:tcPr>
            <w:tcW w:w="1531" w:type="dxa"/>
            <w:hideMark/>
          </w:tcPr>
          <w:p w:rsidR="006450F6" w:rsidRPr="006B71D4" w:rsidRDefault="006450F6" w:rsidP="003D0311">
            <w:pPr>
              <w:pStyle w:val="Tabletext"/>
            </w:pPr>
            <w:r w:rsidRPr="006B71D4">
              <w:t>87</w:t>
            </w:r>
          </w:p>
        </w:tc>
        <w:tc>
          <w:tcPr>
            <w:tcW w:w="3395" w:type="dxa"/>
            <w:hideMark/>
          </w:tcPr>
          <w:p w:rsidR="006450F6" w:rsidRPr="006B71D4" w:rsidRDefault="006450F6" w:rsidP="003D0311">
            <w:pPr>
              <w:pStyle w:val="Tabletext"/>
            </w:pPr>
            <w:r w:rsidRPr="006B71D4">
              <w:t>8961&lt;BS≤9408</w:t>
            </w:r>
          </w:p>
        </w:tc>
      </w:tr>
      <w:tr w:rsidR="006450F6" w:rsidRPr="00A52BF3" w:rsidTr="00F579D0">
        <w:tc>
          <w:tcPr>
            <w:tcW w:w="1524" w:type="dxa"/>
            <w:hideMark/>
          </w:tcPr>
          <w:p w:rsidR="006450F6" w:rsidRPr="006B71D4" w:rsidRDefault="006450F6" w:rsidP="003D0311">
            <w:pPr>
              <w:pStyle w:val="Tabletext"/>
            </w:pPr>
            <w:r w:rsidRPr="006B71D4">
              <w:t>54</w:t>
            </w:r>
          </w:p>
        </w:tc>
        <w:tc>
          <w:tcPr>
            <w:tcW w:w="3238" w:type="dxa"/>
            <w:hideMark/>
          </w:tcPr>
          <w:p w:rsidR="006450F6" w:rsidRPr="006B71D4" w:rsidRDefault="006450F6" w:rsidP="003D0311">
            <w:pPr>
              <w:pStyle w:val="Tabletext"/>
            </w:pPr>
            <w:r w:rsidRPr="006B71D4">
              <w:t>1681&lt;BS≤1736</w:t>
            </w:r>
          </w:p>
        </w:tc>
        <w:tc>
          <w:tcPr>
            <w:tcW w:w="1531" w:type="dxa"/>
            <w:hideMark/>
          </w:tcPr>
          <w:p w:rsidR="006450F6" w:rsidRPr="006B71D4" w:rsidRDefault="006450F6" w:rsidP="003D0311">
            <w:pPr>
              <w:pStyle w:val="Tabletext"/>
            </w:pPr>
            <w:r w:rsidRPr="006B71D4">
              <w:t>88</w:t>
            </w:r>
          </w:p>
        </w:tc>
        <w:tc>
          <w:tcPr>
            <w:tcW w:w="3395" w:type="dxa"/>
            <w:hideMark/>
          </w:tcPr>
          <w:p w:rsidR="006450F6" w:rsidRPr="006B71D4" w:rsidRDefault="006450F6" w:rsidP="003D0311">
            <w:pPr>
              <w:pStyle w:val="Tabletext"/>
            </w:pPr>
            <w:r w:rsidRPr="006B71D4">
              <w:t>9409&lt;BS≤9856</w:t>
            </w:r>
          </w:p>
        </w:tc>
      </w:tr>
      <w:tr w:rsidR="006450F6" w:rsidRPr="00A52BF3" w:rsidTr="00F579D0">
        <w:tc>
          <w:tcPr>
            <w:tcW w:w="1524" w:type="dxa"/>
            <w:hideMark/>
          </w:tcPr>
          <w:p w:rsidR="006450F6" w:rsidRPr="006B71D4" w:rsidRDefault="006450F6" w:rsidP="003D0311">
            <w:pPr>
              <w:pStyle w:val="Tabletext"/>
            </w:pPr>
            <w:r w:rsidRPr="006B71D4">
              <w:t>55</w:t>
            </w:r>
          </w:p>
        </w:tc>
        <w:tc>
          <w:tcPr>
            <w:tcW w:w="3238" w:type="dxa"/>
            <w:hideMark/>
          </w:tcPr>
          <w:p w:rsidR="006450F6" w:rsidRPr="006B71D4" w:rsidRDefault="006450F6" w:rsidP="003D0311">
            <w:pPr>
              <w:pStyle w:val="Tabletext"/>
            </w:pPr>
            <w:r w:rsidRPr="006B71D4">
              <w:t>1737&lt;BS≤1792</w:t>
            </w:r>
          </w:p>
        </w:tc>
        <w:tc>
          <w:tcPr>
            <w:tcW w:w="1531" w:type="dxa"/>
            <w:hideMark/>
          </w:tcPr>
          <w:p w:rsidR="006450F6" w:rsidRPr="006B71D4" w:rsidRDefault="006450F6" w:rsidP="003D0311">
            <w:pPr>
              <w:pStyle w:val="Tabletext"/>
            </w:pPr>
            <w:r w:rsidRPr="006B71D4">
              <w:t>89</w:t>
            </w:r>
          </w:p>
        </w:tc>
        <w:tc>
          <w:tcPr>
            <w:tcW w:w="3395" w:type="dxa"/>
            <w:hideMark/>
          </w:tcPr>
          <w:p w:rsidR="006450F6" w:rsidRPr="006B71D4" w:rsidRDefault="006450F6" w:rsidP="003D0311">
            <w:pPr>
              <w:pStyle w:val="Tabletext"/>
            </w:pPr>
            <w:r w:rsidRPr="006B71D4">
              <w:t>9857&lt;BS≤10304</w:t>
            </w:r>
          </w:p>
        </w:tc>
      </w:tr>
      <w:tr w:rsidR="006450F6" w:rsidRPr="00A52BF3" w:rsidTr="00F579D0">
        <w:tc>
          <w:tcPr>
            <w:tcW w:w="1524" w:type="dxa"/>
            <w:hideMark/>
          </w:tcPr>
          <w:p w:rsidR="006450F6" w:rsidRPr="006B71D4" w:rsidRDefault="006450F6" w:rsidP="003D0311">
            <w:pPr>
              <w:pStyle w:val="Tabletext"/>
            </w:pPr>
            <w:r w:rsidRPr="006B71D4">
              <w:t>56</w:t>
            </w:r>
          </w:p>
        </w:tc>
        <w:tc>
          <w:tcPr>
            <w:tcW w:w="3238" w:type="dxa"/>
            <w:hideMark/>
          </w:tcPr>
          <w:p w:rsidR="006450F6" w:rsidRPr="006B71D4" w:rsidRDefault="006450F6" w:rsidP="003D0311">
            <w:pPr>
              <w:pStyle w:val="Tabletext"/>
            </w:pPr>
            <w:r w:rsidRPr="006B71D4">
              <w:t>1793&lt;BS≤1904</w:t>
            </w:r>
          </w:p>
        </w:tc>
        <w:tc>
          <w:tcPr>
            <w:tcW w:w="1531" w:type="dxa"/>
            <w:hideMark/>
          </w:tcPr>
          <w:p w:rsidR="006450F6" w:rsidRPr="006B71D4" w:rsidRDefault="006450F6" w:rsidP="003D0311">
            <w:pPr>
              <w:pStyle w:val="Tabletext"/>
            </w:pPr>
            <w:r w:rsidRPr="006B71D4">
              <w:t>90</w:t>
            </w:r>
          </w:p>
        </w:tc>
        <w:tc>
          <w:tcPr>
            <w:tcW w:w="3395" w:type="dxa"/>
            <w:hideMark/>
          </w:tcPr>
          <w:p w:rsidR="006450F6" w:rsidRPr="006B71D4" w:rsidRDefault="006450F6" w:rsidP="003D0311">
            <w:pPr>
              <w:pStyle w:val="Tabletext"/>
            </w:pPr>
            <w:r w:rsidRPr="006B71D4">
              <w:t>10305&lt;BS≤10752</w:t>
            </w:r>
          </w:p>
        </w:tc>
      </w:tr>
      <w:tr w:rsidR="006450F6" w:rsidRPr="00A52BF3" w:rsidTr="00F579D0">
        <w:tc>
          <w:tcPr>
            <w:tcW w:w="1524" w:type="dxa"/>
            <w:hideMark/>
          </w:tcPr>
          <w:p w:rsidR="006450F6" w:rsidRPr="006B71D4" w:rsidRDefault="006450F6" w:rsidP="003D0311">
            <w:pPr>
              <w:pStyle w:val="Tabletext"/>
            </w:pPr>
            <w:r w:rsidRPr="006B71D4">
              <w:t>57</w:t>
            </w:r>
          </w:p>
        </w:tc>
        <w:tc>
          <w:tcPr>
            <w:tcW w:w="3238" w:type="dxa"/>
            <w:hideMark/>
          </w:tcPr>
          <w:p w:rsidR="006450F6" w:rsidRPr="006B71D4" w:rsidRDefault="006450F6" w:rsidP="003D0311">
            <w:pPr>
              <w:pStyle w:val="Tabletext"/>
            </w:pPr>
            <w:r w:rsidRPr="006B71D4">
              <w:t>1905&lt;BS≤2016</w:t>
            </w:r>
          </w:p>
        </w:tc>
        <w:tc>
          <w:tcPr>
            <w:tcW w:w="1531" w:type="dxa"/>
            <w:hideMark/>
          </w:tcPr>
          <w:p w:rsidR="006450F6" w:rsidRPr="006B71D4" w:rsidRDefault="006450F6" w:rsidP="003D0311">
            <w:pPr>
              <w:pStyle w:val="Tabletext"/>
            </w:pPr>
            <w:r w:rsidRPr="006B71D4">
              <w:t>91</w:t>
            </w:r>
          </w:p>
        </w:tc>
        <w:tc>
          <w:tcPr>
            <w:tcW w:w="3395" w:type="dxa"/>
            <w:hideMark/>
          </w:tcPr>
          <w:p w:rsidR="006450F6" w:rsidRPr="006B71D4" w:rsidRDefault="006450F6" w:rsidP="003D0311">
            <w:pPr>
              <w:pStyle w:val="Tabletext"/>
            </w:pPr>
            <w:r w:rsidRPr="006B71D4">
              <w:t>10753&lt;BS≤11648</w:t>
            </w:r>
          </w:p>
        </w:tc>
      </w:tr>
      <w:tr w:rsidR="006450F6" w:rsidRPr="00A52BF3" w:rsidTr="00F579D0">
        <w:tc>
          <w:tcPr>
            <w:tcW w:w="1524" w:type="dxa"/>
            <w:hideMark/>
          </w:tcPr>
          <w:p w:rsidR="006450F6" w:rsidRPr="006B71D4" w:rsidRDefault="006450F6" w:rsidP="003D0311">
            <w:pPr>
              <w:pStyle w:val="Tabletext"/>
            </w:pPr>
            <w:r w:rsidRPr="006B71D4">
              <w:t>58</w:t>
            </w:r>
          </w:p>
        </w:tc>
        <w:tc>
          <w:tcPr>
            <w:tcW w:w="3238" w:type="dxa"/>
            <w:hideMark/>
          </w:tcPr>
          <w:p w:rsidR="006450F6" w:rsidRPr="006B71D4" w:rsidRDefault="006450F6" w:rsidP="003D0311">
            <w:pPr>
              <w:pStyle w:val="Tabletext"/>
            </w:pPr>
            <w:r w:rsidRPr="006B71D4">
              <w:t>20I7&lt;BS≤2128</w:t>
            </w:r>
          </w:p>
        </w:tc>
        <w:tc>
          <w:tcPr>
            <w:tcW w:w="1531" w:type="dxa"/>
            <w:hideMark/>
          </w:tcPr>
          <w:p w:rsidR="006450F6" w:rsidRPr="006B71D4" w:rsidRDefault="006450F6" w:rsidP="003D0311">
            <w:pPr>
              <w:pStyle w:val="Tabletext"/>
            </w:pPr>
            <w:r w:rsidRPr="006B71D4">
              <w:t>92</w:t>
            </w:r>
          </w:p>
        </w:tc>
        <w:tc>
          <w:tcPr>
            <w:tcW w:w="3395" w:type="dxa"/>
            <w:hideMark/>
          </w:tcPr>
          <w:p w:rsidR="006450F6" w:rsidRPr="006B71D4" w:rsidRDefault="006450F6" w:rsidP="003D0311">
            <w:pPr>
              <w:pStyle w:val="Tabletext"/>
            </w:pPr>
            <w:r w:rsidRPr="006B71D4">
              <w:t>11649&lt;BS≤12544</w:t>
            </w:r>
          </w:p>
        </w:tc>
      </w:tr>
      <w:tr w:rsidR="006450F6" w:rsidRPr="00A52BF3" w:rsidTr="00F579D0">
        <w:tc>
          <w:tcPr>
            <w:tcW w:w="1524" w:type="dxa"/>
            <w:hideMark/>
          </w:tcPr>
          <w:p w:rsidR="006450F6" w:rsidRPr="006B71D4" w:rsidRDefault="006450F6" w:rsidP="003D0311">
            <w:pPr>
              <w:pStyle w:val="Tabletext"/>
            </w:pPr>
            <w:r w:rsidRPr="006B71D4">
              <w:t>59</w:t>
            </w:r>
          </w:p>
        </w:tc>
        <w:tc>
          <w:tcPr>
            <w:tcW w:w="3238" w:type="dxa"/>
            <w:hideMark/>
          </w:tcPr>
          <w:p w:rsidR="006450F6" w:rsidRPr="006B71D4" w:rsidRDefault="006450F6" w:rsidP="003D0311">
            <w:pPr>
              <w:pStyle w:val="Tabletext"/>
            </w:pPr>
            <w:r w:rsidRPr="006B71D4">
              <w:t>2129&lt;BS≤2240</w:t>
            </w:r>
          </w:p>
        </w:tc>
        <w:tc>
          <w:tcPr>
            <w:tcW w:w="1531" w:type="dxa"/>
            <w:hideMark/>
          </w:tcPr>
          <w:p w:rsidR="006450F6" w:rsidRPr="006B71D4" w:rsidRDefault="006450F6" w:rsidP="003D0311">
            <w:pPr>
              <w:pStyle w:val="Tabletext"/>
            </w:pPr>
            <w:r w:rsidRPr="006B71D4">
              <w:t>93</w:t>
            </w:r>
          </w:p>
        </w:tc>
        <w:tc>
          <w:tcPr>
            <w:tcW w:w="3395" w:type="dxa"/>
            <w:hideMark/>
          </w:tcPr>
          <w:p w:rsidR="006450F6" w:rsidRPr="006B71D4" w:rsidRDefault="006450F6" w:rsidP="003D0311">
            <w:pPr>
              <w:pStyle w:val="Tabletext"/>
            </w:pPr>
            <w:r w:rsidRPr="006B71D4">
              <w:t>12545&lt;BS≤13440</w:t>
            </w:r>
          </w:p>
        </w:tc>
      </w:tr>
      <w:tr w:rsidR="006450F6" w:rsidRPr="00A52BF3" w:rsidTr="00F579D0">
        <w:tc>
          <w:tcPr>
            <w:tcW w:w="1524" w:type="dxa"/>
            <w:hideMark/>
          </w:tcPr>
          <w:p w:rsidR="006450F6" w:rsidRPr="006B71D4" w:rsidRDefault="006450F6" w:rsidP="003D0311">
            <w:pPr>
              <w:pStyle w:val="Tabletext"/>
            </w:pPr>
            <w:r w:rsidRPr="006B71D4">
              <w:t>60</w:t>
            </w:r>
          </w:p>
        </w:tc>
        <w:tc>
          <w:tcPr>
            <w:tcW w:w="3238" w:type="dxa"/>
            <w:hideMark/>
          </w:tcPr>
          <w:p w:rsidR="006450F6" w:rsidRPr="006B71D4" w:rsidRDefault="006450F6" w:rsidP="003D0311">
            <w:pPr>
              <w:pStyle w:val="Tabletext"/>
            </w:pPr>
            <w:r w:rsidRPr="006B71D4">
              <w:t>2241&lt;BS≤2352</w:t>
            </w:r>
          </w:p>
        </w:tc>
        <w:tc>
          <w:tcPr>
            <w:tcW w:w="1531" w:type="dxa"/>
            <w:hideMark/>
          </w:tcPr>
          <w:p w:rsidR="006450F6" w:rsidRPr="006B71D4" w:rsidRDefault="006450F6" w:rsidP="003D0311">
            <w:pPr>
              <w:pStyle w:val="Tabletext"/>
            </w:pPr>
            <w:r w:rsidRPr="006B71D4">
              <w:t>94</w:t>
            </w:r>
          </w:p>
        </w:tc>
        <w:tc>
          <w:tcPr>
            <w:tcW w:w="3395" w:type="dxa"/>
            <w:hideMark/>
          </w:tcPr>
          <w:p w:rsidR="006450F6" w:rsidRPr="006B71D4" w:rsidRDefault="006450F6" w:rsidP="003D0311">
            <w:pPr>
              <w:pStyle w:val="Tabletext"/>
            </w:pPr>
            <w:r w:rsidRPr="006B71D4">
              <w:t>13441&lt;BS≤14336</w:t>
            </w:r>
          </w:p>
        </w:tc>
      </w:tr>
      <w:tr w:rsidR="006450F6" w:rsidRPr="00A52BF3" w:rsidTr="00F579D0">
        <w:tc>
          <w:tcPr>
            <w:tcW w:w="1524" w:type="dxa"/>
            <w:hideMark/>
          </w:tcPr>
          <w:p w:rsidR="006450F6" w:rsidRPr="006B71D4" w:rsidRDefault="006450F6" w:rsidP="003D0311">
            <w:pPr>
              <w:pStyle w:val="Tabletext"/>
            </w:pPr>
            <w:r w:rsidRPr="006B71D4">
              <w:t>61</w:t>
            </w:r>
          </w:p>
        </w:tc>
        <w:tc>
          <w:tcPr>
            <w:tcW w:w="3238" w:type="dxa"/>
            <w:hideMark/>
          </w:tcPr>
          <w:p w:rsidR="006450F6" w:rsidRPr="006B71D4" w:rsidRDefault="006450F6" w:rsidP="003D0311">
            <w:pPr>
              <w:pStyle w:val="Tabletext"/>
            </w:pPr>
            <w:r w:rsidRPr="006B71D4">
              <w:t>2353&lt;BS≤2464</w:t>
            </w:r>
          </w:p>
        </w:tc>
        <w:tc>
          <w:tcPr>
            <w:tcW w:w="1531" w:type="dxa"/>
            <w:hideMark/>
          </w:tcPr>
          <w:p w:rsidR="006450F6" w:rsidRPr="006B71D4" w:rsidRDefault="006450F6" w:rsidP="003D0311">
            <w:pPr>
              <w:pStyle w:val="Tabletext"/>
            </w:pPr>
            <w:r w:rsidRPr="006B71D4">
              <w:t>95</w:t>
            </w:r>
          </w:p>
        </w:tc>
        <w:tc>
          <w:tcPr>
            <w:tcW w:w="3395" w:type="dxa"/>
            <w:hideMark/>
          </w:tcPr>
          <w:p w:rsidR="006450F6" w:rsidRPr="006B71D4" w:rsidRDefault="006450F6" w:rsidP="003D0311">
            <w:pPr>
              <w:pStyle w:val="Tabletext"/>
            </w:pPr>
            <w:r w:rsidRPr="006B71D4">
              <w:t>14337&lt;BS≤15232</w:t>
            </w:r>
          </w:p>
        </w:tc>
      </w:tr>
      <w:tr w:rsidR="006450F6" w:rsidRPr="00A52BF3" w:rsidTr="00F579D0">
        <w:tc>
          <w:tcPr>
            <w:tcW w:w="1524" w:type="dxa"/>
            <w:hideMark/>
          </w:tcPr>
          <w:p w:rsidR="006450F6" w:rsidRPr="006B71D4" w:rsidRDefault="006450F6" w:rsidP="003D0311">
            <w:pPr>
              <w:pStyle w:val="Tabletext"/>
            </w:pPr>
            <w:r w:rsidRPr="006B71D4">
              <w:t>62</w:t>
            </w:r>
          </w:p>
        </w:tc>
        <w:tc>
          <w:tcPr>
            <w:tcW w:w="3238" w:type="dxa"/>
            <w:hideMark/>
          </w:tcPr>
          <w:p w:rsidR="006450F6" w:rsidRPr="006B71D4" w:rsidRDefault="006450F6" w:rsidP="003D0311">
            <w:pPr>
              <w:pStyle w:val="Tabletext"/>
            </w:pPr>
            <w:r w:rsidRPr="006B71D4">
              <w:t>2465&lt;BS≤2576</w:t>
            </w:r>
          </w:p>
        </w:tc>
        <w:tc>
          <w:tcPr>
            <w:tcW w:w="1531" w:type="dxa"/>
            <w:hideMark/>
          </w:tcPr>
          <w:p w:rsidR="006450F6" w:rsidRPr="006B71D4" w:rsidRDefault="006450F6" w:rsidP="003D0311">
            <w:pPr>
              <w:pStyle w:val="Tabletext"/>
            </w:pPr>
            <w:r w:rsidRPr="006B71D4">
              <w:t>96</w:t>
            </w:r>
          </w:p>
        </w:tc>
        <w:tc>
          <w:tcPr>
            <w:tcW w:w="3395" w:type="dxa"/>
            <w:hideMark/>
          </w:tcPr>
          <w:p w:rsidR="006450F6" w:rsidRPr="006B71D4" w:rsidRDefault="006450F6" w:rsidP="003D0311">
            <w:pPr>
              <w:pStyle w:val="Tabletext"/>
            </w:pPr>
            <w:r w:rsidRPr="006B71D4">
              <w:t>15233&lt;BS≤16128</w:t>
            </w:r>
          </w:p>
        </w:tc>
      </w:tr>
      <w:tr w:rsidR="006450F6" w:rsidRPr="00A52BF3" w:rsidTr="00F579D0">
        <w:tc>
          <w:tcPr>
            <w:tcW w:w="1524" w:type="dxa"/>
            <w:hideMark/>
          </w:tcPr>
          <w:p w:rsidR="006450F6" w:rsidRPr="006B71D4" w:rsidRDefault="006450F6" w:rsidP="003D0311">
            <w:pPr>
              <w:pStyle w:val="Tabletext"/>
            </w:pPr>
            <w:r w:rsidRPr="006B71D4">
              <w:t>63</w:t>
            </w:r>
          </w:p>
        </w:tc>
        <w:tc>
          <w:tcPr>
            <w:tcW w:w="3238" w:type="dxa"/>
            <w:hideMark/>
          </w:tcPr>
          <w:p w:rsidR="006450F6" w:rsidRPr="006B71D4" w:rsidRDefault="006450F6" w:rsidP="003D0311">
            <w:pPr>
              <w:pStyle w:val="Tabletext"/>
            </w:pPr>
            <w:r w:rsidRPr="006B71D4">
              <w:t>2577&lt;BS≤2688</w:t>
            </w:r>
          </w:p>
        </w:tc>
        <w:tc>
          <w:tcPr>
            <w:tcW w:w="1531" w:type="dxa"/>
            <w:hideMark/>
          </w:tcPr>
          <w:p w:rsidR="006450F6" w:rsidRPr="006B71D4" w:rsidRDefault="006450F6" w:rsidP="003D0311">
            <w:pPr>
              <w:pStyle w:val="Tabletext"/>
            </w:pPr>
            <w:r w:rsidRPr="006B71D4">
              <w:t>97</w:t>
            </w:r>
          </w:p>
        </w:tc>
        <w:tc>
          <w:tcPr>
            <w:tcW w:w="3395" w:type="dxa"/>
            <w:hideMark/>
          </w:tcPr>
          <w:p w:rsidR="006450F6" w:rsidRPr="006B71D4" w:rsidRDefault="006450F6" w:rsidP="003D0311">
            <w:pPr>
              <w:pStyle w:val="Tabletext"/>
            </w:pPr>
            <w:r w:rsidRPr="006B71D4">
              <w:t>16129&lt;BS≤17920</w:t>
            </w:r>
          </w:p>
        </w:tc>
      </w:tr>
      <w:tr w:rsidR="006450F6" w:rsidRPr="00A52BF3" w:rsidTr="00F579D0">
        <w:tc>
          <w:tcPr>
            <w:tcW w:w="1524" w:type="dxa"/>
            <w:hideMark/>
          </w:tcPr>
          <w:p w:rsidR="006450F6" w:rsidRPr="006B71D4" w:rsidRDefault="006450F6" w:rsidP="003D0311">
            <w:pPr>
              <w:pStyle w:val="Tabletext"/>
            </w:pPr>
            <w:r w:rsidRPr="006B71D4">
              <w:t>64</w:t>
            </w:r>
          </w:p>
        </w:tc>
        <w:tc>
          <w:tcPr>
            <w:tcW w:w="3238" w:type="dxa"/>
            <w:hideMark/>
          </w:tcPr>
          <w:p w:rsidR="006450F6" w:rsidRPr="006B71D4" w:rsidRDefault="006450F6" w:rsidP="003D0311">
            <w:pPr>
              <w:pStyle w:val="Tabletext"/>
            </w:pPr>
            <w:r w:rsidRPr="006B71D4">
              <w:t>2689&lt;BS≤2800</w:t>
            </w:r>
          </w:p>
        </w:tc>
        <w:tc>
          <w:tcPr>
            <w:tcW w:w="1531" w:type="dxa"/>
            <w:hideMark/>
          </w:tcPr>
          <w:p w:rsidR="006450F6" w:rsidRPr="006B71D4" w:rsidRDefault="006450F6" w:rsidP="003D0311">
            <w:pPr>
              <w:pStyle w:val="Tabletext"/>
            </w:pPr>
            <w:r w:rsidRPr="006B71D4">
              <w:t>98</w:t>
            </w:r>
          </w:p>
        </w:tc>
        <w:tc>
          <w:tcPr>
            <w:tcW w:w="3395" w:type="dxa"/>
            <w:hideMark/>
          </w:tcPr>
          <w:p w:rsidR="006450F6" w:rsidRPr="006B71D4" w:rsidRDefault="006450F6" w:rsidP="003D0311">
            <w:pPr>
              <w:pStyle w:val="Tabletext"/>
            </w:pPr>
            <w:r w:rsidRPr="006B71D4">
              <w:t>17921&lt;BS≤19712</w:t>
            </w:r>
          </w:p>
        </w:tc>
      </w:tr>
      <w:tr w:rsidR="006450F6" w:rsidRPr="00A52BF3" w:rsidTr="00F579D0">
        <w:tc>
          <w:tcPr>
            <w:tcW w:w="1524" w:type="dxa"/>
            <w:hideMark/>
          </w:tcPr>
          <w:p w:rsidR="006450F6" w:rsidRPr="006B71D4" w:rsidRDefault="006450F6" w:rsidP="003D0311">
            <w:pPr>
              <w:pStyle w:val="Tabletext"/>
            </w:pPr>
            <w:r w:rsidRPr="006B71D4">
              <w:t>65</w:t>
            </w:r>
          </w:p>
        </w:tc>
        <w:tc>
          <w:tcPr>
            <w:tcW w:w="3238" w:type="dxa"/>
            <w:hideMark/>
          </w:tcPr>
          <w:p w:rsidR="006450F6" w:rsidRPr="006B71D4" w:rsidRDefault="006450F6" w:rsidP="003D0311">
            <w:pPr>
              <w:pStyle w:val="Tabletext"/>
            </w:pPr>
            <w:r w:rsidRPr="006B71D4">
              <w:t>2801&lt;BS≤2912</w:t>
            </w:r>
          </w:p>
        </w:tc>
        <w:tc>
          <w:tcPr>
            <w:tcW w:w="1531" w:type="dxa"/>
            <w:hideMark/>
          </w:tcPr>
          <w:p w:rsidR="006450F6" w:rsidRPr="006B71D4" w:rsidRDefault="006450F6" w:rsidP="003D0311">
            <w:pPr>
              <w:pStyle w:val="Tabletext"/>
            </w:pPr>
            <w:r w:rsidRPr="006B71D4">
              <w:t>99</w:t>
            </w:r>
          </w:p>
        </w:tc>
        <w:tc>
          <w:tcPr>
            <w:tcW w:w="3395" w:type="dxa"/>
            <w:hideMark/>
          </w:tcPr>
          <w:p w:rsidR="006450F6" w:rsidRPr="006B71D4" w:rsidRDefault="006450F6" w:rsidP="003D0311">
            <w:pPr>
              <w:pStyle w:val="Tabletext"/>
            </w:pPr>
            <w:r w:rsidRPr="006B71D4">
              <w:t>19713&lt;BS≤21504</w:t>
            </w:r>
          </w:p>
        </w:tc>
      </w:tr>
      <w:tr w:rsidR="006450F6" w:rsidRPr="00A52BF3" w:rsidTr="00F579D0">
        <w:tc>
          <w:tcPr>
            <w:tcW w:w="1524" w:type="dxa"/>
            <w:hideMark/>
          </w:tcPr>
          <w:p w:rsidR="006450F6" w:rsidRPr="006B71D4" w:rsidRDefault="006450F6" w:rsidP="003D0311">
            <w:pPr>
              <w:pStyle w:val="Tabletext"/>
            </w:pPr>
            <w:r w:rsidRPr="006B71D4">
              <w:t>66</w:t>
            </w:r>
          </w:p>
        </w:tc>
        <w:tc>
          <w:tcPr>
            <w:tcW w:w="3238" w:type="dxa"/>
            <w:hideMark/>
          </w:tcPr>
          <w:p w:rsidR="006450F6" w:rsidRPr="006B71D4" w:rsidRDefault="006450F6" w:rsidP="003D0311">
            <w:pPr>
              <w:pStyle w:val="Tabletext"/>
            </w:pPr>
            <w:r w:rsidRPr="006B71D4">
              <w:t>2913&lt;BS≤3024</w:t>
            </w:r>
          </w:p>
        </w:tc>
        <w:tc>
          <w:tcPr>
            <w:tcW w:w="1531" w:type="dxa"/>
            <w:hideMark/>
          </w:tcPr>
          <w:p w:rsidR="006450F6" w:rsidRPr="006B71D4" w:rsidRDefault="006450F6" w:rsidP="003D0311">
            <w:pPr>
              <w:pStyle w:val="Tabletext"/>
            </w:pPr>
            <w:r w:rsidRPr="006B71D4">
              <w:t>100</w:t>
            </w:r>
          </w:p>
        </w:tc>
        <w:tc>
          <w:tcPr>
            <w:tcW w:w="3395" w:type="dxa"/>
            <w:hideMark/>
          </w:tcPr>
          <w:p w:rsidR="006450F6" w:rsidRPr="006B71D4" w:rsidRDefault="006450F6" w:rsidP="003D0311">
            <w:pPr>
              <w:pStyle w:val="Tabletext"/>
            </w:pPr>
            <w:r w:rsidRPr="006B71D4">
              <w:t>21505&lt;BS≤23296</w:t>
            </w:r>
          </w:p>
        </w:tc>
      </w:tr>
      <w:tr w:rsidR="006450F6" w:rsidRPr="00A52BF3" w:rsidTr="00F579D0">
        <w:tc>
          <w:tcPr>
            <w:tcW w:w="1524" w:type="dxa"/>
            <w:hideMark/>
          </w:tcPr>
          <w:p w:rsidR="006450F6" w:rsidRPr="006B71D4" w:rsidRDefault="006450F6" w:rsidP="003D0311">
            <w:pPr>
              <w:pStyle w:val="Tabletext"/>
            </w:pPr>
            <w:r w:rsidRPr="006B71D4">
              <w:t>67</w:t>
            </w:r>
          </w:p>
        </w:tc>
        <w:tc>
          <w:tcPr>
            <w:tcW w:w="3238" w:type="dxa"/>
            <w:hideMark/>
          </w:tcPr>
          <w:p w:rsidR="006450F6" w:rsidRPr="006B71D4" w:rsidRDefault="006450F6" w:rsidP="003D0311">
            <w:pPr>
              <w:pStyle w:val="Tabletext"/>
            </w:pPr>
            <w:r w:rsidRPr="006B71D4">
              <w:t>3025&lt;BS≤3136</w:t>
            </w:r>
          </w:p>
        </w:tc>
        <w:tc>
          <w:tcPr>
            <w:tcW w:w="1531" w:type="dxa"/>
            <w:hideMark/>
          </w:tcPr>
          <w:p w:rsidR="006450F6" w:rsidRPr="006B71D4" w:rsidRDefault="006450F6" w:rsidP="003D0311">
            <w:pPr>
              <w:pStyle w:val="Tabletext"/>
            </w:pPr>
            <w:r w:rsidRPr="006B71D4">
              <w:t>101</w:t>
            </w:r>
          </w:p>
        </w:tc>
        <w:tc>
          <w:tcPr>
            <w:tcW w:w="3395" w:type="dxa"/>
            <w:hideMark/>
          </w:tcPr>
          <w:p w:rsidR="006450F6" w:rsidRPr="006B71D4" w:rsidRDefault="006450F6" w:rsidP="003D0311">
            <w:pPr>
              <w:pStyle w:val="Tabletext"/>
            </w:pPr>
            <w:r w:rsidRPr="006B71D4">
              <w:t>23297&lt;BS≤25088</w:t>
            </w:r>
          </w:p>
        </w:tc>
      </w:tr>
      <w:tr w:rsidR="006450F6" w:rsidRPr="00A52BF3" w:rsidTr="00F579D0">
        <w:tc>
          <w:tcPr>
            <w:tcW w:w="1524" w:type="dxa"/>
            <w:hideMark/>
          </w:tcPr>
          <w:p w:rsidR="006450F6" w:rsidRPr="006B71D4" w:rsidRDefault="006450F6" w:rsidP="003D0311">
            <w:pPr>
              <w:pStyle w:val="Tabletext"/>
            </w:pPr>
            <w:r w:rsidRPr="006B71D4">
              <w:t>68</w:t>
            </w:r>
          </w:p>
        </w:tc>
        <w:tc>
          <w:tcPr>
            <w:tcW w:w="3238" w:type="dxa"/>
            <w:hideMark/>
          </w:tcPr>
          <w:p w:rsidR="006450F6" w:rsidRPr="006B71D4" w:rsidRDefault="006450F6" w:rsidP="003D0311">
            <w:pPr>
              <w:pStyle w:val="Tabletext"/>
            </w:pPr>
            <w:r w:rsidRPr="006B71D4">
              <w:t>3137&lt;BS≤3360</w:t>
            </w:r>
          </w:p>
        </w:tc>
        <w:tc>
          <w:tcPr>
            <w:tcW w:w="1531" w:type="dxa"/>
            <w:hideMark/>
          </w:tcPr>
          <w:p w:rsidR="006450F6" w:rsidRPr="006B71D4" w:rsidRDefault="006450F6" w:rsidP="003D0311">
            <w:pPr>
              <w:pStyle w:val="Tabletext"/>
            </w:pPr>
            <w:r w:rsidRPr="006B71D4">
              <w:t>102</w:t>
            </w:r>
          </w:p>
        </w:tc>
        <w:tc>
          <w:tcPr>
            <w:tcW w:w="3395" w:type="dxa"/>
            <w:hideMark/>
          </w:tcPr>
          <w:p w:rsidR="006450F6" w:rsidRPr="006B71D4" w:rsidRDefault="006450F6" w:rsidP="003D0311">
            <w:pPr>
              <w:pStyle w:val="Tabletext"/>
            </w:pPr>
            <w:r w:rsidRPr="006B71D4">
              <w:t>25089&lt;BS≤28672</w:t>
            </w:r>
          </w:p>
        </w:tc>
      </w:tr>
      <w:tr w:rsidR="006450F6" w:rsidRPr="00A52BF3" w:rsidTr="00F579D0">
        <w:tc>
          <w:tcPr>
            <w:tcW w:w="1524" w:type="dxa"/>
            <w:hideMark/>
          </w:tcPr>
          <w:p w:rsidR="006450F6" w:rsidRPr="006B71D4" w:rsidRDefault="006450F6" w:rsidP="003D0311">
            <w:pPr>
              <w:pStyle w:val="Tabletext"/>
            </w:pPr>
            <w:r w:rsidRPr="006B71D4">
              <w:t>69</w:t>
            </w:r>
          </w:p>
        </w:tc>
        <w:tc>
          <w:tcPr>
            <w:tcW w:w="3238" w:type="dxa"/>
            <w:hideMark/>
          </w:tcPr>
          <w:p w:rsidR="006450F6" w:rsidRPr="006B71D4" w:rsidRDefault="006450F6" w:rsidP="003D0311">
            <w:pPr>
              <w:pStyle w:val="Tabletext"/>
            </w:pPr>
            <w:r w:rsidRPr="006B71D4">
              <w:t>3361&lt;BS≤3584</w:t>
            </w:r>
          </w:p>
        </w:tc>
        <w:tc>
          <w:tcPr>
            <w:tcW w:w="1531" w:type="dxa"/>
            <w:hideMark/>
          </w:tcPr>
          <w:p w:rsidR="006450F6" w:rsidRPr="006B71D4" w:rsidRDefault="006450F6" w:rsidP="003D0311">
            <w:pPr>
              <w:pStyle w:val="Tabletext"/>
            </w:pPr>
            <w:r w:rsidRPr="006B71D4">
              <w:t>103</w:t>
            </w:r>
          </w:p>
        </w:tc>
        <w:tc>
          <w:tcPr>
            <w:tcW w:w="3395" w:type="dxa"/>
            <w:hideMark/>
          </w:tcPr>
          <w:p w:rsidR="006450F6" w:rsidRPr="006B71D4" w:rsidRDefault="006450F6" w:rsidP="003D0311">
            <w:pPr>
              <w:pStyle w:val="Tabletext"/>
            </w:pPr>
            <w:r w:rsidRPr="006B71D4">
              <w:t>28673&lt;BS≤32256</w:t>
            </w:r>
          </w:p>
        </w:tc>
      </w:tr>
      <w:tr w:rsidR="006450F6" w:rsidRPr="00A52BF3" w:rsidTr="00F579D0">
        <w:tc>
          <w:tcPr>
            <w:tcW w:w="1524" w:type="dxa"/>
            <w:hideMark/>
          </w:tcPr>
          <w:p w:rsidR="006450F6" w:rsidRPr="006B71D4" w:rsidRDefault="006450F6" w:rsidP="003D0311">
            <w:pPr>
              <w:pStyle w:val="Tabletext"/>
            </w:pPr>
            <w:r w:rsidRPr="006B71D4">
              <w:t>70</w:t>
            </w:r>
          </w:p>
        </w:tc>
        <w:tc>
          <w:tcPr>
            <w:tcW w:w="3238" w:type="dxa"/>
            <w:hideMark/>
          </w:tcPr>
          <w:p w:rsidR="006450F6" w:rsidRPr="006B71D4" w:rsidRDefault="006450F6" w:rsidP="003D0311">
            <w:pPr>
              <w:pStyle w:val="Tabletext"/>
            </w:pPr>
            <w:r w:rsidRPr="006B71D4">
              <w:t>3585&lt;BS≤3808</w:t>
            </w:r>
          </w:p>
        </w:tc>
        <w:tc>
          <w:tcPr>
            <w:tcW w:w="1531" w:type="dxa"/>
            <w:hideMark/>
          </w:tcPr>
          <w:p w:rsidR="006450F6" w:rsidRPr="006B71D4" w:rsidRDefault="006450F6" w:rsidP="003D0311">
            <w:pPr>
              <w:pStyle w:val="Tabletext"/>
            </w:pPr>
            <w:r w:rsidRPr="006B71D4">
              <w:t>104</w:t>
            </w:r>
          </w:p>
        </w:tc>
        <w:tc>
          <w:tcPr>
            <w:tcW w:w="3395" w:type="dxa"/>
            <w:hideMark/>
          </w:tcPr>
          <w:p w:rsidR="006450F6" w:rsidRPr="006B71D4" w:rsidRDefault="006450F6" w:rsidP="003D0311">
            <w:pPr>
              <w:pStyle w:val="Tabletext"/>
            </w:pPr>
            <w:r w:rsidRPr="006B71D4">
              <w:t>32257&lt;BS≤35840</w:t>
            </w:r>
          </w:p>
        </w:tc>
      </w:tr>
      <w:tr w:rsidR="006450F6" w:rsidRPr="00A52BF3" w:rsidTr="00F579D0">
        <w:tc>
          <w:tcPr>
            <w:tcW w:w="1524" w:type="dxa"/>
            <w:hideMark/>
          </w:tcPr>
          <w:p w:rsidR="006450F6" w:rsidRPr="006B71D4" w:rsidRDefault="006450F6" w:rsidP="003D0311">
            <w:pPr>
              <w:pStyle w:val="Tabletext"/>
            </w:pPr>
            <w:r w:rsidRPr="006B71D4">
              <w:t>71</w:t>
            </w:r>
          </w:p>
        </w:tc>
        <w:tc>
          <w:tcPr>
            <w:tcW w:w="3238" w:type="dxa"/>
            <w:hideMark/>
          </w:tcPr>
          <w:p w:rsidR="006450F6" w:rsidRPr="006B71D4" w:rsidRDefault="006450F6" w:rsidP="003D0311">
            <w:pPr>
              <w:pStyle w:val="Tabletext"/>
            </w:pPr>
            <w:r w:rsidRPr="006B71D4">
              <w:t>3809&lt;BS≤4032</w:t>
            </w:r>
          </w:p>
        </w:tc>
        <w:tc>
          <w:tcPr>
            <w:tcW w:w="1531" w:type="dxa"/>
            <w:hideMark/>
          </w:tcPr>
          <w:p w:rsidR="006450F6" w:rsidRPr="006B71D4" w:rsidRDefault="006450F6" w:rsidP="003D0311">
            <w:pPr>
              <w:pStyle w:val="Tabletext"/>
            </w:pPr>
            <w:r w:rsidRPr="006B71D4">
              <w:t>105</w:t>
            </w:r>
          </w:p>
        </w:tc>
        <w:tc>
          <w:tcPr>
            <w:tcW w:w="3395" w:type="dxa"/>
            <w:hideMark/>
          </w:tcPr>
          <w:p w:rsidR="006450F6" w:rsidRPr="006B71D4" w:rsidRDefault="006450F6" w:rsidP="003D0311">
            <w:pPr>
              <w:pStyle w:val="Tabletext"/>
            </w:pPr>
            <w:r w:rsidRPr="006B71D4">
              <w:t>35841&lt;BS≤39424</w:t>
            </w:r>
          </w:p>
        </w:tc>
      </w:tr>
      <w:tr w:rsidR="006450F6" w:rsidRPr="00A52BF3" w:rsidTr="00F579D0">
        <w:tc>
          <w:tcPr>
            <w:tcW w:w="1524" w:type="dxa"/>
            <w:hideMark/>
          </w:tcPr>
          <w:p w:rsidR="006450F6" w:rsidRPr="006B71D4" w:rsidRDefault="006450F6" w:rsidP="003D0311">
            <w:pPr>
              <w:pStyle w:val="Tabletext"/>
            </w:pPr>
            <w:r w:rsidRPr="006B71D4">
              <w:t>72</w:t>
            </w:r>
          </w:p>
        </w:tc>
        <w:tc>
          <w:tcPr>
            <w:tcW w:w="3238" w:type="dxa"/>
            <w:hideMark/>
          </w:tcPr>
          <w:p w:rsidR="006450F6" w:rsidRPr="006B71D4" w:rsidRDefault="006450F6" w:rsidP="003D0311">
            <w:pPr>
              <w:pStyle w:val="Tabletext"/>
            </w:pPr>
            <w:r w:rsidRPr="006B71D4">
              <w:t>4033&lt;BS≤4256</w:t>
            </w:r>
          </w:p>
        </w:tc>
        <w:tc>
          <w:tcPr>
            <w:tcW w:w="1531" w:type="dxa"/>
            <w:hideMark/>
          </w:tcPr>
          <w:p w:rsidR="006450F6" w:rsidRPr="006B71D4" w:rsidRDefault="006450F6" w:rsidP="003D0311">
            <w:pPr>
              <w:pStyle w:val="Tabletext"/>
            </w:pPr>
            <w:r w:rsidRPr="006B71D4">
              <w:t>106</w:t>
            </w:r>
          </w:p>
        </w:tc>
        <w:tc>
          <w:tcPr>
            <w:tcW w:w="3395" w:type="dxa"/>
            <w:hideMark/>
          </w:tcPr>
          <w:p w:rsidR="006450F6" w:rsidRPr="006B71D4" w:rsidRDefault="006450F6" w:rsidP="003D0311">
            <w:pPr>
              <w:pStyle w:val="Tabletext"/>
            </w:pPr>
            <w:r w:rsidRPr="006B71D4">
              <w:t>39425&lt;BS≤43008</w:t>
            </w:r>
          </w:p>
        </w:tc>
      </w:tr>
      <w:tr w:rsidR="006450F6" w:rsidRPr="00A52BF3" w:rsidTr="00F579D0">
        <w:tc>
          <w:tcPr>
            <w:tcW w:w="1524" w:type="dxa"/>
            <w:hideMark/>
          </w:tcPr>
          <w:p w:rsidR="006450F6" w:rsidRPr="006B71D4" w:rsidRDefault="006450F6" w:rsidP="003D0311">
            <w:pPr>
              <w:pStyle w:val="Tabletext"/>
            </w:pPr>
            <w:r w:rsidRPr="006B71D4">
              <w:t>73</w:t>
            </w:r>
          </w:p>
        </w:tc>
        <w:tc>
          <w:tcPr>
            <w:tcW w:w="3238" w:type="dxa"/>
            <w:hideMark/>
          </w:tcPr>
          <w:p w:rsidR="006450F6" w:rsidRPr="006B71D4" w:rsidRDefault="006450F6" w:rsidP="003D0311">
            <w:pPr>
              <w:pStyle w:val="Tabletext"/>
            </w:pPr>
            <w:r w:rsidRPr="006B71D4">
              <w:t>4257&lt;BS≤4480</w:t>
            </w:r>
          </w:p>
        </w:tc>
        <w:tc>
          <w:tcPr>
            <w:tcW w:w="1531" w:type="dxa"/>
            <w:hideMark/>
          </w:tcPr>
          <w:p w:rsidR="006450F6" w:rsidRPr="006B71D4" w:rsidRDefault="006450F6" w:rsidP="003D0311">
            <w:pPr>
              <w:pStyle w:val="Tabletext"/>
            </w:pPr>
            <w:r w:rsidRPr="006B71D4">
              <w:t>107</w:t>
            </w:r>
          </w:p>
        </w:tc>
        <w:tc>
          <w:tcPr>
            <w:tcW w:w="3395" w:type="dxa"/>
            <w:hideMark/>
          </w:tcPr>
          <w:p w:rsidR="006450F6" w:rsidRPr="006B71D4" w:rsidRDefault="006450F6" w:rsidP="003D0311">
            <w:pPr>
              <w:pStyle w:val="Tabletext"/>
            </w:pPr>
            <w:r w:rsidRPr="006B71D4">
              <w:t>43009&lt;BS≤50176</w:t>
            </w:r>
          </w:p>
        </w:tc>
      </w:tr>
      <w:tr w:rsidR="006450F6" w:rsidRPr="00A52BF3" w:rsidTr="00F579D0">
        <w:tc>
          <w:tcPr>
            <w:tcW w:w="1524" w:type="dxa"/>
            <w:hideMark/>
          </w:tcPr>
          <w:p w:rsidR="006450F6" w:rsidRPr="006B71D4" w:rsidRDefault="006450F6" w:rsidP="003D0311">
            <w:pPr>
              <w:pStyle w:val="Tabletext"/>
            </w:pPr>
            <w:r w:rsidRPr="006B71D4">
              <w:t>74</w:t>
            </w:r>
          </w:p>
        </w:tc>
        <w:tc>
          <w:tcPr>
            <w:tcW w:w="3238" w:type="dxa"/>
            <w:hideMark/>
          </w:tcPr>
          <w:p w:rsidR="006450F6" w:rsidRPr="006B71D4" w:rsidRDefault="006450F6" w:rsidP="003D0311">
            <w:pPr>
              <w:pStyle w:val="Tabletext"/>
            </w:pPr>
            <w:r w:rsidRPr="006B71D4">
              <w:t>4481&lt;BS≤4704</w:t>
            </w:r>
          </w:p>
        </w:tc>
        <w:tc>
          <w:tcPr>
            <w:tcW w:w="1531" w:type="dxa"/>
            <w:hideMark/>
          </w:tcPr>
          <w:p w:rsidR="006450F6" w:rsidRPr="006B71D4" w:rsidRDefault="006450F6" w:rsidP="003D0311">
            <w:pPr>
              <w:pStyle w:val="Tabletext"/>
            </w:pPr>
            <w:r w:rsidRPr="006B71D4">
              <w:t>108</w:t>
            </w:r>
          </w:p>
        </w:tc>
        <w:tc>
          <w:tcPr>
            <w:tcW w:w="3395" w:type="dxa"/>
            <w:hideMark/>
          </w:tcPr>
          <w:p w:rsidR="006450F6" w:rsidRPr="006B71D4" w:rsidRDefault="006450F6" w:rsidP="003D0311">
            <w:pPr>
              <w:pStyle w:val="Tabletext"/>
            </w:pPr>
            <w:r w:rsidRPr="006B71D4">
              <w:t>50177&lt;BS≤57344</w:t>
            </w:r>
          </w:p>
        </w:tc>
      </w:tr>
      <w:tr w:rsidR="006450F6" w:rsidRPr="00A52BF3" w:rsidTr="00F579D0">
        <w:tc>
          <w:tcPr>
            <w:tcW w:w="1524" w:type="dxa"/>
            <w:hideMark/>
          </w:tcPr>
          <w:p w:rsidR="006450F6" w:rsidRPr="006B71D4" w:rsidRDefault="006450F6" w:rsidP="003D0311">
            <w:pPr>
              <w:pStyle w:val="Tabletext"/>
            </w:pPr>
            <w:r w:rsidRPr="006B71D4">
              <w:t>75</w:t>
            </w:r>
          </w:p>
        </w:tc>
        <w:tc>
          <w:tcPr>
            <w:tcW w:w="3238" w:type="dxa"/>
            <w:hideMark/>
          </w:tcPr>
          <w:p w:rsidR="006450F6" w:rsidRPr="006B71D4" w:rsidRDefault="006450F6" w:rsidP="003D0311">
            <w:pPr>
              <w:pStyle w:val="Tabletext"/>
            </w:pPr>
            <w:r w:rsidRPr="006B71D4">
              <w:t>4705&lt;BS≤4928</w:t>
            </w:r>
          </w:p>
        </w:tc>
        <w:tc>
          <w:tcPr>
            <w:tcW w:w="1531" w:type="dxa"/>
            <w:hideMark/>
          </w:tcPr>
          <w:p w:rsidR="006450F6" w:rsidRPr="006B71D4" w:rsidRDefault="006450F6" w:rsidP="003D0311">
            <w:pPr>
              <w:pStyle w:val="Tabletext"/>
            </w:pPr>
            <w:r w:rsidRPr="006B71D4">
              <w:t>109</w:t>
            </w:r>
          </w:p>
        </w:tc>
        <w:tc>
          <w:tcPr>
            <w:tcW w:w="3395" w:type="dxa"/>
            <w:hideMark/>
          </w:tcPr>
          <w:p w:rsidR="006450F6" w:rsidRPr="006B71D4" w:rsidRDefault="006450F6" w:rsidP="003D0311">
            <w:pPr>
              <w:pStyle w:val="Tabletext"/>
            </w:pPr>
            <w:r w:rsidRPr="006B71D4">
              <w:t>57345&lt;BS≤64512</w:t>
            </w:r>
          </w:p>
        </w:tc>
      </w:tr>
      <w:tr w:rsidR="006450F6" w:rsidRPr="00A52BF3" w:rsidTr="00F579D0">
        <w:tc>
          <w:tcPr>
            <w:tcW w:w="1524" w:type="dxa"/>
            <w:hideMark/>
          </w:tcPr>
          <w:p w:rsidR="006450F6" w:rsidRPr="006B71D4" w:rsidRDefault="006450F6" w:rsidP="003D0311">
            <w:pPr>
              <w:pStyle w:val="Tabletext"/>
            </w:pPr>
            <w:r w:rsidRPr="006B71D4">
              <w:t>76</w:t>
            </w:r>
          </w:p>
        </w:tc>
        <w:tc>
          <w:tcPr>
            <w:tcW w:w="3238" w:type="dxa"/>
            <w:hideMark/>
          </w:tcPr>
          <w:p w:rsidR="006450F6" w:rsidRPr="006B71D4" w:rsidRDefault="006450F6" w:rsidP="003D0311">
            <w:pPr>
              <w:pStyle w:val="Tabletext"/>
            </w:pPr>
            <w:r w:rsidRPr="006B71D4">
              <w:t>4929&lt;BS≤5152</w:t>
            </w:r>
          </w:p>
        </w:tc>
        <w:tc>
          <w:tcPr>
            <w:tcW w:w="1531" w:type="dxa"/>
            <w:hideMark/>
          </w:tcPr>
          <w:p w:rsidR="006450F6" w:rsidRPr="006B71D4" w:rsidRDefault="006450F6" w:rsidP="003D0311">
            <w:pPr>
              <w:pStyle w:val="Tabletext"/>
            </w:pPr>
            <w:r w:rsidRPr="006B71D4">
              <w:t>110</w:t>
            </w:r>
          </w:p>
        </w:tc>
        <w:tc>
          <w:tcPr>
            <w:tcW w:w="3395" w:type="dxa"/>
            <w:hideMark/>
          </w:tcPr>
          <w:p w:rsidR="006450F6" w:rsidRPr="006B71D4" w:rsidRDefault="006450F6" w:rsidP="003D0311">
            <w:pPr>
              <w:pStyle w:val="Tabletext"/>
            </w:pPr>
            <w:r w:rsidRPr="006B71D4">
              <w:t>64513&lt;BS≤71680</w:t>
            </w:r>
          </w:p>
        </w:tc>
      </w:tr>
      <w:tr w:rsidR="006450F6" w:rsidRPr="00A52BF3" w:rsidTr="00F579D0">
        <w:tc>
          <w:tcPr>
            <w:tcW w:w="1524" w:type="dxa"/>
            <w:hideMark/>
          </w:tcPr>
          <w:p w:rsidR="006450F6" w:rsidRPr="006B71D4" w:rsidRDefault="006450F6" w:rsidP="003D0311">
            <w:pPr>
              <w:pStyle w:val="Tabletext"/>
            </w:pPr>
            <w:r w:rsidRPr="006B71D4">
              <w:t>77</w:t>
            </w:r>
          </w:p>
        </w:tc>
        <w:tc>
          <w:tcPr>
            <w:tcW w:w="3238" w:type="dxa"/>
            <w:hideMark/>
          </w:tcPr>
          <w:p w:rsidR="006450F6" w:rsidRPr="006B71D4" w:rsidRDefault="006450F6" w:rsidP="003D0311">
            <w:pPr>
              <w:pStyle w:val="Tabletext"/>
            </w:pPr>
            <w:r w:rsidRPr="006B71D4">
              <w:t>5153&lt;13S&lt;5376</w:t>
            </w:r>
          </w:p>
        </w:tc>
        <w:tc>
          <w:tcPr>
            <w:tcW w:w="1531" w:type="dxa"/>
            <w:hideMark/>
          </w:tcPr>
          <w:p w:rsidR="006450F6" w:rsidRPr="006B71D4" w:rsidRDefault="006450F6" w:rsidP="003D0311">
            <w:pPr>
              <w:pStyle w:val="Tabletext"/>
            </w:pPr>
            <w:r w:rsidRPr="006B71D4">
              <w:t>111</w:t>
            </w:r>
          </w:p>
        </w:tc>
        <w:tc>
          <w:tcPr>
            <w:tcW w:w="3395" w:type="dxa"/>
            <w:hideMark/>
          </w:tcPr>
          <w:p w:rsidR="006450F6" w:rsidRPr="006B71D4" w:rsidRDefault="006450F6" w:rsidP="003D0311">
            <w:pPr>
              <w:pStyle w:val="Tabletext"/>
            </w:pPr>
            <w:r w:rsidRPr="006B71D4">
              <w:t>71681&lt;BS≤86016</w:t>
            </w:r>
          </w:p>
        </w:tc>
      </w:tr>
      <w:tr w:rsidR="006450F6" w:rsidRPr="00A52BF3" w:rsidTr="00F579D0">
        <w:tc>
          <w:tcPr>
            <w:tcW w:w="1524" w:type="dxa"/>
            <w:hideMark/>
          </w:tcPr>
          <w:p w:rsidR="006450F6" w:rsidRPr="006B71D4" w:rsidRDefault="006450F6" w:rsidP="003D0311">
            <w:pPr>
              <w:pStyle w:val="Tabletext"/>
            </w:pPr>
            <w:r w:rsidRPr="006B71D4">
              <w:t>78</w:t>
            </w:r>
          </w:p>
        </w:tc>
        <w:tc>
          <w:tcPr>
            <w:tcW w:w="3238" w:type="dxa"/>
            <w:hideMark/>
          </w:tcPr>
          <w:p w:rsidR="006450F6" w:rsidRPr="006B71D4" w:rsidRDefault="006450F6" w:rsidP="003D0311">
            <w:pPr>
              <w:pStyle w:val="Tabletext"/>
            </w:pPr>
            <w:r w:rsidRPr="006B71D4">
              <w:t>5377&lt;BS≤5600</w:t>
            </w:r>
          </w:p>
        </w:tc>
        <w:tc>
          <w:tcPr>
            <w:tcW w:w="1531" w:type="dxa"/>
            <w:hideMark/>
          </w:tcPr>
          <w:p w:rsidR="006450F6" w:rsidRPr="006B71D4" w:rsidRDefault="006450F6" w:rsidP="003D0311">
            <w:pPr>
              <w:pStyle w:val="Tabletext"/>
            </w:pPr>
            <w:r w:rsidRPr="006B71D4">
              <w:t>112</w:t>
            </w:r>
          </w:p>
        </w:tc>
        <w:tc>
          <w:tcPr>
            <w:tcW w:w="3395" w:type="dxa"/>
            <w:hideMark/>
          </w:tcPr>
          <w:p w:rsidR="006450F6" w:rsidRPr="006B71D4" w:rsidRDefault="006450F6" w:rsidP="003D0311">
            <w:pPr>
              <w:pStyle w:val="Tabletext"/>
            </w:pPr>
            <w:r w:rsidRPr="006B71D4">
              <w:t>86017&lt;BS≤100352</w:t>
            </w:r>
          </w:p>
        </w:tc>
      </w:tr>
      <w:tr w:rsidR="006450F6" w:rsidRPr="00A52BF3" w:rsidTr="00F579D0">
        <w:tc>
          <w:tcPr>
            <w:tcW w:w="1524" w:type="dxa"/>
            <w:hideMark/>
          </w:tcPr>
          <w:p w:rsidR="006450F6" w:rsidRPr="006B71D4" w:rsidRDefault="006450F6" w:rsidP="003D0311">
            <w:pPr>
              <w:pStyle w:val="Tabletext"/>
            </w:pPr>
            <w:r w:rsidRPr="006B71D4">
              <w:t>79</w:t>
            </w:r>
          </w:p>
        </w:tc>
        <w:tc>
          <w:tcPr>
            <w:tcW w:w="3238" w:type="dxa"/>
            <w:hideMark/>
          </w:tcPr>
          <w:p w:rsidR="006450F6" w:rsidRPr="006B71D4" w:rsidRDefault="006450F6" w:rsidP="003D0311">
            <w:pPr>
              <w:pStyle w:val="Tabletext"/>
            </w:pPr>
            <w:r w:rsidRPr="006B71D4">
              <w:t>5601&lt;BS≤5824</w:t>
            </w:r>
          </w:p>
        </w:tc>
        <w:tc>
          <w:tcPr>
            <w:tcW w:w="1531" w:type="dxa"/>
            <w:hideMark/>
          </w:tcPr>
          <w:p w:rsidR="006450F6" w:rsidRPr="006B71D4" w:rsidRDefault="006450F6" w:rsidP="003D0311">
            <w:pPr>
              <w:pStyle w:val="Tabletext"/>
            </w:pPr>
            <w:r w:rsidRPr="006B71D4">
              <w:t>113</w:t>
            </w:r>
          </w:p>
        </w:tc>
        <w:tc>
          <w:tcPr>
            <w:tcW w:w="3395" w:type="dxa"/>
            <w:hideMark/>
          </w:tcPr>
          <w:p w:rsidR="006450F6" w:rsidRPr="006B71D4" w:rsidRDefault="006450F6" w:rsidP="003D0311">
            <w:pPr>
              <w:pStyle w:val="Tabletext"/>
            </w:pPr>
            <w:r w:rsidRPr="006B71D4">
              <w:t>100353&lt;BS≤114688</w:t>
            </w:r>
          </w:p>
        </w:tc>
      </w:tr>
      <w:tr w:rsidR="006450F6" w:rsidRPr="00A52BF3" w:rsidTr="00F579D0">
        <w:tc>
          <w:tcPr>
            <w:tcW w:w="1524" w:type="dxa"/>
            <w:hideMark/>
          </w:tcPr>
          <w:p w:rsidR="006450F6" w:rsidRPr="006B71D4" w:rsidRDefault="006450F6" w:rsidP="003D0311">
            <w:pPr>
              <w:pStyle w:val="Tabletext"/>
            </w:pPr>
            <w:r w:rsidRPr="006B71D4">
              <w:t>114</w:t>
            </w:r>
          </w:p>
        </w:tc>
        <w:tc>
          <w:tcPr>
            <w:tcW w:w="3238" w:type="dxa"/>
            <w:hideMark/>
          </w:tcPr>
          <w:p w:rsidR="006450F6" w:rsidRPr="006B71D4" w:rsidRDefault="006450F6" w:rsidP="003D0311">
            <w:pPr>
              <w:pStyle w:val="Tabletext"/>
            </w:pPr>
            <w:r w:rsidRPr="006B71D4">
              <w:t>114689&lt;BS≤129024</w:t>
            </w:r>
          </w:p>
        </w:tc>
        <w:tc>
          <w:tcPr>
            <w:tcW w:w="1531" w:type="dxa"/>
            <w:hideMark/>
          </w:tcPr>
          <w:p w:rsidR="006450F6" w:rsidRPr="006B71D4" w:rsidRDefault="006450F6" w:rsidP="003D0311">
            <w:pPr>
              <w:pStyle w:val="Tabletext"/>
            </w:pPr>
            <w:r w:rsidRPr="006B71D4">
              <w:t>121</w:t>
            </w:r>
          </w:p>
        </w:tc>
        <w:tc>
          <w:tcPr>
            <w:tcW w:w="3395" w:type="dxa"/>
            <w:hideMark/>
          </w:tcPr>
          <w:p w:rsidR="006450F6" w:rsidRPr="006B71D4" w:rsidRDefault="006450F6" w:rsidP="003D0311">
            <w:pPr>
              <w:pStyle w:val="Tabletext"/>
            </w:pPr>
            <w:r w:rsidRPr="006B71D4">
              <w:t>286721&lt;BS≤344064</w:t>
            </w:r>
          </w:p>
        </w:tc>
      </w:tr>
      <w:tr w:rsidR="006450F6" w:rsidRPr="00A52BF3" w:rsidTr="00F579D0">
        <w:tc>
          <w:tcPr>
            <w:tcW w:w="1524" w:type="dxa"/>
            <w:hideMark/>
          </w:tcPr>
          <w:p w:rsidR="006450F6" w:rsidRPr="006B71D4" w:rsidRDefault="006450F6" w:rsidP="003D0311">
            <w:pPr>
              <w:pStyle w:val="Tabletext"/>
            </w:pPr>
            <w:r w:rsidRPr="006B71D4">
              <w:t>115</w:t>
            </w:r>
          </w:p>
        </w:tc>
        <w:tc>
          <w:tcPr>
            <w:tcW w:w="3238" w:type="dxa"/>
            <w:hideMark/>
          </w:tcPr>
          <w:p w:rsidR="006450F6" w:rsidRPr="006B71D4" w:rsidRDefault="006450F6" w:rsidP="003D0311">
            <w:pPr>
              <w:pStyle w:val="Tabletext"/>
            </w:pPr>
            <w:r w:rsidRPr="006B71D4">
              <w:t>129025&lt;BS≤143360</w:t>
            </w:r>
          </w:p>
        </w:tc>
        <w:tc>
          <w:tcPr>
            <w:tcW w:w="1531" w:type="dxa"/>
            <w:hideMark/>
          </w:tcPr>
          <w:p w:rsidR="006450F6" w:rsidRPr="006B71D4" w:rsidRDefault="006450F6" w:rsidP="003D0311">
            <w:pPr>
              <w:pStyle w:val="Tabletext"/>
            </w:pPr>
            <w:r w:rsidRPr="006B71D4">
              <w:t>122</w:t>
            </w:r>
          </w:p>
        </w:tc>
        <w:tc>
          <w:tcPr>
            <w:tcW w:w="3395" w:type="dxa"/>
            <w:hideMark/>
          </w:tcPr>
          <w:p w:rsidR="006450F6" w:rsidRPr="006B71D4" w:rsidRDefault="006450F6" w:rsidP="003D0311">
            <w:pPr>
              <w:pStyle w:val="Tabletext"/>
            </w:pPr>
            <w:r w:rsidRPr="006B71D4">
              <w:t>344065&lt;BS≤458752</w:t>
            </w:r>
          </w:p>
        </w:tc>
      </w:tr>
      <w:tr w:rsidR="006450F6" w:rsidRPr="00A52BF3" w:rsidTr="00F579D0">
        <w:tc>
          <w:tcPr>
            <w:tcW w:w="1524" w:type="dxa"/>
            <w:hideMark/>
          </w:tcPr>
          <w:p w:rsidR="006450F6" w:rsidRPr="006B71D4" w:rsidRDefault="006450F6" w:rsidP="003D0311">
            <w:pPr>
              <w:pStyle w:val="Tabletext"/>
            </w:pPr>
            <w:r w:rsidRPr="006B71D4">
              <w:t>116</w:t>
            </w:r>
          </w:p>
        </w:tc>
        <w:tc>
          <w:tcPr>
            <w:tcW w:w="3238" w:type="dxa"/>
            <w:hideMark/>
          </w:tcPr>
          <w:p w:rsidR="006450F6" w:rsidRPr="006B71D4" w:rsidRDefault="006450F6" w:rsidP="003D0311">
            <w:pPr>
              <w:pStyle w:val="Tabletext"/>
            </w:pPr>
            <w:r w:rsidRPr="006B71D4">
              <w:t>143361&lt;BS≤172032</w:t>
            </w:r>
          </w:p>
        </w:tc>
        <w:tc>
          <w:tcPr>
            <w:tcW w:w="1531" w:type="dxa"/>
            <w:hideMark/>
          </w:tcPr>
          <w:p w:rsidR="006450F6" w:rsidRPr="006B71D4" w:rsidRDefault="006450F6" w:rsidP="003D0311">
            <w:pPr>
              <w:pStyle w:val="Tabletext"/>
            </w:pPr>
            <w:r w:rsidRPr="006B71D4">
              <w:t>123</w:t>
            </w:r>
          </w:p>
        </w:tc>
        <w:tc>
          <w:tcPr>
            <w:tcW w:w="3395" w:type="dxa"/>
            <w:hideMark/>
          </w:tcPr>
          <w:p w:rsidR="006450F6" w:rsidRPr="006B71D4" w:rsidRDefault="006450F6" w:rsidP="003D0311">
            <w:pPr>
              <w:pStyle w:val="Tabletext"/>
            </w:pPr>
            <w:r w:rsidRPr="006B71D4">
              <w:t>458753&lt;BS≤573440</w:t>
            </w:r>
          </w:p>
        </w:tc>
      </w:tr>
      <w:tr w:rsidR="006450F6" w:rsidRPr="00A52BF3" w:rsidTr="00F579D0">
        <w:tc>
          <w:tcPr>
            <w:tcW w:w="1524" w:type="dxa"/>
            <w:hideMark/>
          </w:tcPr>
          <w:p w:rsidR="006450F6" w:rsidRPr="006B71D4" w:rsidRDefault="006450F6" w:rsidP="003D0311">
            <w:pPr>
              <w:pStyle w:val="Tabletext"/>
            </w:pPr>
            <w:r w:rsidRPr="006B71D4">
              <w:t>117</w:t>
            </w:r>
          </w:p>
        </w:tc>
        <w:tc>
          <w:tcPr>
            <w:tcW w:w="3238" w:type="dxa"/>
            <w:hideMark/>
          </w:tcPr>
          <w:p w:rsidR="006450F6" w:rsidRPr="006B71D4" w:rsidRDefault="006450F6" w:rsidP="003D0311">
            <w:pPr>
              <w:pStyle w:val="Tabletext"/>
            </w:pPr>
            <w:r w:rsidRPr="006B71D4">
              <w:t>172033&lt;BS≤200704</w:t>
            </w:r>
          </w:p>
        </w:tc>
        <w:tc>
          <w:tcPr>
            <w:tcW w:w="1531" w:type="dxa"/>
            <w:hideMark/>
          </w:tcPr>
          <w:p w:rsidR="006450F6" w:rsidRPr="006B71D4" w:rsidRDefault="006450F6" w:rsidP="003D0311">
            <w:pPr>
              <w:pStyle w:val="Tabletext"/>
            </w:pPr>
            <w:r w:rsidRPr="006B71D4">
              <w:t>124</w:t>
            </w:r>
          </w:p>
        </w:tc>
        <w:tc>
          <w:tcPr>
            <w:tcW w:w="3395" w:type="dxa"/>
            <w:hideMark/>
          </w:tcPr>
          <w:p w:rsidR="006450F6" w:rsidRPr="006B71D4" w:rsidRDefault="006450F6" w:rsidP="003D0311">
            <w:pPr>
              <w:pStyle w:val="Tabletext"/>
            </w:pPr>
            <w:r w:rsidRPr="006B71D4">
              <w:t>573441&lt;BS≤802816</w:t>
            </w:r>
          </w:p>
        </w:tc>
      </w:tr>
      <w:tr w:rsidR="006450F6" w:rsidRPr="00A52BF3" w:rsidTr="00F579D0">
        <w:tc>
          <w:tcPr>
            <w:tcW w:w="1524" w:type="dxa"/>
            <w:hideMark/>
          </w:tcPr>
          <w:p w:rsidR="006450F6" w:rsidRPr="006B71D4" w:rsidRDefault="006450F6" w:rsidP="003D0311">
            <w:pPr>
              <w:pStyle w:val="Tabletext"/>
            </w:pPr>
            <w:r w:rsidRPr="006B71D4">
              <w:t>118</w:t>
            </w:r>
          </w:p>
        </w:tc>
        <w:tc>
          <w:tcPr>
            <w:tcW w:w="3238" w:type="dxa"/>
            <w:hideMark/>
          </w:tcPr>
          <w:p w:rsidR="006450F6" w:rsidRPr="006B71D4" w:rsidRDefault="006450F6" w:rsidP="003D0311">
            <w:pPr>
              <w:pStyle w:val="Tabletext"/>
            </w:pPr>
            <w:r w:rsidRPr="006B71D4">
              <w:t>200705&lt;BS≤229376</w:t>
            </w:r>
          </w:p>
        </w:tc>
        <w:tc>
          <w:tcPr>
            <w:tcW w:w="1531" w:type="dxa"/>
            <w:hideMark/>
          </w:tcPr>
          <w:p w:rsidR="006450F6" w:rsidRPr="006B71D4" w:rsidRDefault="006450F6" w:rsidP="003D0311">
            <w:pPr>
              <w:pStyle w:val="Tabletext"/>
            </w:pPr>
            <w:r w:rsidRPr="006B71D4">
              <w:t>125</w:t>
            </w:r>
          </w:p>
        </w:tc>
        <w:tc>
          <w:tcPr>
            <w:tcW w:w="3395" w:type="dxa"/>
            <w:hideMark/>
          </w:tcPr>
          <w:p w:rsidR="006450F6" w:rsidRPr="006B71D4" w:rsidRDefault="006450F6" w:rsidP="003D0311">
            <w:pPr>
              <w:pStyle w:val="Tabletext"/>
            </w:pPr>
            <w:r w:rsidRPr="006B71D4">
              <w:t>802817&lt;BS≤1835008</w:t>
            </w:r>
          </w:p>
        </w:tc>
      </w:tr>
      <w:tr w:rsidR="006450F6" w:rsidRPr="00A52BF3" w:rsidTr="00F579D0">
        <w:tc>
          <w:tcPr>
            <w:tcW w:w="1524" w:type="dxa"/>
            <w:hideMark/>
          </w:tcPr>
          <w:p w:rsidR="006450F6" w:rsidRPr="006B71D4" w:rsidRDefault="006450F6" w:rsidP="003D0311">
            <w:pPr>
              <w:pStyle w:val="Tabletext"/>
            </w:pPr>
            <w:r w:rsidRPr="006B71D4">
              <w:t>119</w:t>
            </w:r>
          </w:p>
        </w:tc>
        <w:tc>
          <w:tcPr>
            <w:tcW w:w="3238" w:type="dxa"/>
            <w:hideMark/>
          </w:tcPr>
          <w:p w:rsidR="006450F6" w:rsidRPr="006B71D4" w:rsidRDefault="006450F6" w:rsidP="003D0311">
            <w:pPr>
              <w:pStyle w:val="Tabletext"/>
            </w:pPr>
            <w:r w:rsidRPr="006B71D4">
              <w:t>229377&lt;BS≤258048</w:t>
            </w:r>
          </w:p>
        </w:tc>
        <w:tc>
          <w:tcPr>
            <w:tcW w:w="1531" w:type="dxa"/>
            <w:hideMark/>
          </w:tcPr>
          <w:p w:rsidR="006450F6" w:rsidRPr="006B71D4" w:rsidRDefault="006450F6" w:rsidP="003D0311">
            <w:pPr>
              <w:pStyle w:val="Tabletext"/>
            </w:pPr>
            <w:r w:rsidRPr="006B71D4">
              <w:t>126</w:t>
            </w:r>
          </w:p>
        </w:tc>
        <w:tc>
          <w:tcPr>
            <w:tcW w:w="3395" w:type="dxa"/>
            <w:hideMark/>
          </w:tcPr>
          <w:p w:rsidR="006450F6" w:rsidRPr="006B71D4" w:rsidRDefault="006450F6" w:rsidP="003D0311">
            <w:pPr>
              <w:pStyle w:val="Tabletext"/>
            </w:pPr>
            <w:r w:rsidRPr="006B71D4">
              <w:t>1835009&lt;BS≤3500000</w:t>
            </w:r>
          </w:p>
        </w:tc>
      </w:tr>
      <w:tr w:rsidR="006450F6" w:rsidRPr="00A52BF3" w:rsidTr="00F579D0">
        <w:tc>
          <w:tcPr>
            <w:tcW w:w="1524" w:type="dxa"/>
            <w:hideMark/>
          </w:tcPr>
          <w:p w:rsidR="006450F6" w:rsidRPr="006B71D4" w:rsidRDefault="006450F6" w:rsidP="003D0311">
            <w:pPr>
              <w:pStyle w:val="Tabletext"/>
            </w:pPr>
            <w:r w:rsidRPr="006B71D4">
              <w:t>120</w:t>
            </w:r>
          </w:p>
        </w:tc>
        <w:tc>
          <w:tcPr>
            <w:tcW w:w="3238" w:type="dxa"/>
            <w:hideMark/>
          </w:tcPr>
          <w:p w:rsidR="006450F6" w:rsidRPr="006B71D4" w:rsidRDefault="006450F6" w:rsidP="003D0311">
            <w:pPr>
              <w:pStyle w:val="Tabletext"/>
            </w:pPr>
            <w:r w:rsidRPr="006B71D4">
              <w:t>258049&lt;BS≤286720</w:t>
            </w:r>
          </w:p>
        </w:tc>
        <w:tc>
          <w:tcPr>
            <w:tcW w:w="1531" w:type="dxa"/>
            <w:hideMark/>
          </w:tcPr>
          <w:p w:rsidR="006450F6" w:rsidRPr="006B71D4" w:rsidRDefault="006450F6" w:rsidP="003D0311">
            <w:pPr>
              <w:pStyle w:val="Tabletext"/>
            </w:pPr>
            <w:r w:rsidRPr="006B71D4">
              <w:t>127</w:t>
            </w:r>
          </w:p>
        </w:tc>
        <w:tc>
          <w:tcPr>
            <w:tcW w:w="3395" w:type="dxa"/>
            <w:hideMark/>
          </w:tcPr>
          <w:p w:rsidR="006450F6" w:rsidRPr="006B71D4" w:rsidRDefault="006450F6" w:rsidP="003D0311">
            <w:pPr>
              <w:pStyle w:val="Tabletext"/>
            </w:pPr>
            <w:r w:rsidRPr="006B71D4">
              <w:t>BS&gt;3500000</w:t>
            </w:r>
          </w:p>
        </w:tc>
      </w:tr>
    </w:tbl>
    <w:p w:rsidR="006450F6" w:rsidRDefault="006450F6" w:rsidP="00E65E96">
      <w:r w:rsidRPr="00A52BF3">
        <w:t>When the channel-associated request indicates that the field is 1, a channel-associated resource request field is added to the front of the frame body, as shown in</w:t>
      </w:r>
      <w:r>
        <w:t xml:space="preserve"> Figure 18</w:t>
      </w:r>
      <w:r w:rsidRPr="00A52BF3">
        <w:t>.</w:t>
      </w:r>
    </w:p>
    <w:p w:rsidR="006450F6" w:rsidRDefault="006450F6" w:rsidP="00E65E96">
      <w:pPr>
        <w:pStyle w:val="FigureNo"/>
      </w:pPr>
      <w:bookmarkStart w:id="154" w:name="_Ref18586996"/>
      <w:bookmarkStart w:id="155" w:name="_Ref18586990"/>
      <w:r w:rsidRPr="00A52BF3">
        <w:t>Figure</w:t>
      </w:r>
      <w:bookmarkEnd w:id="154"/>
      <w:r>
        <w:t>18</w:t>
      </w:r>
    </w:p>
    <w:p w:rsidR="006450F6" w:rsidRPr="00A52BF3" w:rsidRDefault="006450F6" w:rsidP="00E65E96">
      <w:pPr>
        <w:pStyle w:val="Figuretitle"/>
        <w:rPr>
          <w:rFonts w:eastAsia="SimSun"/>
        </w:rPr>
      </w:pPr>
      <w:r w:rsidRPr="00A52BF3">
        <w:t>Data frame with channel-associated resource request</w:t>
      </w:r>
      <w:bookmarkEnd w:id="155"/>
    </w:p>
    <w:p w:rsidR="006450F6" w:rsidRDefault="006450F6" w:rsidP="00E65E96">
      <w:pPr>
        <w:pStyle w:val="Figure"/>
        <w:rPr>
          <w:rFonts w:eastAsia="SimSun"/>
          <w:sz w:val="21"/>
          <w:szCs w:val="21"/>
        </w:rPr>
      </w:pPr>
      <w:r w:rsidRPr="00A52BF3">
        <w:object w:dxaOrig="9645" w:dyaOrig="4320" w14:anchorId="227BF3BC">
          <v:shape id="_x0000_i1033" type="#_x0000_t75" style="width:483pt;height:3in" o:ole="">
            <v:imagedata r:id="rId27" o:title=""/>
          </v:shape>
          <o:OLEObject Type="Embed" ProgID="Visio.Drawing.11" ShapeID="_x0000_i1033" DrawAspect="Content" ObjectID="_1697959185" r:id="rId28"/>
        </w:object>
      </w:r>
    </w:p>
    <w:p w:rsidR="006450F6" w:rsidRPr="00A41F59" w:rsidRDefault="006450F6" w:rsidP="00E65E96">
      <w:pPr>
        <w:rPr>
          <w:rFonts w:eastAsia="SimSun"/>
          <w:szCs w:val="24"/>
        </w:rPr>
      </w:pPr>
      <w:r w:rsidRPr="00A41F59">
        <w:rPr>
          <w:szCs w:val="24"/>
        </w:rPr>
        <w:t>The FID and resource index definitions are shown in</w:t>
      </w:r>
      <w:r>
        <w:rPr>
          <w:szCs w:val="24"/>
        </w:rPr>
        <w:t xml:space="preserve"> Tables 10 and 11</w:t>
      </w:r>
      <w:r w:rsidRPr="00A41F59">
        <w:rPr>
          <w:szCs w:val="24"/>
        </w:rPr>
        <w:t>.</w:t>
      </w:r>
    </w:p>
    <w:p w:rsidR="006450F6" w:rsidRPr="00A52BF3" w:rsidRDefault="006450F6" w:rsidP="00A921EA">
      <w:pPr>
        <w:pStyle w:val="Heading6"/>
        <w:rPr>
          <w:rFonts w:eastAsia="DengXian Light"/>
          <w:sz w:val="21"/>
          <w:szCs w:val="21"/>
        </w:rPr>
      </w:pPr>
      <w:r>
        <w:rPr>
          <w:rFonts w:hint="eastAsia"/>
          <w:lang w:eastAsia="ja-JP"/>
        </w:rPr>
        <w:t>5.1.5.3.4.</w:t>
      </w:r>
      <w:r>
        <w:rPr>
          <w:lang w:eastAsia="ja-JP"/>
        </w:rPr>
        <w:t>8</w:t>
      </w:r>
      <w:r>
        <w:rPr>
          <w:rFonts w:hint="eastAsia"/>
          <w:lang w:eastAsia="ja-JP"/>
        </w:rPr>
        <w:tab/>
      </w:r>
      <w:r w:rsidRPr="00A52BF3">
        <w:t>MIMO feedback frame</w:t>
      </w:r>
    </w:p>
    <w:p w:rsidR="006450F6" w:rsidRPr="00A52BF3" w:rsidRDefault="006450F6" w:rsidP="00A921EA">
      <w:pPr>
        <w:pStyle w:val="Heading7"/>
        <w:rPr>
          <w:rFonts w:eastAsia="SimSun"/>
        </w:rPr>
      </w:pPr>
      <w:r>
        <w:rPr>
          <w:rFonts w:hint="eastAsia"/>
          <w:lang w:eastAsia="ja-JP"/>
        </w:rPr>
        <w:t>5.1.</w:t>
      </w:r>
      <w:r>
        <w:rPr>
          <w:lang w:eastAsia="ja-JP"/>
        </w:rPr>
        <w:t>5</w:t>
      </w:r>
      <w:r>
        <w:rPr>
          <w:rFonts w:hint="eastAsia"/>
          <w:lang w:eastAsia="ja-JP"/>
        </w:rPr>
        <w:t>.3.4.8.1</w:t>
      </w:r>
      <w:r>
        <w:rPr>
          <w:rFonts w:hint="eastAsia"/>
          <w:lang w:eastAsia="ja-JP"/>
        </w:rPr>
        <w:tab/>
      </w:r>
      <w:r w:rsidRPr="00A52BF3">
        <w:t>M</w:t>
      </w:r>
      <w:r w:rsidRPr="00A52BF3">
        <w:rPr>
          <w:rFonts w:eastAsia="SimSun"/>
          <w:lang w:eastAsia="zh-CN"/>
        </w:rPr>
        <w:t>I</w:t>
      </w:r>
      <w:r w:rsidRPr="00A52BF3">
        <w:t>MO feedback type</w:t>
      </w:r>
    </w:p>
    <w:p w:rsidR="006450F6" w:rsidRPr="00A52BF3" w:rsidRDefault="006450F6" w:rsidP="00A921EA">
      <w:pPr>
        <w:rPr>
          <w:rFonts w:eastAsia="SimSun"/>
        </w:rPr>
      </w:pPr>
      <w:r w:rsidRPr="00A52BF3">
        <w:t xml:space="preserve">The MIMO feedback type includes a channel state information matrix (CSI) and a beamforming matrix (BFM), as shown in </w:t>
      </w:r>
      <w:r>
        <w:t>Figures 19 and 20</w:t>
      </w:r>
      <w:r w:rsidRPr="00A52BF3">
        <w:t>.</w:t>
      </w:r>
    </w:p>
    <w:p w:rsidR="006450F6" w:rsidRDefault="006450F6" w:rsidP="00A921EA">
      <w:r w:rsidRPr="00A52BF3">
        <w:t>When the bytes of the MAC frame body involved in this clause are not aligned, it is necessary to add 1~7 bits after the frame body to maintain byte alignment.</w:t>
      </w:r>
    </w:p>
    <w:p w:rsidR="006450F6" w:rsidRDefault="006450F6" w:rsidP="00A921EA">
      <w:pPr>
        <w:pStyle w:val="FigureNo"/>
      </w:pPr>
      <w:bookmarkStart w:id="156" w:name="_Ref18587057"/>
      <w:r w:rsidRPr="00A52BF3">
        <w:t xml:space="preserve">Figure </w:t>
      </w:r>
      <w:bookmarkEnd w:id="156"/>
      <w:r>
        <w:t>19</w:t>
      </w:r>
    </w:p>
    <w:p w:rsidR="006450F6" w:rsidRPr="00A52BF3" w:rsidRDefault="006450F6" w:rsidP="00A921EA">
      <w:pPr>
        <w:pStyle w:val="Figuretitle"/>
        <w:rPr>
          <w:rFonts w:eastAsia="SimSun"/>
        </w:rPr>
      </w:pPr>
      <w:r w:rsidRPr="00A52BF3">
        <w:t>CSI matrix feedback (CSI-MIMO)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880"/>
        <w:gridCol w:w="4810"/>
      </w:tblGrid>
      <w:tr w:rsidR="006450F6" w:rsidRPr="00A52BF3" w:rsidTr="003D0311">
        <w:tc>
          <w:tcPr>
            <w:tcW w:w="488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MIMO feedback control information</w:t>
            </w:r>
          </w:p>
        </w:tc>
        <w:tc>
          <w:tcPr>
            <w:tcW w:w="481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CSI matrix report</w:t>
            </w:r>
          </w:p>
        </w:tc>
      </w:tr>
    </w:tbl>
    <w:p w:rsidR="006450F6" w:rsidRDefault="006450F6" w:rsidP="00A921EA">
      <w:pPr>
        <w:pStyle w:val="FigureNo"/>
      </w:pPr>
      <w:bookmarkStart w:id="157" w:name="_Ref18587070"/>
      <w:r w:rsidRPr="00A52BF3">
        <w:t>Figur</w:t>
      </w:r>
      <w:bookmarkEnd w:id="157"/>
      <w:r>
        <w:t>E 20</w:t>
      </w:r>
    </w:p>
    <w:p w:rsidR="006450F6" w:rsidRPr="006B71D4" w:rsidRDefault="006450F6" w:rsidP="00A921EA">
      <w:pPr>
        <w:pStyle w:val="Figuretitle"/>
      </w:pPr>
      <w:r w:rsidRPr="006B71D4">
        <w:t>Beamforming matrix feedback (BFM-MIMO)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826"/>
        <w:gridCol w:w="4864"/>
      </w:tblGrid>
      <w:tr w:rsidR="006450F6" w:rsidRPr="00A52BF3" w:rsidTr="003D0311">
        <w:tc>
          <w:tcPr>
            <w:tcW w:w="4826"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MIMO feedback control information</w:t>
            </w:r>
          </w:p>
        </w:tc>
        <w:tc>
          <w:tcPr>
            <w:tcW w:w="4864"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Beamforming matrix report</w:t>
            </w:r>
          </w:p>
        </w:tc>
      </w:tr>
    </w:tbl>
    <w:p w:rsidR="006450F6" w:rsidRPr="00A52BF3" w:rsidRDefault="006450F6" w:rsidP="00A921EA">
      <w:pPr>
        <w:pStyle w:val="Heading7"/>
        <w:rPr>
          <w:rFonts w:eastAsia="MingLiU_HKSCS"/>
        </w:rPr>
      </w:pPr>
      <w:r>
        <w:rPr>
          <w:rFonts w:hint="eastAsia"/>
          <w:lang w:eastAsia="ja-JP"/>
        </w:rPr>
        <w:t>5.1.</w:t>
      </w:r>
      <w:r>
        <w:rPr>
          <w:lang w:eastAsia="ja-JP"/>
        </w:rPr>
        <w:t>5</w:t>
      </w:r>
      <w:r>
        <w:rPr>
          <w:rFonts w:hint="eastAsia"/>
          <w:lang w:eastAsia="ja-JP"/>
        </w:rPr>
        <w:t>.3.4.8.2</w:t>
      </w:r>
      <w:r>
        <w:rPr>
          <w:rFonts w:hint="eastAsia"/>
          <w:lang w:eastAsia="ja-JP"/>
        </w:rPr>
        <w:tab/>
      </w:r>
      <w:r w:rsidRPr="00A52BF3">
        <w:t>MIMO feedback control information</w:t>
      </w:r>
    </w:p>
    <w:p w:rsidR="006450F6" w:rsidRPr="00A52BF3" w:rsidRDefault="006450F6" w:rsidP="00A921EA">
      <w:pPr>
        <w:rPr>
          <w:rFonts w:eastAsia="SimSun"/>
        </w:rPr>
      </w:pPr>
      <w:r w:rsidRPr="00A52BF3">
        <w:t xml:space="preserve">The MIMO feedback control information field is defined in </w:t>
      </w:r>
      <w:r>
        <w:t>Table 12</w:t>
      </w:r>
      <w:r w:rsidRPr="00A52BF3">
        <w:t>.</w:t>
      </w:r>
    </w:p>
    <w:p w:rsidR="006450F6" w:rsidRDefault="006450F6" w:rsidP="00A921EA">
      <w:pPr>
        <w:pStyle w:val="TableNo"/>
      </w:pPr>
      <w:bookmarkStart w:id="158" w:name="_Ref18587090"/>
      <w:r w:rsidRPr="00A52BF3">
        <w:t xml:space="preserve">Table </w:t>
      </w:r>
      <w:bookmarkEnd w:id="158"/>
      <w:r>
        <w:t>12</w:t>
      </w:r>
    </w:p>
    <w:p w:rsidR="006450F6" w:rsidRPr="00A52BF3" w:rsidRDefault="006450F6" w:rsidP="00A921EA">
      <w:pPr>
        <w:pStyle w:val="Tabletitle"/>
        <w:rPr>
          <w:rFonts w:eastAsia="SimSun"/>
        </w:rPr>
      </w:pPr>
      <w:r w:rsidRPr="00A52BF3">
        <w:t>MIMO feedback control information field</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845"/>
        <w:gridCol w:w="1897"/>
        <w:gridCol w:w="4948"/>
      </w:tblGrid>
      <w:tr w:rsidR="006450F6" w:rsidRPr="00A52BF3" w:rsidTr="003D0311">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Field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Length/ bit</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Description</w:t>
            </w:r>
          </w:p>
        </w:tc>
      </w:tr>
      <w:tr w:rsidR="006450F6" w:rsidRPr="00A52BF3" w:rsidTr="003D0311">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Subchannel mapping indication</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4</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Indicates the channel bandwidth fed back by the MIMO and specific subchannels</w:t>
            </w:r>
          </w:p>
        </w:tc>
      </w:tr>
      <w:tr w:rsidR="006450F6" w:rsidRPr="00A52BF3" w:rsidTr="003D0311">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Quantitative mode</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2</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Pr="00A52BF3" w:rsidRDefault="006450F6" w:rsidP="003D0311">
            <w:pPr>
              <w:pStyle w:val="Tabletext"/>
              <w:rPr>
                <w:rFonts w:eastAsia="SimSun"/>
                <w:color w:val="000000"/>
                <w:lang w:bidi="en-US"/>
              </w:rPr>
            </w:pPr>
            <w:r w:rsidRPr="00A52BF3">
              <w:t>For CSI feedback,</w:t>
            </w:r>
          </w:p>
          <w:p w:rsidR="006450F6" w:rsidRPr="00A52BF3" w:rsidRDefault="006450F6" w:rsidP="003D0311">
            <w:pPr>
              <w:pStyle w:val="Tabletext"/>
              <w:rPr>
                <w:rFonts w:eastAsia="SimSun"/>
              </w:rPr>
            </w:pPr>
            <w:r w:rsidRPr="00A52BF3">
              <w:t>00: Nb= 6;</w:t>
            </w:r>
          </w:p>
          <w:p w:rsidR="006450F6" w:rsidRDefault="006450F6" w:rsidP="003D0311">
            <w:pPr>
              <w:pStyle w:val="Tabletext"/>
              <w:rPr>
                <w:rFonts w:eastAsia="SimSun"/>
                <w:b/>
              </w:rPr>
            </w:pPr>
            <w:r w:rsidRPr="00A52BF3">
              <w:t>01: Nb=8;</w:t>
            </w:r>
          </w:p>
          <w:p w:rsidR="006450F6" w:rsidRDefault="006450F6" w:rsidP="003D0311">
            <w:pPr>
              <w:pStyle w:val="Tabletext"/>
              <w:rPr>
                <w:rFonts w:eastAsia="SimSun"/>
                <w:b/>
              </w:rPr>
            </w:pPr>
            <w:r w:rsidRPr="00A52BF3">
              <w:t>10,11:  Reserved</w:t>
            </w:r>
          </w:p>
          <w:p w:rsidR="006450F6" w:rsidRDefault="006450F6" w:rsidP="003D0311">
            <w:pPr>
              <w:pStyle w:val="Tabletext"/>
              <w:rPr>
                <w:rFonts w:eastAsia="SimSun"/>
                <w:color w:val="000000"/>
                <w:lang w:eastAsia="zh-CN" w:bidi="en-US"/>
              </w:rPr>
            </w:pPr>
            <w:r>
              <w:rPr>
                <w:rFonts w:eastAsia="SimSun"/>
                <w:color w:val="000000"/>
                <w:lang w:eastAsia="zh-CN" w:bidi="en-US"/>
              </w:rPr>
              <w:t>Refer to Attachment 6 for Nb.</w:t>
            </w:r>
          </w:p>
        </w:tc>
      </w:tr>
      <w:tr w:rsidR="006450F6" w:rsidRPr="00A52BF3" w:rsidTr="003D0311">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Subcarrier grouping (Ns)</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3</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 xml:space="preserve">Indicates the </w:t>
            </w:r>
            <w:r w:rsidRPr="00A52BF3">
              <w:rPr>
                <w:rFonts w:eastAsia="SimSun"/>
                <w:lang w:eastAsia="zh-CN"/>
              </w:rPr>
              <w:t xml:space="preserve">number </w:t>
            </w:r>
            <w:r w:rsidRPr="00A52BF3">
              <w:t>of subcarriers in the frame:</w:t>
            </w:r>
          </w:p>
          <w:p w:rsidR="006450F6" w:rsidRPr="00A52BF3" w:rsidRDefault="006450F6" w:rsidP="003D0311">
            <w:pPr>
              <w:pStyle w:val="Tabletext"/>
              <w:rPr>
                <w:rFonts w:eastAsia="SimSun"/>
              </w:rPr>
            </w:pPr>
            <w:r w:rsidRPr="00A52BF3">
              <w:t>0: 1 subcarrier is included in the group (not grouped) (FPI=1);</w:t>
            </w:r>
          </w:p>
          <w:p w:rsidR="006450F6" w:rsidRDefault="006450F6" w:rsidP="003D0311">
            <w:pPr>
              <w:pStyle w:val="Tabletext"/>
              <w:rPr>
                <w:rFonts w:eastAsia="SimSun"/>
              </w:rPr>
            </w:pPr>
            <w:r w:rsidRPr="00A52BF3">
              <w:t>1: 2 subcarriers are included in the group (FPI = 2);</w:t>
            </w:r>
          </w:p>
          <w:p w:rsidR="006450F6" w:rsidRDefault="006450F6" w:rsidP="003D0311">
            <w:pPr>
              <w:pStyle w:val="Tabletext"/>
              <w:rPr>
                <w:rFonts w:eastAsia="SimSun"/>
              </w:rPr>
            </w:pPr>
            <w:r w:rsidRPr="00A52BF3">
              <w:t>2: 4 subcarriers are included in the group (FPI = 4);</w:t>
            </w:r>
          </w:p>
          <w:p w:rsidR="006450F6" w:rsidRDefault="006450F6" w:rsidP="003D0311">
            <w:pPr>
              <w:pStyle w:val="Tabletext"/>
              <w:rPr>
                <w:rFonts w:eastAsia="SimSun"/>
              </w:rPr>
            </w:pPr>
            <w:r w:rsidRPr="00A52BF3">
              <w:t>3: 8 subcarriers are included in the group (FPI = 8);</w:t>
            </w:r>
          </w:p>
          <w:p w:rsidR="006450F6" w:rsidRDefault="006450F6" w:rsidP="003D0311">
            <w:pPr>
              <w:pStyle w:val="Tabletext"/>
              <w:rPr>
                <w:rFonts w:eastAsia="SimSun"/>
              </w:rPr>
            </w:pPr>
            <w:r w:rsidRPr="00A52BF3">
              <w:t>4: 16 subcarriers are included in the group (FPI = 16);</w:t>
            </w:r>
          </w:p>
          <w:p w:rsidR="006450F6" w:rsidRDefault="006450F6" w:rsidP="003D0311">
            <w:pPr>
              <w:pStyle w:val="Tabletext"/>
              <w:rPr>
                <w:rFonts w:eastAsia="SimSun"/>
                <w:color w:val="000000"/>
                <w:lang w:bidi="en-US"/>
              </w:rPr>
            </w:pPr>
            <w:r w:rsidRPr="00A52BF3">
              <w:t>5 - 7: Reserved</w:t>
            </w:r>
          </w:p>
        </w:tc>
      </w:tr>
      <w:tr w:rsidR="006450F6" w:rsidRPr="00A52BF3" w:rsidTr="003D0311">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Number of rows of CSI matrix</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3</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Number of rows of CSI matrix (Nr), 1~8 (000~111)</w:t>
            </w:r>
          </w:p>
        </w:tc>
      </w:tr>
      <w:tr w:rsidR="006450F6" w:rsidRPr="00A52BF3" w:rsidTr="003D0311">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Number of columns of CSI matrix</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3</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Number of column of CSI matrix (Nc) , 1~8 (000~111)</w:t>
            </w:r>
          </w:p>
        </w:tc>
      </w:tr>
      <w:tr w:rsidR="006450F6" w:rsidRPr="00A52BF3" w:rsidTr="003D0311">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Reserved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rPr>
                <w:rFonts w:eastAsia="DengXian"/>
                <w:lang w:eastAsia="zh-CN"/>
              </w:rPr>
              <w:t>1</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Default value:  0</w:t>
            </w:r>
          </w:p>
        </w:tc>
      </w:tr>
    </w:tbl>
    <w:p w:rsidR="006450F6" w:rsidRPr="00A52BF3" w:rsidRDefault="006450F6" w:rsidP="00A921EA">
      <w:pPr>
        <w:pStyle w:val="Heading7"/>
        <w:rPr>
          <w:rFonts w:eastAsia="MingLiU_HKSCS"/>
          <w:color w:val="000000"/>
          <w:lang w:bidi="en-US"/>
        </w:rPr>
      </w:pPr>
      <w:r>
        <w:rPr>
          <w:rFonts w:hint="eastAsia"/>
          <w:lang w:eastAsia="ja-JP"/>
        </w:rPr>
        <w:t>5.1.</w:t>
      </w:r>
      <w:r>
        <w:rPr>
          <w:lang w:eastAsia="ja-JP"/>
        </w:rPr>
        <w:t>5</w:t>
      </w:r>
      <w:r>
        <w:rPr>
          <w:rFonts w:hint="eastAsia"/>
          <w:lang w:eastAsia="ja-JP"/>
        </w:rPr>
        <w:t>.3.4.8.3</w:t>
      </w:r>
      <w:r>
        <w:rPr>
          <w:rFonts w:hint="eastAsia"/>
          <w:lang w:eastAsia="ja-JP"/>
        </w:rPr>
        <w:tab/>
      </w:r>
      <w:r w:rsidRPr="00A52BF3">
        <w:t>Channel state information matrix report field</w:t>
      </w:r>
    </w:p>
    <w:p w:rsidR="006450F6" w:rsidRPr="00A41F59" w:rsidRDefault="006450F6" w:rsidP="00A921EA">
      <w:r w:rsidRPr="00A41F59">
        <w:t xml:space="preserve">The CSI-MIMO feedback frame is shown in </w:t>
      </w:r>
      <w:r>
        <w:t>Table 13.</w:t>
      </w:r>
    </w:p>
    <w:p w:rsidR="006450F6" w:rsidRPr="00A41F59" w:rsidRDefault="006450F6" w:rsidP="00A921EA">
      <w:r w:rsidRPr="00A41F59">
        <w:t xml:space="preserve">Among them, Nr is the number of rows of the CSI matrix of the feedback request (see </w:t>
      </w:r>
      <w:r>
        <w:t>Table 13</w:t>
      </w:r>
      <w:r w:rsidRPr="00A41F59">
        <w:t>).</w:t>
      </w:r>
    </w:p>
    <w:p w:rsidR="006450F6" w:rsidRPr="00A41F59" w:rsidRDefault="006450F6" w:rsidP="00A921EA">
      <w:r w:rsidRPr="00A41F59">
        <w:t xml:space="preserve">The CQI information in </w:t>
      </w:r>
      <w:r>
        <w:t>Table 13</w:t>
      </w:r>
      <w:r w:rsidRPr="00A41F59">
        <w:t xml:space="preserve"> is represented by SINR, and the SINR is encoded as 8 bits. The decimal number of the 8-bit pair is n, valuing from 0 to 255, indicating that the linear average of the SNR of each subcarrier is (-10 + 0.25 n) dB.</w:t>
      </w:r>
    </w:p>
    <w:p w:rsidR="006450F6" w:rsidRPr="00703F19" w:rsidRDefault="006450F6" w:rsidP="00A921EA">
      <w:r w:rsidRPr="00703F19">
        <w:t xml:space="preserve">The quantization of CSI matrix is shown in </w:t>
      </w:r>
      <w:r>
        <w:t>Attachment 6</w:t>
      </w:r>
      <w:r w:rsidRPr="00703F19">
        <w:t>. The elements in CSI matrix are transmitted row by row. Each element contains real and imaginary part, in which the real part is transmitted first.</w:t>
      </w:r>
    </w:p>
    <w:p w:rsidR="006450F6" w:rsidRDefault="006450F6" w:rsidP="00A921EA">
      <w:pPr>
        <w:pStyle w:val="TableNo"/>
      </w:pPr>
      <w:bookmarkStart w:id="159" w:name="_Ref18587104"/>
      <w:r w:rsidRPr="00A52BF3">
        <w:t xml:space="preserve">Table </w:t>
      </w:r>
      <w:bookmarkEnd w:id="159"/>
      <w:r>
        <w:t>13</w:t>
      </w:r>
    </w:p>
    <w:p w:rsidR="006450F6" w:rsidRPr="00A52BF3" w:rsidRDefault="006450F6" w:rsidP="00A921EA">
      <w:pPr>
        <w:pStyle w:val="Tabletitle"/>
        <w:rPr>
          <w:rFonts w:eastAsia="SimSun"/>
          <w:lang w:eastAsia="zh-CN"/>
        </w:rPr>
      </w:pPr>
      <w:r w:rsidRPr="00A52BF3">
        <w:t>CS</w:t>
      </w:r>
      <w:r w:rsidRPr="00A52BF3">
        <w:rPr>
          <w:rFonts w:eastAsia="SimSun"/>
        </w:rPr>
        <w:t>I</w:t>
      </w:r>
      <w:r w:rsidRPr="00A52BF3">
        <w:t xml:space="preserve"> report field in full-bandwidth scheme in normal mode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742"/>
        <w:gridCol w:w="4948"/>
      </w:tblGrid>
      <w:tr w:rsidR="006450F6" w:rsidRPr="00A52BF3" w:rsidTr="003D0311">
        <w:tc>
          <w:tcPr>
            <w:tcW w:w="474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Field</w:t>
            </w:r>
          </w:p>
        </w:tc>
        <w:tc>
          <w:tcPr>
            <w:tcW w:w="494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Description</w:t>
            </w:r>
          </w:p>
        </w:tc>
      </w:tr>
      <w:tr w:rsidR="006450F6" w:rsidRPr="00A52BF3" w:rsidTr="003D0311">
        <w:tc>
          <w:tcPr>
            <w:tcW w:w="474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Receive CQI on antenna 1</w:t>
            </w:r>
          </w:p>
        </w:tc>
        <w:tc>
          <w:tcPr>
            <w:tcW w:w="494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Receive average Channel State Information on antenna 1</w:t>
            </w:r>
          </w:p>
        </w:tc>
      </w:tr>
      <w:tr w:rsidR="006450F6" w:rsidRPr="00A52BF3" w:rsidTr="003D0311">
        <w:tc>
          <w:tcPr>
            <w:tcW w:w="474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w:t>
            </w:r>
          </w:p>
        </w:tc>
        <w:tc>
          <w:tcPr>
            <w:tcW w:w="4947" w:type="dxa"/>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rPr>
                <w:rFonts w:eastAsia="SimSun"/>
                <w:color w:val="000000"/>
                <w:lang w:eastAsia="zh-CN" w:bidi="en-US"/>
              </w:rPr>
            </w:pPr>
          </w:p>
        </w:tc>
      </w:tr>
      <w:tr w:rsidR="006450F6" w:rsidRPr="00A52BF3" w:rsidTr="003D0311">
        <w:tc>
          <w:tcPr>
            <w:tcW w:w="474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Receive CQI on antenna Nr</w:t>
            </w:r>
          </w:p>
        </w:tc>
        <w:tc>
          <w:tcPr>
            <w:tcW w:w="494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Receive average Channel State Information on antenna Nr</w:t>
            </w:r>
          </w:p>
        </w:tc>
      </w:tr>
      <w:tr w:rsidR="006450F6" w:rsidRPr="00A52BF3" w:rsidTr="003D0311">
        <w:tc>
          <w:tcPr>
            <w:tcW w:w="474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109D6" w:rsidP="003D0311">
            <w:pPr>
              <w:pStyle w:val="Tabletext"/>
              <w:rPr>
                <w:rFonts w:eastAsia="SimSun"/>
                <w:color w:val="000000"/>
                <w:lang w:bidi="en-US"/>
              </w:rPr>
            </w:pPr>
            <m:oMath>
              <m:sSub>
                <m:sSubPr>
                  <m:ctrlPr>
                    <w:rPr>
                      <w:rFonts w:ascii="Cambria Math" w:hAnsi="Cambria Math"/>
                      <w:i/>
                      <w:color w:val="000000"/>
                      <w:kern w:val="2"/>
                      <w:lang w:eastAsia="zh-CN"/>
                    </w:rPr>
                  </m:ctrlPr>
                </m:sSubPr>
                <m:e>
                  <m:r>
                    <w:rPr>
                      <w:rFonts w:ascii="Cambria Math" w:eastAsia="SimSun" w:hAnsi="Cambria Math"/>
                      <w:kern w:val="2"/>
                      <w:lang w:eastAsia="zh-CN"/>
                    </w:rPr>
                    <m:t>M</m:t>
                  </m:r>
                </m:e>
                <m:sub>
                  <m:r>
                    <w:rPr>
                      <w:rFonts w:ascii="Cambria Math" w:eastAsia="SimSun" w:hAnsi="Cambria Math"/>
                      <w:kern w:val="2"/>
                      <w:lang w:eastAsia="zh-CN"/>
                    </w:rPr>
                    <m:t>H</m:t>
                  </m:r>
                </m:sub>
              </m:sSub>
              <m:r>
                <w:rPr>
                  <w:rFonts w:ascii="Cambria Math" w:eastAsia="SimSun" w:hAnsi="Cambria Math"/>
                  <w:kern w:val="2"/>
                  <w:lang w:eastAsia="zh-CN"/>
                </w:rPr>
                <m:t>(k)</m:t>
              </m:r>
            </m:oMath>
            <w:r w:rsidR="006450F6" w:rsidRPr="00A52BF3">
              <w:rPr>
                <w:rFonts w:eastAsia="SimSun"/>
                <w:kern w:val="2"/>
                <w:lang w:eastAsia="zh-CN"/>
              </w:rPr>
              <w:t xml:space="preserve"> </w:t>
            </w:r>
            <w:r w:rsidR="006450F6" w:rsidRPr="00A52BF3">
              <w:t>value of subcarrier-(N</w:t>
            </w:r>
            <w:r w:rsidR="006450F6" w:rsidRPr="00A52BF3">
              <w:rPr>
                <w:vertAlign w:val="subscript"/>
              </w:rPr>
              <w:t>FFT</w:t>
            </w:r>
            <w:r w:rsidR="006450F6" w:rsidRPr="00A52BF3">
              <w:t>/2-13)</w:t>
            </w:r>
          </w:p>
        </w:tc>
        <w:tc>
          <w:tcPr>
            <w:tcW w:w="494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eastAsia="zh-CN" w:bidi="en-US"/>
              </w:rPr>
            </w:pPr>
            <w:r w:rsidRPr="00A52BF3">
              <w:rPr>
                <w:rFonts w:eastAsia="SimSun"/>
                <w:lang w:eastAsia="zh-CN"/>
              </w:rPr>
              <w:t xml:space="preserve">See </w:t>
            </w:r>
            <w:r>
              <w:rPr>
                <w:rFonts w:eastAsia="SimSun"/>
                <w:lang w:eastAsia="zh-CN"/>
              </w:rPr>
              <w:t xml:space="preserve">Attachment 6 for </w:t>
            </w:r>
            <m:oMath>
              <m:sSub>
                <m:sSubPr>
                  <m:ctrlPr>
                    <w:rPr>
                      <w:rFonts w:ascii="Cambria Math" w:hAnsi="Cambria Math"/>
                      <w:i/>
                      <w:color w:val="000000"/>
                      <w:kern w:val="2"/>
                      <w:lang w:eastAsia="zh-CN"/>
                    </w:rPr>
                  </m:ctrlPr>
                </m:sSubPr>
                <m:e>
                  <m:r>
                    <w:rPr>
                      <w:rFonts w:ascii="Cambria Math" w:eastAsia="SimSun" w:hAnsi="Cambria Math"/>
                      <w:kern w:val="2"/>
                      <w:lang w:eastAsia="zh-CN"/>
                    </w:rPr>
                    <m:t>M</m:t>
                  </m:r>
                </m:e>
                <m:sub>
                  <m:r>
                    <w:rPr>
                      <w:rFonts w:ascii="Cambria Math" w:eastAsia="SimSun" w:hAnsi="Cambria Math"/>
                      <w:kern w:val="2"/>
                      <w:lang w:eastAsia="zh-CN"/>
                    </w:rPr>
                    <m:t>H</m:t>
                  </m:r>
                </m:sub>
              </m:sSub>
              <m:r>
                <w:rPr>
                  <w:rFonts w:ascii="Cambria Math" w:eastAsia="SimSun" w:hAnsi="Cambria Math"/>
                  <w:kern w:val="2"/>
                  <w:lang w:eastAsia="zh-CN"/>
                </w:rPr>
                <m:t>(k)</m:t>
              </m:r>
            </m:oMath>
          </w:p>
        </w:tc>
      </w:tr>
      <w:tr w:rsidR="006450F6" w:rsidRPr="00A52BF3" w:rsidTr="003D0311">
        <w:tc>
          <w:tcPr>
            <w:tcW w:w="474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w:t>
            </w:r>
          </w:p>
        </w:tc>
        <w:tc>
          <w:tcPr>
            <w:tcW w:w="4947" w:type="dxa"/>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rPr>
                <w:rFonts w:eastAsia="SimSun"/>
                <w:color w:val="000000"/>
                <w:lang w:eastAsia="zh-CN" w:bidi="en-US"/>
              </w:rPr>
            </w:pPr>
          </w:p>
        </w:tc>
      </w:tr>
      <w:tr w:rsidR="006450F6" w:rsidRPr="00A52BF3" w:rsidTr="003D0311">
        <w:tc>
          <w:tcPr>
            <w:tcW w:w="474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109D6" w:rsidP="003D0311">
            <w:pPr>
              <w:pStyle w:val="Tabletext"/>
              <w:rPr>
                <w:rFonts w:eastAsia="SimSun"/>
                <w:color w:val="000000"/>
                <w:lang w:eastAsia="zh-CN" w:bidi="en-US"/>
              </w:rPr>
            </w:pPr>
            <m:oMath>
              <m:sSub>
                <m:sSubPr>
                  <m:ctrlPr>
                    <w:rPr>
                      <w:rFonts w:ascii="Cambria Math" w:hAnsi="Cambria Math"/>
                      <w:i/>
                      <w:color w:val="000000"/>
                      <w:kern w:val="2"/>
                      <w:lang w:eastAsia="zh-CN"/>
                    </w:rPr>
                  </m:ctrlPr>
                </m:sSubPr>
                <m:e>
                  <m:r>
                    <w:rPr>
                      <w:rFonts w:ascii="Cambria Math" w:eastAsia="SimSun" w:hAnsi="Cambria Math"/>
                      <w:kern w:val="2"/>
                      <w:lang w:eastAsia="zh-CN"/>
                    </w:rPr>
                    <m:t>M</m:t>
                  </m:r>
                </m:e>
                <m:sub>
                  <m:r>
                    <w:rPr>
                      <w:rFonts w:ascii="Cambria Math" w:eastAsia="SimSun" w:hAnsi="Cambria Math"/>
                      <w:kern w:val="2"/>
                      <w:lang w:eastAsia="zh-CN"/>
                    </w:rPr>
                    <m:t>H</m:t>
                  </m:r>
                </m:sub>
              </m:sSub>
              <m:r>
                <w:rPr>
                  <w:rFonts w:ascii="Cambria Math" w:eastAsia="SimSun" w:hAnsi="Cambria Math"/>
                  <w:kern w:val="2"/>
                  <w:lang w:eastAsia="zh-CN"/>
                </w:rPr>
                <m:t>(k)</m:t>
              </m:r>
            </m:oMath>
            <w:r w:rsidR="006450F6" w:rsidRPr="00A52BF3">
              <w:rPr>
                <w:rFonts w:eastAsia="SimSun"/>
                <w:kern w:val="2"/>
                <w:lang w:eastAsia="zh-CN"/>
              </w:rPr>
              <w:t xml:space="preserve"> </w:t>
            </w:r>
            <w:r w:rsidR="006450F6" w:rsidRPr="00A52BF3">
              <w:t xml:space="preserve">value </w:t>
            </w:r>
            <w:r w:rsidR="006450F6" w:rsidRPr="00A52BF3">
              <w:rPr>
                <w:rFonts w:eastAsia="SimSun"/>
                <w:lang w:eastAsia="zh-CN"/>
              </w:rPr>
              <w:t>of subcarrier-1 -FPI*2</w:t>
            </w:r>
          </w:p>
        </w:tc>
        <w:tc>
          <w:tcPr>
            <w:tcW w:w="49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Pr="00A52BF3" w:rsidRDefault="006450F6" w:rsidP="003D0311">
            <w:pPr>
              <w:pStyle w:val="Tabletext"/>
              <w:rPr>
                <w:rFonts w:eastAsia="SimSun"/>
                <w:color w:val="000000"/>
                <w:lang w:eastAsia="zh-CN" w:bidi="en-US"/>
              </w:rPr>
            </w:pPr>
          </w:p>
        </w:tc>
      </w:tr>
      <w:tr w:rsidR="006450F6" w:rsidRPr="00A52BF3" w:rsidTr="003D0311">
        <w:tc>
          <w:tcPr>
            <w:tcW w:w="474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109D6" w:rsidP="003D0311">
            <w:pPr>
              <w:pStyle w:val="Tabletext"/>
              <w:rPr>
                <w:color w:val="000000"/>
                <w:lang w:eastAsia="zh-CN" w:bidi="en-US"/>
              </w:rPr>
            </w:pPr>
            <m:oMath>
              <m:sSub>
                <m:sSubPr>
                  <m:ctrlPr>
                    <w:rPr>
                      <w:rFonts w:ascii="Cambria Math" w:hAnsi="Cambria Math"/>
                      <w:i/>
                      <w:color w:val="000000"/>
                      <w:kern w:val="2"/>
                      <w:lang w:eastAsia="zh-CN"/>
                    </w:rPr>
                  </m:ctrlPr>
                </m:sSubPr>
                <m:e>
                  <m:r>
                    <w:rPr>
                      <w:rFonts w:ascii="Cambria Math" w:hAnsi="Cambria Math"/>
                      <w:kern w:val="2"/>
                      <w:lang w:eastAsia="zh-CN"/>
                    </w:rPr>
                    <m:t>M</m:t>
                  </m:r>
                </m:e>
                <m:sub>
                  <m:r>
                    <w:rPr>
                      <w:rFonts w:ascii="Cambria Math" w:hAnsi="Cambria Math"/>
                      <w:kern w:val="2"/>
                      <w:lang w:eastAsia="zh-CN"/>
                    </w:rPr>
                    <m:t>H</m:t>
                  </m:r>
                </m:sub>
              </m:sSub>
              <m:r>
                <w:rPr>
                  <w:rFonts w:ascii="Cambria Math" w:hAnsi="Cambria Math"/>
                  <w:kern w:val="2"/>
                  <w:lang w:eastAsia="zh-CN"/>
                </w:rPr>
                <m:t>(k)</m:t>
              </m:r>
            </m:oMath>
            <w:r w:rsidR="006450F6" w:rsidRPr="00A52BF3">
              <w:rPr>
                <w:kern w:val="2"/>
                <w:lang w:eastAsia="zh-CN"/>
              </w:rPr>
              <w:t xml:space="preserve"> </w:t>
            </w:r>
            <w:r w:rsidR="006450F6" w:rsidRPr="00A52BF3">
              <w:t xml:space="preserve">value </w:t>
            </w:r>
            <w:r w:rsidR="006450F6" w:rsidRPr="00A52BF3">
              <w:rPr>
                <w:lang w:eastAsia="zh-CN"/>
              </w:rPr>
              <w:t>of subcarrier-1 -FPI</w:t>
            </w:r>
          </w:p>
        </w:tc>
        <w:tc>
          <w:tcPr>
            <w:tcW w:w="49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Pr="00A52BF3" w:rsidRDefault="006450F6" w:rsidP="003D0311">
            <w:pPr>
              <w:pStyle w:val="Tabletext"/>
              <w:rPr>
                <w:color w:val="000000"/>
                <w:lang w:eastAsia="zh-CN" w:bidi="en-US"/>
              </w:rPr>
            </w:pPr>
          </w:p>
        </w:tc>
      </w:tr>
      <w:tr w:rsidR="006450F6" w:rsidRPr="00A52BF3" w:rsidTr="003D0311">
        <w:tc>
          <w:tcPr>
            <w:tcW w:w="474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109D6" w:rsidP="003D0311">
            <w:pPr>
              <w:pStyle w:val="Tabletext"/>
              <w:rPr>
                <w:color w:val="000000"/>
                <w:lang w:eastAsia="zh-CN" w:bidi="en-US"/>
              </w:rPr>
            </w:pPr>
            <m:oMath>
              <m:sSub>
                <m:sSubPr>
                  <m:ctrlPr>
                    <w:rPr>
                      <w:rFonts w:ascii="Cambria Math" w:hAnsi="Cambria Math"/>
                      <w:i/>
                      <w:color w:val="000000"/>
                      <w:kern w:val="2"/>
                      <w:lang w:eastAsia="zh-CN"/>
                    </w:rPr>
                  </m:ctrlPr>
                </m:sSubPr>
                <m:e>
                  <m:r>
                    <w:rPr>
                      <w:rFonts w:ascii="Cambria Math" w:hAnsi="Cambria Math"/>
                      <w:kern w:val="2"/>
                      <w:lang w:eastAsia="zh-CN"/>
                    </w:rPr>
                    <m:t>M</m:t>
                  </m:r>
                </m:e>
                <m:sub>
                  <m:r>
                    <w:rPr>
                      <w:rFonts w:ascii="Cambria Math" w:hAnsi="Cambria Math"/>
                      <w:kern w:val="2"/>
                      <w:lang w:eastAsia="zh-CN"/>
                    </w:rPr>
                    <m:t>H</m:t>
                  </m:r>
                </m:sub>
              </m:sSub>
              <m:r>
                <w:rPr>
                  <w:rFonts w:ascii="Cambria Math" w:hAnsi="Cambria Math"/>
                  <w:kern w:val="2"/>
                  <w:lang w:eastAsia="zh-CN"/>
                </w:rPr>
                <m:t>(k)</m:t>
              </m:r>
            </m:oMath>
            <w:r w:rsidR="006450F6" w:rsidRPr="00A52BF3">
              <w:rPr>
                <w:kern w:val="2"/>
                <w:lang w:eastAsia="zh-CN"/>
              </w:rPr>
              <w:t xml:space="preserve"> </w:t>
            </w:r>
            <w:r w:rsidR="006450F6" w:rsidRPr="00A52BF3">
              <w:t xml:space="preserve">value </w:t>
            </w:r>
            <w:r w:rsidR="006450F6" w:rsidRPr="00A52BF3">
              <w:rPr>
                <w:lang w:eastAsia="zh-CN"/>
              </w:rPr>
              <w:t xml:space="preserve">of subcarrier-1 </w:t>
            </w:r>
          </w:p>
        </w:tc>
        <w:tc>
          <w:tcPr>
            <w:tcW w:w="49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Pr="00A52BF3" w:rsidRDefault="006450F6" w:rsidP="003D0311">
            <w:pPr>
              <w:pStyle w:val="Tabletext"/>
              <w:rPr>
                <w:color w:val="000000"/>
                <w:lang w:bidi="en-US"/>
              </w:rPr>
            </w:pPr>
          </w:p>
        </w:tc>
      </w:tr>
      <w:tr w:rsidR="006450F6" w:rsidRPr="00A52BF3" w:rsidTr="003D0311">
        <w:tc>
          <w:tcPr>
            <w:tcW w:w="474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109D6" w:rsidP="003D0311">
            <w:pPr>
              <w:pStyle w:val="Tabletext"/>
              <w:rPr>
                <w:color w:val="000000"/>
                <w:lang w:eastAsia="zh-CN" w:bidi="en-US"/>
              </w:rPr>
            </w:pPr>
            <m:oMath>
              <m:sSub>
                <m:sSubPr>
                  <m:ctrlPr>
                    <w:rPr>
                      <w:rFonts w:ascii="Cambria Math" w:hAnsi="Cambria Math"/>
                      <w:i/>
                      <w:color w:val="000000"/>
                      <w:kern w:val="2"/>
                      <w:lang w:eastAsia="zh-CN"/>
                    </w:rPr>
                  </m:ctrlPr>
                </m:sSubPr>
                <m:e>
                  <m:r>
                    <w:rPr>
                      <w:rFonts w:ascii="Cambria Math" w:hAnsi="Cambria Math"/>
                      <w:kern w:val="2"/>
                      <w:lang w:eastAsia="zh-CN"/>
                    </w:rPr>
                    <m:t>M</m:t>
                  </m:r>
                </m:e>
                <m:sub>
                  <m:r>
                    <w:rPr>
                      <w:rFonts w:ascii="Cambria Math" w:hAnsi="Cambria Math"/>
                      <w:kern w:val="2"/>
                      <w:lang w:eastAsia="zh-CN"/>
                    </w:rPr>
                    <m:t>H</m:t>
                  </m:r>
                </m:sub>
              </m:sSub>
              <m:r>
                <w:rPr>
                  <w:rFonts w:ascii="Cambria Math" w:hAnsi="Cambria Math"/>
                  <w:kern w:val="2"/>
                  <w:lang w:eastAsia="zh-CN"/>
                </w:rPr>
                <m:t>(k)</m:t>
              </m:r>
            </m:oMath>
            <w:r w:rsidR="006450F6" w:rsidRPr="00A52BF3">
              <w:rPr>
                <w:kern w:val="2"/>
                <w:lang w:eastAsia="zh-CN"/>
              </w:rPr>
              <w:t xml:space="preserve"> </w:t>
            </w:r>
            <w:r w:rsidR="006450F6" w:rsidRPr="00A52BF3">
              <w:t xml:space="preserve">value </w:t>
            </w:r>
            <w:r w:rsidR="006450F6" w:rsidRPr="00A52BF3">
              <w:rPr>
                <w:lang w:eastAsia="zh-CN"/>
              </w:rPr>
              <w:t>of subcarrier1</w:t>
            </w:r>
          </w:p>
        </w:tc>
        <w:tc>
          <w:tcPr>
            <w:tcW w:w="4947" w:type="dxa"/>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rPr>
                <w:color w:val="000000"/>
                <w:lang w:bidi="en-US"/>
              </w:rPr>
            </w:pPr>
          </w:p>
        </w:tc>
      </w:tr>
      <w:bookmarkStart w:id="160" w:name="_Hlk18503200"/>
      <w:tr w:rsidR="006450F6" w:rsidRPr="00A52BF3" w:rsidTr="003D0311">
        <w:tc>
          <w:tcPr>
            <w:tcW w:w="474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109D6" w:rsidP="003D0311">
            <w:pPr>
              <w:pStyle w:val="Tabletext"/>
              <w:rPr>
                <w:color w:val="000000"/>
                <w:lang w:bidi="en-US"/>
              </w:rPr>
            </w:pPr>
            <m:oMath>
              <m:sSub>
                <m:sSubPr>
                  <m:ctrlPr>
                    <w:rPr>
                      <w:rFonts w:ascii="Cambria Math" w:hAnsi="Cambria Math"/>
                      <w:i/>
                      <w:color w:val="000000"/>
                      <w:kern w:val="2"/>
                      <w:lang w:eastAsia="zh-CN"/>
                    </w:rPr>
                  </m:ctrlPr>
                </m:sSubPr>
                <m:e>
                  <m:r>
                    <w:rPr>
                      <w:rFonts w:ascii="Cambria Math" w:hAnsi="Cambria Math"/>
                      <w:kern w:val="2"/>
                      <w:lang w:eastAsia="zh-CN"/>
                    </w:rPr>
                    <m:t>M</m:t>
                  </m:r>
                </m:e>
                <m:sub>
                  <m:r>
                    <w:rPr>
                      <w:rFonts w:ascii="Cambria Math" w:hAnsi="Cambria Math"/>
                      <w:kern w:val="2"/>
                      <w:lang w:eastAsia="zh-CN"/>
                    </w:rPr>
                    <m:t>H</m:t>
                  </m:r>
                </m:sub>
              </m:sSub>
              <m:r>
                <w:rPr>
                  <w:rFonts w:ascii="Cambria Math" w:hAnsi="Cambria Math"/>
                  <w:kern w:val="2"/>
                  <w:lang w:eastAsia="zh-CN"/>
                </w:rPr>
                <m:t>(k)</m:t>
              </m:r>
            </m:oMath>
            <w:r w:rsidR="006450F6" w:rsidRPr="00A52BF3">
              <w:rPr>
                <w:kern w:val="2"/>
                <w:lang w:eastAsia="zh-CN"/>
              </w:rPr>
              <w:t xml:space="preserve"> </w:t>
            </w:r>
            <w:r w:rsidR="006450F6" w:rsidRPr="00A52BF3">
              <w:t xml:space="preserve">value </w:t>
            </w:r>
            <w:r w:rsidR="006450F6" w:rsidRPr="00A52BF3">
              <w:rPr>
                <w:lang w:eastAsia="zh-CN"/>
              </w:rPr>
              <w:t>of subcarrier 1+ FPI</w:t>
            </w:r>
          </w:p>
        </w:tc>
        <w:tc>
          <w:tcPr>
            <w:tcW w:w="4947" w:type="dxa"/>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rPr>
                <w:color w:val="000000"/>
                <w:lang w:eastAsia="zh-CN" w:bidi="en-US"/>
              </w:rPr>
            </w:pPr>
          </w:p>
        </w:tc>
      </w:tr>
      <w:tr w:rsidR="006450F6" w:rsidRPr="00A52BF3" w:rsidTr="003D0311">
        <w:tc>
          <w:tcPr>
            <w:tcW w:w="474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109D6" w:rsidP="003D0311">
            <w:pPr>
              <w:pStyle w:val="Tabletext"/>
              <w:rPr>
                <w:color w:val="000000"/>
                <w:lang w:eastAsia="zh-CN" w:bidi="en-US"/>
              </w:rPr>
            </w:pPr>
            <m:oMath>
              <m:sSub>
                <m:sSubPr>
                  <m:ctrlPr>
                    <w:rPr>
                      <w:rFonts w:ascii="Cambria Math" w:hAnsi="Cambria Math"/>
                      <w:i/>
                      <w:color w:val="000000"/>
                      <w:kern w:val="2"/>
                      <w:lang w:eastAsia="zh-CN"/>
                    </w:rPr>
                  </m:ctrlPr>
                </m:sSubPr>
                <m:e>
                  <m:r>
                    <w:rPr>
                      <w:rFonts w:ascii="Cambria Math" w:hAnsi="Cambria Math"/>
                      <w:kern w:val="2"/>
                      <w:lang w:eastAsia="zh-CN"/>
                    </w:rPr>
                    <m:t>M</m:t>
                  </m:r>
                </m:e>
                <m:sub>
                  <m:r>
                    <w:rPr>
                      <w:rFonts w:ascii="Cambria Math" w:hAnsi="Cambria Math"/>
                      <w:kern w:val="2"/>
                      <w:lang w:eastAsia="zh-CN"/>
                    </w:rPr>
                    <m:t>H</m:t>
                  </m:r>
                </m:sub>
              </m:sSub>
              <m:r>
                <w:rPr>
                  <w:rFonts w:ascii="Cambria Math" w:hAnsi="Cambria Math"/>
                  <w:kern w:val="2"/>
                  <w:lang w:eastAsia="zh-CN"/>
                </w:rPr>
                <m:t>(k)</m:t>
              </m:r>
            </m:oMath>
            <w:r w:rsidR="006450F6" w:rsidRPr="00A52BF3">
              <w:rPr>
                <w:kern w:val="2"/>
                <w:lang w:eastAsia="zh-CN"/>
              </w:rPr>
              <w:t xml:space="preserve"> </w:t>
            </w:r>
            <w:r w:rsidR="006450F6" w:rsidRPr="00A52BF3">
              <w:t xml:space="preserve">value </w:t>
            </w:r>
            <w:r w:rsidR="006450F6" w:rsidRPr="00A52BF3">
              <w:rPr>
                <w:lang w:eastAsia="zh-CN"/>
              </w:rPr>
              <w:t>of subcarrier 1+ FPI*2</w:t>
            </w:r>
          </w:p>
        </w:tc>
        <w:tc>
          <w:tcPr>
            <w:tcW w:w="49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Pr="00A52BF3" w:rsidRDefault="006450F6" w:rsidP="003D0311">
            <w:pPr>
              <w:pStyle w:val="Tabletext"/>
              <w:rPr>
                <w:color w:val="000000"/>
                <w:lang w:eastAsia="zh-CN" w:bidi="en-US"/>
              </w:rPr>
            </w:pPr>
          </w:p>
        </w:tc>
      </w:tr>
      <w:tr w:rsidR="006450F6" w:rsidRPr="00A52BF3" w:rsidTr="003D0311">
        <w:tc>
          <w:tcPr>
            <w:tcW w:w="474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color w:val="000000"/>
                <w:lang w:eastAsia="zh-CN" w:bidi="en-US"/>
              </w:rPr>
            </w:pPr>
            <w:r w:rsidRPr="00A52BF3">
              <w:t>……</w:t>
            </w:r>
          </w:p>
        </w:tc>
        <w:tc>
          <w:tcPr>
            <w:tcW w:w="49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Pr="00A52BF3" w:rsidRDefault="006450F6" w:rsidP="003D0311">
            <w:pPr>
              <w:pStyle w:val="Tabletext"/>
              <w:rPr>
                <w:color w:val="000000"/>
                <w:lang w:eastAsia="zh-CN" w:bidi="en-US"/>
              </w:rPr>
            </w:pPr>
          </w:p>
        </w:tc>
      </w:tr>
      <w:tr w:rsidR="006450F6" w:rsidRPr="00A52BF3" w:rsidTr="003D0311">
        <w:tc>
          <w:tcPr>
            <w:tcW w:w="474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109D6" w:rsidP="003D0311">
            <w:pPr>
              <w:pStyle w:val="Tabletext"/>
              <w:rPr>
                <w:color w:val="000000"/>
                <w:lang w:eastAsia="zh-CN" w:bidi="en-US"/>
              </w:rPr>
            </w:pPr>
            <m:oMath>
              <m:sSub>
                <m:sSubPr>
                  <m:ctrlPr>
                    <w:rPr>
                      <w:rFonts w:ascii="Cambria Math" w:hAnsi="Cambria Math"/>
                      <w:i/>
                      <w:color w:val="000000"/>
                      <w:kern w:val="2"/>
                      <w:lang w:eastAsia="zh-CN"/>
                    </w:rPr>
                  </m:ctrlPr>
                </m:sSubPr>
                <m:e>
                  <m:r>
                    <w:rPr>
                      <w:rFonts w:ascii="Cambria Math" w:hAnsi="Cambria Math"/>
                      <w:kern w:val="2"/>
                      <w:lang w:eastAsia="zh-CN"/>
                    </w:rPr>
                    <m:t>M</m:t>
                  </m:r>
                </m:e>
                <m:sub>
                  <m:r>
                    <w:rPr>
                      <w:rFonts w:ascii="Cambria Math" w:hAnsi="Cambria Math"/>
                      <w:kern w:val="2"/>
                      <w:lang w:eastAsia="zh-CN"/>
                    </w:rPr>
                    <m:t>H</m:t>
                  </m:r>
                </m:sub>
              </m:sSub>
              <m:r>
                <w:rPr>
                  <w:rFonts w:ascii="Cambria Math" w:hAnsi="Cambria Math"/>
                  <w:kern w:val="2"/>
                  <w:lang w:eastAsia="zh-CN"/>
                </w:rPr>
                <m:t>(k)</m:t>
              </m:r>
            </m:oMath>
            <w:r w:rsidR="006450F6" w:rsidRPr="00A52BF3">
              <w:rPr>
                <w:kern w:val="2"/>
                <w:lang w:eastAsia="zh-CN"/>
              </w:rPr>
              <w:t xml:space="preserve"> </w:t>
            </w:r>
            <w:r w:rsidR="006450F6" w:rsidRPr="00A52BF3">
              <w:t>value of subcarrier (N</w:t>
            </w:r>
            <w:r w:rsidR="006450F6" w:rsidRPr="00A52BF3">
              <w:rPr>
                <w:vertAlign w:val="subscript"/>
              </w:rPr>
              <w:t>FFT</w:t>
            </w:r>
            <w:r w:rsidR="006450F6" w:rsidRPr="00A52BF3">
              <w:t>/2-13)</w:t>
            </w:r>
          </w:p>
        </w:tc>
        <w:tc>
          <w:tcPr>
            <w:tcW w:w="49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Pr="00A52BF3" w:rsidRDefault="006450F6" w:rsidP="003D0311">
            <w:pPr>
              <w:pStyle w:val="Tabletext"/>
              <w:rPr>
                <w:color w:val="000000"/>
                <w:lang w:bidi="en-US"/>
              </w:rPr>
            </w:pPr>
          </w:p>
        </w:tc>
      </w:tr>
      <w:bookmarkEnd w:id="160"/>
      <w:tr w:rsidR="006450F6" w:rsidRPr="00A52BF3" w:rsidTr="003D0311">
        <w:tc>
          <w:tcPr>
            <w:tcW w:w="474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color w:val="000000"/>
                <w:lang w:bidi="en-US"/>
              </w:rPr>
            </w:pPr>
            <w:r w:rsidRPr="00A52BF3">
              <w:t>CSI matrix of subcarrier-(N</w:t>
            </w:r>
            <w:r w:rsidRPr="00A52BF3">
              <w:rPr>
                <w:vertAlign w:val="subscript"/>
              </w:rPr>
              <w:t>FFT</w:t>
            </w:r>
            <w:r w:rsidRPr="00A52BF3">
              <w:t>/2-13)</w:t>
            </w:r>
          </w:p>
        </w:tc>
        <w:tc>
          <w:tcPr>
            <w:tcW w:w="494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color w:val="000000"/>
                <w:lang w:bidi="en-US"/>
              </w:rPr>
            </w:pPr>
            <w:r w:rsidRPr="00A52BF3">
              <w:t>CSI matrix</w:t>
            </w:r>
          </w:p>
        </w:tc>
      </w:tr>
      <w:tr w:rsidR="006450F6" w:rsidRPr="00A52BF3" w:rsidTr="003D0311">
        <w:tc>
          <w:tcPr>
            <w:tcW w:w="474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color w:val="000000"/>
                <w:lang w:bidi="en-US"/>
              </w:rPr>
            </w:pPr>
            <w:r w:rsidRPr="00A52BF3">
              <w:t>……</w:t>
            </w:r>
          </w:p>
        </w:tc>
        <w:tc>
          <w:tcPr>
            <w:tcW w:w="4947" w:type="dxa"/>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rPr>
                <w:rFonts w:eastAsia="MingLiU_HKSCS"/>
                <w:color w:val="000000"/>
                <w:lang w:bidi="en-US"/>
              </w:rPr>
            </w:pPr>
          </w:p>
        </w:tc>
      </w:tr>
      <w:tr w:rsidR="006450F6" w:rsidRPr="00A52BF3" w:rsidTr="003D0311">
        <w:tc>
          <w:tcPr>
            <w:tcW w:w="474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color w:val="000000"/>
                <w:lang w:bidi="en-US"/>
              </w:rPr>
            </w:pPr>
            <w:r w:rsidRPr="00A52BF3">
              <w:t>CSI matrix of subcarrier-1 -FPI*2</w:t>
            </w:r>
          </w:p>
        </w:tc>
        <w:tc>
          <w:tcPr>
            <w:tcW w:w="494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color w:val="000000"/>
                <w:lang w:bidi="en-US"/>
              </w:rPr>
            </w:pPr>
            <w:r w:rsidRPr="00A52BF3">
              <w:t>CSI matrix</w:t>
            </w:r>
          </w:p>
        </w:tc>
      </w:tr>
      <w:tr w:rsidR="006450F6" w:rsidRPr="00A52BF3" w:rsidTr="003D0311">
        <w:tc>
          <w:tcPr>
            <w:tcW w:w="474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color w:val="000000"/>
                <w:lang w:bidi="en-US"/>
              </w:rPr>
            </w:pPr>
            <w:r w:rsidRPr="00A52BF3">
              <w:t>CSI matrix of subcarrier-1 -FPI</w:t>
            </w:r>
          </w:p>
        </w:tc>
        <w:tc>
          <w:tcPr>
            <w:tcW w:w="494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color w:val="000000"/>
                <w:lang w:bidi="en-US"/>
              </w:rPr>
            </w:pPr>
            <w:r w:rsidRPr="00A52BF3">
              <w:t>CSI matrix</w:t>
            </w:r>
          </w:p>
        </w:tc>
      </w:tr>
      <w:tr w:rsidR="006450F6" w:rsidRPr="00A52BF3" w:rsidTr="003D0311">
        <w:tc>
          <w:tcPr>
            <w:tcW w:w="474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color w:val="000000"/>
                <w:lang w:bidi="en-US"/>
              </w:rPr>
            </w:pPr>
            <w:r w:rsidRPr="00A52BF3">
              <w:t xml:space="preserve">CSI matrix of subcarrier-1 </w:t>
            </w:r>
          </w:p>
        </w:tc>
        <w:tc>
          <w:tcPr>
            <w:tcW w:w="494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color w:val="000000"/>
                <w:lang w:bidi="en-US"/>
              </w:rPr>
            </w:pPr>
            <w:r w:rsidRPr="00A52BF3">
              <w:t>CSI matrix</w:t>
            </w:r>
          </w:p>
        </w:tc>
      </w:tr>
      <w:tr w:rsidR="006450F6" w:rsidRPr="00A52BF3" w:rsidTr="003D0311">
        <w:tc>
          <w:tcPr>
            <w:tcW w:w="474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color w:val="000000"/>
                <w:lang w:bidi="en-US"/>
              </w:rPr>
            </w:pPr>
            <w:r w:rsidRPr="00A52BF3">
              <w:t>CSI matrix of subcarrier1</w:t>
            </w:r>
          </w:p>
        </w:tc>
        <w:tc>
          <w:tcPr>
            <w:tcW w:w="494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color w:val="000000"/>
                <w:lang w:bidi="en-US"/>
              </w:rPr>
            </w:pPr>
            <w:r w:rsidRPr="00A52BF3">
              <w:t>CSI matrix</w:t>
            </w:r>
          </w:p>
        </w:tc>
      </w:tr>
      <w:tr w:rsidR="006450F6" w:rsidRPr="00A52BF3" w:rsidTr="003D0311">
        <w:tc>
          <w:tcPr>
            <w:tcW w:w="474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color w:val="000000"/>
                <w:lang w:bidi="en-US"/>
              </w:rPr>
            </w:pPr>
            <w:r w:rsidRPr="00A52BF3">
              <w:t>CSI matrix of subcarrier 1+ FPI</w:t>
            </w:r>
          </w:p>
        </w:tc>
        <w:tc>
          <w:tcPr>
            <w:tcW w:w="494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color w:val="000000"/>
                <w:lang w:bidi="en-US"/>
              </w:rPr>
            </w:pPr>
            <w:r w:rsidRPr="00A52BF3">
              <w:t>CSI matrix</w:t>
            </w:r>
          </w:p>
        </w:tc>
      </w:tr>
      <w:tr w:rsidR="006450F6" w:rsidRPr="00A52BF3" w:rsidTr="003D0311">
        <w:tc>
          <w:tcPr>
            <w:tcW w:w="474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color w:val="000000"/>
                <w:lang w:bidi="en-US"/>
              </w:rPr>
            </w:pPr>
            <w:r w:rsidRPr="00A52BF3">
              <w:t>CSI matrix of subcarrier 1+ FPI*2</w:t>
            </w:r>
          </w:p>
        </w:tc>
        <w:tc>
          <w:tcPr>
            <w:tcW w:w="494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color w:val="000000"/>
                <w:lang w:bidi="en-US"/>
              </w:rPr>
            </w:pPr>
            <w:r w:rsidRPr="00A52BF3">
              <w:t>CSI matrix</w:t>
            </w:r>
          </w:p>
        </w:tc>
      </w:tr>
      <w:tr w:rsidR="006450F6" w:rsidRPr="00A52BF3" w:rsidTr="003D0311">
        <w:tc>
          <w:tcPr>
            <w:tcW w:w="474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color w:val="000000"/>
                <w:lang w:bidi="en-US"/>
              </w:rPr>
            </w:pPr>
            <w:r w:rsidRPr="00A52BF3">
              <w:t>……</w:t>
            </w:r>
          </w:p>
        </w:tc>
        <w:tc>
          <w:tcPr>
            <w:tcW w:w="4947" w:type="dxa"/>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rPr>
                <w:rFonts w:eastAsia="MingLiU_HKSCS"/>
                <w:color w:val="000000"/>
                <w:lang w:bidi="en-US"/>
              </w:rPr>
            </w:pPr>
          </w:p>
        </w:tc>
      </w:tr>
      <w:tr w:rsidR="006450F6" w:rsidRPr="00A52BF3" w:rsidTr="003D0311">
        <w:tc>
          <w:tcPr>
            <w:tcW w:w="474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color w:val="000000"/>
                <w:lang w:bidi="en-US"/>
              </w:rPr>
            </w:pPr>
            <w:r w:rsidRPr="00A52BF3">
              <w:t>CSI matrix of subcarrier (N</w:t>
            </w:r>
            <w:r w:rsidRPr="00A52BF3">
              <w:rPr>
                <w:vertAlign w:val="subscript"/>
              </w:rPr>
              <w:t>FFT</w:t>
            </w:r>
            <w:r w:rsidRPr="00A52BF3">
              <w:t>/2-13)</w:t>
            </w:r>
          </w:p>
        </w:tc>
        <w:tc>
          <w:tcPr>
            <w:tcW w:w="494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color w:val="000000"/>
                <w:lang w:bidi="en-US"/>
              </w:rPr>
            </w:pPr>
            <w:r w:rsidRPr="00A52BF3">
              <w:t>CSI matrix</w:t>
            </w:r>
          </w:p>
        </w:tc>
      </w:tr>
    </w:tbl>
    <w:p w:rsidR="006450F6" w:rsidRPr="00A52BF3" w:rsidRDefault="006450F6" w:rsidP="00A921EA">
      <w:pPr>
        <w:rPr>
          <w:rFonts w:eastAsia="MingLiU_HKSCS"/>
          <w:color w:val="000000"/>
          <w:szCs w:val="24"/>
          <w:lang w:bidi="en-US"/>
        </w:rPr>
      </w:pPr>
    </w:p>
    <w:p w:rsidR="006450F6" w:rsidRDefault="006450F6" w:rsidP="00A921EA">
      <w:pPr>
        <w:pStyle w:val="TableNo"/>
      </w:pPr>
      <w:r w:rsidRPr="00A52BF3">
        <w:t xml:space="preserve">Table </w:t>
      </w:r>
      <w:r>
        <w:t>14</w:t>
      </w:r>
    </w:p>
    <w:p w:rsidR="006450F6" w:rsidRPr="00A52BF3" w:rsidRDefault="006450F6" w:rsidP="00A921EA">
      <w:pPr>
        <w:pStyle w:val="Tabletitle"/>
        <w:rPr>
          <w:rFonts w:eastAsia="SimSun"/>
        </w:rPr>
      </w:pPr>
      <w:r w:rsidRPr="00A52BF3">
        <w:t>CS</w:t>
      </w:r>
      <w:r w:rsidRPr="00A52BF3">
        <w:rPr>
          <w:rFonts w:eastAsia="SimSun"/>
        </w:rPr>
        <w:t>I</w:t>
      </w:r>
      <w:r w:rsidRPr="00A52BF3">
        <w:t xml:space="preserve"> report field in OFDMA scheme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742"/>
        <w:gridCol w:w="4948"/>
      </w:tblGrid>
      <w:tr w:rsidR="006450F6" w:rsidRPr="00A52BF3" w:rsidTr="003D0311">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Field</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Description</w:t>
            </w:r>
          </w:p>
        </w:tc>
      </w:tr>
      <w:tr w:rsidR="006450F6" w:rsidRPr="00A52BF3" w:rsidTr="003D0311">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both"/>
              <w:rPr>
                <w:rFonts w:eastAsia="SimSun"/>
                <w:color w:val="000000"/>
                <w:sz w:val="21"/>
                <w:szCs w:val="21"/>
                <w:lang w:bidi="en-US"/>
              </w:rPr>
            </w:pPr>
            <w:r w:rsidRPr="00A52BF3">
              <w:rPr>
                <w:sz w:val="21"/>
                <w:szCs w:val="21"/>
              </w:rPr>
              <w:t>Receive CQI on antenna 1</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both"/>
              <w:rPr>
                <w:rFonts w:eastAsia="SimSun"/>
                <w:color w:val="000000"/>
                <w:sz w:val="21"/>
                <w:szCs w:val="21"/>
                <w:lang w:bidi="en-US"/>
              </w:rPr>
            </w:pPr>
            <w:r w:rsidRPr="00A52BF3">
              <w:rPr>
                <w:sz w:val="21"/>
                <w:szCs w:val="21"/>
              </w:rPr>
              <w:t>Receive average Channel State Information on antenna 1</w:t>
            </w:r>
          </w:p>
        </w:tc>
      </w:tr>
      <w:tr w:rsidR="006450F6" w:rsidRPr="00A52BF3" w:rsidTr="003D0311">
        <w:tc>
          <w:tcPr>
            <w:tcW w:w="4742"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widowControl w:val="0"/>
              <w:snapToGrid w:val="0"/>
              <w:spacing w:beforeLines="20" w:before="48" w:afterLines="20" w:after="48"/>
              <w:jc w:val="both"/>
              <w:rPr>
                <w:rFonts w:eastAsia="SimSun"/>
                <w:color w:val="000000"/>
                <w:sz w:val="21"/>
                <w:szCs w:val="21"/>
                <w:lang w:bidi="en-US"/>
              </w:rPr>
            </w:pPr>
            <w:r w:rsidRPr="00A52BF3">
              <w:rPr>
                <w:sz w:val="21"/>
                <w:szCs w:val="21"/>
              </w:rPr>
              <w:t>……</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widowControl w:val="0"/>
              <w:snapToGrid w:val="0"/>
              <w:spacing w:beforeLines="20" w:before="48" w:afterLines="20" w:after="48"/>
              <w:jc w:val="both"/>
              <w:rPr>
                <w:rFonts w:eastAsia="SimSun"/>
                <w:color w:val="000000"/>
                <w:sz w:val="21"/>
                <w:szCs w:val="21"/>
                <w:lang w:eastAsia="zh-CN" w:bidi="en-US"/>
              </w:rPr>
            </w:pPr>
          </w:p>
        </w:tc>
      </w:tr>
      <w:tr w:rsidR="006450F6" w:rsidRPr="00A52BF3" w:rsidTr="003D0311">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both"/>
              <w:rPr>
                <w:rFonts w:eastAsia="SimSun"/>
                <w:color w:val="000000"/>
                <w:sz w:val="21"/>
                <w:szCs w:val="21"/>
                <w:lang w:bidi="en-US"/>
              </w:rPr>
            </w:pPr>
            <w:r w:rsidRPr="00A52BF3">
              <w:rPr>
                <w:sz w:val="21"/>
                <w:szCs w:val="21"/>
              </w:rPr>
              <w:t>Receive CQI on antenna Nr</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both"/>
              <w:rPr>
                <w:rFonts w:eastAsia="SimSun"/>
                <w:color w:val="000000"/>
                <w:sz w:val="21"/>
                <w:szCs w:val="21"/>
                <w:lang w:bidi="en-US"/>
              </w:rPr>
            </w:pPr>
            <w:r w:rsidRPr="00A52BF3">
              <w:rPr>
                <w:sz w:val="21"/>
                <w:szCs w:val="21"/>
              </w:rPr>
              <w:t>Receive average Channel State Information on antenna Nr</w:t>
            </w:r>
          </w:p>
        </w:tc>
      </w:tr>
      <w:tr w:rsidR="006450F6" w:rsidRPr="00A52BF3" w:rsidTr="003D0311">
        <w:tc>
          <w:tcPr>
            <w:tcW w:w="4742"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109D6" w:rsidP="003D0311">
            <w:pPr>
              <w:widowControl w:val="0"/>
              <w:snapToGrid w:val="0"/>
              <w:spacing w:beforeLines="20" w:before="48" w:afterLines="20" w:after="48"/>
              <w:jc w:val="both"/>
              <w:rPr>
                <w:rFonts w:eastAsia="MingLiU_HKSCS"/>
                <w:color w:val="000000"/>
                <w:sz w:val="21"/>
                <w:szCs w:val="21"/>
                <w:lang w:bidi="en-US"/>
              </w:rPr>
            </w:pPr>
            <m:oMath>
              <m:sSub>
                <m:sSubPr>
                  <m:ctrlPr>
                    <w:rPr>
                      <w:rFonts w:ascii="Cambria Math" w:hAnsi="Cambria Math"/>
                      <w:i/>
                      <w:color w:val="000000"/>
                      <w:kern w:val="2"/>
                      <w:sz w:val="21"/>
                      <w:szCs w:val="21"/>
                      <w:lang w:eastAsia="zh-CN"/>
                    </w:rPr>
                  </m:ctrlPr>
                </m:sSubPr>
                <m:e>
                  <m:r>
                    <w:rPr>
                      <w:rFonts w:ascii="Cambria Math" w:eastAsia="SimSun" w:hAnsi="Cambria Math"/>
                      <w:kern w:val="2"/>
                      <w:sz w:val="21"/>
                      <w:szCs w:val="21"/>
                      <w:lang w:eastAsia="zh-CN"/>
                    </w:rPr>
                    <m:t>M</m:t>
                  </m:r>
                </m:e>
                <m:sub>
                  <m:r>
                    <w:rPr>
                      <w:rFonts w:ascii="Cambria Math" w:eastAsia="SimSun" w:hAnsi="Cambria Math"/>
                      <w:kern w:val="2"/>
                      <w:sz w:val="21"/>
                      <w:szCs w:val="21"/>
                      <w:lang w:eastAsia="zh-CN"/>
                    </w:rPr>
                    <m:t>H</m:t>
                  </m:r>
                </m:sub>
              </m:sSub>
              <m:r>
                <w:rPr>
                  <w:rFonts w:ascii="Cambria Math" w:eastAsia="SimSun" w:hAnsi="Cambria Math"/>
                  <w:kern w:val="2"/>
                  <w:sz w:val="21"/>
                  <w:szCs w:val="21"/>
                  <w:lang w:eastAsia="zh-CN"/>
                </w:rPr>
                <m:t>(k)</m:t>
              </m:r>
            </m:oMath>
            <w:r w:rsidR="006450F6" w:rsidRPr="00A52BF3">
              <w:rPr>
                <w:rFonts w:eastAsia="SimSun"/>
                <w:kern w:val="2"/>
                <w:sz w:val="21"/>
                <w:szCs w:val="21"/>
                <w:lang w:eastAsia="zh-CN"/>
              </w:rPr>
              <w:t xml:space="preserve"> </w:t>
            </w:r>
            <w:r w:rsidR="006450F6" w:rsidRPr="00A52BF3">
              <w:rPr>
                <w:sz w:val="21"/>
                <w:szCs w:val="21"/>
              </w:rPr>
              <w:t>value of 1</w:t>
            </w:r>
            <w:r w:rsidR="006450F6" w:rsidRPr="00A52BF3">
              <w:rPr>
                <w:sz w:val="21"/>
                <w:szCs w:val="21"/>
                <w:vertAlign w:val="superscript"/>
              </w:rPr>
              <w:t>st</w:t>
            </w:r>
            <w:r w:rsidR="006450F6" w:rsidRPr="00A52BF3">
              <w:rPr>
                <w:sz w:val="21"/>
                <w:szCs w:val="21"/>
              </w:rPr>
              <w:t xml:space="preserve"> allocated RU</w:t>
            </w:r>
          </w:p>
        </w:tc>
        <w:tc>
          <w:tcPr>
            <w:tcW w:w="494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widowControl w:val="0"/>
              <w:snapToGrid w:val="0"/>
              <w:spacing w:beforeLines="20" w:before="48" w:afterLines="20" w:after="48"/>
              <w:jc w:val="both"/>
              <w:rPr>
                <w:rFonts w:eastAsia="MingLiU_HKSCS"/>
                <w:color w:val="000000"/>
                <w:sz w:val="21"/>
                <w:szCs w:val="21"/>
                <w:lang w:bidi="en-US"/>
              </w:rPr>
            </w:pPr>
            <w:r w:rsidRPr="00A52BF3">
              <w:rPr>
                <w:rFonts w:eastAsia="SimSun"/>
                <w:sz w:val="21"/>
                <w:szCs w:val="21"/>
                <w:lang w:eastAsia="zh-CN"/>
              </w:rPr>
              <w:t xml:space="preserve">See </w:t>
            </w:r>
            <w:r>
              <w:rPr>
                <w:rFonts w:eastAsia="SimSun"/>
                <w:sz w:val="21"/>
                <w:szCs w:val="21"/>
                <w:lang w:eastAsia="zh-CN"/>
              </w:rPr>
              <w:t xml:space="preserve">Attachment 6 for </w:t>
            </w:r>
            <m:oMath>
              <m:sSub>
                <m:sSubPr>
                  <m:ctrlPr>
                    <w:rPr>
                      <w:rFonts w:ascii="Cambria Math" w:hAnsi="Cambria Math"/>
                      <w:i/>
                      <w:color w:val="000000"/>
                      <w:kern w:val="2"/>
                      <w:lang w:eastAsia="zh-CN"/>
                    </w:rPr>
                  </m:ctrlPr>
                </m:sSubPr>
                <m:e>
                  <m:r>
                    <w:rPr>
                      <w:rFonts w:ascii="Cambria Math" w:eastAsia="SimSun" w:hAnsi="Cambria Math"/>
                      <w:kern w:val="2"/>
                      <w:lang w:eastAsia="zh-CN"/>
                    </w:rPr>
                    <m:t>M</m:t>
                  </m:r>
                </m:e>
                <m:sub>
                  <m:r>
                    <w:rPr>
                      <w:rFonts w:ascii="Cambria Math" w:eastAsia="SimSun" w:hAnsi="Cambria Math"/>
                      <w:kern w:val="2"/>
                      <w:lang w:eastAsia="zh-CN"/>
                    </w:rPr>
                    <m:t>H</m:t>
                  </m:r>
                </m:sub>
              </m:sSub>
              <m:r>
                <w:rPr>
                  <w:rFonts w:ascii="Cambria Math" w:eastAsia="SimSun" w:hAnsi="Cambria Math"/>
                  <w:kern w:val="2"/>
                  <w:lang w:eastAsia="zh-CN"/>
                </w:rPr>
                <m:t>(k)</m:t>
              </m:r>
            </m:oMath>
          </w:p>
        </w:tc>
      </w:tr>
      <w:tr w:rsidR="006450F6" w:rsidRPr="00A52BF3" w:rsidTr="003D0311">
        <w:tc>
          <w:tcPr>
            <w:tcW w:w="4742"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109D6" w:rsidP="003D0311">
            <w:pPr>
              <w:widowControl w:val="0"/>
              <w:snapToGrid w:val="0"/>
              <w:spacing w:beforeLines="20" w:before="48" w:afterLines="20" w:after="48"/>
              <w:jc w:val="both"/>
              <w:rPr>
                <w:rFonts w:eastAsia="MingLiU_HKSCS"/>
                <w:color w:val="000000"/>
                <w:sz w:val="21"/>
                <w:szCs w:val="21"/>
                <w:lang w:bidi="en-US"/>
              </w:rPr>
            </w:pPr>
            <m:oMath>
              <m:sSub>
                <m:sSubPr>
                  <m:ctrlPr>
                    <w:rPr>
                      <w:rFonts w:ascii="Cambria Math" w:hAnsi="Cambria Math"/>
                      <w:i/>
                      <w:color w:val="000000"/>
                      <w:kern w:val="2"/>
                      <w:sz w:val="21"/>
                      <w:szCs w:val="21"/>
                      <w:lang w:eastAsia="zh-CN"/>
                    </w:rPr>
                  </m:ctrlPr>
                </m:sSubPr>
                <m:e>
                  <m:r>
                    <w:rPr>
                      <w:rFonts w:ascii="Cambria Math" w:eastAsia="SimSun" w:hAnsi="Cambria Math"/>
                      <w:kern w:val="2"/>
                      <w:sz w:val="21"/>
                      <w:szCs w:val="21"/>
                      <w:lang w:eastAsia="zh-CN"/>
                    </w:rPr>
                    <m:t>M</m:t>
                  </m:r>
                </m:e>
                <m:sub>
                  <m:r>
                    <w:rPr>
                      <w:rFonts w:ascii="Cambria Math" w:eastAsia="SimSun" w:hAnsi="Cambria Math"/>
                      <w:kern w:val="2"/>
                      <w:sz w:val="21"/>
                      <w:szCs w:val="21"/>
                      <w:lang w:eastAsia="zh-CN"/>
                    </w:rPr>
                    <m:t>H</m:t>
                  </m:r>
                </m:sub>
              </m:sSub>
              <m:r>
                <w:rPr>
                  <w:rFonts w:ascii="Cambria Math" w:eastAsia="SimSun" w:hAnsi="Cambria Math"/>
                  <w:kern w:val="2"/>
                  <w:sz w:val="21"/>
                  <w:szCs w:val="21"/>
                  <w:lang w:eastAsia="zh-CN"/>
                </w:rPr>
                <m:t>(k)</m:t>
              </m:r>
            </m:oMath>
            <w:r w:rsidR="006450F6" w:rsidRPr="00A52BF3">
              <w:rPr>
                <w:rFonts w:eastAsia="SimSun"/>
                <w:kern w:val="2"/>
                <w:sz w:val="21"/>
                <w:szCs w:val="21"/>
                <w:lang w:eastAsia="zh-CN"/>
              </w:rPr>
              <w:t xml:space="preserve"> </w:t>
            </w:r>
            <w:r w:rsidR="006450F6" w:rsidRPr="00A52BF3">
              <w:rPr>
                <w:sz w:val="21"/>
                <w:szCs w:val="21"/>
              </w:rPr>
              <w:t>value of 2</w:t>
            </w:r>
            <w:r w:rsidR="006450F6" w:rsidRPr="00A52BF3">
              <w:rPr>
                <w:sz w:val="21"/>
                <w:szCs w:val="21"/>
                <w:vertAlign w:val="superscript"/>
              </w:rPr>
              <w:t>nd</w:t>
            </w:r>
            <w:r w:rsidR="006450F6" w:rsidRPr="00A52BF3">
              <w:rPr>
                <w:sz w:val="21"/>
                <w:szCs w:val="21"/>
              </w:rPr>
              <w:t xml:space="preserve"> allocated RU</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widowControl w:val="0"/>
              <w:snapToGrid w:val="0"/>
              <w:spacing w:beforeLines="20" w:before="48" w:afterLines="20" w:after="48"/>
              <w:jc w:val="both"/>
              <w:rPr>
                <w:rFonts w:eastAsia="MingLiU_HKSCS"/>
                <w:color w:val="000000"/>
                <w:sz w:val="21"/>
                <w:szCs w:val="21"/>
                <w:lang w:bidi="en-US"/>
              </w:rPr>
            </w:pPr>
          </w:p>
        </w:tc>
      </w:tr>
      <w:tr w:rsidR="006450F6" w:rsidRPr="00A52BF3" w:rsidTr="003D0311">
        <w:tc>
          <w:tcPr>
            <w:tcW w:w="4742"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widowControl w:val="0"/>
              <w:snapToGrid w:val="0"/>
              <w:spacing w:beforeLines="20" w:before="48" w:afterLines="20" w:after="48"/>
              <w:jc w:val="both"/>
              <w:rPr>
                <w:rFonts w:eastAsia="MingLiU_HKSCS"/>
                <w:color w:val="000000"/>
                <w:sz w:val="21"/>
                <w:szCs w:val="21"/>
                <w:lang w:bidi="en-US"/>
              </w:rPr>
            </w:pPr>
            <w:r w:rsidRPr="00A52BF3">
              <w:rPr>
                <w:sz w:val="21"/>
                <w:szCs w:val="21"/>
              </w:rPr>
              <w:t>……</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widowControl w:val="0"/>
              <w:snapToGrid w:val="0"/>
              <w:spacing w:beforeLines="20" w:before="48" w:afterLines="20" w:after="48"/>
              <w:jc w:val="both"/>
              <w:rPr>
                <w:rFonts w:eastAsia="MingLiU_HKSCS"/>
                <w:color w:val="000000"/>
                <w:sz w:val="21"/>
                <w:szCs w:val="21"/>
                <w:lang w:bidi="en-US"/>
              </w:rPr>
            </w:pPr>
          </w:p>
        </w:tc>
      </w:tr>
      <w:tr w:rsidR="006450F6" w:rsidRPr="00A52BF3" w:rsidTr="003D0311">
        <w:tc>
          <w:tcPr>
            <w:tcW w:w="4742"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109D6" w:rsidP="003D0311">
            <w:pPr>
              <w:widowControl w:val="0"/>
              <w:snapToGrid w:val="0"/>
              <w:spacing w:beforeLines="20" w:before="48" w:afterLines="20" w:after="48"/>
              <w:jc w:val="both"/>
              <w:rPr>
                <w:rFonts w:eastAsia="MingLiU_HKSCS"/>
                <w:color w:val="000000"/>
                <w:sz w:val="21"/>
                <w:szCs w:val="21"/>
                <w:lang w:bidi="en-US"/>
              </w:rPr>
            </w:pPr>
            <m:oMath>
              <m:sSub>
                <m:sSubPr>
                  <m:ctrlPr>
                    <w:rPr>
                      <w:rFonts w:ascii="Cambria Math" w:hAnsi="Cambria Math"/>
                      <w:i/>
                      <w:color w:val="000000"/>
                      <w:kern w:val="2"/>
                      <w:sz w:val="21"/>
                      <w:szCs w:val="21"/>
                      <w:lang w:eastAsia="zh-CN"/>
                    </w:rPr>
                  </m:ctrlPr>
                </m:sSubPr>
                <m:e>
                  <m:r>
                    <w:rPr>
                      <w:rFonts w:ascii="Cambria Math" w:eastAsia="SimSun" w:hAnsi="Cambria Math"/>
                      <w:kern w:val="2"/>
                      <w:sz w:val="21"/>
                      <w:szCs w:val="21"/>
                      <w:lang w:eastAsia="zh-CN"/>
                    </w:rPr>
                    <m:t>M</m:t>
                  </m:r>
                </m:e>
                <m:sub>
                  <m:r>
                    <w:rPr>
                      <w:rFonts w:ascii="Cambria Math" w:eastAsia="SimSun" w:hAnsi="Cambria Math"/>
                      <w:kern w:val="2"/>
                      <w:sz w:val="21"/>
                      <w:szCs w:val="21"/>
                      <w:lang w:eastAsia="zh-CN"/>
                    </w:rPr>
                    <m:t>H</m:t>
                  </m:r>
                </m:sub>
              </m:sSub>
              <m:r>
                <w:rPr>
                  <w:rFonts w:ascii="Cambria Math" w:eastAsia="SimSun" w:hAnsi="Cambria Math"/>
                  <w:kern w:val="2"/>
                  <w:sz w:val="21"/>
                  <w:szCs w:val="21"/>
                  <w:lang w:eastAsia="zh-CN"/>
                </w:rPr>
                <m:t>(k)</m:t>
              </m:r>
            </m:oMath>
            <w:r w:rsidR="006450F6" w:rsidRPr="00A52BF3">
              <w:rPr>
                <w:rFonts w:eastAsia="SimSun"/>
                <w:kern w:val="2"/>
                <w:sz w:val="21"/>
                <w:szCs w:val="21"/>
                <w:lang w:eastAsia="zh-CN"/>
              </w:rPr>
              <w:t xml:space="preserve"> </w:t>
            </w:r>
            <w:r w:rsidR="006450F6" w:rsidRPr="00A52BF3">
              <w:rPr>
                <w:sz w:val="21"/>
                <w:szCs w:val="21"/>
              </w:rPr>
              <w:t>value of last allocated RU</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widowControl w:val="0"/>
              <w:snapToGrid w:val="0"/>
              <w:spacing w:beforeLines="20" w:before="48" w:afterLines="20" w:after="48"/>
              <w:jc w:val="both"/>
              <w:rPr>
                <w:rFonts w:eastAsia="MingLiU_HKSCS"/>
                <w:color w:val="000000"/>
                <w:sz w:val="21"/>
                <w:szCs w:val="21"/>
                <w:lang w:bidi="en-US"/>
              </w:rPr>
            </w:pPr>
          </w:p>
        </w:tc>
      </w:tr>
      <w:tr w:rsidR="006450F6" w:rsidRPr="00A52BF3" w:rsidTr="003D0311">
        <w:tc>
          <w:tcPr>
            <w:tcW w:w="4742"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widowControl w:val="0"/>
              <w:snapToGrid w:val="0"/>
              <w:spacing w:beforeLines="20" w:before="48" w:afterLines="20" w:after="48"/>
              <w:jc w:val="both"/>
              <w:rPr>
                <w:rFonts w:eastAsia="SimSun"/>
                <w:color w:val="000000"/>
                <w:sz w:val="21"/>
                <w:szCs w:val="21"/>
                <w:lang w:bidi="en-US"/>
              </w:rPr>
            </w:pPr>
            <w:r w:rsidRPr="00A52BF3">
              <w:rPr>
                <w:sz w:val="21"/>
                <w:szCs w:val="21"/>
              </w:rPr>
              <w:t>CSI matrix of 1</w:t>
            </w:r>
            <w:r w:rsidRPr="00A52BF3">
              <w:rPr>
                <w:sz w:val="21"/>
                <w:szCs w:val="21"/>
                <w:vertAlign w:val="superscript"/>
              </w:rPr>
              <w:t>st</w:t>
            </w:r>
            <w:r w:rsidRPr="00A52BF3">
              <w:rPr>
                <w:sz w:val="21"/>
                <w:szCs w:val="21"/>
              </w:rPr>
              <w:t xml:space="preserve"> allocated RU</w:t>
            </w:r>
          </w:p>
        </w:tc>
        <w:tc>
          <w:tcPr>
            <w:tcW w:w="494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widowControl w:val="0"/>
              <w:snapToGrid w:val="0"/>
              <w:spacing w:beforeLines="20" w:before="48" w:afterLines="20" w:after="48"/>
              <w:jc w:val="both"/>
              <w:rPr>
                <w:rFonts w:eastAsia="SimSun"/>
                <w:color w:val="000000"/>
                <w:sz w:val="21"/>
                <w:szCs w:val="21"/>
                <w:lang w:bidi="en-US"/>
              </w:rPr>
            </w:pPr>
            <w:r w:rsidRPr="00A52BF3">
              <w:rPr>
                <w:sz w:val="21"/>
                <w:szCs w:val="21"/>
              </w:rPr>
              <w:t>CSI matrix</w:t>
            </w:r>
          </w:p>
        </w:tc>
      </w:tr>
      <w:tr w:rsidR="006450F6" w:rsidRPr="00A52BF3" w:rsidTr="003D0311">
        <w:tc>
          <w:tcPr>
            <w:tcW w:w="4742"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widowControl w:val="0"/>
              <w:snapToGrid w:val="0"/>
              <w:spacing w:beforeLines="20" w:before="48" w:afterLines="20" w:after="48"/>
              <w:jc w:val="both"/>
              <w:rPr>
                <w:rFonts w:eastAsia="MingLiU_HKSCS"/>
                <w:color w:val="000000"/>
                <w:sz w:val="21"/>
                <w:szCs w:val="21"/>
                <w:lang w:bidi="en-US"/>
              </w:rPr>
            </w:pPr>
            <w:r w:rsidRPr="00A52BF3">
              <w:rPr>
                <w:sz w:val="21"/>
                <w:szCs w:val="21"/>
              </w:rPr>
              <w:t>CSI matrix of 2</w:t>
            </w:r>
            <w:r w:rsidRPr="00A52BF3">
              <w:rPr>
                <w:sz w:val="21"/>
                <w:szCs w:val="21"/>
                <w:vertAlign w:val="superscript"/>
              </w:rPr>
              <w:t>nd</w:t>
            </w:r>
            <w:r w:rsidRPr="00A52BF3">
              <w:rPr>
                <w:sz w:val="21"/>
                <w:szCs w:val="21"/>
              </w:rPr>
              <w:t xml:space="preserve"> allocated RU</w:t>
            </w:r>
          </w:p>
        </w:tc>
        <w:tc>
          <w:tcPr>
            <w:tcW w:w="494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widowControl w:val="0"/>
              <w:snapToGrid w:val="0"/>
              <w:spacing w:beforeLines="20" w:before="48" w:afterLines="20" w:after="48"/>
              <w:jc w:val="both"/>
              <w:rPr>
                <w:rFonts w:eastAsia="MingLiU_HKSCS"/>
                <w:color w:val="000000"/>
                <w:sz w:val="21"/>
                <w:szCs w:val="21"/>
                <w:lang w:bidi="en-US"/>
              </w:rPr>
            </w:pPr>
            <w:r w:rsidRPr="00A52BF3">
              <w:rPr>
                <w:sz w:val="21"/>
                <w:szCs w:val="21"/>
              </w:rPr>
              <w:t>CSI matrix</w:t>
            </w:r>
          </w:p>
        </w:tc>
      </w:tr>
      <w:tr w:rsidR="006450F6" w:rsidRPr="00A52BF3" w:rsidTr="003D0311">
        <w:tc>
          <w:tcPr>
            <w:tcW w:w="4742"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widowControl w:val="0"/>
              <w:snapToGrid w:val="0"/>
              <w:spacing w:beforeLines="20" w:before="48" w:afterLines="20" w:after="48"/>
              <w:jc w:val="both"/>
              <w:rPr>
                <w:rFonts w:eastAsia="SimSun"/>
                <w:color w:val="000000"/>
                <w:sz w:val="21"/>
                <w:szCs w:val="21"/>
                <w:lang w:bidi="en-US"/>
              </w:rPr>
            </w:pPr>
            <w:r w:rsidRPr="00A52BF3">
              <w:rPr>
                <w:sz w:val="21"/>
                <w:szCs w:val="21"/>
              </w:rPr>
              <w:t>……</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widowControl w:val="0"/>
              <w:snapToGrid w:val="0"/>
              <w:spacing w:beforeLines="20" w:before="48" w:afterLines="20" w:after="48"/>
              <w:jc w:val="both"/>
              <w:rPr>
                <w:rFonts w:eastAsia="SimSun"/>
                <w:color w:val="000000"/>
                <w:sz w:val="21"/>
                <w:szCs w:val="21"/>
                <w:lang w:eastAsia="zh-CN" w:bidi="en-US"/>
              </w:rPr>
            </w:pPr>
          </w:p>
        </w:tc>
      </w:tr>
      <w:tr w:rsidR="006450F6" w:rsidRPr="00A52BF3" w:rsidTr="003D0311">
        <w:tc>
          <w:tcPr>
            <w:tcW w:w="4742"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widowControl w:val="0"/>
              <w:snapToGrid w:val="0"/>
              <w:spacing w:beforeLines="20" w:before="48" w:afterLines="20" w:after="48"/>
              <w:jc w:val="both"/>
              <w:rPr>
                <w:rFonts w:eastAsia="SimSun"/>
                <w:color w:val="000000"/>
                <w:sz w:val="21"/>
                <w:szCs w:val="21"/>
                <w:lang w:eastAsia="zh-CN" w:bidi="en-US"/>
              </w:rPr>
            </w:pPr>
            <w:r w:rsidRPr="00A52BF3">
              <w:rPr>
                <w:sz w:val="21"/>
                <w:szCs w:val="21"/>
              </w:rPr>
              <w:t>CSI matrix of last allocated RU</w:t>
            </w:r>
          </w:p>
        </w:tc>
        <w:tc>
          <w:tcPr>
            <w:tcW w:w="494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widowControl w:val="0"/>
              <w:snapToGrid w:val="0"/>
              <w:spacing w:beforeLines="20" w:before="48" w:afterLines="20" w:after="48"/>
              <w:jc w:val="both"/>
              <w:rPr>
                <w:rFonts w:eastAsia="SimSun"/>
                <w:color w:val="000000"/>
                <w:sz w:val="21"/>
                <w:szCs w:val="21"/>
                <w:lang w:eastAsia="zh-CN" w:bidi="en-US"/>
              </w:rPr>
            </w:pPr>
            <w:r w:rsidRPr="00A52BF3">
              <w:rPr>
                <w:sz w:val="21"/>
                <w:szCs w:val="21"/>
              </w:rPr>
              <w:t>CSI matrix</w:t>
            </w:r>
          </w:p>
        </w:tc>
      </w:tr>
    </w:tbl>
    <w:p w:rsidR="006450F6" w:rsidRPr="00D62609" w:rsidRDefault="006450F6" w:rsidP="00A921EA">
      <w:pPr>
        <w:pStyle w:val="Heading6"/>
        <w:rPr>
          <w:lang w:eastAsia="ja-JP"/>
        </w:rPr>
      </w:pPr>
      <w:r w:rsidRPr="00D62609">
        <w:rPr>
          <w:rFonts w:hint="eastAsia"/>
          <w:lang w:eastAsia="ja-JP"/>
        </w:rPr>
        <w:t>5.1.</w:t>
      </w:r>
      <w:r>
        <w:rPr>
          <w:lang w:eastAsia="ja-JP"/>
        </w:rPr>
        <w:t>5</w:t>
      </w:r>
      <w:r w:rsidRPr="00D62609">
        <w:rPr>
          <w:rFonts w:hint="eastAsia"/>
          <w:lang w:eastAsia="ja-JP"/>
        </w:rPr>
        <w:t>.3.4.</w:t>
      </w:r>
      <w:r>
        <w:rPr>
          <w:lang w:eastAsia="ja-JP"/>
        </w:rPr>
        <w:t>9</w:t>
      </w:r>
      <w:r w:rsidRPr="00D62609">
        <w:rPr>
          <w:rFonts w:hint="eastAsia"/>
          <w:lang w:eastAsia="ja-JP"/>
        </w:rPr>
        <w:tab/>
      </w:r>
      <w:r w:rsidRPr="00D62609">
        <w:rPr>
          <w:lang w:eastAsia="ja-JP"/>
        </w:rPr>
        <w:t>Channel quality feedback frame</w:t>
      </w:r>
    </w:p>
    <w:p w:rsidR="006450F6" w:rsidRPr="00703F19" w:rsidRDefault="006450F6" w:rsidP="00A921EA">
      <w:r w:rsidRPr="00703F19">
        <w:t xml:space="preserve">The channel quality feedback frame is shown in </w:t>
      </w:r>
      <w:r>
        <w:t>Figure 21</w:t>
      </w:r>
      <w:r w:rsidRPr="00703F19">
        <w:t xml:space="preserve">. The CQI information part of the frame body includes subchannel mapping, MCS1 and MCS2, coding type and SINR. See </w:t>
      </w:r>
      <w:r>
        <w:t xml:space="preserve">Table 15 </w:t>
      </w:r>
      <w:r w:rsidRPr="00703F19">
        <w:t>for the definition of the frame body in full-bandwidth scheme and See</w:t>
      </w:r>
      <w:r>
        <w:t xml:space="preserve"> Table 16</w:t>
      </w:r>
      <w:r w:rsidRPr="00703F19">
        <w:t xml:space="preserve"> for the definition of the frame body in OFDMA scheme.</w:t>
      </w:r>
    </w:p>
    <w:p w:rsidR="006450F6" w:rsidRDefault="006450F6" w:rsidP="00A921EA">
      <w:r w:rsidRPr="00703F19">
        <w:t>When the bytes of the MAC frame body involved in this clause are not aligned, it is necessary to add 1~7 bits after the frame body to maintain byte alignment.</w:t>
      </w:r>
    </w:p>
    <w:p w:rsidR="006450F6" w:rsidRDefault="006450F6" w:rsidP="00A921EA">
      <w:pPr>
        <w:pStyle w:val="FigureNo"/>
      </w:pPr>
      <w:bookmarkStart w:id="161" w:name="_Ref18587211"/>
      <w:r w:rsidRPr="00A52BF3">
        <w:t xml:space="preserve">Figure </w:t>
      </w:r>
      <w:bookmarkEnd w:id="161"/>
      <w:r>
        <w:t>21</w:t>
      </w:r>
    </w:p>
    <w:p w:rsidR="006450F6" w:rsidRPr="00A52BF3" w:rsidRDefault="006450F6" w:rsidP="00A921EA">
      <w:pPr>
        <w:pStyle w:val="Figuretitle"/>
        <w:rPr>
          <w:rFonts w:eastAsia="SimSun"/>
          <w:lang w:eastAsia="zh-CN"/>
        </w:rPr>
      </w:pPr>
      <w:r w:rsidRPr="00A52BF3">
        <w:t>CQ</w:t>
      </w:r>
      <w:r w:rsidRPr="00A52BF3">
        <w:rPr>
          <w:rFonts w:eastAsia="SimSun"/>
        </w:rPr>
        <w:t>I</w:t>
      </w:r>
      <w:r w:rsidRPr="00A52BF3">
        <w:t xml:space="preserve"> information section</w:t>
      </w:r>
    </w:p>
    <w:p w:rsidR="006450F6" w:rsidRPr="00703F19" w:rsidRDefault="006450F6" w:rsidP="00A921EA"/>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727"/>
        <w:gridCol w:w="1510"/>
        <w:gridCol w:w="1854"/>
        <w:gridCol w:w="1794"/>
        <w:gridCol w:w="1786"/>
        <w:gridCol w:w="2019"/>
      </w:tblGrid>
      <w:tr w:rsidR="006450F6" w:rsidRPr="00A52BF3" w:rsidTr="003D0311">
        <w:tc>
          <w:tcPr>
            <w:tcW w:w="7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Pr="00A52BF3" w:rsidRDefault="006450F6" w:rsidP="003D0311">
            <w:pPr>
              <w:pStyle w:val="Tablehead"/>
              <w:rPr>
                <w:lang w:eastAsia="zh-CN" w:bidi="en-US"/>
              </w:rPr>
            </w:pPr>
          </w:p>
        </w:tc>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lang w:bidi="en-US"/>
              </w:rPr>
            </w:pPr>
            <w:r w:rsidRPr="00A52BF3">
              <w:t>Subchannel mapping</w:t>
            </w:r>
          </w:p>
        </w:tc>
        <w:tc>
          <w:tcPr>
            <w:tcW w:w="18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lang w:bidi="en-US"/>
              </w:rPr>
            </w:pPr>
            <w:r w:rsidRPr="00A52BF3">
              <w:t>MCS1</w:t>
            </w:r>
          </w:p>
        </w:tc>
        <w:tc>
          <w:tcPr>
            <w:tcW w:w="17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lang w:bidi="en-US"/>
              </w:rPr>
            </w:pPr>
            <w:r w:rsidRPr="00A52BF3">
              <w:t>MCS2</w:t>
            </w:r>
          </w:p>
        </w:tc>
        <w:tc>
          <w:tcPr>
            <w:tcW w:w="178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lang w:bidi="en-US"/>
              </w:rPr>
            </w:pPr>
            <w:r w:rsidRPr="00A52BF3">
              <w:t>Coding type</w:t>
            </w:r>
          </w:p>
        </w:tc>
        <w:tc>
          <w:tcPr>
            <w:tcW w:w="201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lang w:bidi="en-US"/>
              </w:rPr>
            </w:pPr>
            <w:r w:rsidRPr="00A52BF3">
              <w:t>SINR</w:t>
            </w:r>
          </w:p>
        </w:tc>
      </w:tr>
      <w:tr w:rsidR="006450F6" w:rsidRPr="00A52BF3" w:rsidTr="003D0311">
        <w:tc>
          <w:tcPr>
            <w:tcW w:w="72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Bit:</w:t>
            </w:r>
          </w:p>
        </w:tc>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4</w:t>
            </w:r>
          </w:p>
        </w:tc>
        <w:tc>
          <w:tcPr>
            <w:tcW w:w="18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7</w:t>
            </w:r>
          </w:p>
        </w:tc>
        <w:tc>
          <w:tcPr>
            <w:tcW w:w="17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7</w:t>
            </w:r>
          </w:p>
        </w:tc>
        <w:tc>
          <w:tcPr>
            <w:tcW w:w="178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2</w:t>
            </w:r>
          </w:p>
        </w:tc>
        <w:tc>
          <w:tcPr>
            <w:tcW w:w="201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rFonts w:eastAsia="SimSun"/>
                <w:sz w:val="21"/>
                <w:szCs w:val="21"/>
              </w:rPr>
              <w:t>…</w:t>
            </w:r>
          </w:p>
        </w:tc>
      </w:tr>
    </w:tbl>
    <w:p w:rsidR="006450F6" w:rsidRDefault="006450F6" w:rsidP="00A921EA">
      <w:pPr>
        <w:pStyle w:val="TableNo"/>
      </w:pPr>
      <w:bookmarkStart w:id="162" w:name="_Ref18590961"/>
      <w:r w:rsidRPr="00A52BF3">
        <w:t xml:space="preserve">Table </w:t>
      </w:r>
      <w:bookmarkEnd w:id="162"/>
      <w:r>
        <w:t>15</w:t>
      </w:r>
    </w:p>
    <w:p w:rsidR="006450F6" w:rsidRPr="00A52BF3" w:rsidRDefault="006450F6" w:rsidP="00A921EA">
      <w:pPr>
        <w:pStyle w:val="Tabletitle"/>
        <w:rPr>
          <w:rFonts w:eastAsia="SimSun"/>
          <w:lang w:eastAsia="zh-CN"/>
        </w:rPr>
      </w:pPr>
      <w:r w:rsidRPr="00A52BF3">
        <w:t>CQ</w:t>
      </w:r>
      <w:r w:rsidRPr="00A52BF3">
        <w:rPr>
          <w:rFonts w:eastAsia="SimSun"/>
        </w:rPr>
        <w:t>I</w:t>
      </w:r>
      <w:r w:rsidRPr="00A52BF3">
        <w:t xml:space="preserve"> information section in full-bandwidth scheme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714"/>
        <w:gridCol w:w="1509"/>
        <w:gridCol w:w="6"/>
        <w:gridCol w:w="6461"/>
      </w:tblGrid>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Field</w:t>
            </w:r>
          </w:p>
        </w:tc>
        <w:tc>
          <w:tcPr>
            <w:tcW w:w="1509"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head"/>
              <w:rPr>
                <w:rFonts w:eastAsia="SimSun"/>
                <w:color w:val="000000"/>
                <w:lang w:bidi="en-US"/>
              </w:rPr>
            </w:pPr>
            <w:r w:rsidRPr="00A52BF3">
              <w:t>Length/ bit</w:t>
            </w:r>
          </w:p>
        </w:tc>
        <w:tc>
          <w:tcPr>
            <w:tcW w:w="6466"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head"/>
              <w:rPr>
                <w:rFonts w:eastAsia="SimSun"/>
                <w:color w:val="000000"/>
                <w:lang w:bidi="en-US"/>
              </w:rPr>
            </w:pPr>
            <w:r w:rsidRPr="00A52BF3">
              <w:t>Description</w:t>
            </w:r>
          </w:p>
        </w:tc>
      </w:tr>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Subchannel mapping</w:t>
            </w:r>
          </w:p>
        </w:tc>
        <w:tc>
          <w:tcPr>
            <w:tcW w:w="1509"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color w:val="000000"/>
                <w:lang w:bidi="en-US"/>
              </w:rPr>
            </w:pPr>
            <w:r w:rsidRPr="00A52BF3">
              <w:t>4</w:t>
            </w:r>
          </w:p>
        </w:tc>
        <w:tc>
          <w:tcPr>
            <w:tcW w:w="6466"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0001: Feedback subchannel 0;</w:t>
            </w:r>
          </w:p>
          <w:p w:rsidR="006450F6" w:rsidRPr="00A52BF3" w:rsidRDefault="006450F6" w:rsidP="003D0311">
            <w:pPr>
              <w:pStyle w:val="Tabletext"/>
              <w:rPr>
                <w:rFonts w:eastAsia="SimSun"/>
              </w:rPr>
            </w:pPr>
            <w:r w:rsidRPr="00A52BF3">
              <w:t>0010: Feedback subchannel 1;</w:t>
            </w:r>
          </w:p>
          <w:p w:rsidR="006450F6" w:rsidRDefault="006450F6" w:rsidP="003D0311">
            <w:pPr>
              <w:pStyle w:val="Tabletext"/>
              <w:rPr>
                <w:rFonts w:eastAsia="SimSun"/>
                <w:b/>
              </w:rPr>
            </w:pPr>
            <w:r w:rsidRPr="00A52BF3">
              <w:t>0100: Feedback subchannel 2;</w:t>
            </w:r>
          </w:p>
          <w:p w:rsidR="006450F6" w:rsidRDefault="006450F6" w:rsidP="003D0311">
            <w:pPr>
              <w:pStyle w:val="Tabletext"/>
              <w:rPr>
                <w:rFonts w:eastAsia="SimSun"/>
                <w:b/>
                <w:color w:val="000000"/>
                <w:lang w:bidi="en-US"/>
              </w:rPr>
            </w:pPr>
            <w:r w:rsidRPr="00A52BF3">
              <w:t>1000: Feedback subchannel 3</w:t>
            </w:r>
          </w:p>
        </w:tc>
      </w:tr>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MCS1</w:t>
            </w:r>
          </w:p>
        </w:tc>
        <w:tc>
          <w:tcPr>
            <w:tcW w:w="1509"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color w:val="000000"/>
                <w:lang w:bidi="en-US"/>
              </w:rPr>
            </w:pPr>
            <w:r w:rsidRPr="00A52BF3">
              <w:t>7</w:t>
            </w:r>
          </w:p>
        </w:tc>
        <w:tc>
          <w:tcPr>
            <w:tcW w:w="6466"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Suggested MCS of codeword 1</w:t>
            </w:r>
          </w:p>
        </w:tc>
      </w:tr>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MCS2</w:t>
            </w:r>
          </w:p>
        </w:tc>
        <w:tc>
          <w:tcPr>
            <w:tcW w:w="1509"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color w:val="000000"/>
                <w:lang w:bidi="en-US"/>
              </w:rPr>
            </w:pPr>
            <w:r w:rsidRPr="00A52BF3">
              <w:t>7</w:t>
            </w:r>
          </w:p>
        </w:tc>
        <w:tc>
          <w:tcPr>
            <w:tcW w:w="6466"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Suggested MCS of codeword 2</w:t>
            </w:r>
          </w:p>
        </w:tc>
      </w:tr>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Coding type</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color w:val="000000"/>
                <w:lang w:bidi="en-US"/>
              </w:rPr>
            </w:pPr>
            <w:r w:rsidRPr="00A52BF3">
              <w:t>2</w:t>
            </w:r>
          </w:p>
        </w:tc>
        <w:tc>
          <w:tcPr>
            <w:tcW w:w="646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Indicates the encoding method recommended by the STA.</w:t>
            </w:r>
          </w:p>
          <w:p w:rsidR="006450F6" w:rsidRPr="00A52BF3" w:rsidRDefault="006450F6" w:rsidP="003D0311">
            <w:pPr>
              <w:pStyle w:val="Tabletext"/>
              <w:rPr>
                <w:rFonts w:eastAsia="SimSun"/>
              </w:rPr>
            </w:pPr>
            <w:r w:rsidRPr="00A52BF3">
              <w:t>0: BCC;</w:t>
            </w:r>
          </w:p>
          <w:p w:rsidR="006450F6" w:rsidRDefault="006450F6" w:rsidP="003D0311">
            <w:pPr>
              <w:pStyle w:val="Tabletext"/>
              <w:rPr>
                <w:rFonts w:eastAsia="SimSun"/>
                <w:b/>
              </w:rPr>
            </w:pPr>
            <w:r w:rsidRPr="00A52BF3">
              <w:t>1: LDPC code length 1;</w:t>
            </w:r>
          </w:p>
          <w:p w:rsidR="006450F6" w:rsidRDefault="006450F6" w:rsidP="003D0311">
            <w:pPr>
              <w:pStyle w:val="Tabletext"/>
              <w:rPr>
                <w:rFonts w:eastAsia="SimSun"/>
                <w:b/>
              </w:rPr>
            </w:pPr>
            <w:r w:rsidRPr="00A52BF3">
              <w:t>2: LDPC code length 2;</w:t>
            </w:r>
          </w:p>
          <w:p w:rsidR="006450F6" w:rsidRDefault="006450F6" w:rsidP="003D0311">
            <w:pPr>
              <w:pStyle w:val="Tabletext"/>
              <w:rPr>
                <w:rFonts w:eastAsia="SimSun"/>
                <w:b/>
                <w:color w:val="000000"/>
                <w:lang w:bidi="en-US"/>
              </w:rPr>
            </w:pPr>
            <w:r w:rsidRPr="00A52BF3">
              <w:t>3: LDPC code length 3</w:t>
            </w:r>
          </w:p>
        </w:tc>
      </w:tr>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Number of spatial stream (Ns)</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3</w:t>
            </w:r>
          </w:p>
        </w:tc>
        <w:tc>
          <w:tcPr>
            <w:tcW w:w="646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1~8 (000 ~ 111)</w:t>
            </w:r>
          </w:p>
        </w:tc>
      </w:tr>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bookmarkStart w:id="163" w:name="_Hlk18430032"/>
            <w:r w:rsidRPr="00A52BF3">
              <w:t>SINR0</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SimSun"/>
                <w:color w:val="000000"/>
                <w:lang w:bidi="en-US"/>
              </w:rPr>
            </w:pPr>
            <w:r w:rsidRPr="00A52BF3">
              <w:t>8</w:t>
            </w:r>
          </w:p>
        </w:tc>
        <w:tc>
          <w:tcPr>
            <w:tcW w:w="646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The average SINR on the first spatial stream of the request channel.</w:t>
            </w:r>
          </w:p>
          <w:p w:rsidR="006450F6" w:rsidRPr="00A52BF3" w:rsidRDefault="006450F6" w:rsidP="003D0311">
            <w:pPr>
              <w:pStyle w:val="Tabletext"/>
              <w:rPr>
                <w:rFonts w:eastAsia="MingLiU_HKSCS"/>
              </w:rPr>
            </w:pPr>
            <w:r w:rsidRPr="00A52BF3">
              <w:t xml:space="preserve">The corresponding decimal number of the field is </w:t>
            </w:r>
            <w:r w:rsidRPr="00A52BF3">
              <w:rPr>
                <w:i/>
              </w:rPr>
              <w:t>n</w:t>
            </w:r>
            <w:r w:rsidRPr="00A52BF3">
              <w:t xml:space="preserve">, and the value ranges from 0 to 255. The SINR is expressed as -10+ 0.25 </w:t>
            </w:r>
            <w:r w:rsidRPr="00A52BF3">
              <w:rPr>
                <w:i/>
              </w:rPr>
              <w:t>n</w:t>
            </w:r>
            <w:r w:rsidRPr="00A52BF3">
              <w:t xml:space="preserve"> dB.</w:t>
            </w:r>
          </w:p>
          <w:p w:rsidR="006450F6" w:rsidRDefault="006450F6" w:rsidP="003D0311">
            <w:pPr>
              <w:pStyle w:val="Tabletext"/>
              <w:rPr>
                <w:rFonts w:eastAsia="DengXian"/>
                <w:b/>
                <w:color w:val="000000"/>
                <w:lang w:eastAsia="zh-CN" w:bidi="en-US"/>
              </w:rPr>
            </w:pPr>
            <w:r w:rsidRPr="00A52BF3">
              <w:rPr>
                <w:rFonts w:eastAsia="DengXian"/>
                <w:lang w:eastAsia="zh-CN"/>
              </w:rPr>
              <w:t>The default value of n is 0.</w:t>
            </w:r>
          </w:p>
        </w:tc>
      </w:tr>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color w:val="000000"/>
                <w:lang w:eastAsia="zh-CN" w:bidi="en-US"/>
              </w:rPr>
            </w:pPr>
            <w:r w:rsidRPr="00A52BF3">
              <w:rPr>
                <w:rFonts w:eastAsia="DengXian"/>
                <w:lang w:eastAsia="zh-CN"/>
              </w:rPr>
              <w:t>SINR1</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MingLiU_HKSCS"/>
                <w:color w:val="000000"/>
                <w:lang w:bidi="en-US"/>
              </w:rPr>
            </w:pPr>
            <w:r w:rsidRPr="00A52BF3">
              <w:t>8</w:t>
            </w:r>
          </w:p>
        </w:tc>
        <w:tc>
          <w:tcPr>
            <w:tcW w:w="646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The average SINR on second spatial stream of the request channel.</w:t>
            </w:r>
          </w:p>
          <w:p w:rsidR="006450F6" w:rsidRPr="00A52BF3" w:rsidRDefault="006450F6" w:rsidP="003D0311">
            <w:pPr>
              <w:pStyle w:val="Tabletext"/>
              <w:rPr>
                <w:rFonts w:eastAsia="MingLiU_HKSCS"/>
              </w:rPr>
            </w:pPr>
            <w:r w:rsidRPr="00A52BF3">
              <w:t xml:space="preserve">The corresponding decimal number of the field is </w:t>
            </w:r>
            <w:r w:rsidRPr="00A52BF3">
              <w:rPr>
                <w:i/>
              </w:rPr>
              <w:t>n</w:t>
            </w:r>
            <w:r w:rsidRPr="00A52BF3">
              <w:t xml:space="preserve">, and the value ranges from 0 to 255. The SINR is expressed as -10+ 0.25 </w:t>
            </w:r>
            <w:r w:rsidRPr="00A52BF3">
              <w:rPr>
                <w:i/>
              </w:rPr>
              <w:t>n</w:t>
            </w:r>
            <w:r w:rsidRPr="00A52BF3">
              <w:t xml:space="preserve"> dB.</w:t>
            </w:r>
          </w:p>
          <w:p w:rsidR="006450F6" w:rsidRDefault="006450F6" w:rsidP="003D0311">
            <w:pPr>
              <w:pStyle w:val="Tabletext"/>
              <w:rPr>
                <w:rFonts w:eastAsia="MingLiU_HKSCS"/>
                <w:b/>
                <w:color w:val="000000"/>
                <w:lang w:bidi="en-US"/>
              </w:rPr>
            </w:pPr>
            <w:r w:rsidRPr="00A52BF3">
              <w:rPr>
                <w:rFonts w:eastAsia="DengXian"/>
                <w:lang w:eastAsia="zh-CN"/>
              </w:rPr>
              <w:t>The default value of n is 0.</w:t>
            </w:r>
          </w:p>
        </w:tc>
      </w:tr>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color w:val="000000"/>
                <w:lang w:eastAsia="zh-CN" w:bidi="en-US"/>
              </w:rPr>
            </w:pPr>
            <w:r w:rsidRPr="00A52BF3">
              <w:rPr>
                <w:rFonts w:eastAsia="DengXian"/>
                <w:lang w:eastAsia="zh-CN"/>
              </w:rPr>
              <w:t>…</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DengXian"/>
                <w:color w:val="000000"/>
                <w:lang w:eastAsia="zh-CN" w:bidi="en-US"/>
              </w:rPr>
            </w:pPr>
            <w:r w:rsidRPr="00A52BF3">
              <w:rPr>
                <w:rFonts w:eastAsia="DengXian"/>
                <w:lang w:eastAsia="zh-CN"/>
              </w:rPr>
              <w:t>…</w:t>
            </w:r>
          </w:p>
        </w:tc>
        <w:tc>
          <w:tcPr>
            <w:tcW w:w="646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DengXian"/>
                <w:color w:val="000000"/>
                <w:lang w:eastAsia="zh-CN" w:bidi="en-US"/>
              </w:rPr>
            </w:pPr>
            <w:r w:rsidRPr="00A52BF3">
              <w:rPr>
                <w:rFonts w:eastAsia="DengXian"/>
                <w:lang w:eastAsia="zh-CN"/>
              </w:rPr>
              <w:t>…</w:t>
            </w:r>
          </w:p>
        </w:tc>
      </w:tr>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color w:val="000000"/>
                <w:lang w:eastAsia="zh-CN" w:bidi="en-US"/>
              </w:rPr>
            </w:pPr>
            <w:r w:rsidRPr="00A52BF3">
              <w:rPr>
                <w:rFonts w:eastAsia="DengXian"/>
                <w:lang w:eastAsia="zh-CN"/>
              </w:rPr>
              <w:t>SINR Ns</w:t>
            </w:r>
            <w:r>
              <w:rPr>
                <w:rFonts w:eastAsia="DengXian"/>
                <w:lang w:eastAsia="zh-CN"/>
              </w:rPr>
              <w:t>-1</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DengXian"/>
                <w:color w:val="000000"/>
                <w:lang w:eastAsia="zh-CN" w:bidi="en-US"/>
              </w:rPr>
            </w:pPr>
            <w:r w:rsidRPr="00A52BF3">
              <w:t>8</w:t>
            </w:r>
          </w:p>
        </w:tc>
        <w:tc>
          <w:tcPr>
            <w:tcW w:w="646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The average SINR on Ns</w:t>
            </w:r>
            <w:r>
              <w:t>-th</w:t>
            </w:r>
            <w:r w:rsidRPr="00A52BF3">
              <w:t xml:space="preserve"> spatial stream of the request channel.</w:t>
            </w:r>
          </w:p>
          <w:p w:rsidR="006450F6" w:rsidRPr="00A52BF3" w:rsidRDefault="006450F6" w:rsidP="003D0311">
            <w:pPr>
              <w:pStyle w:val="Tabletext"/>
              <w:rPr>
                <w:rFonts w:eastAsia="MingLiU_HKSCS"/>
              </w:rPr>
            </w:pPr>
            <w:r w:rsidRPr="00A52BF3">
              <w:t xml:space="preserve">The corresponding decimal number of the field is </w:t>
            </w:r>
            <w:r w:rsidRPr="00A52BF3">
              <w:rPr>
                <w:i/>
              </w:rPr>
              <w:t>n</w:t>
            </w:r>
            <w:r w:rsidRPr="00A52BF3">
              <w:t xml:space="preserve">, and the value ranges from 0 to 255. The SINR is expressed as -10+ 0.25 </w:t>
            </w:r>
            <w:r w:rsidRPr="00A52BF3">
              <w:rPr>
                <w:i/>
              </w:rPr>
              <w:t>n</w:t>
            </w:r>
            <w:r w:rsidRPr="00A52BF3">
              <w:t xml:space="preserve"> dB.</w:t>
            </w:r>
          </w:p>
          <w:p w:rsidR="006450F6" w:rsidRDefault="006450F6" w:rsidP="003D0311">
            <w:pPr>
              <w:pStyle w:val="Tabletext"/>
              <w:rPr>
                <w:rFonts w:eastAsia="DengXian"/>
                <w:b/>
                <w:color w:val="000000"/>
                <w:lang w:eastAsia="zh-CN" w:bidi="en-US"/>
              </w:rPr>
            </w:pPr>
            <w:r w:rsidRPr="00A52BF3">
              <w:rPr>
                <w:rFonts w:eastAsia="DengXian"/>
                <w:lang w:eastAsia="zh-CN"/>
              </w:rPr>
              <w:t xml:space="preserve">The default value of n is 0. </w:t>
            </w:r>
          </w:p>
        </w:tc>
      </w:tr>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color w:val="000000"/>
                <w:lang w:eastAsia="zh-CN" w:bidi="en-US"/>
              </w:rPr>
            </w:pPr>
            <w:r w:rsidRPr="00A52BF3">
              <w:rPr>
                <w:rFonts w:eastAsia="DengXian"/>
                <w:lang w:eastAsia="zh-CN"/>
              </w:rPr>
              <w:t>Subcarrier SINR enable</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DengXian"/>
                <w:color w:val="000000"/>
                <w:lang w:eastAsia="zh-CN" w:bidi="en-US"/>
              </w:rPr>
            </w:pPr>
            <w:r w:rsidRPr="00A52BF3">
              <w:rPr>
                <w:rFonts w:eastAsia="DengXian"/>
                <w:lang w:eastAsia="zh-CN"/>
              </w:rPr>
              <w:t>1</w:t>
            </w:r>
          </w:p>
        </w:tc>
        <w:tc>
          <w:tcPr>
            <w:tcW w:w="646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DengXian"/>
                <w:color w:val="000000"/>
                <w:lang w:eastAsia="zh-CN" w:bidi="en-US"/>
              </w:rPr>
            </w:pPr>
            <w:r w:rsidRPr="00A52BF3">
              <w:rPr>
                <w:rFonts w:eastAsia="DengXian"/>
                <w:lang w:eastAsia="zh-CN"/>
              </w:rPr>
              <w:t>0: no subcarrier SINR present</w:t>
            </w:r>
          </w:p>
          <w:p w:rsidR="006450F6" w:rsidRPr="00A52BF3" w:rsidRDefault="006450F6" w:rsidP="003D0311">
            <w:pPr>
              <w:pStyle w:val="Tabletext"/>
              <w:rPr>
                <w:rFonts w:eastAsia="DengXian"/>
                <w:color w:val="000000"/>
                <w:lang w:eastAsia="zh-CN" w:bidi="en-US"/>
              </w:rPr>
            </w:pPr>
            <w:r w:rsidRPr="00A52BF3">
              <w:rPr>
                <w:rFonts w:eastAsia="DengXian"/>
                <w:lang w:eastAsia="zh-CN"/>
              </w:rPr>
              <w:t>1: subcarrier SINR present</w:t>
            </w:r>
          </w:p>
        </w:tc>
      </w:tr>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color w:val="000000"/>
                <w:lang w:eastAsia="zh-CN" w:bidi="en-US"/>
              </w:rPr>
            </w:pPr>
            <w:r w:rsidRPr="00A52BF3">
              <w:rPr>
                <w:rFonts w:eastAsia="DengXian"/>
                <w:lang w:eastAsia="zh-CN"/>
              </w:rPr>
              <w:t>Number of subcarrier SINR streams (Nsts)</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DengXian"/>
                <w:color w:val="000000"/>
                <w:lang w:eastAsia="zh-CN" w:bidi="en-US"/>
              </w:rPr>
            </w:pPr>
            <w:r w:rsidRPr="00A52BF3">
              <w:rPr>
                <w:rFonts w:eastAsia="DengXian"/>
                <w:lang w:eastAsia="zh-CN"/>
              </w:rPr>
              <w:t>3</w:t>
            </w:r>
          </w:p>
        </w:tc>
        <w:tc>
          <w:tcPr>
            <w:tcW w:w="646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DengXian"/>
                <w:color w:val="000000"/>
                <w:lang w:eastAsia="zh-CN" w:bidi="en-US"/>
              </w:rPr>
            </w:pPr>
            <w:r w:rsidRPr="00A52BF3">
              <w:rPr>
                <w:rFonts w:eastAsia="DengXian"/>
                <w:lang w:eastAsia="zh-CN"/>
              </w:rPr>
              <w:t>Indicates number of streams for subcarrier SINR feedback</w:t>
            </w:r>
          </w:p>
        </w:tc>
      </w:tr>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color w:val="000000"/>
                <w:lang w:eastAsia="zh-CN" w:bidi="en-US"/>
              </w:rPr>
            </w:pPr>
            <w:r w:rsidRPr="00A52BF3">
              <w:t>Subcarrier grouping (Ns)</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DengXian"/>
                <w:color w:val="000000"/>
                <w:lang w:eastAsia="zh-CN" w:bidi="en-US"/>
              </w:rPr>
            </w:pPr>
            <w:r w:rsidRPr="00A52BF3">
              <w:t>3</w:t>
            </w:r>
          </w:p>
        </w:tc>
        <w:tc>
          <w:tcPr>
            <w:tcW w:w="646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 xml:space="preserve">Indicates the </w:t>
            </w:r>
            <w:r w:rsidRPr="00A52BF3">
              <w:rPr>
                <w:rFonts w:eastAsia="SimSun"/>
                <w:lang w:eastAsia="zh-CN"/>
              </w:rPr>
              <w:t xml:space="preserve">number </w:t>
            </w:r>
            <w:r w:rsidRPr="00A52BF3">
              <w:t>of subcarriers in the frame:</w:t>
            </w:r>
          </w:p>
          <w:p w:rsidR="006450F6" w:rsidRPr="00A52BF3" w:rsidRDefault="006450F6" w:rsidP="003D0311">
            <w:pPr>
              <w:pStyle w:val="Tabletext"/>
              <w:rPr>
                <w:rFonts w:eastAsia="SimSun"/>
              </w:rPr>
            </w:pPr>
            <w:r w:rsidRPr="00A52BF3">
              <w:t>0: 1 subcarrier is included in the group (not grouped) (FPI=1);</w:t>
            </w:r>
          </w:p>
          <w:p w:rsidR="006450F6" w:rsidRDefault="006450F6" w:rsidP="003D0311">
            <w:pPr>
              <w:pStyle w:val="Tabletext"/>
              <w:rPr>
                <w:rFonts w:eastAsia="SimSun"/>
                <w:b/>
              </w:rPr>
            </w:pPr>
            <w:r w:rsidRPr="00A52BF3">
              <w:t>1: 2 subcarriers are included in the group (FPI = 2);</w:t>
            </w:r>
          </w:p>
          <w:p w:rsidR="006450F6" w:rsidRDefault="006450F6" w:rsidP="003D0311">
            <w:pPr>
              <w:pStyle w:val="Tabletext"/>
              <w:rPr>
                <w:rFonts w:eastAsia="SimSun"/>
                <w:b/>
              </w:rPr>
            </w:pPr>
            <w:r w:rsidRPr="00A52BF3">
              <w:t>2: 4 subcarriers are included in the group (FPI = 4);</w:t>
            </w:r>
          </w:p>
          <w:p w:rsidR="006450F6" w:rsidRDefault="006450F6" w:rsidP="003D0311">
            <w:pPr>
              <w:pStyle w:val="Tabletext"/>
              <w:rPr>
                <w:rFonts w:eastAsia="SimSun"/>
                <w:b/>
              </w:rPr>
            </w:pPr>
            <w:r w:rsidRPr="00A52BF3">
              <w:t>3: 8 subcarriers are included in the group (FPI = 8);</w:t>
            </w:r>
          </w:p>
          <w:p w:rsidR="006450F6" w:rsidRDefault="006450F6" w:rsidP="003D0311">
            <w:pPr>
              <w:pStyle w:val="Tabletext"/>
              <w:rPr>
                <w:rFonts w:eastAsia="SimSun"/>
                <w:b/>
              </w:rPr>
            </w:pPr>
            <w:r w:rsidRPr="00A52BF3">
              <w:t>4: 16 subcarriers are included in the group (FPI = 16);</w:t>
            </w:r>
          </w:p>
          <w:p w:rsidR="006450F6" w:rsidRDefault="006450F6" w:rsidP="003D0311">
            <w:pPr>
              <w:pStyle w:val="Tabletext"/>
              <w:rPr>
                <w:rFonts w:eastAsia="DengXian"/>
                <w:b/>
                <w:color w:val="000000"/>
                <w:lang w:eastAsia="zh-CN" w:bidi="en-US"/>
              </w:rPr>
            </w:pPr>
            <w:r w:rsidRPr="00A52BF3">
              <w:t>5 - 7: Reserved</w:t>
            </w:r>
          </w:p>
        </w:tc>
      </w:tr>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DengXian"/>
                <w:color w:val="000000"/>
                <w:lang w:eastAsia="zh-CN" w:bidi="en-US"/>
              </w:rPr>
            </w:pPr>
            <w:r w:rsidRPr="00A52BF3">
              <w:t>1</w:t>
            </w:r>
            <w:r w:rsidRPr="00A52BF3">
              <w:rPr>
                <w:vertAlign w:val="superscript"/>
              </w:rPr>
              <w:t>st</w:t>
            </w:r>
            <w:r w:rsidRPr="00A52BF3">
              <w:t xml:space="preserve"> stream SINR of subcarrier-(N</w:t>
            </w:r>
            <w:r w:rsidRPr="00A52BF3">
              <w:rPr>
                <w:vertAlign w:val="subscript"/>
              </w:rPr>
              <w:t>FFT</w:t>
            </w:r>
            <w:r w:rsidRPr="00A52BF3">
              <w:t>/2-13)</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DengXian"/>
                <w:color w:val="000000"/>
                <w:lang w:eastAsia="zh-CN" w:bidi="en-US"/>
              </w:rPr>
            </w:pPr>
            <w:r w:rsidRPr="00A52BF3">
              <w:rPr>
                <w:rFonts w:eastAsia="DengXian"/>
                <w:lang w:eastAsia="zh-CN"/>
              </w:rPr>
              <w:t>8</w:t>
            </w:r>
          </w:p>
        </w:tc>
        <w:tc>
          <w:tcPr>
            <w:tcW w:w="646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The average SINR on first spatial stream of the request channel.</w:t>
            </w:r>
          </w:p>
          <w:p w:rsidR="006450F6" w:rsidRPr="00A52BF3" w:rsidRDefault="006450F6" w:rsidP="003D0311">
            <w:pPr>
              <w:pStyle w:val="Tabletext"/>
              <w:rPr>
                <w:rFonts w:eastAsia="MingLiU_HKSCS"/>
              </w:rPr>
            </w:pPr>
            <w:r w:rsidRPr="00A52BF3">
              <w:t xml:space="preserve">The corresponding decimal number of the field is </w:t>
            </w:r>
            <w:r w:rsidRPr="00A52BF3">
              <w:rPr>
                <w:i/>
              </w:rPr>
              <w:t>n</w:t>
            </w:r>
            <w:r w:rsidRPr="00A52BF3">
              <w:t xml:space="preserve">, and the value ranges from 0 to 255. The SINR is expressed as -10+ 0.25 </w:t>
            </w:r>
            <w:r w:rsidRPr="00A52BF3">
              <w:rPr>
                <w:i/>
              </w:rPr>
              <w:t>n</w:t>
            </w:r>
            <w:r w:rsidRPr="00A52BF3">
              <w:t xml:space="preserve"> dB.</w:t>
            </w:r>
          </w:p>
          <w:p w:rsidR="006450F6" w:rsidRDefault="006450F6" w:rsidP="003D0311">
            <w:pPr>
              <w:pStyle w:val="Tabletext"/>
              <w:rPr>
                <w:rFonts w:eastAsia="MingLiU_HKSCS"/>
                <w:b/>
                <w:color w:val="000000"/>
                <w:lang w:bidi="en-US"/>
              </w:rPr>
            </w:pPr>
            <w:r w:rsidRPr="00A52BF3">
              <w:rPr>
                <w:rFonts w:eastAsia="DengXian"/>
                <w:lang w:eastAsia="zh-CN"/>
              </w:rPr>
              <w:t>The default value of n is 0.</w:t>
            </w:r>
          </w:p>
        </w:tc>
      </w:tr>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color w:val="000000"/>
                <w:lang w:bidi="en-US"/>
              </w:rPr>
            </w:pPr>
            <w:r w:rsidRPr="00A52BF3">
              <w:rPr>
                <w:rFonts w:eastAsia="DengXian"/>
                <w:lang w:eastAsia="zh-CN"/>
              </w:rPr>
              <w:t>…</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DengXian"/>
                <w:color w:val="000000"/>
                <w:lang w:eastAsia="zh-CN" w:bidi="en-US"/>
              </w:rPr>
            </w:pPr>
            <w:r w:rsidRPr="00A52BF3">
              <w:rPr>
                <w:rFonts w:eastAsia="DengXian"/>
                <w:lang w:eastAsia="zh-CN"/>
              </w:rPr>
              <w:t>…</w:t>
            </w:r>
          </w:p>
        </w:tc>
        <w:tc>
          <w:tcPr>
            <w:tcW w:w="646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DengXian"/>
                <w:color w:val="000000"/>
                <w:lang w:eastAsia="zh-CN" w:bidi="en-US"/>
              </w:rPr>
            </w:pPr>
            <w:r w:rsidRPr="00A52BF3">
              <w:rPr>
                <w:rFonts w:eastAsia="DengXian"/>
                <w:lang w:eastAsia="zh-CN"/>
              </w:rPr>
              <w:t>…</w:t>
            </w:r>
          </w:p>
        </w:tc>
      </w:tr>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color w:val="000000"/>
                <w:lang w:eastAsia="zh-CN" w:bidi="en-US"/>
              </w:rPr>
            </w:pPr>
            <w:r w:rsidRPr="00A52BF3">
              <w:t>1</w:t>
            </w:r>
            <w:r w:rsidRPr="00A52BF3">
              <w:rPr>
                <w:vertAlign w:val="superscript"/>
              </w:rPr>
              <w:t>st</w:t>
            </w:r>
            <w:r w:rsidRPr="00A52BF3">
              <w:t xml:space="preserve"> stream SINR</w:t>
            </w:r>
            <w:r w:rsidRPr="00A52BF3">
              <w:rPr>
                <w:rFonts w:eastAsia="SimSun"/>
                <w:lang w:eastAsia="zh-CN"/>
              </w:rPr>
              <w:t xml:space="preserve"> of subcarrier-1 -FPI*2</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DengXian"/>
                <w:color w:val="000000"/>
                <w:lang w:eastAsia="zh-CN" w:bidi="en-US"/>
              </w:rPr>
            </w:pPr>
            <w:r w:rsidRPr="00A52BF3">
              <w:rPr>
                <w:rFonts w:eastAsia="DengXian"/>
                <w:lang w:eastAsia="zh-CN"/>
              </w:rPr>
              <w:t>8</w:t>
            </w:r>
          </w:p>
        </w:tc>
        <w:tc>
          <w:tcPr>
            <w:tcW w:w="646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DengXian"/>
                <w:color w:val="000000"/>
                <w:lang w:eastAsia="zh-CN" w:bidi="en-US"/>
              </w:rPr>
            </w:pPr>
            <w:r w:rsidRPr="00A52BF3">
              <w:rPr>
                <w:rFonts w:eastAsia="DengXian"/>
                <w:lang w:eastAsia="zh-CN"/>
              </w:rPr>
              <w:t>Same as above</w:t>
            </w:r>
          </w:p>
        </w:tc>
      </w:tr>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color w:val="000000"/>
                <w:lang w:eastAsia="zh-CN" w:bidi="en-US"/>
              </w:rPr>
            </w:pPr>
            <w:r w:rsidRPr="00A52BF3">
              <w:t>1</w:t>
            </w:r>
            <w:r w:rsidRPr="00A52BF3">
              <w:rPr>
                <w:vertAlign w:val="superscript"/>
              </w:rPr>
              <w:t>st</w:t>
            </w:r>
            <w:r w:rsidRPr="00A52BF3">
              <w:t xml:space="preserve"> stream SINR</w:t>
            </w:r>
            <w:r w:rsidRPr="00A52BF3">
              <w:rPr>
                <w:rFonts w:eastAsia="SimSun"/>
                <w:lang w:eastAsia="zh-CN"/>
              </w:rPr>
              <w:t xml:space="preserve"> of subcarrier-1 -FPI</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DengXian"/>
                <w:color w:val="000000"/>
                <w:lang w:eastAsia="zh-CN" w:bidi="en-US"/>
              </w:rPr>
            </w:pPr>
            <w:r w:rsidRPr="00A52BF3">
              <w:rPr>
                <w:rFonts w:eastAsia="DengXian"/>
                <w:lang w:eastAsia="zh-CN"/>
              </w:rPr>
              <w:t>8</w:t>
            </w:r>
          </w:p>
        </w:tc>
        <w:tc>
          <w:tcPr>
            <w:tcW w:w="6460" w:type="dxa"/>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rPr>
                <w:rFonts w:eastAsia="DengXian"/>
                <w:color w:val="000000"/>
                <w:lang w:eastAsia="zh-CN" w:bidi="en-US"/>
              </w:rPr>
            </w:pPr>
          </w:p>
        </w:tc>
      </w:tr>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color w:val="000000"/>
                <w:lang w:eastAsia="zh-CN" w:bidi="en-US"/>
              </w:rPr>
            </w:pPr>
            <w:r w:rsidRPr="00A52BF3">
              <w:t>1</w:t>
            </w:r>
            <w:r w:rsidRPr="00A52BF3">
              <w:rPr>
                <w:vertAlign w:val="superscript"/>
              </w:rPr>
              <w:t>st</w:t>
            </w:r>
            <w:r w:rsidRPr="00A52BF3">
              <w:t xml:space="preserve"> stream SINR</w:t>
            </w:r>
            <w:r w:rsidRPr="00A52BF3">
              <w:rPr>
                <w:rFonts w:eastAsia="SimSun"/>
                <w:lang w:eastAsia="zh-CN"/>
              </w:rPr>
              <w:t xml:space="preserve"> of subcarrier-1 </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DengXian"/>
                <w:color w:val="000000"/>
                <w:lang w:eastAsia="zh-CN" w:bidi="en-US"/>
              </w:rPr>
            </w:pPr>
            <w:r w:rsidRPr="00A52BF3">
              <w:rPr>
                <w:rFonts w:eastAsia="DengXian"/>
                <w:lang w:eastAsia="zh-CN"/>
              </w:rPr>
              <w:t>8</w:t>
            </w:r>
          </w:p>
        </w:tc>
        <w:tc>
          <w:tcPr>
            <w:tcW w:w="6460" w:type="dxa"/>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rPr>
                <w:rFonts w:eastAsia="MingLiU_HKSCS"/>
                <w:color w:val="000000"/>
                <w:lang w:bidi="en-US"/>
              </w:rPr>
            </w:pPr>
          </w:p>
        </w:tc>
      </w:tr>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DengXian"/>
                <w:color w:val="000000"/>
                <w:lang w:eastAsia="zh-CN" w:bidi="en-US"/>
              </w:rPr>
            </w:pPr>
            <w:r w:rsidRPr="00A52BF3">
              <w:t>1</w:t>
            </w:r>
            <w:r w:rsidRPr="00A52BF3">
              <w:rPr>
                <w:vertAlign w:val="superscript"/>
              </w:rPr>
              <w:t>st</w:t>
            </w:r>
            <w:r w:rsidRPr="00A52BF3">
              <w:t xml:space="preserve"> stream SINR</w:t>
            </w:r>
            <w:r w:rsidRPr="00A52BF3">
              <w:rPr>
                <w:rFonts w:eastAsia="SimSun"/>
                <w:lang w:eastAsia="zh-CN"/>
              </w:rPr>
              <w:t xml:space="preserve"> of subcarrier1</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DengXian"/>
                <w:color w:val="000000"/>
                <w:lang w:eastAsia="zh-CN" w:bidi="en-US"/>
              </w:rPr>
            </w:pPr>
            <w:r w:rsidRPr="00A52BF3">
              <w:rPr>
                <w:rFonts w:eastAsia="DengXian"/>
                <w:lang w:eastAsia="zh-CN"/>
              </w:rPr>
              <w:t>8</w:t>
            </w:r>
          </w:p>
        </w:tc>
        <w:tc>
          <w:tcPr>
            <w:tcW w:w="6460" w:type="dxa"/>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rPr>
                <w:rFonts w:eastAsia="MingLiU_HKSCS"/>
                <w:color w:val="000000"/>
                <w:lang w:bidi="en-US"/>
              </w:rPr>
            </w:pPr>
          </w:p>
        </w:tc>
      </w:tr>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color w:val="000000"/>
                <w:lang w:eastAsia="zh-CN" w:bidi="en-US"/>
              </w:rPr>
            </w:pPr>
            <w:r w:rsidRPr="00A52BF3">
              <w:t>1</w:t>
            </w:r>
            <w:r w:rsidRPr="00A52BF3">
              <w:rPr>
                <w:vertAlign w:val="superscript"/>
              </w:rPr>
              <w:t>st</w:t>
            </w:r>
            <w:r w:rsidRPr="00A52BF3">
              <w:t xml:space="preserve"> stream SINR</w:t>
            </w:r>
            <w:r w:rsidRPr="00A52BF3">
              <w:rPr>
                <w:rFonts w:eastAsia="SimSun"/>
                <w:lang w:eastAsia="zh-CN"/>
              </w:rPr>
              <w:t xml:space="preserve"> of subcarrier 1+ FPI</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DengXian"/>
                <w:color w:val="000000"/>
                <w:lang w:eastAsia="zh-CN" w:bidi="en-US"/>
              </w:rPr>
            </w:pPr>
            <w:r w:rsidRPr="00A52BF3">
              <w:rPr>
                <w:rFonts w:eastAsia="DengXian"/>
                <w:lang w:eastAsia="zh-CN"/>
              </w:rPr>
              <w:t>8</w:t>
            </w:r>
          </w:p>
        </w:tc>
        <w:tc>
          <w:tcPr>
            <w:tcW w:w="6460" w:type="dxa"/>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rPr>
                <w:rFonts w:eastAsia="MingLiU_HKSCS"/>
                <w:color w:val="000000"/>
                <w:lang w:bidi="en-US"/>
              </w:rPr>
            </w:pPr>
          </w:p>
        </w:tc>
      </w:tr>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color w:val="000000"/>
                <w:lang w:eastAsia="zh-CN" w:bidi="en-US"/>
              </w:rPr>
            </w:pPr>
            <w:r w:rsidRPr="00A52BF3">
              <w:t>1</w:t>
            </w:r>
            <w:r w:rsidRPr="00A52BF3">
              <w:rPr>
                <w:vertAlign w:val="superscript"/>
              </w:rPr>
              <w:t>st</w:t>
            </w:r>
            <w:r w:rsidRPr="00A52BF3">
              <w:t xml:space="preserve"> stream SINR</w:t>
            </w:r>
            <w:r w:rsidRPr="00A52BF3">
              <w:rPr>
                <w:rFonts w:eastAsia="SimSun"/>
                <w:lang w:eastAsia="zh-CN"/>
              </w:rPr>
              <w:t xml:space="preserve"> of subcarrier 1+ FPI*2</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DengXian"/>
                <w:color w:val="000000"/>
                <w:lang w:eastAsia="zh-CN" w:bidi="en-US"/>
              </w:rPr>
            </w:pPr>
            <w:r w:rsidRPr="00A52BF3">
              <w:rPr>
                <w:rFonts w:eastAsia="DengXian"/>
                <w:lang w:eastAsia="zh-CN"/>
              </w:rPr>
              <w:t>8</w:t>
            </w:r>
          </w:p>
        </w:tc>
        <w:tc>
          <w:tcPr>
            <w:tcW w:w="6460" w:type="dxa"/>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rPr>
                <w:rFonts w:eastAsia="MingLiU_HKSCS"/>
                <w:color w:val="000000"/>
                <w:lang w:bidi="en-US"/>
              </w:rPr>
            </w:pPr>
          </w:p>
        </w:tc>
      </w:tr>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DengXian"/>
                <w:color w:val="000000"/>
                <w:lang w:eastAsia="zh-CN" w:bidi="en-US"/>
              </w:rPr>
            </w:pPr>
            <w:r w:rsidRPr="00A52BF3">
              <w:t>…</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jc w:val="center"/>
              <w:rPr>
                <w:rFonts w:eastAsia="MingLiU_HKSCS"/>
                <w:color w:val="000000"/>
                <w:lang w:bidi="en-US"/>
              </w:rPr>
            </w:pPr>
          </w:p>
        </w:tc>
        <w:tc>
          <w:tcPr>
            <w:tcW w:w="6460" w:type="dxa"/>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rPr>
                <w:rFonts w:eastAsia="MingLiU_HKSCS"/>
                <w:color w:val="000000"/>
                <w:lang w:bidi="en-US"/>
              </w:rPr>
            </w:pPr>
          </w:p>
        </w:tc>
      </w:tr>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DengXian"/>
                <w:color w:val="000000"/>
                <w:lang w:eastAsia="zh-CN" w:bidi="en-US"/>
              </w:rPr>
            </w:pPr>
            <w:r w:rsidRPr="00A52BF3">
              <w:t>1</w:t>
            </w:r>
            <w:r w:rsidRPr="00A52BF3">
              <w:rPr>
                <w:vertAlign w:val="superscript"/>
              </w:rPr>
              <w:t>st</w:t>
            </w:r>
            <w:r w:rsidRPr="00A52BF3">
              <w:t xml:space="preserve"> stream SINR of subcarrier (N</w:t>
            </w:r>
            <w:r w:rsidRPr="00A52BF3">
              <w:rPr>
                <w:vertAlign w:val="subscript"/>
              </w:rPr>
              <w:t>FFT</w:t>
            </w:r>
            <w:r w:rsidRPr="00A52BF3">
              <w:t>/2-13)</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DengXian"/>
                <w:color w:val="000000"/>
                <w:lang w:eastAsia="zh-CN" w:bidi="en-US"/>
              </w:rPr>
            </w:pPr>
            <w:r w:rsidRPr="00A52BF3">
              <w:rPr>
                <w:rFonts w:eastAsia="DengXian"/>
                <w:lang w:eastAsia="zh-CN"/>
              </w:rPr>
              <w:t>8</w:t>
            </w:r>
          </w:p>
        </w:tc>
        <w:tc>
          <w:tcPr>
            <w:tcW w:w="6460" w:type="dxa"/>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rPr>
                <w:rFonts w:eastAsia="MingLiU_HKSCS"/>
                <w:color w:val="000000"/>
                <w:lang w:bidi="en-US"/>
              </w:rPr>
            </w:pPr>
          </w:p>
        </w:tc>
      </w:tr>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DengXian"/>
                <w:color w:val="000000"/>
                <w:lang w:eastAsia="zh-CN" w:bidi="en-US"/>
              </w:rPr>
            </w:pPr>
            <w:r w:rsidRPr="00A52BF3">
              <w:t>2</w:t>
            </w:r>
            <w:r w:rsidRPr="00A52BF3">
              <w:rPr>
                <w:vertAlign w:val="superscript"/>
              </w:rPr>
              <w:t>nd</w:t>
            </w:r>
            <w:r w:rsidRPr="00A52BF3">
              <w:t xml:space="preserve"> stream SINR of subcarrier-(N</w:t>
            </w:r>
            <w:r w:rsidRPr="00A52BF3">
              <w:rPr>
                <w:vertAlign w:val="subscript"/>
              </w:rPr>
              <w:t>FFT</w:t>
            </w:r>
            <w:r w:rsidRPr="00A52BF3">
              <w:t>/2-13)</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MingLiU_HKSCS"/>
                <w:color w:val="000000"/>
                <w:lang w:bidi="en-US"/>
              </w:rPr>
            </w:pPr>
            <w:r w:rsidRPr="00A52BF3">
              <w:rPr>
                <w:rFonts w:eastAsia="DengXian"/>
                <w:lang w:eastAsia="zh-CN"/>
              </w:rPr>
              <w:t>8</w:t>
            </w:r>
          </w:p>
        </w:tc>
        <w:tc>
          <w:tcPr>
            <w:tcW w:w="646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The average SINR on first spatial stream of the request channel.</w:t>
            </w:r>
          </w:p>
          <w:p w:rsidR="006450F6" w:rsidRPr="00A52BF3" w:rsidRDefault="006450F6" w:rsidP="003D0311">
            <w:pPr>
              <w:pStyle w:val="Tabletext"/>
              <w:rPr>
                <w:rFonts w:eastAsia="MingLiU_HKSCS"/>
              </w:rPr>
            </w:pPr>
            <w:r w:rsidRPr="00A52BF3">
              <w:t xml:space="preserve">The corresponding decimal number of the field is </w:t>
            </w:r>
            <w:r w:rsidRPr="00A52BF3">
              <w:rPr>
                <w:i/>
              </w:rPr>
              <w:t>n</w:t>
            </w:r>
            <w:r w:rsidRPr="00A52BF3">
              <w:t xml:space="preserve">, and the value ranges from 0 to 255. The SINR is expressed as -10+ 0.25 </w:t>
            </w:r>
            <w:r w:rsidRPr="00A52BF3">
              <w:rPr>
                <w:i/>
              </w:rPr>
              <w:t>n</w:t>
            </w:r>
            <w:r w:rsidRPr="00A52BF3">
              <w:t xml:space="preserve"> dB.</w:t>
            </w:r>
          </w:p>
          <w:p w:rsidR="006450F6" w:rsidRDefault="006450F6" w:rsidP="003D0311">
            <w:pPr>
              <w:pStyle w:val="Tabletext"/>
              <w:rPr>
                <w:rFonts w:eastAsia="MingLiU_HKSCS"/>
                <w:b/>
                <w:color w:val="000000"/>
                <w:lang w:bidi="en-US"/>
              </w:rPr>
            </w:pPr>
            <w:r w:rsidRPr="00A52BF3">
              <w:rPr>
                <w:rFonts w:eastAsia="DengXian"/>
                <w:lang w:eastAsia="zh-CN"/>
              </w:rPr>
              <w:t>The default value of n is 0.</w:t>
            </w:r>
          </w:p>
        </w:tc>
      </w:tr>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DengXian"/>
                <w:color w:val="000000"/>
                <w:lang w:eastAsia="zh-CN" w:bidi="en-US"/>
              </w:rPr>
            </w:pPr>
            <w:r w:rsidRPr="00A52BF3">
              <w:rPr>
                <w:rFonts w:eastAsia="DengXian"/>
                <w:lang w:eastAsia="zh-CN"/>
              </w:rPr>
              <w:t>…</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MingLiU_HKSCS"/>
                <w:color w:val="000000"/>
                <w:lang w:bidi="en-US"/>
              </w:rPr>
            </w:pPr>
            <w:r w:rsidRPr="00A52BF3">
              <w:rPr>
                <w:rFonts w:eastAsia="DengXian"/>
                <w:lang w:eastAsia="zh-CN"/>
              </w:rPr>
              <w:t>…</w:t>
            </w:r>
          </w:p>
        </w:tc>
        <w:tc>
          <w:tcPr>
            <w:tcW w:w="646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color w:val="000000"/>
                <w:lang w:bidi="en-US"/>
              </w:rPr>
            </w:pPr>
            <w:r w:rsidRPr="00A52BF3">
              <w:rPr>
                <w:rFonts w:eastAsia="DengXian"/>
                <w:lang w:eastAsia="zh-CN"/>
              </w:rPr>
              <w:t>…</w:t>
            </w:r>
          </w:p>
        </w:tc>
      </w:tr>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color w:val="000000"/>
                <w:lang w:eastAsia="zh-CN" w:bidi="en-US"/>
              </w:rPr>
            </w:pPr>
            <w:r w:rsidRPr="00A52BF3">
              <w:t>2</w:t>
            </w:r>
            <w:r w:rsidRPr="00A52BF3">
              <w:rPr>
                <w:vertAlign w:val="superscript"/>
              </w:rPr>
              <w:t>nd</w:t>
            </w:r>
            <w:r w:rsidRPr="00A52BF3">
              <w:t xml:space="preserve"> stream SINR</w:t>
            </w:r>
            <w:r w:rsidRPr="00A52BF3">
              <w:rPr>
                <w:rFonts w:eastAsia="SimSun"/>
                <w:lang w:eastAsia="zh-CN"/>
              </w:rPr>
              <w:t xml:space="preserve"> of subcarrier-1 -FPI*2</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MingLiU_HKSCS"/>
                <w:color w:val="000000"/>
                <w:lang w:bidi="en-US"/>
              </w:rPr>
            </w:pPr>
            <w:r w:rsidRPr="00A52BF3">
              <w:rPr>
                <w:rFonts w:eastAsia="DengXian"/>
                <w:lang w:eastAsia="zh-CN"/>
              </w:rPr>
              <w:t>8</w:t>
            </w:r>
          </w:p>
        </w:tc>
        <w:tc>
          <w:tcPr>
            <w:tcW w:w="646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color w:val="000000"/>
                <w:lang w:bidi="en-US"/>
              </w:rPr>
            </w:pPr>
            <w:r w:rsidRPr="00A52BF3">
              <w:rPr>
                <w:rFonts w:eastAsia="DengXian"/>
                <w:lang w:eastAsia="zh-CN"/>
              </w:rPr>
              <w:t>Same as above</w:t>
            </w:r>
          </w:p>
        </w:tc>
      </w:tr>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color w:val="000000"/>
                <w:lang w:eastAsia="zh-CN" w:bidi="en-US"/>
              </w:rPr>
            </w:pPr>
            <w:r w:rsidRPr="00A52BF3">
              <w:t>2</w:t>
            </w:r>
            <w:r w:rsidRPr="00A52BF3">
              <w:rPr>
                <w:vertAlign w:val="superscript"/>
              </w:rPr>
              <w:t>nd</w:t>
            </w:r>
            <w:r w:rsidRPr="00A52BF3">
              <w:t xml:space="preserve"> stream SINR</w:t>
            </w:r>
            <w:r w:rsidRPr="00A52BF3">
              <w:rPr>
                <w:rFonts w:eastAsia="SimSun"/>
                <w:lang w:eastAsia="zh-CN"/>
              </w:rPr>
              <w:t xml:space="preserve"> of subcarrier-1 -FPI</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MingLiU_HKSCS"/>
                <w:color w:val="000000"/>
                <w:lang w:bidi="en-US"/>
              </w:rPr>
            </w:pPr>
            <w:r w:rsidRPr="00A52BF3">
              <w:rPr>
                <w:rFonts w:eastAsia="DengXian"/>
                <w:lang w:eastAsia="zh-CN"/>
              </w:rPr>
              <w:t>8</w:t>
            </w:r>
          </w:p>
        </w:tc>
        <w:tc>
          <w:tcPr>
            <w:tcW w:w="6460" w:type="dxa"/>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rPr>
                <w:rFonts w:eastAsia="MingLiU_HKSCS"/>
                <w:color w:val="000000"/>
                <w:lang w:bidi="en-US"/>
              </w:rPr>
            </w:pPr>
          </w:p>
        </w:tc>
      </w:tr>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color w:val="000000"/>
                <w:lang w:eastAsia="zh-CN" w:bidi="en-US"/>
              </w:rPr>
            </w:pPr>
            <w:r w:rsidRPr="00A52BF3">
              <w:t>2</w:t>
            </w:r>
            <w:r w:rsidRPr="00A52BF3">
              <w:rPr>
                <w:vertAlign w:val="superscript"/>
              </w:rPr>
              <w:t>nd</w:t>
            </w:r>
            <w:r w:rsidRPr="00A52BF3">
              <w:t xml:space="preserve"> stream SINR</w:t>
            </w:r>
            <w:r w:rsidRPr="00A52BF3">
              <w:rPr>
                <w:rFonts w:eastAsia="SimSun"/>
                <w:lang w:eastAsia="zh-CN"/>
              </w:rPr>
              <w:t xml:space="preserve"> of subcarrier-1 </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MingLiU_HKSCS"/>
                <w:color w:val="000000"/>
                <w:lang w:bidi="en-US"/>
              </w:rPr>
            </w:pPr>
            <w:r w:rsidRPr="00A52BF3">
              <w:rPr>
                <w:rFonts w:eastAsia="DengXian"/>
                <w:lang w:eastAsia="zh-CN"/>
              </w:rPr>
              <w:t>8</w:t>
            </w:r>
          </w:p>
        </w:tc>
        <w:tc>
          <w:tcPr>
            <w:tcW w:w="6460" w:type="dxa"/>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rPr>
                <w:rFonts w:eastAsia="MingLiU_HKSCS"/>
                <w:color w:val="000000"/>
                <w:lang w:bidi="en-US"/>
              </w:rPr>
            </w:pPr>
          </w:p>
        </w:tc>
      </w:tr>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DengXian"/>
                <w:color w:val="000000"/>
                <w:lang w:eastAsia="zh-CN" w:bidi="en-US"/>
              </w:rPr>
            </w:pPr>
            <w:r w:rsidRPr="00A52BF3">
              <w:t>2</w:t>
            </w:r>
            <w:r w:rsidRPr="00A52BF3">
              <w:rPr>
                <w:vertAlign w:val="superscript"/>
              </w:rPr>
              <w:t>nd</w:t>
            </w:r>
            <w:r w:rsidRPr="00A52BF3">
              <w:t xml:space="preserve"> stream SINR</w:t>
            </w:r>
            <w:r w:rsidRPr="00A52BF3">
              <w:rPr>
                <w:rFonts w:eastAsia="SimSun"/>
                <w:lang w:eastAsia="zh-CN"/>
              </w:rPr>
              <w:t xml:space="preserve"> of subcarrier1</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MingLiU_HKSCS"/>
                <w:color w:val="000000"/>
                <w:lang w:bidi="en-US"/>
              </w:rPr>
            </w:pPr>
            <w:r w:rsidRPr="00A52BF3">
              <w:rPr>
                <w:rFonts w:eastAsia="DengXian"/>
                <w:lang w:eastAsia="zh-CN"/>
              </w:rPr>
              <w:t>8</w:t>
            </w:r>
          </w:p>
        </w:tc>
        <w:tc>
          <w:tcPr>
            <w:tcW w:w="6460" w:type="dxa"/>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rPr>
                <w:rFonts w:eastAsia="MingLiU_HKSCS"/>
                <w:color w:val="000000"/>
                <w:lang w:bidi="en-US"/>
              </w:rPr>
            </w:pPr>
          </w:p>
        </w:tc>
      </w:tr>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color w:val="000000"/>
                <w:lang w:eastAsia="zh-CN" w:bidi="en-US"/>
              </w:rPr>
            </w:pPr>
            <w:r w:rsidRPr="00A52BF3">
              <w:t>2</w:t>
            </w:r>
            <w:r w:rsidRPr="00A52BF3">
              <w:rPr>
                <w:vertAlign w:val="superscript"/>
              </w:rPr>
              <w:t>nd</w:t>
            </w:r>
            <w:r w:rsidRPr="00A52BF3">
              <w:t xml:space="preserve"> stream SINR</w:t>
            </w:r>
            <w:r w:rsidRPr="00A52BF3">
              <w:rPr>
                <w:rFonts w:eastAsia="SimSun"/>
                <w:lang w:eastAsia="zh-CN"/>
              </w:rPr>
              <w:t xml:space="preserve"> of subcarrier 1+ FPI</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MingLiU_HKSCS"/>
                <w:color w:val="000000"/>
                <w:lang w:bidi="en-US"/>
              </w:rPr>
            </w:pPr>
            <w:r w:rsidRPr="00A52BF3">
              <w:rPr>
                <w:rFonts w:eastAsia="DengXian"/>
                <w:lang w:eastAsia="zh-CN"/>
              </w:rPr>
              <w:t>8</w:t>
            </w:r>
          </w:p>
        </w:tc>
        <w:tc>
          <w:tcPr>
            <w:tcW w:w="6460" w:type="dxa"/>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rPr>
                <w:rFonts w:eastAsia="MingLiU_HKSCS"/>
                <w:color w:val="000000"/>
                <w:lang w:bidi="en-US"/>
              </w:rPr>
            </w:pPr>
          </w:p>
        </w:tc>
      </w:tr>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color w:val="000000"/>
                <w:lang w:eastAsia="zh-CN" w:bidi="en-US"/>
              </w:rPr>
            </w:pPr>
            <w:r w:rsidRPr="00A52BF3">
              <w:t>2</w:t>
            </w:r>
            <w:r w:rsidRPr="00A52BF3">
              <w:rPr>
                <w:vertAlign w:val="superscript"/>
              </w:rPr>
              <w:t>nd</w:t>
            </w:r>
            <w:r w:rsidRPr="00A52BF3">
              <w:t xml:space="preserve"> stream SINR</w:t>
            </w:r>
            <w:r w:rsidRPr="00A52BF3">
              <w:rPr>
                <w:rFonts w:eastAsia="SimSun"/>
                <w:lang w:eastAsia="zh-CN"/>
              </w:rPr>
              <w:t xml:space="preserve"> of subcarrier 1+ FPI*2</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MingLiU_HKSCS"/>
                <w:color w:val="000000"/>
                <w:lang w:bidi="en-US"/>
              </w:rPr>
            </w:pPr>
            <w:r w:rsidRPr="00A52BF3">
              <w:rPr>
                <w:rFonts w:eastAsia="DengXian"/>
                <w:lang w:eastAsia="zh-CN"/>
              </w:rPr>
              <w:t>8</w:t>
            </w:r>
          </w:p>
        </w:tc>
        <w:tc>
          <w:tcPr>
            <w:tcW w:w="6460" w:type="dxa"/>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rPr>
                <w:rFonts w:eastAsia="MingLiU_HKSCS"/>
                <w:color w:val="000000"/>
                <w:lang w:bidi="en-US"/>
              </w:rPr>
            </w:pPr>
          </w:p>
        </w:tc>
      </w:tr>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DengXian"/>
                <w:color w:val="000000"/>
                <w:lang w:eastAsia="zh-CN" w:bidi="en-US"/>
              </w:rPr>
            </w:pPr>
            <w:r w:rsidRPr="00A52BF3">
              <w:t>……</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jc w:val="center"/>
              <w:rPr>
                <w:rFonts w:eastAsia="MingLiU_HKSCS"/>
                <w:color w:val="000000"/>
                <w:lang w:bidi="en-US"/>
              </w:rPr>
            </w:pPr>
          </w:p>
        </w:tc>
        <w:tc>
          <w:tcPr>
            <w:tcW w:w="6460" w:type="dxa"/>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rPr>
                <w:rFonts w:eastAsia="MingLiU_HKSCS"/>
                <w:color w:val="000000"/>
                <w:lang w:bidi="en-US"/>
              </w:rPr>
            </w:pPr>
          </w:p>
        </w:tc>
      </w:tr>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DengXian"/>
                <w:color w:val="000000"/>
                <w:lang w:eastAsia="zh-CN" w:bidi="en-US"/>
              </w:rPr>
            </w:pPr>
            <w:r w:rsidRPr="00A52BF3">
              <w:t>2</w:t>
            </w:r>
            <w:r w:rsidRPr="00A52BF3">
              <w:rPr>
                <w:vertAlign w:val="superscript"/>
              </w:rPr>
              <w:t>nd</w:t>
            </w:r>
            <w:r w:rsidRPr="00A52BF3">
              <w:t xml:space="preserve"> stream SINR of subcarrier (N</w:t>
            </w:r>
            <w:r w:rsidRPr="00A52BF3">
              <w:rPr>
                <w:vertAlign w:val="subscript"/>
              </w:rPr>
              <w:t>FFT</w:t>
            </w:r>
            <w:r w:rsidRPr="00A52BF3">
              <w:t>/2-13)</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MingLiU_HKSCS"/>
                <w:color w:val="000000"/>
                <w:lang w:bidi="en-US"/>
              </w:rPr>
            </w:pPr>
            <w:r w:rsidRPr="00A52BF3">
              <w:rPr>
                <w:rFonts w:eastAsia="DengXian"/>
                <w:lang w:eastAsia="zh-CN"/>
              </w:rPr>
              <w:t>8</w:t>
            </w:r>
          </w:p>
        </w:tc>
        <w:tc>
          <w:tcPr>
            <w:tcW w:w="6460" w:type="dxa"/>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rPr>
                <w:rFonts w:eastAsia="MingLiU_HKSCS"/>
                <w:color w:val="000000"/>
                <w:lang w:bidi="en-US"/>
              </w:rPr>
            </w:pPr>
          </w:p>
        </w:tc>
      </w:tr>
      <w:tr w:rsidR="006450F6" w:rsidRPr="00A52BF3" w:rsidTr="003D0311">
        <w:tc>
          <w:tcPr>
            <w:tcW w:w="171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color w:val="000000"/>
                <w:lang w:eastAsia="zh-CN" w:bidi="en-US"/>
              </w:rPr>
            </w:pPr>
            <w:r w:rsidRPr="00A52BF3">
              <w:rPr>
                <w:rFonts w:eastAsia="DengXian"/>
                <w:lang w:eastAsia="zh-CN"/>
              </w:rPr>
              <w:t>…</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DengXian"/>
                <w:color w:val="000000"/>
                <w:lang w:eastAsia="zh-CN" w:bidi="en-US"/>
              </w:rPr>
            </w:pPr>
            <w:r w:rsidRPr="00A52BF3">
              <w:rPr>
                <w:rFonts w:eastAsia="DengXian"/>
                <w:lang w:eastAsia="zh-CN"/>
              </w:rPr>
              <w:t>…</w:t>
            </w:r>
          </w:p>
        </w:tc>
        <w:tc>
          <w:tcPr>
            <w:tcW w:w="6460" w:type="dxa"/>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rPr>
                <w:rFonts w:eastAsia="MingLiU_HKSCS"/>
                <w:color w:val="000000"/>
                <w:lang w:bidi="en-US"/>
              </w:rPr>
            </w:pPr>
          </w:p>
        </w:tc>
      </w:tr>
    </w:tbl>
    <w:p w:rsidR="006450F6" w:rsidRDefault="006450F6" w:rsidP="00A921EA">
      <w:pPr>
        <w:pStyle w:val="TableNo"/>
      </w:pPr>
      <w:bookmarkStart w:id="164" w:name="_Ref18676613"/>
      <w:bookmarkEnd w:id="163"/>
      <w:r w:rsidRPr="00A52BF3">
        <w:t xml:space="preserve">Table </w:t>
      </w:r>
      <w:bookmarkEnd w:id="164"/>
      <w:r>
        <w:t>16</w:t>
      </w:r>
    </w:p>
    <w:p w:rsidR="006450F6" w:rsidRPr="00A52BF3" w:rsidRDefault="006450F6" w:rsidP="00A921EA">
      <w:pPr>
        <w:pStyle w:val="Tabletitle"/>
        <w:rPr>
          <w:rFonts w:eastAsia="SimSun"/>
        </w:rPr>
      </w:pPr>
      <w:r w:rsidRPr="00A52BF3">
        <w:t>CQ</w:t>
      </w:r>
      <w:r w:rsidRPr="00A52BF3">
        <w:rPr>
          <w:rFonts w:eastAsia="SimSun"/>
        </w:rPr>
        <w:t>I</w:t>
      </w:r>
      <w:r w:rsidRPr="00A52BF3">
        <w:t xml:space="preserve"> information section in OFDMA scheme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714"/>
        <w:gridCol w:w="1509"/>
        <w:gridCol w:w="6"/>
        <w:gridCol w:w="6461"/>
      </w:tblGrid>
      <w:tr w:rsidR="006450F6" w:rsidRPr="00EC73EB" w:rsidTr="003D0311">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EC73EB" w:rsidRDefault="006450F6" w:rsidP="003D0311">
            <w:pPr>
              <w:pStyle w:val="Tablehead"/>
            </w:pPr>
            <w:r w:rsidRPr="00EC73EB">
              <w:t>Field</w:t>
            </w:r>
          </w:p>
        </w:tc>
        <w:tc>
          <w:tcPr>
            <w:tcW w:w="1509"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EC73EB" w:rsidRDefault="006450F6" w:rsidP="003D0311">
            <w:pPr>
              <w:pStyle w:val="Tablehead"/>
            </w:pPr>
            <w:r w:rsidRPr="00EC73EB">
              <w:t>Length/ bit</w:t>
            </w:r>
          </w:p>
        </w:tc>
        <w:tc>
          <w:tcPr>
            <w:tcW w:w="6467"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EC73EB" w:rsidRDefault="006450F6" w:rsidP="003D0311">
            <w:pPr>
              <w:pStyle w:val="Tablehead"/>
            </w:pPr>
            <w:r w:rsidRPr="00EC73EB">
              <w:t>Description</w:t>
            </w:r>
          </w:p>
        </w:tc>
      </w:tr>
      <w:tr w:rsidR="006450F6" w:rsidRPr="00A52BF3" w:rsidTr="003D0311">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Subchannel mapping</w:t>
            </w:r>
          </w:p>
        </w:tc>
        <w:tc>
          <w:tcPr>
            <w:tcW w:w="1509"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4</w:t>
            </w:r>
          </w:p>
        </w:tc>
        <w:tc>
          <w:tcPr>
            <w:tcW w:w="6467"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0001: Feedback subchannel 0;</w:t>
            </w:r>
          </w:p>
          <w:p w:rsidR="006450F6" w:rsidRPr="00A52BF3" w:rsidRDefault="006450F6" w:rsidP="003D0311">
            <w:pPr>
              <w:pStyle w:val="Tabletext"/>
              <w:rPr>
                <w:rFonts w:eastAsia="SimSun"/>
              </w:rPr>
            </w:pPr>
            <w:r w:rsidRPr="00A52BF3">
              <w:t>0010: Feedback subchannel 1;</w:t>
            </w:r>
          </w:p>
          <w:p w:rsidR="006450F6" w:rsidRDefault="006450F6" w:rsidP="003D0311">
            <w:pPr>
              <w:pStyle w:val="Tabletext"/>
              <w:rPr>
                <w:rFonts w:eastAsia="SimSun"/>
                <w:b/>
              </w:rPr>
            </w:pPr>
            <w:r w:rsidRPr="00A52BF3">
              <w:t>0100: Feedback subchannel 2;</w:t>
            </w:r>
          </w:p>
          <w:p w:rsidR="006450F6" w:rsidRDefault="006450F6" w:rsidP="003D0311">
            <w:pPr>
              <w:pStyle w:val="Tabletext"/>
              <w:rPr>
                <w:rFonts w:eastAsia="SimSun"/>
                <w:b/>
                <w:color w:val="000000"/>
                <w:lang w:bidi="en-US"/>
              </w:rPr>
            </w:pPr>
            <w:r w:rsidRPr="00A52BF3">
              <w:t>1000: Feedback subchannel 3</w:t>
            </w:r>
          </w:p>
        </w:tc>
      </w:tr>
      <w:tr w:rsidR="006450F6" w:rsidRPr="00A52BF3" w:rsidTr="003D0311">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MCS1</w:t>
            </w:r>
          </w:p>
        </w:tc>
        <w:tc>
          <w:tcPr>
            <w:tcW w:w="1509"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7</w:t>
            </w:r>
          </w:p>
        </w:tc>
        <w:tc>
          <w:tcPr>
            <w:tcW w:w="6467"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MCS of request channel codeword 1</w:t>
            </w:r>
          </w:p>
        </w:tc>
      </w:tr>
      <w:tr w:rsidR="006450F6" w:rsidRPr="00A52BF3" w:rsidTr="003D0311">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MCS2</w:t>
            </w:r>
          </w:p>
        </w:tc>
        <w:tc>
          <w:tcPr>
            <w:tcW w:w="1509"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7</w:t>
            </w:r>
          </w:p>
        </w:tc>
        <w:tc>
          <w:tcPr>
            <w:tcW w:w="6467"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MCS of request channel codeword 2</w:t>
            </w:r>
          </w:p>
        </w:tc>
      </w:tr>
      <w:tr w:rsidR="006450F6" w:rsidRPr="00A52BF3" w:rsidTr="003D0311">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Coding type</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2</w:t>
            </w:r>
          </w:p>
        </w:tc>
        <w:tc>
          <w:tcPr>
            <w:tcW w:w="646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Indicates the encoding method recommended by the STA.</w:t>
            </w:r>
          </w:p>
          <w:p w:rsidR="006450F6" w:rsidRPr="00A52BF3" w:rsidRDefault="006450F6" w:rsidP="003D0311">
            <w:pPr>
              <w:pStyle w:val="Tabletext"/>
              <w:rPr>
                <w:rFonts w:eastAsia="SimSun"/>
              </w:rPr>
            </w:pPr>
            <w:r w:rsidRPr="00A52BF3">
              <w:t>0: BCC;</w:t>
            </w:r>
          </w:p>
          <w:p w:rsidR="006450F6" w:rsidRDefault="006450F6" w:rsidP="003D0311">
            <w:pPr>
              <w:pStyle w:val="Tabletext"/>
              <w:rPr>
                <w:rFonts w:eastAsia="SimSun"/>
                <w:b/>
              </w:rPr>
            </w:pPr>
            <w:r w:rsidRPr="00A52BF3">
              <w:t>1: LDPC code length 1;</w:t>
            </w:r>
          </w:p>
          <w:p w:rsidR="006450F6" w:rsidRDefault="006450F6" w:rsidP="003D0311">
            <w:pPr>
              <w:pStyle w:val="Tabletext"/>
              <w:rPr>
                <w:rFonts w:eastAsia="SimSun"/>
                <w:b/>
              </w:rPr>
            </w:pPr>
            <w:r w:rsidRPr="00A52BF3">
              <w:t>2: LDPC code length 2;</w:t>
            </w:r>
          </w:p>
          <w:p w:rsidR="006450F6" w:rsidRDefault="006450F6" w:rsidP="003D0311">
            <w:pPr>
              <w:pStyle w:val="Tabletext"/>
              <w:rPr>
                <w:rFonts w:eastAsia="SimSun"/>
                <w:b/>
                <w:color w:val="000000"/>
                <w:lang w:bidi="en-US"/>
              </w:rPr>
            </w:pPr>
            <w:r w:rsidRPr="00A52BF3">
              <w:t>3: LDPC code length 3</w:t>
            </w:r>
          </w:p>
        </w:tc>
      </w:tr>
      <w:tr w:rsidR="006450F6" w:rsidRPr="00A52BF3" w:rsidTr="003D0311">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SINR0</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The average SINR on the first spatial stream of the request channel.</w:t>
            </w:r>
          </w:p>
          <w:p w:rsidR="006450F6" w:rsidRPr="00A52BF3" w:rsidRDefault="006450F6" w:rsidP="003D0311">
            <w:pPr>
              <w:pStyle w:val="Tabletext"/>
              <w:rPr>
                <w:rFonts w:eastAsia="MingLiU_HKSCS"/>
              </w:rPr>
            </w:pPr>
            <w:r w:rsidRPr="00A52BF3">
              <w:t xml:space="preserve">The corresponding decimal number of the field is </w:t>
            </w:r>
            <w:r w:rsidRPr="00A52BF3">
              <w:rPr>
                <w:i/>
              </w:rPr>
              <w:t>n</w:t>
            </w:r>
            <w:r w:rsidRPr="00A52BF3">
              <w:t xml:space="preserve">, and the value ranges from 0 to 255. The SINR is expressed as -10+ 0.25 </w:t>
            </w:r>
            <w:r w:rsidRPr="00A52BF3">
              <w:rPr>
                <w:i/>
              </w:rPr>
              <w:t>n</w:t>
            </w:r>
            <w:r w:rsidRPr="00A52BF3">
              <w:t xml:space="preserve"> dB.</w:t>
            </w:r>
          </w:p>
          <w:p w:rsidR="006450F6" w:rsidRDefault="006450F6" w:rsidP="003D0311">
            <w:pPr>
              <w:pStyle w:val="Tabletext"/>
              <w:rPr>
                <w:rFonts w:eastAsia="DengXian"/>
                <w:b/>
                <w:color w:val="000000"/>
                <w:lang w:eastAsia="zh-CN" w:bidi="en-US"/>
              </w:rPr>
            </w:pPr>
            <w:r w:rsidRPr="00A52BF3">
              <w:rPr>
                <w:rFonts w:eastAsia="DengXian"/>
                <w:lang w:eastAsia="zh-CN"/>
              </w:rPr>
              <w:t>The default value of n is 0.</w:t>
            </w:r>
          </w:p>
        </w:tc>
      </w:tr>
      <w:tr w:rsidR="006450F6" w:rsidRPr="00A52BF3" w:rsidTr="003D0311">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color w:val="000000"/>
                <w:lang w:eastAsia="zh-CN" w:bidi="en-US"/>
              </w:rPr>
            </w:pPr>
            <w:r w:rsidRPr="00A52BF3">
              <w:rPr>
                <w:rFonts w:eastAsia="DengXian"/>
                <w:lang w:eastAsia="zh-CN"/>
              </w:rPr>
              <w:t>SINR1</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color w:val="000000"/>
                <w:lang w:bidi="en-US"/>
              </w:rPr>
            </w:pPr>
            <w:r w:rsidRPr="00A52BF3">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The average SINR on second spatial stream of the request channel.</w:t>
            </w:r>
          </w:p>
          <w:p w:rsidR="006450F6" w:rsidRPr="00A52BF3" w:rsidRDefault="006450F6" w:rsidP="003D0311">
            <w:pPr>
              <w:pStyle w:val="Tabletext"/>
              <w:rPr>
                <w:rFonts w:eastAsia="MingLiU_HKSCS"/>
              </w:rPr>
            </w:pPr>
            <w:r w:rsidRPr="00A52BF3">
              <w:t xml:space="preserve">The corresponding decimal number of the field is </w:t>
            </w:r>
            <w:r w:rsidRPr="00A52BF3">
              <w:rPr>
                <w:i/>
              </w:rPr>
              <w:t>n</w:t>
            </w:r>
            <w:r w:rsidRPr="00A52BF3">
              <w:t xml:space="preserve">, and the value ranges from 0 to 255. The SINR is expressed as -10+ 0.25 </w:t>
            </w:r>
            <w:r w:rsidRPr="00A52BF3">
              <w:rPr>
                <w:i/>
              </w:rPr>
              <w:t>n</w:t>
            </w:r>
            <w:r w:rsidRPr="00A52BF3">
              <w:t xml:space="preserve"> dB.</w:t>
            </w:r>
          </w:p>
          <w:p w:rsidR="006450F6" w:rsidRDefault="006450F6" w:rsidP="003D0311">
            <w:pPr>
              <w:pStyle w:val="Tabletext"/>
              <w:rPr>
                <w:rFonts w:eastAsia="MingLiU_HKSCS"/>
                <w:b/>
                <w:color w:val="000000"/>
                <w:lang w:bidi="en-US"/>
              </w:rPr>
            </w:pPr>
            <w:r w:rsidRPr="00A52BF3">
              <w:rPr>
                <w:rFonts w:eastAsia="DengXian"/>
                <w:lang w:eastAsia="zh-CN"/>
              </w:rPr>
              <w:t>The default value of n is 0.</w:t>
            </w:r>
          </w:p>
        </w:tc>
      </w:tr>
      <w:tr w:rsidR="006450F6" w:rsidRPr="00A52BF3" w:rsidTr="003D0311">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color w:val="000000"/>
                <w:lang w:eastAsia="zh-CN" w:bidi="en-US"/>
              </w:rPr>
            </w:pPr>
            <w:r w:rsidRPr="00A52BF3">
              <w:rPr>
                <w:rFonts w:eastAsia="DengXian"/>
                <w:lang w:eastAsia="zh-CN"/>
              </w:rPr>
              <w:t>…</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DengXian"/>
                <w:color w:val="000000"/>
                <w:lang w:eastAsia="zh-CN" w:bidi="en-US"/>
              </w:rPr>
            </w:pPr>
            <w:r w:rsidRPr="00A52BF3">
              <w:rPr>
                <w:rFonts w:eastAsia="DengXian"/>
                <w:lang w:eastAsia="zh-CN"/>
              </w:rPr>
              <w:t>…</w:t>
            </w:r>
          </w:p>
        </w:tc>
        <w:tc>
          <w:tcPr>
            <w:tcW w:w="646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DengXian"/>
                <w:color w:val="000000"/>
                <w:lang w:eastAsia="zh-CN" w:bidi="en-US"/>
              </w:rPr>
            </w:pPr>
            <w:r w:rsidRPr="00A52BF3">
              <w:rPr>
                <w:rFonts w:eastAsia="DengXian"/>
                <w:lang w:eastAsia="zh-CN"/>
              </w:rPr>
              <w:t>…</w:t>
            </w:r>
          </w:p>
        </w:tc>
      </w:tr>
      <w:tr w:rsidR="006450F6" w:rsidRPr="00A52BF3" w:rsidTr="003D0311">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color w:val="000000"/>
                <w:lang w:eastAsia="zh-CN" w:bidi="en-US"/>
              </w:rPr>
            </w:pPr>
            <w:r w:rsidRPr="00A52BF3">
              <w:rPr>
                <w:rFonts w:eastAsia="DengXian"/>
                <w:lang w:eastAsia="zh-CN"/>
              </w:rPr>
              <w:t>SINR7</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DengXian"/>
                <w:color w:val="000000"/>
                <w:lang w:eastAsia="zh-CN" w:bidi="en-US"/>
              </w:rPr>
            </w:pPr>
            <w:r w:rsidRPr="00A52BF3">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 xml:space="preserve">The average SINR on </w:t>
            </w:r>
            <w:r>
              <w:t>8</w:t>
            </w:r>
            <w:r w:rsidRPr="00A52BF3">
              <w:t>th spatial stream of the request channel.</w:t>
            </w:r>
          </w:p>
          <w:p w:rsidR="006450F6" w:rsidRPr="00A52BF3" w:rsidRDefault="006450F6" w:rsidP="003D0311">
            <w:pPr>
              <w:pStyle w:val="Tabletext"/>
              <w:rPr>
                <w:rFonts w:eastAsia="MingLiU_HKSCS"/>
              </w:rPr>
            </w:pPr>
            <w:r w:rsidRPr="00A52BF3">
              <w:t xml:space="preserve">The corresponding decimal number of the field is </w:t>
            </w:r>
            <w:r w:rsidRPr="00A52BF3">
              <w:rPr>
                <w:i/>
              </w:rPr>
              <w:t>n</w:t>
            </w:r>
            <w:r w:rsidRPr="00A52BF3">
              <w:t xml:space="preserve">, and the value ranges from 0 to 255. The SINR is expressed as -10+ 0.25 </w:t>
            </w:r>
            <w:r w:rsidRPr="00A52BF3">
              <w:rPr>
                <w:i/>
              </w:rPr>
              <w:t>n</w:t>
            </w:r>
            <w:r w:rsidRPr="00A52BF3">
              <w:t xml:space="preserve"> dB.</w:t>
            </w:r>
          </w:p>
          <w:p w:rsidR="006450F6" w:rsidRDefault="006450F6" w:rsidP="003D0311">
            <w:pPr>
              <w:pStyle w:val="Tabletext"/>
              <w:rPr>
                <w:rFonts w:eastAsia="DengXian"/>
                <w:b/>
                <w:color w:val="000000"/>
                <w:lang w:eastAsia="zh-CN" w:bidi="en-US"/>
              </w:rPr>
            </w:pPr>
            <w:r w:rsidRPr="00A52BF3">
              <w:rPr>
                <w:rFonts w:eastAsia="DengXian"/>
                <w:lang w:eastAsia="zh-CN"/>
              </w:rPr>
              <w:t xml:space="preserve">The default value of n is 0. </w:t>
            </w:r>
          </w:p>
        </w:tc>
      </w:tr>
      <w:tr w:rsidR="006450F6" w:rsidRPr="003314CF" w:rsidTr="003D0311">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color w:val="000000"/>
                <w:lang w:eastAsia="zh-CN" w:bidi="en-US"/>
              </w:rPr>
            </w:pPr>
            <w:r w:rsidRPr="00A52BF3">
              <w:rPr>
                <w:rFonts w:eastAsia="DengXian"/>
                <w:lang w:eastAsia="zh-CN"/>
              </w:rPr>
              <w:t>RU SINR enable</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DengXian"/>
                <w:color w:val="000000"/>
                <w:lang w:eastAsia="zh-CN" w:bidi="en-US"/>
              </w:rPr>
            </w:pPr>
            <w:r w:rsidRPr="00A52BF3">
              <w:rPr>
                <w:rFonts w:eastAsia="DengXian"/>
                <w:lang w:eastAsia="zh-CN"/>
              </w:rPr>
              <w:t>1</w:t>
            </w:r>
          </w:p>
        </w:tc>
        <w:tc>
          <w:tcPr>
            <w:tcW w:w="646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3314CF" w:rsidRDefault="006450F6" w:rsidP="003D0311">
            <w:pPr>
              <w:pStyle w:val="Tabletext"/>
              <w:rPr>
                <w:rFonts w:eastAsia="DengXian"/>
                <w:color w:val="000000"/>
                <w:lang w:val="de-DE" w:eastAsia="zh-CN" w:bidi="en-US"/>
              </w:rPr>
            </w:pPr>
            <w:r w:rsidRPr="003314CF">
              <w:rPr>
                <w:rFonts w:eastAsia="DengXian"/>
                <w:lang w:val="de-DE" w:eastAsia="zh-CN"/>
              </w:rPr>
              <w:t>0: no RU SINR present</w:t>
            </w:r>
          </w:p>
          <w:p w:rsidR="006450F6" w:rsidRPr="003314CF" w:rsidRDefault="006450F6" w:rsidP="003D0311">
            <w:pPr>
              <w:pStyle w:val="Tabletext"/>
              <w:rPr>
                <w:rFonts w:eastAsia="DengXian"/>
                <w:color w:val="000000"/>
                <w:lang w:val="de-DE" w:eastAsia="zh-CN" w:bidi="en-US"/>
              </w:rPr>
            </w:pPr>
            <w:r w:rsidRPr="003314CF">
              <w:rPr>
                <w:rFonts w:eastAsia="DengXian"/>
                <w:lang w:val="de-DE" w:eastAsia="zh-CN"/>
              </w:rPr>
              <w:t>1: RU SINR present</w:t>
            </w:r>
          </w:p>
        </w:tc>
      </w:tr>
      <w:tr w:rsidR="006450F6" w:rsidRPr="00A52BF3" w:rsidTr="003D0311">
        <w:tc>
          <w:tcPr>
            <w:tcW w:w="1714"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DengXian"/>
                <w:color w:val="000000"/>
                <w:lang w:eastAsia="zh-CN" w:bidi="en-US"/>
              </w:rPr>
            </w:pPr>
            <w:r w:rsidRPr="00A52BF3">
              <w:t>1</w:t>
            </w:r>
            <w:r w:rsidRPr="00A52BF3">
              <w:rPr>
                <w:vertAlign w:val="superscript"/>
              </w:rPr>
              <w:t>st</w:t>
            </w:r>
            <w:r w:rsidRPr="00A52BF3">
              <w:t xml:space="preserve"> stream SINR of 1</w:t>
            </w:r>
            <w:r w:rsidRPr="00A52BF3">
              <w:rPr>
                <w:vertAlign w:val="superscript"/>
              </w:rPr>
              <w:t>st</w:t>
            </w:r>
            <w:r w:rsidRPr="00A52BF3">
              <w:t xml:space="preserve"> allocated RU</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DengXian"/>
                <w:color w:val="000000"/>
                <w:lang w:eastAsia="zh-CN" w:bidi="en-US"/>
              </w:rPr>
            </w:pPr>
            <w:r w:rsidRPr="00A52BF3">
              <w:rPr>
                <w:rFonts w:eastAsia="DengXian"/>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The average SINR on first spatial stream of the request channel.</w:t>
            </w:r>
          </w:p>
          <w:p w:rsidR="006450F6" w:rsidRPr="00A52BF3" w:rsidRDefault="006450F6" w:rsidP="003D0311">
            <w:pPr>
              <w:pStyle w:val="Tabletext"/>
              <w:rPr>
                <w:rFonts w:eastAsia="MingLiU_HKSCS"/>
              </w:rPr>
            </w:pPr>
            <w:r w:rsidRPr="00A52BF3">
              <w:t xml:space="preserve">The corresponding decimal number of the field is </w:t>
            </w:r>
            <w:r w:rsidRPr="00A52BF3">
              <w:rPr>
                <w:i/>
              </w:rPr>
              <w:t>n</w:t>
            </w:r>
            <w:r w:rsidRPr="00A52BF3">
              <w:t xml:space="preserve">, and the value ranges from 0 to 255. The SINR is expressed as -10+ 0.25 </w:t>
            </w:r>
            <w:r w:rsidRPr="00A52BF3">
              <w:rPr>
                <w:i/>
              </w:rPr>
              <w:t>n</w:t>
            </w:r>
            <w:r w:rsidRPr="00A52BF3">
              <w:t xml:space="preserve"> dB.</w:t>
            </w:r>
          </w:p>
          <w:p w:rsidR="006450F6" w:rsidRDefault="006450F6" w:rsidP="003D0311">
            <w:pPr>
              <w:pStyle w:val="Tabletext"/>
              <w:rPr>
                <w:rFonts w:eastAsia="MingLiU_HKSCS"/>
                <w:b/>
                <w:color w:val="000000"/>
                <w:lang w:bidi="en-US"/>
              </w:rPr>
            </w:pPr>
            <w:r w:rsidRPr="00A52BF3">
              <w:rPr>
                <w:rFonts w:eastAsia="DengXian"/>
                <w:lang w:eastAsia="zh-CN"/>
              </w:rPr>
              <w:t>The default value of n is 0.</w:t>
            </w:r>
          </w:p>
        </w:tc>
      </w:tr>
      <w:tr w:rsidR="006450F6" w:rsidRPr="00A52BF3" w:rsidTr="003D0311">
        <w:tc>
          <w:tcPr>
            <w:tcW w:w="1714"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color w:val="000000"/>
                <w:lang w:bidi="en-US"/>
              </w:rPr>
            </w:pPr>
            <w:r w:rsidRPr="00A52BF3">
              <w:t>1</w:t>
            </w:r>
            <w:r w:rsidRPr="00A52BF3">
              <w:rPr>
                <w:vertAlign w:val="superscript"/>
              </w:rPr>
              <w:t>st</w:t>
            </w:r>
            <w:r w:rsidRPr="00A52BF3">
              <w:t xml:space="preserve"> stream SINR of 2</w:t>
            </w:r>
            <w:r w:rsidRPr="00A52BF3">
              <w:rPr>
                <w:vertAlign w:val="superscript"/>
              </w:rPr>
              <w:t>nd</w:t>
            </w:r>
            <w:r w:rsidRPr="00A52BF3">
              <w:t xml:space="preserve"> allocated RU</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DengXian"/>
                <w:color w:val="000000"/>
                <w:lang w:eastAsia="zh-CN" w:bidi="en-US"/>
              </w:rPr>
            </w:pPr>
            <w:r w:rsidRPr="00A52BF3">
              <w:rPr>
                <w:rFonts w:eastAsia="DengXian"/>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color w:val="000000"/>
                <w:lang w:bidi="en-US"/>
              </w:rPr>
            </w:pPr>
            <w:r w:rsidRPr="00A52BF3">
              <w:rPr>
                <w:rFonts w:eastAsia="DengXian"/>
                <w:lang w:eastAsia="zh-CN"/>
              </w:rPr>
              <w:t>Same as above</w:t>
            </w:r>
          </w:p>
        </w:tc>
      </w:tr>
      <w:tr w:rsidR="006450F6" w:rsidRPr="00A52BF3" w:rsidTr="003D0311">
        <w:tc>
          <w:tcPr>
            <w:tcW w:w="1714"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color w:val="000000"/>
                <w:lang w:bidi="en-US"/>
              </w:rPr>
            </w:pPr>
            <w:r w:rsidRPr="00A52BF3">
              <w:rPr>
                <w:rFonts w:eastAsia="DengXian"/>
                <w:lang w:eastAsia="zh-CN"/>
              </w:rPr>
              <w:t>…</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DengXian"/>
                <w:color w:val="000000"/>
                <w:lang w:eastAsia="zh-CN" w:bidi="en-US"/>
              </w:rPr>
            </w:pPr>
            <w:r w:rsidRPr="00A52BF3">
              <w:rPr>
                <w:rFonts w:eastAsia="DengXian"/>
                <w:lang w:eastAsia="zh-CN"/>
              </w:rPr>
              <w:t>…</w:t>
            </w:r>
          </w:p>
        </w:tc>
        <w:tc>
          <w:tcPr>
            <w:tcW w:w="646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DengXian"/>
                <w:color w:val="000000"/>
                <w:lang w:eastAsia="zh-CN" w:bidi="en-US"/>
              </w:rPr>
            </w:pPr>
            <w:r w:rsidRPr="00A52BF3">
              <w:rPr>
                <w:rFonts w:eastAsia="DengXian"/>
                <w:lang w:eastAsia="zh-CN"/>
              </w:rPr>
              <w:t>…</w:t>
            </w:r>
          </w:p>
        </w:tc>
      </w:tr>
      <w:tr w:rsidR="006450F6" w:rsidRPr="00A52BF3" w:rsidTr="003D0311">
        <w:tc>
          <w:tcPr>
            <w:tcW w:w="1714"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DengXian"/>
                <w:color w:val="000000"/>
                <w:lang w:eastAsia="zh-CN" w:bidi="en-US"/>
              </w:rPr>
            </w:pPr>
            <w:r w:rsidRPr="00A52BF3">
              <w:t>1</w:t>
            </w:r>
            <w:r w:rsidRPr="00A52BF3">
              <w:rPr>
                <w:vertAlign w:val="superscript"/>
              </w:rPr>
              <w:t>st</w:t>
            </w:r>
            <w:r w:rsidRPr="00A52BF3">
              <w:t xml:space="preserve"> stream SINR of last allocated RU</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rPr>
                <w:rFonts w:eastAsia="DengXian"/>
                <w:color w:val="000000"/>
                <w:lang w:eastAsia="zh-CN" w:bidi="en-US"/>
              </w:rPr>
            </w:pP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rPr>
                <w:rFonts w:eastAsia="DengXian"/>
                <w:color w:val="000000"/>
                <w:lang w:eastAsia="zh-CN" w:bidi="en-US"/>
              </w:rPr>
            </w:pPr>
          </w:p>
        </w:tc>
      </w:tr>
      <w:tr w:rsidR="006450F6" w:rsidRPr="00A52BF3" w:rsidTr="003D0311">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color w:val="000000"/>
                <w:lang w:eastAsia="zh-CN" w:bidi="en-US"/>
              </w:rPr>
            </w:pPr>
            <w:r w:rsidRPr="00A52BF3">
              <w:t>2</w:t>
            </w:r>
            <w:r w:rsidRPr="00A52BF3">
              <w:rPr>
                <w:vertAlign w:val="superscript"/>
              </w:rPr>
              <w:t>nd</w:t>
            </w:r>
            <w:r w:rsidRPr="00A52BF3">
              <w:t xml:space="preserve"> stream SINR of 1</w:t>
            </w:r>
            <w:r w:rsidRPr="00A52BF3">
              <w:rPr>
                <w:vertAlign w:val="superscript"/>
              </w:rPr>
              <w:t>st</w:t>
            </w:r>
            <w:r w:rsidRPr="00A52BF3">
              <w:t xml:space="preserve"> allocated RU</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rPr>
                <w:rFonts w:eastAsia="DengXian"/>
                <w:color w:val="000000"/>
                <w:lang w:eastAsia="zh-CN" w:bidi="en-US"/>
              </w:rPr>
            </w:pP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rPr>
                <w:rFonts w:eastAsia="DengXian"/>
                <w:color w:val="000000"/>
                <w:lang w:eastAsia="zh-CN" w:bidi="en-US"/>
              </w:rPr>
            </w:pPr>
          </w:p>
        </w:tc>
      </w:tr>
      <w:tr w:rsidR="006450F6" w:rsidRPr="00A52BF3" w:rsidTr="003D0311">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color w:val="000000"/>
                <w:lang w:eastAsia="zh-CN" w:bidi="en-US"/>
              </w:rPr>
            </w:pPr>
            <w:r w:rsidRPr="00A52BF3">
              <w:t>2</w:t>
            </w:r>
            <w:r w:rsidRPr="00A52BF3">
              <w:rPr>
                <w:vertAlign w:val="superscript"/>
              </w:rPr>
              <w:t>nd</w:t>
            </w:r>
            <w:r w:rsidRPr="00A52BF3">
              <w:t xml:space="preserve"> stream SINR of 2</w:t>
            </w:r>
            <w:r w:rsidRPr="00A52BF3">
              <w:rPr>
                <w:vertAlign w:val="superscript"/>
              </w:rPr>
              <w:t>nd</w:t>
            </w:r>
            <w:r w:rsidRPr="00A52BF3">
              <w:t xml:space="preserve"> allocated RU</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rPr>
                <w:rFonts w:eastAsia="DengXian"/>
                <w:color w:val="000000"/>
                <w:lang w:eastAsia="zh-CN" w:bidi="en-US"/>
              </w:rPr>
            </w:pP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rPr>
                <w:rFonts w:eastAsia="DengXian"/>
                <w:color w:val="000000"/>
                <w:lang w:eastAsia="zh-CN" w:bidi="en-US"/>
              </w:rPr>
            </w:pPr>
          </w:p>
        </w:tc>
      </w:tr>
      <w:tr w:rsidR="006450F6" w:rsidRPr="00A52BF3" w:rsidTr="003D0311">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color w:val="000000"/>
                <w:lang w:eastAsia="zh-CN" w:bidi="en-US"/>
              </w:rPr>
            </w:pPr>
            <w:r w:rsidRPr="00A52BF3">
              <w:rPr>
                <w:rFonts w:eastAsia="DengXian"/>
                <w:lang w:eastAsia="zh-CN"/>
              </w:rPr>
              <w:t>…</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rPr>
                <w:rFonts w:eastAsia="DengXian"/>
                <w:color w:val="000000"/>
                <w:lang w:eastAsia="zh-CN" w:bidi="en-US"/>
              </w:rPr>
            </w:pP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rPr>
                <w:rFonts w:eastAsia="DengXian"/>
                <w:color w:val="000000"/>
                <w:lang w:eastAsia="zh-CN" w:bidi="en-US"/>
              </w:rPr>
            </w:pPr>
          </w:p>
        </w:tc>
      </w:tr>
      <w:tr w:rsidR="006450F6" w:rsidRPr="00A52BF3" w:rsidTr="003D0311">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color w:val="000000"/>
                <w:lang w:eastAsia="zh-CN" w:bidi="en-US"/>
              </w:rPr>
            </w:pPr>
            <w:r w:rsidRPr="00A52BF3">
              <w:t>2</w:t>
            </w:r>
            <w:r w:rsidRPr="00A52BF3">
              <w:rPr>
                <w:vertAlign w:val="superscript"/>
              </w:rPr>
              <w:t>nd</w:t>
            </w:r>
            <w:r w:rsidRPr="00A52BF3">
              <w:t xml:space="preserve"> stream SINR of last allocated RU</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rPr>
                <w:rFonts w:eastAsia="DengXian"/>
                <w:color w:val="000000"/>
                <w:lang w:eastAsia="zh-CN" w:bidi="en-US"/>
              </w:rPr>
            </w:pP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rPr>
                <w:rFonts w:eastAsia="DengXian"/>
                <w:color w:val="000000"/>
                <w:lang w:eastAsia="zh-CN" w:bidi="en-US"/>
              </w:rPr>
            </w:pPr>
          </w:p>
        </w:tc>
      </w:tr>
      <w:tr w:rsidR="006450F6" w:rsidRPr="00A52BF3" w:rsidTr="003D0311">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color w:val="000000"/>
                <w:lang w:eastAsia="zh-CN" w:bidi="en-US"/>
              </w:rPr>
            </w:pPr>
            <w:r w:rsidRPr="00A52BF3">
              <w:rPr>
                <w:rFonts w:eastAsia="DengXian"/>
                <w:lang w:eastAsia="zh-CN"/>
              </w:rPr>
              <w:t>…</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rPr>
                <w:rFonts w:eastAsia="DengXian"/>
                <w:color w:val="000000"/>
                <w:lang w:eastAsia="zh-CN" w:bidi="en-US"/>
              </w:rPr>
            </w:pP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6450F6" w:rsidRPr="00A52BF3" w:rsidRDefault="006450F6" w:rsidP="003D0311">
            <w:pPr>
              <w:pStyle w:val="Tabletext"/>
              <w:rPr>
                <w:rFonts w:eastAsia="DengXian"/>
                <w:color w:val="000000"/>
                <w:lang w:eastAsia="zh-CN" w:bidi="en-US"/>
              </w:rPr>
            </w:pPr>
          </w:p>
        </w:tc>
      </w:tr>
    </w:tbl>
    <w:p w:rsidR="006450F6" w:rsidRPr="00A52BF3" w:rsidRDefault="006450F6" w:rsidP="00A921EA">
      <w:pPr>
        <w:snapToGrid w:val="0"/>
        <w:spacing w:beforeLines="50" w:afterLines="50" w:after="120"/>
        <w:jc w:val="both"/>
        <w:rPr>
          <w:rFonts w:eastAsia="MingLiU_HKSCS"/>
          <w:color w:val="000000"/>
          <w:sz w:val="21"/>
          <w:szCs w:val="21"/>
          <w:lang w:bidi="en-US"/>
        </w:rPr>
      </w:pPr>
    </w:p>
    <w:p w:rsidR="006450F6" w:rsidRDefault="006450F6" w:rsidP="00A921EA">
      <w:r w:rsidRPr="00703F19">
        <w:t xml:space="preserve">When the system is operating at working bandwidth 1, the CQI-FB frame body is as shown in </w:t>
      </w:r>
      <w:r>
        <w:t>Figure 22.</w:t>
      </w:r>
    </w:p>
    <w:p w:rsidR="006450F6" w:rsidRDefault="006450F6" w:rsidP="00A921EA">
      <w:pPr>
        <w:pStyle w:val="FigureNo"/>
      </w:pPr>
      <w:bookmarkStart w:id="165" w:name="_Ref18661470"/>
      <w:r w:rsidRPr="00A52BF3">
        <w:t xml:space="preserve">Figure </w:t>
      </w:r>
      <w:bookmarkEnd w:id="165"/>
      <w:r>
        <w:t>22</w:t>
      </w:r>
    </w:p>
    <w:p w:rsidR="006450F6" w:rsidRPr="00A52BF3" w:rsidRDefault="006450F6" w:rsidP="00A921EA">
      <w:pPr>
        <w:pStyle w:val="Figuretitle"/>
        <w:rPr>
          <w:rFonts w:eastAsia="SimSun"/>
        </w:rPr>
      </w:pPr>
      <w:r w:rsidRPr="00A52BF3">
        <w:t xml:space="preserve">CQI-FB frame body in working bandwidth 1 </w:t>
      </w:r>
    </w:p>
    <w:p w:rsidR="006450F6" w:rsidRPr="00A52BF3" w:rsidRDefault="006450F6" w:rsidP="00A921EA">
      <w:pPr>
        <w:pStyle w:val="Figure"/>
        <w:rPr>
          <w:rFonts w:eastAsia="SimSun"/>
          <w:sz w:val="21"/>
          <w:szCs w:val="21"/>
        </w:rPr>
      </w:pPr>
      <w:r w:rsidRPr="00A52BF3">
        <w:object w:dxaOrig="5910" w:dyaOrig="1440" w14:anchorId="08422F8B">
          <v:shape id="_x0000_i1034" type="#_x0000_t75" style="width:297pt;height:1in" o:ole="">
            <v:imagedata r:id="rId29" o:title=""/>
          </v:shape>
          <o:OLEObject Type="Embed" ProgID="Visio.Drawing.11" ShapeID="_x0000_i1034" DrawAspect="Content" ObjectID="_1697959186" r:id="rId30"/>
        </w:object>
      </w:r>
    </w:p>
    <w:p w:rsidR="006450F6" w:rsidRDefault="006450F6" w:rsidP="00A921EA">
      <w:r w:rsidRPr="00703F19">
        <w:t xml:space="preserve">When the system is operating in working bandwidth 2 aggregation mode, the CQI-FB frame body is as shown in </w:t>
      </w:r>
      <w:r>
        <w:t>Figure 23</w:t>
      </w:r>
      <w:r w:rsidRPr="00703F19">
        <w:t>.</w:t>
      </w:r>
    </w:p>
    <w:p w:rsidR="006450F6" w:rsidRDefault="006450F6" w:rsidP="00A921EA">
      <w:pPr>
        <w:pStyle w:val="FigureNo"/>
      </w:pPr>
      <w:bookmarkStart w:id="166" w:name="_Ref18587280"/>
      <w:r w:rsidRPr="00A52BF3">
        <w:t xml:space="preserve">Figure </w:t>
      </w:r>
      <w:bookmarkEnd w:id="166"/>
      <w:r>
        <w:t>23</w:t>
      </w:r>
    </w:p>
    <w:p w:rsidR="006450F6" w:rsidRPr="00EC73EB" w:rsidRDefault="006450F6" w:rsidP="00A921EA">
      <w:pPr>
        <w:pStyle w:val="Figuretitle"/>
      </w:pPr>
      <w:r w:rsidRPr="00EC73EB">
        <w:t>CQI-FB frame body in working bandwidth 2 aggregation mode</w:t>
      </w:r>
    </w:p>
    <w:p w:rsidR="006450F6" w:rsidRPr="00A52BF3" w:rsidRDefault="006450F6" w:rsidP="00A921EA">
      <w:pPr>
        <w:pStyle w:val="Figure"/>
        <w:rPr>
          <w:rFonts w:eastAsia="SimSun"/>
          <w:sz w:val="21"/>
          <w:szCs w:val="21"/>
        </w:rPr>
      </w:pPr>
      <w:r w:rsidRPr="00A52BF3">
        <w:object w:dxaOrig="8790" w:dyaOrig="1155" w14:anchorId="6E269C78">
          <v:shape id="_x0000_i1035" type="#_x0000_t75" style="width:440.25pt;height:59.25pt" o:ole="">
            <v:imagedata r:id="rId31" o:title=""/>
          </v:shape>
          <o:OLEObject Type="Embed" ProgID="Visio.Drawing.11" ShapeID="_x0000_i1035" DrawAspect="Content" ObjectID="_1697959187" r:id="rId32"/>
        </w:object>
      </w:r>
    </w:p>
    <w:p w:rsidR="006450F6" w:rsidRPr="00703F19" w:rsidRDefault="006450F6" w:rsidP="00A921EA">
      <w:r w:rsidRPr="00703F19">
        <w:t>When the system is operating in working bandwidth 3 aggregation mode, the CQI-FB frame body is as shown in</w:t>
      </w:r>
      <w:r>
        <w:t xml:space="preserve"> Figure 24</w:t>
      </w:r>
      <w:r w:rsidRPr="00703F19">
        <w:t>.</w:t>
      </w:r>
    </w:p>
    <w:p w:rsidR="006450F6" w:rsidRDefault="006450F6" w:rsidP="00A921EA">
      <w:pPr>
        <w:pStyle w:val="FigureNo"/>
      </w:pPr>
      <w:bookmarkStart w:id="167" w:name="_Ref18587291"/>
      <w:r w:rsidRPr="00A52BF3">
        <w:t xml:space="preserve">Figure </w:t>
      </w:r>
      <w:bookmarkEnd w:id="167"/>
      <w:r>
        <w:t>24</w:t>
      </w:r>
    </w:p>
    <w:p w:rsidR="006450F6" w:rsidRPr="00EC73EB" w:rsidRDefault="006450F6" w:rsidP="00A921EA">
      <w:pPr>
        <w:pStyle w:val="Figuretitle"/>
      </w:pPr>
      <w:r w:rsidRPr="00EC73EB">
        <w:t>CQI-FB frame body in working bandwidth 3 aggregation mode</w:t>
      </w:r>
    </w:p>
    <w:p w:rsidR="006450F6" w:rsidRPr="00EC73EB" w:rsidRDefault="006450F6" w:rsidP="00A921EA">
      <w:pPr>
        <w:snapToGrid w:val="0"/>
        <w:spacing w:beforeLines="50" w:afterLines="50" w:after="120"/>
        <w:jc w:val="center"/>
        <w:rPr>
          <w:rFonts w:eastAsia="MingLiU_HKSCS"/>
          <w:szCs w:val="24"/>
          <w:lang w:val="en-IN"/>
        </w:rPr>
      </w:pPr>
    </w:p>
    <w:p w:rsidR="006450F6" w:rsidRPr="00A52BF3" w:rsidRDefault="006450F6" w:rsidP="00A921EA">
      <w:pPr>
        <w:pStyle w:val="Figure"/>
      </w:pPr>
      <w:r w:rsidRPr="00A52BF3">
        <w:object w:dxaOrig="9090" w:dyaOrig="2445" w14:anchorId="5A4D918B">
          <v:shape id="_x0000_i1036" type="#_x0000_t75" style="width:456pt;height:122.25pt" o:ole="">
            <v:imagedata r:id="rId33" o:title=""/>
          </v:shape>
          <o:OLEObject Type="Embed" ProgID="Visio.Drawing.11" ShapeID="_x0000_i1036" DrawAspect="Content" ObjectID="_1697959188" r:id="rId34"/>
        </w:object>
      </w:r>
    </w:p>
    <w:p w:rsidR="006450F6" w:rsidRDefault="006450F6" w:rsidP="00A921EA">
      <w:r w:rsidRPr="00703F19">
        <w:t>When the working bandwidth 3 system is operating at continuous working bandwidth 2, the CQI</w:t>
      </w:r>
      <w:r>
        <w:noBreakHyphen/>
      </w:r>
      <w:r w:rsidRPr="00703F19">
        <w:t xml:space="preserve">FB frame body is as shown in </w:t>
      </w:r>
      <w:r>
        <w:t>Figure 25.</w:t>
      </w:r>
    </w:p>
    <w:p w:rsidR="006450F6" w:rsidRDefault="006450F6" w:rsidP="00A921EA">
      <w:pPr>
        <w:pStyle w:val="FigureNo"/>
      </w:pPr>
      <w:bookmarkStart w:id="168" w:name="_Ref18587306"/>
      <w:r w:rsidRPr="00A52BF3">
        <w:t xml:space="preserve">Figure </w:t>
      </w:r>
      <w:bookmarkEnd w:id="168"/>
      <w:r>
        <w:t>25</w:t>
      </w:r>
    </w:p>
    <w:p w:rsidR="006450F6" w:rsidRPr="00A52BF3" w:rsidRDefault="006450F6" w:rsidP="00A921EA">
      <w:pPr>
        <w:pStyle w:val="Figuretitle"/>
        <w:rPr>
          <w:rFonts w:eastAsia="SimSun"/>
        </w:rPr>
      </w:pPr>
      <w:r w:rsidRPr="00A52BF3">
        <w:t>CQI-FB frame body part when the working bandwidth 3 system operating at working bandwidth 2</w:t>
      </w:r>
    </w:p>
    <w:p w:rsidR="006450F6" w:rsidRPr="00A52BF3" w:rsidRDefault="006450F6" w:rsidP="00A921EA">
      <w:pPr>
        <w:pStyle w:val="Figure"/>
        <w:rPr>
          <w:rFonts w:eastAsia="SimSun"/>
          <w:sz w:val="21"/>
          <w:szCs w:val="21"/>
        </w:rPr>
      </w:pPr>
      <w:r w:rsidRPr="00A52BF3">
        <w:object w:dxaOrig="9645" w:dyaOrig="1440" w14:anchorId="6CD55557">
          <v:shape id="_x0000_i1037" type="#_x0000_t75" style="width:483pt;height:1in" o:ole="">
            <v:imagedata r:id="rId35" o:title=""/>
          </v:shape>
          <o:OLEObject Type="Embed" ProgID="Visio.Drawing.11" ShapeID="_x0000_i1037" DrawAspect="Content" ObjectID="_1697959189" r:id="rId36"/>
        </w:object>
      </w:r>
    </w:p>
    <w:p w:rsidR="006450F6" w:rsidRPr="00D62609" w:rsidRDefault="006450F6" w:rsidP="00A921EA">
      <w:pPr>
        <w:pStyle w:val="Heading6"/>
        <w:rPr>
          <w:lang w:eastAsia="ja-JP"/>
        </w:rPr>
      </w:pPr>
      <w:r w:rsidRPr="00D62609">
        <w:rPr>
          <w:rFonts w:hint="eastAsia"/>
          <w:lang w:eastAsia="ja-JP"/>
        </w:rPr>
        <w:t>5.1.</w:t>
      </w:r>
      <w:r>
        <w:rPr>
          <w:lang w:eastAsia="ja-JP"/>
        </w:rPr>
        <w:t>5</w:t>
      </w:r>
      <w:r w:rsidRPr="00D62609">
        <w:rPr>
          <w:rFonts w:hint="eastAsia"/>
          <w:lang w:eastAsia="ja-JP"/>
        </w:rPr>
        <w:t>.3.4.</w:t>
      </w:r>
      <w:r>
        <w:rPr>
          <w:lang w:eastAsia="ja-JP"/>
        </w:rPr>
        <w:t>10</w:t>
      </w:r>
      <w:r w:rsidRPr="00D62609">
        <w:rPr>
          <w:rFonts w:hint="eastAsia"/>
          <w:lang w:eastAsia="ja-JP"/>
        </w:rPr>
        <w:tab/>
      </w:r>
      <w:r w:rsidRPr="00D62609">
        <w:rPr>
          <w:lang w:eastAsia="ja-JP"/>
        </w:rPr>
        <w:t>Acknowledgement frame</w:t>
      </w:r>
    </w:p>
    <w:p w:rsidR="006450F6" w:rsidRDefault="006450F6" w:rsidP="00A921EA">
      <w:r w:rsidRPr="00703F19">
        <w:t xml:space="preserve">The acknowledgement frame field is defined as shown in </w:t>
      </w:r>
      <w:r>
        <w:t>Figure 26</w:t>
      </w:r>
      <w:r w:rsidRPr="00703F19">
        <w:t>.</w:t>
      </w:r>
    </w:p>
    <w:p w:rsidR="006450F6" w:rsidRDefault="006450F6" w:rsidP="00A921EA">
      <w:pPr>
        <w:pStyle w:val="FigureNo"/>
      </w:pPr>
      <w:bookmarkStart w:id="169" w:name="_Ref18587317"/>
      <w:r w:rsidRPr="00A52BF3">
        <w:t xml:space="preserve">Figure </w:t>
      </w:r>
      <w:bookmarkEnd w:id="169"/>
      <w:r>
        <w:t>26</w:t>
      </w:r>
    </w:p>
    <w:p w:rsidR="006450F6" w:rsidRPr="00EC73EB" w:rsidRDefault="006450F6" w:rsidP="00A921EA">
      <w:pPr>
        <w:pStyle w:val="Figuretitle"/>
      </w:pPr>
      <w:r>
        <w:t>A</w:t>
      </w:r>
      <w:r w:rsidRPr="00EC73EB">
        <w:t>CK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636"/>
        <w:gridCol w:w="1379"/>
        <w:gridCol w:w="1558"/>
        <w:gridCol w:w="1542"/>
        <w:gridCol w:w="1568"/>
        <w:gridCol w:w="1550"/>
        <w:gridCol w:w="1457"/>
      </w:tblGrid>
      <w:tr w:rsidR="006450F6" w:rsidRPr="00A52BF3" w:rsidTr="003D0311">
        <w:tc>
          <w:tcPr>
            <w:tcW w:w="63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Bit:</w:t>
            </w:r>
          </w:p>
        </w:tc>
        <w:tc>
          <w:tcPr>
            <w:tcW w:w="137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16</w:t>
            </w:r>
          </w:p>
        </w:tc>
        <w:tc>
          <w:tcPr>
            <w:tcW w:w="15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4</w:t>
            </w:r>
          </w:p>
        </w:tc>
        <w:tc>
          <w:tcPr>
            <w:tcW w:w="15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4</w:t>
            </w:r>
          </w:p>
        </w:tc>
        <w:tc>
          <w:tcPr>
            <w:tcW w:w="15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4</w:t>
            </w:r>
          </w:p>
        </w:tc>
        <w:tc>
          <w:tcPr>
            <w:tcW w:w="15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12</w:t>
            </w:r>
          </w:p>
        </w:tc>
        <w:tc>
          <w:tcPr>
            <w:tcW w:w="145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32</w:t>
            </w:r>
          </w:p>
        </w:tc>
      </w:tr>
      <w:tr w:rsidR="006450F6" w:rsidRPr="00A52BF3" w:rsidTr="003D0311">
        <w:tc>
          <w:tcPr>
            <w:tcW w:w="6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Pr="00A52BF3" w:rsidRDefault="006450F6" w:rsidP="003D0311">
            <w:pPr>
              <w:widowControl w:val="0"/>
              <w:snapToGrid w:val="0"/>
              <w:spacing w:beforeLines="20" w:before="48" w:afterLines="20" w:after="48"/>
              <w:jc w:val="center"/>
              <w:rPr>
                <w:rFonts w:eastAsia="SimSun"/>
                <w:color w:val="000000"/>
                <w:sz w:val="21"/>
                <w:szCs w:val="21"/>
                <w:lang w:eastAsia="zh-CN" w:bidi="en-US"/>
              </w:rPr>
            </w:pPr>
          </w:p>
        </w:tc>
        <w:tc>
          <w:tcPr>
            <w:tcW w:w="137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Frame control</w:t>
            </w:r>
          </w:p>
        </w:tc>
        <w:tc>
          <w:tcPr>
            <w:tcW w:w="15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Reserved</w:t>
            </w:r>
          </w:p>
        </w:tc>
        <w:tc>
          <w:tcPr>
            <w:tcW w:w="15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w:t>
            </w:r>
            <w:r w:rsidRPr="00A52BF3">
              <w:rPr>
                <w:rFonts w:eastAsia="SimSun"/>
                <w:sz w:val="21"/>
                <w:szCs w:val="21"/>
                <w:lang w:eastAsia="zh-CN"/>
              </w:rPr>
              <w:t>I</w:t>
            </w:r>
            <w:r w:rsidRPr="00A52BF3">
              <w:rPr>
                <w:sz w:val="21"/>
                <w:szCs w:val="21"/>
              </w:rPr>
              <w:t>D</w:t>
            </w:r>
          </w:p>
        </w:tc>
        <w:tc>
          <w:tcPr>
            <w:tcW w:w="15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FSN</w:t>
            </w:r>
          </w:p>
        </w:tc>
        <w:tc>
          <w:tcPr>
            <w:tcW w:w="15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SN</w:t>
            </w:r>
          </w:p>
        </w:tc>
        <w:tc>
          <w:tcPr>
            <w:tcW w:w="145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FCS</w:t>
            </w:r>
          </w:p>
        </w:tc>
      </w:tr>
    </w:tbl>
    <w:p w:rsidR="006450F6" w:rsidRPr="00703F19" w:rsidRDefault="006450F6" w:rsidP="00A921EA">
      <w:r w:rsidRPr="00703F19">
        <w:t>The contents of the frame body of the ACK frame are shown in</w:t>
      </w:r>
      <w:r>
        <w:t xml:space="preserve"> Table 17</w:t>
      </w:r>
      <w:r w:rsidRPr="00703F19">
        <w:t>.</w:t>
      </w:r>
    </w:p>
    <w:p w:rsidR="006450F6" w:rsidRDefault="006450F6" w:rsidP="00A921EA">
      <w:pPr>
        <w:pStyle w:val="TableNo"/>
      </w:pPr>
      <w:bookmarkStart w:id="170" w:name="_Ref18587351"/>
      <w:r w:rsidRPr="00A52BF3">
        <w:t xml:space="preserve">Table </w:t>
      </w:r>
      <w:bookmarkEnd w:id="170"/>
      <w:r>
        <w:t>17</w:t>
      </w:r>
    </w:p>
    <w:p w:rsidR="006450F6" w:rsidRPr="00A52BF3" w:rsidRDefault="006450F6" w:rsidP="00A921EA">
      <w:pPr>
        <w:pStyle w:val="Tabletitle"/>
        <w:rPr>
          <w:rFonts w:eastAsia="SimSun"/>
        </w:rPr>
      </w:pPr>
      <w:r w:rsidRPr="00A52BF3">
        <w:t>ACK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526"/>
        <w:gridCol w:w="1891"/>
        <w:gridCol w:w="6273"/>
      </w:tblGrid>
      <w:tr w:rsidR="006450F6" w:rsidRPr="00A52BF3" w:rsidTr="003D0311">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Field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Length/ bit</w:t>
            </w:r>
          </w:p>
        </w:tc>
        <w:tc>
          <w:tcPr>
            <w:tcW w:w="6273"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head"/>
              <w:rPr>
                <w:rFonts w:eastAsia="SimSun"/>
                <w:color w:val="000000"/>
                <w:lang w:bidi="en-US"/>
              </w:rPr>
            </w:pPr>
            <w:r w:rsidRPr="00A52BF3">
              <w:t>Description</w:t>
            </w:r>
          </w:p>
        </w:tc>
      </w:tr>
      <w:tr w:rsidR="006450F6" w:rsidRPr="00A52BF3" w:rsidTr="003D0311">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Reserved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4</w:t>
            </w:r>
          </w:p>
        </w:tc>
        <w:tc>
          <w:tcPr>
            <w:tcW w:w="6273"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Default of 0</w:t>
            </w:r>
          </w:p>
        </w:tc>
      </w:tr>
      <w:tr w:rsidR="006450F6" w:rsidRPr="00A52BF3" w:rsidTr="003D0311">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FID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4</w:t>
            </w:r>
          </w:p>
        </w:tc>
        <w:tc>
          <w:tcPr>
            <w:tcW w:w="6273"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Flow ID</w:t>
            </w:r>
          </w:p>
        </w:tc>
      </w:tr>
      <w:tr w:rsidR="006450F6" w:rsidRPr="00A52BF3" w:rsidTr="003D0311">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FSN</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4</w:t>
            </w:r>
          </w:p>
        </w:tc>
        <w:tc>
          <w:tcPr>
            <w:tcW w:w="6273"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Indicates that the acknowledgement is acknowledgement for the frame with the Fragment Sequence Number of FSN. If no fragmentation is used, this field is set to 0.</w:t>
            </w:r>
          </w:p>
        </w:tc>
      </w:tr>
      <w:tr w:rsidR="006450F6" w:rsidRPr="00A52BF3" w:rsidTr="003D0311">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SN</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12</w:t>
            </w:r>
          </w:p>
        </w:tc>
        <w:tc>
          <w:tcPr>
            <w:tcW w:w="6273"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Indicates that the acknowledgement is acknowledgement for the MPDU with the Sequence Number of SN. If the frame needs to be acknowledged is a management control frame without sequence number, the SN is set to 0.</w:t>
            </w:r>
          </w:p>
        </w:tc>
      </w:tr>
    </w:tbl>
    <w:p w:rsidR="006450F6" w:rsidRPr="00D62609" w:rsidRDefault="006450F6" w:rsidP="00A921EA">
      <w:pPr>
        <w:pStyle w:val="Heading6"/>
        <w:rPr>
          <w:lang w:eastAsia="ja-JP"/>
        </w:rPr>
      </w:pPr>
      <w:r w:rsidRPr="00D62609">
        <w:rPr>
          <w:rFonts w:hint="eastAsia"/>
          <w:lang w:eastAsia="ja-JP"/>
        </w:rPr>
        <w:t>5.1.</w:t>
      </w:r>
      <w:r>
        <w:rPr>
          <w:lang w:eastAsia="ja-JP"/>
        </w:rPr>
        <w:t>5</w:t>
      </w:r>
      <w:r w:rsidRPr="00D62609">
        <w:rPr>
          <w:rFonts w:hint="eastAsia"/>
          <w:lang w:eastAsia="ja-JP"/>
        </w:rPr>
        <w:t>.3.4.</w:t>
      </w:r>
      <w:r>
        <w:rPr>
          <w:lang w:eastAsia="ja-JP"/>
        </w:rPr>
        <w:t>11</w:t>
      </w:r>
      <w:r w:rsidRPr="00D62609">
        <w:rPr>
          <w:rFonts w:hint="eastAsia"/>
          <w:lang w:eastAsia="ja-JP"/>
        </w:rPr>
        <w:tab/>
      </w:r>
      <w:r w:rsidRPr="00D62609">
        <w:rPr>
          <w:lang w:eastAsia="ja-JP"/>
        </w:rPr>
        <w:t>Group acknowledgement request frame</w:t>
      </w:r>
    </w:p>
    <w:p w:rsidR="006450F6" w:rsidRDefault="006450F6" w:rsidP="00A921EA">
      <w:r w:rsidRPr="00703F19">
        <w:t xml:space="preserve">The group acknowledgement request frame field is defined as shown in </w:t>
      </w:r>
      <w:r>
        <w:t>Figure 27</w:t>
      </w:r>
      <w:r w:rsidRPr="00703F19">
        <w:t>.</w:t>
      </w:r>
    </w:p>
    <w:p w:rsidR="006450F6" w:rsidRDefault="006450F6" w:rsidP="00A921EA">
      <w:pPr>
        <w:pStyle w:val="FigureNo"/>
      </w:pPr>
      <w:bookmarkStart w:id="171" w:name="_Ref18587378"/>
      <w:r w:rsidRPr="00A52BF3">
        <w:t xml:space="preserve">Figure </w:t>
      </w:r>
      <w:bookmarkEnd w:id="171"/>
      <w:r>
        <w:t>27</w:t>
      </w:r>
    </w:p>
    <w:p w:rsidR="006450F6" w:rsidRPr="00A52BF3" w:rsidRDefault="006450F6" w:rsidP="00A921EA">
      <w:pPr>
        <w:pStyle w:val="Figuretitle"/>
        <w:rPr>
          <w:rFonts w:eastAsia="SimSun"/>
        </w:rPr>
      </w:pPr>
      <w:r w:rsidRPr="00A52BF3">
        <w:t>Group acknowledgement request frame</w:t>
      </w:r>
    </w:p>
    <w:p w:rsidR="006450F6" w:rsidRPr="00703F19" w:rsidRDefault="006450F6" w:rsidP="00A921EA"/>
    <w:p w:rsidR="006450F6" w:rsidRPr="00A52BF3" w:rsidRDefault="006450F6" w:rsidP="00A921EA">
      <w:pPr>
        <w:pStyle w:val="Figure"/>
        <w:rPr>
          <w:rFonts w:eastAsia="SimSun"/>
          <w:sz w:val="21"/>
          <w:szCs w:val="21"/>
        </w:rPr>
      </w:pPr>
      <w:r w:rsidRPr="00A52BF3">
        <w:object w:dxaOrig="9660" w:dyaOrig="2595" w14:anchorId="4F37CE42">
          <v:shape id="_x0000_i1038" type="#_x0000_t75" style="width:482.25pt;height:131.25pt" o:ole="">
            <v:imagedata r:id="rId37" o:title=""/>
          </v:shape>
          <o:OLEObject Type="Embed" ProgID="Visio.Drawing.11" ShapeID="_x0000_i1038" DrawAspect="Content" ObjectID="_1697959190" r:id="rId38"/>
        </w:object>
      </w:r>
    </w:p>
    <w:p w:rsidR="006450F6" w:rsidRPr="00C56D55" w:rsidRDefault="006450F6" w:rsidP="00A921EA">
      <w:r w:rsidRPr="00C56D55">
        <w:t>See</w:t>
      </w:r>
      <w:r>
        <w:t xml:space="preserve"> Table 18</w:t>
      </w:r>
      <w:r w:rsidRPr="00C56D55">
        <w:t xml:space="preserve"> for the contents of the frame body.</w:t>
      </w:r>
    </w:p>
    <w:p w:rsidR="006450F6" w:rsidRDefault="006450F6" w:rsidP="00A921EA">
      <w:pPr>
        <w:pStyle w:val="TableNo"/>
      </w:pPr>
      <w:bookmarkStart w:id="172" w:name="_Ref18587414"/>
      <w:r w:rsidRPr="00A52BF3">
        <w:t xml:space="preserve">Table </w:t>
      </w:r>
      <w:bookmarkEnd w:id="172"/>
      <w:r>
        <w:t>18</w:t>
      </w:r>
    </w:p>
    <w:p w:rsidR="006450F6" w:rsidRPr="00A52BF3" w:rsidRDefault="006450F6" w:rsidP="00A921EA">
      <w:pPr>
        <w:pStyle w:val="Tabletitle"/>
        <w:rPr>
          <w:rFonts w:eastAsia="SimSun"/>
        </w:rPr>
      </w:pPr>
      <w:r w:rsidRPr="00A52BF3">
        <w:t>Group acknowledgement request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509"/>
        <w:gridCol w:w="1517"/>
        <w:gridCol w:w="6664"/>
      </w:tblGrid>
      <w:tr w:rsidR="006450F6" w:rsidRPr="00A52BF3" w:rsidTr="003D0311">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Field</w:t>
            </w:r>
          </w:p>
        </w:tc>
        <w:tc>
          <w:tcPr>
            <w:tcW w:w="15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Length/ bit</w:t>
            </w:r>
          </w:p>
        </w:tc>
        <w:tc>
          <w:tcPr>
            <w:tcW w:w="666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Description</w:t>
            </w:r>
          </w:p>
        </w:tc>
      </w:tr>
      <w:tr w:rsidR="006450F6" w:rsidRPr="00A52BF3" w:rsidTr="003D0311">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Reserved</w:t>
            </w:r>
          </w:p>
        </w:tc>
        <w:tc>
          <w:tcPr>
            <w:tcW w:w="15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4</w:t>
            </w:r>
          </w:p>
        </w:tc>
        <w:tc>
          <w:tcPr>
            <w:tcW w:w="666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Default of 0</w:t>
            </w:r>
          </w:p>
        </w:tc>
      </w:tr>
      <w:tr w:rsidR="006450F6" w:rsidRPr="00A52BF3" w:rsidTr="003D0311">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t xml:space="preserve">FID </w:t>
            </w:r>
            <w:r w:rsidRPr="00A52BF3">
              <w:rPr>
                <w:rFonts w:eastAsia="SimSun"/>
                <w:lang w:eastAsia="zh-CN"/>
              </w:rPr>
              <w:t>number</w:t>
            </w:r>
          </w:p>
        </w:tc>
        <w:tc>
          <w:tcPr>
            <w:tcW w:w="15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4</w:t>
            </w:r>
          </w:p>
        </w:tc>
        <w:tc>
          <w:tcPr>
            <w:tcW w:w="666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 xml:space="preserve">Indicates the </w:t>
            </w:r>
            <w:r w:rsidRPr="00A52BF3">
              <w:rPr>
                <w:rFonts w:eastAsia="SimSun"/>
                <w:lang w:eastAsia="zh-CN"/>
              </w:rPr>
              <w:t xml:space="preserve">number </w:t>
            </w:r>
            <w:r w:rsidRPr="00A52BF3">
              <w:t>of FID information blocks included between the field and the FCS. The format of each FID information block is the same</w:t>
            </w:r>
          </w:p>
        </w:tc>
      </w:tr>
      <w:tr w:rsidR="006450F6" w:rsidRPr="00A52BF3" w:rsidTr="003D0311">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FID</w:t>
            </w:r>
          </w:p>
        </w:tc>
        <w:tc>
          <w:tcPr>
            <w:tcW w:w="15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4</w:t>
            </w:r>
          </w:p>
        </w:tc>
        <w:tc>
          <w:tcPr>
            <w:tcW w:w="666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Require the receiver to perform Group Ack on the FID service stream.</w:t>
            </w:r>
          </w:p>
        </w:tc>
      </w:tr>
      <w:tr w:rsidR="006450F6" w:rsidRPr="00A52BF3" w:rsidTr="003D0311">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SSN</w:t>
            </w:r>
          </w:p>
        </w:tc>
        <w:tc>
          <w:tcPr>
            <w:tcW w:w="15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12</w:t>
            </w:r>
          </w:p>
        </w:tc>
        <w:tc>
          <w:tcPr>
            <w:tcW w:w="666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When the receiver is notified of the Group Ack, this value is used as the starting sequence number of the Bitmap.</w:t>
            </w:r>
          </w:p>
        </w:tc>
      </w:tr>
    </w:tbl>
    <w:p w:rsidR="006450F6" w:rsidRPr="00D62609" w:rsidRDefault="006450F6" w:rsidP="00A921EA">
      <w:pPr>
        <w:pStyle w:val="Heading6"/>
        <w:rPr>
          <w:lang w:eastAsia="ja-JP"/>
        </w:rPr>
      </w:pPr>
      <w:r w:rsidRPr="00D62609">
        <w:rPr>
          <w:rFonts w:hint="eastAsia"/>
          <w:lang w:eastAsia="ja-JP"/>
        </w:rPr>
        <w:t>5.1.</w:t>
      </w:r>
      <w:r>
        <w:rPr>
          <w:lang w:eastAsia="ja-JP"/>
        </w:rPr>
        <w:t>5</w:t>
      </w:r>
      <w:r w:rsidRPr="00D62609">
        <w:rPr>
          <w:rFonts w:hint="eastAsia"/>
          <w:lang w:eastAsia="ja-JP"/>
        </w:rPr>
        <w:t>.3.4.</w:t>
      </w:r>
      <w:r>
        <w:rPr>
          <w:lang w:eastAsia="ja-JP"/>
        </w:rPr>
        <w:t>12</w:t>
      </w:r>
      <w:r w:rsidRPr="00D62609">
        <w:rPr>
          <w:rFonts w:hint="eastAsia"/>
          <w:lang w:eastAsia="ja-JP"/>
        </w:rPr>
        <w:tab/>
      </w:r>
      <w:r w:rsidRPr="00D62609">
        <w:rPr>
          <w:lang w:eastAsia="ja-JP"/>
        </w:rPr>
        <w:t>Group acknowledgement frame</w:t>
      </w:r>
    </w:p>
    <w:p w:rsidR="006450F6" w:rsidRDefault="006450F6" w:rsidP="00A921EA">
      <w:r w:rsidRPr="00C56D55">
        <w:t xml:space="preserve">The group acknowledgement frame field is defined as shown in </w:t>
      </w:r>
      <w:r>
        <w:t>Figure 28</w:t>
      </w:r>
      <w:r w:rsidRPr="00C56D55">
        <w:t>.</w:t>
      </w:r>
    </w:p>
    <w:p w:rsidR="006450F6" w:rsidRDefault="006450F6" w:rsidP="00A921EA">
      <w:pPr>
        <w:pStyle w:val="FigureNo"/>
      </w:pPr>
      <w:bookmarkStart w:id="173" w:name="_Ref18587438"/>
      <w:r w:rsidRPr="00A52BF3">
        <w:t xml:space="preserve">Figure </w:t>
      </w:r>
      <w:bookmarkEnd w:id="173"/>
      <w:r>
        <w:t>28</w:t>
      </w:r>
    </w:p>
    <w:p w:rsidR="006450F6" w:rsidRPr="00A52BF3" w:rsidRDefault="006450F6" w:rsidP="00A921EA">
      <w:pPr>
        <w:pStyle w:val="Figuretitle"/>
        <w:rPr>
          <w:rFonts w:eastAsia="SimSun"/>
        </w:rPr>
      </w:pPr>
      <w:r w:rsidRPr="00A52BF3">
        <w:t>Group acknowledgement frame</w:t>
      </w:r>
    </w:p>
    <w:p w:rsidR="006450F6" w:rsidRPr="00A52BF3" w:rsidRDefault="006450F6" w:rsidP="00A921EA">
      <w:pPr>
        <w:pStyle w:val="Figure"/>
        <w:rPr>
          <w:b/>
          <w:sz w:val="21"/>
          <w:szCs w:val="21"/>
        </w:rPr>
      </w:pPr>
      <w:r w:rsidRPr="00A52BF3">
        <w:object w:dxaOrig="10515" w:dyaOrig="2445" w14:anchorId="2AF0AA4C">
          <v:shape id="_x0000_i1039" type="#_x0000_t75" style="width:525.75pt;height:122.25pt" o:ole="">
            <v:imagedata r:id="rId39" o:title=""/>
          </v:shape>
          <o:OLEObject Type="Embed" ProgID="Visio.Drawing.11" ShapeID="_x0000_i1039" DrawAspect="Content" ObjectID="_1697959191" r:id="rId40"/>
        </w:object>
      </w:r>
    </w:p>
    <w:p w:rsidR="006450F6" w:rsidRPr="00C56D55" w:rsidRDefault="006450F6" w:rsidP="00A921EA">
      <w:r w:rsidRPr="00C56D55">
        <w:t xml:space="preserve">The contents of the frame body of the group acknowledgement frame are as shown in </w:t>
      </w:r>
      <w:r>
        <w:t>Table 19</w:t>
      </w:r>
      <w:r w:rsidRPr="00C56D55">
        <w:t>.</w:t>
      </w:r>
    </w:p>
    <w:p w:rsidR="006450F6" w:rsidRDefault="006450F6" w:rsidP="00A921EA">
      <w:pPr>
        <w:pStyle w:val="TableNo"/>
      </w:pPr>
      <w:bookmarkStart w:id="174" w:name="_Ref18587451"/>
      <w:r w:rsidRPr="00A52BF3">
        <w:t xml:space="preserve">Table </w:t>
      </w:r>
      <w:bookmarkEnd w:id="174"/>
      <w:r>
        <w:t>19</w:t>
      </w:r>
    </w:p>
    <w:p w:rsidR="006450F6" w:rsidRPr="00A52BF3" w:rsidRDefault="006450F6" w:rsidP="00A921EA">
      <w:pPr>
        <w:pStyle w:val="Tabletitle"/>
        <w:rPr>
          <w:rFonts w:eastAsia="SimSun"/>
        </w:rPr>
      </w:pPr>
      <w:r w:rsidRPr="00A52BF3">
        <w:t>Group acknowledgement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5"/>
        <w:gridCol w:w="1894"/>
        <w:gridCol w:w="5891"/>
      </w:tblGrid>
      <w:tr w:rsidR="006450F6" w:rsidRPr="00A52BF3" w:rsidTr="003D0311">
        <w:tc>
          <w:tcPr>
            <w:tcW w:w="190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Field</w:t>
            </w:r>
          </w:p>
        </w:tc>
        <w:tc>
          <w:tcPr>
            <w:tcW w:w="18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Length/ bit</w:t>
            </w:r>
          </w:p>
        </w:tc>
        <w:tc>
          <w:tcPr>
            <w:tcW w:w="58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Description</w:t>
            </w:r>
          </w:p>
        </w:tc>
      </w:tr>
      <w:tr w:rsidR="006450F6" w:rsidRPr="00A52BF3" w:rsidTr="003D0311">
        <w:tc>
          <w:tcPr>
            <w:tcW w:w="190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Reserved</w:t>
            </w:r>
          </w:p>
        </w:tc>
        <w:tc>
          <w:tcPr>
            <w:tcW w:w="18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3</w:t>
            </w:r>
          </w:p>
        </w:tc>
        <w:tc>
          <w:tcPr>
            <w:tcW w:w="58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rPr>
                <w:iCs/>
              </w:rPr>
              <w:t>Default of 0.</w:t>
            </w:r>
          </w:p>
        </w:tc>
      </w:tr>
      <w:tr w:rsidR="006450F6" w:rsidRPr="00A52BF3" w:rsidTr="003D0311">
        <w:tc>
          <w:tcPr>
            <w:tcW w:w="190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Management control frame acknowledgement bit</w:t>
            </w:r>
          </w:p>
        </w:tc>
        <w:tc>
          <w:tcPr>
            <w:tcW w:w="18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1</w:t>
            </w:r>
          </w:p>
        </w:tc>
        <w:tc>
          <w:tcPr>
            <w:tcW w:w="58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Indicates that acknowledgement is received for receiving a management control frame without sequence number.</w:t>
            </w:r>
          </w:p>
        </w:tc>
      </w:tr>
      <w:tr w:rsidR="006450F6" w:rsidRPr="00A52BF3" w:rsidTr="003D0311">
        <w:tc>
          <w:tcPr>
            <w:tcW w:w="190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Length</w:t>
            </w:r>
          </w:p>
        </w:tc>
        <w:tc>
          <w:tcPr>
            <w:tcW w:w="18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12</w:t>
            </w:r>
          </w:p>
        </w:tc>
        <w:tc>
          <w:tcPr>
            <w:tcW w:w="58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Indicates the total byte length of all fields between the length field and FCS field</w:t>
            </w:r>
          </w:p>
        </w:tc>
      </w:tr>
      <w:tr w:rsidR="006450F6" w:rsidRPr="00A52BF3" w:rsidTr="003D0311">
        <w:tc>
          <w:tcPr>
            <w:tcW w:w="190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FID</w:t>
            </w:r>
          </w:p>
        </w:tc>
        <w:tc>
          <w:tcPr>
            <w:tcW w:w="18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4</w:t>
            </w:r>
          </w:p>
        </w:tc>
        <w:tc>
          <w:tcPr>
            <w:tcW w:w="58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 xml:space="preserve">Notifies the sender that the FID information block is </w:t>
            </w:r>
            <w:r w:rsidRPr="00A52BF3">
              <w:rPr>
                <w:rFonts w:eastAsia="SimSun"/>
                <w:lang w:eastAsia="zh-CN"/>
              </w:rPr>
              <w:t>the</w:t>
            </w:r>
            <w:r w:rsidRPr="00A52BF3">
              <w:t xml:space="preserve"> Group Ack for a certain FID service stream</w:t>
            </w:r>
          </w:p>
        </w:tc>
      </w:tr>
      <w:tr w:rsidR="006450F6" w:rsidRPr="00A52BF3" w:rsidTr="003D0311">
        <w:tc>
          <w:tcPr>
            <w:tcW w:w="190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SSN</w:t>
            </w:r>
          </w:p>
        </w:tc>
        <w:tc>
          <w:tcPr>
            <w:tcW w:w="18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12</w:t>
            </w:r>
          </w:p>
        </w:tc>
        <w:tc>
          <w:tcPr>
            <w:tcW w:w="58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Notifies the sender of the Starting Sequence Number of the Bitmap for the FID information block</w:t>
            </w:r>
          </w:p>
        </w:tc>
      </w:tr>
      <w:tr w:rsidR="006450F6" w:rsidRPr="00A52BF3" w:rsidTr="003D0311">
        <w:tc>
          <w:tcPr>
            <w:tcW w:w="190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Bitmap</w:t>
            </w:r>
          </w:p>
          <w:p w:rsidR="006450F6" w:rsidRPr="00A52BF3" w:rsidRDefault="006450F6" w:rsidP="003D0311">
            <w:pPr>
              <w:pStyle w:val="Tabletext"/>
              <w:rPr>
                <w:rFonts w:eastAsia="SimSun"/>
                <w:color w:val="000000"/>
                <w:lang w:bidi="en-US"/>
              </w:rPr>
            </w:pPr>
            <w:r w:rsidRPr="00A52BF3">
              <w:t>Length</w:t>
            </w:r>
          </w:p>
        </w:tc>
        <w:tc>
          <w:tcPr>
            <w:tcW w:w="18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4</w:t>
            </w:r>
          </w:p>
        </w:tc>
        <w:tc>
          <w:tcPr>
            <w:tcW w:w="58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Indicates the length of the Bitmap for each FID information block.</w:t>
            </w:r>
          </w:p>
          <w:p w:rsidR="006450F6" w:rsidRDefault="006450F6" w:rsidP="003D0311">
            <w:pPr>
              <w:pStyle w:val="Tabletext"/>
              <w:rPr>
                <w:rFonts w:eastAsia="SimSun"/>
                <w:b/>
              </w:rPr>
            </w:pPr>
            <w:r w:rsidRPr="00A52BF3">
              <w:t>0: 8 bits;</w:t>
            </w:r>
          </w:p>
          <w:p w:rsidR="006450F6" w:rsidRDefault="006450F6" w:rsidP="003D0311">
            <w:pPr>
              <w:pStyle w:val="Tabletext"/>
              <w:rPr>
                <w:rFonts w:eastAsia="SimSun"/>
                <w:b/>
              </w:rPr>
            </w:pPr>
            <w:r w:rsidRPr="00A52BF3">
              <w:t>1: 16 bits;</w:t>
            </w:r>
          </w:p>
          <w:p w:rsidR="006450F6" w:rsidRDefault="006450F6" w:rsidP="003D0311">
            <w:pPr>
              <w:pStyle w:val="Tabletext"/>
              <w:rPr>
                <w:rFonts w:eastAsia="SimSun"/>
                <w:b/>
              </w:rPr>
            </w:pPr>
            <w:r w:rsidRPr="00A52BF3">
              <w:t>2: 32 bits;</w:t>
            </w:r>
          </w:p>
          <w:p w:rsidR="006450F6" w:rsidRDefault="006450F6" w:rsidP="003D0311">
            <w:pPr>
              <w:pStyle w:val="Tabletext"/>
              <w:rPr>
                <w:rFonts w:eastAsia="SimSun"/>
                <w:b/>
              </w:rPr>
            </w:pPr>
            <w:r w:rsidRPr="00A52BF3">
              <w:t>3: 64 bits;</w:t>
            </w:r>
          </w:p>
          <w:p w:rsidR="006450F6" w:rsidRDefault="006450F6" w:rsidP="003D0311">
            <w:pPr>
              <w:pStyle w:val="Tabletext"/>
              <w:rPr>
                <w:rFonts w:eastAsia="SimSun"/>
                <w:b/>
              </w:rPr>
            </w:pPr>
            <w:r w:rsidRPr="00A52BF3">
              <w:t>4: 128 bits;</w:t>
            </w:r>
          </w:p>
          <w:p w:rsidR="006450F6" w:rsidRDefault="006450F6" w:rsidP="003D0311">
            <w:pPr>
              <w:pStyle w:val="Tabletext"/>
              <w:rPr>
                <w:rFonts w:eastAsia="SimSun"/>
                <w:b/>
              </w:rPr>
            </w:pPr>
            <w:r w:rsidRPr="00A52BF3">
              <w:t>5: 256 bits;</w:t>
            </w:r>
          </w:p>
          <w:p w:rsidR="006450F6" w:rsidRDefault="006450F6" w:rsidP="003D0311">
            <w:pPr>
              <w:pStyle w:val="Tabletext"/>
              <w:rPr>
                <w:rFonts w:eastAsia="SimSun"/>
                <w:b/>
                <w:color w:val="000000"/>
                <w:lang w:bidi="en-US"/>
              </w:rPr>
            </w:pPr>
            <w:r w:rsidRPr="00A52BF3">
              <w:t>6 - 15: Reserved</w:t>
            </w:r>
          </w:p>
        </w:tc>
      </w:tr>
      <w:tr w:rsidR="006450F6" w:rsidRPr="00A52BF3" w:rsidTr="003D0311">
        <w:tc>
          <w:tcPr>
            <w:tcW w:w="190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Reserved</w:t>
            </w:r>
          </w:p>
        </w:tc>
        <w:tc>
          <w:tcPr>
            <w:tcW w:w="18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3</w:t>
            </w:r>
          </w:p>
        </w:tc>
        <w:tc>
          <w:tcPr>
            <w:tcW w:w="58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Default of 0</w:t>
            </w:r>
          </w:p>
        </w:tc>
      </w:tr>
      <w:tr w:rsidR="006450F6" w:rsidRPr="00A52BF3" w:rsidTr="003D0311">
        <w:tc>
          <w:tcPr>
            <w:tcW w:w="190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Fragment or not</w:t>
            </w:r>
          </w:p>
        </w:tc>
        <w:tc>
          <w:tcPr>
            <w:tcW w:w="18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1</w:t>
            </w:r>
          </w:p>
        </w:tc>
        <w:tc>
          <w:tcPr>
            <w:tcW w:w="58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 xml:space="preserve">If the value is 1, it indicates the acknowledgement is for the fragmented data frame. At this point, each bit in the Bitmap is the acknowledgement for </w:t>
            </w:r>
            <w:r w:rsidRPr="00A52BF3">
              <w:rPr>
                <w:rFonts w:eastAsia="SimSun"/>
                <w:lang w:eastAsia="zh-CN"/>
              </w:rPr>
              <w:t>one</w:t>
            </w:r>
            <w:r w:rsidRPr="00A52BF3">
              <w:t xml:space="preserve"> fragment </w:t>
            </w:r>
            <w:r w:rsidRPr="00A52BF3">
              <w:rPr>
                <w:rFonts w:eastAsia="SimSun"/>
                <w:lang w:eastAsia="zh-CN"/>
              </w:rPr>
              <w:t>in</w:t>
            </w:r>
            <w:r w:rsidRPr="00A52BF3">
              <w:t xml:space="preserve"> </w:t>
            </w:r>
            <w:r w:rsidRPr="00A52BF3">
              <w:rPr>
                <w:rFonts w:eastAsia="SimSun"/>
                <w:lang w:eastAsia="zh-CN"/>
              </w:rPr>
              <w:t>the</w:t>
            </w:r>
            <w:r w:rsidRPr="00A52BF3">
              <w:t xml:space="preserve"> frame.</w:t>
            </w:r>
          </w:p>
          <w:p w:rsidR="006450F6" w:rsidRPr="00A52BF3" w:rsidRDefault="006450F6" w:rsidP="003D0311">
            <w:pPr>
              <w:pStyle w:val="Tabletext"/>
              <w:rPr>
                <w:rFonts w:eastAsia="SimSun"/>
                <w:color w:val="000000"/>
                <w:lang w:bidi="en-US"/>
              </w:rPr>
            </w:pPr>
            <w:r w:rsidRPr="00A52BF3">
              <w:t>If the value is 0, it indicates that the acknowledgement is for the unfragmented data frame. At this point, each bit in the Bitmap is the acknowledgement for a frame.</w:t>
            </w:r>
          </w:p>
        </w:tc>
      </w:tr>
      <w:tr w:rsidR="006450F6" w:rsidRPr="00A52BF3" w:rsidTr="003D0311">
        <w:tc>
          <w:tcPr>
            <w:tcW w:w="190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Bitmap</w:t>
            </w:r>
          </w:p>
        </w:tc>
        <w:tc>
          <w:tcPr>
            <w:tcW w:w="18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8/16/32/64/128/256</w:t>
            </w:r>
          </w:p>
        </w:tc>
        <w:tc>
          <w:tcPr>
            <w:tcW w:w="58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A bit in the Bitmap indicates whether a certain MPDU/fragment is successfully received. If received successfully, it is set to 1, otherwise it is set to 0. MPDU Sequence Number/Fragment Sequence Number is calculated based on the SSN and the offset.</w:t>
            </w:r>
          </w:p>
        </w:tc>
      </w:tr>
    </w:tbl>
    <w:p w:rsidR="006450F6" w:rsidRPr="00D62609" w:rsidRDefault="006450F6" w:rsidP="00A921EA">
      <w:pPr>
        <w:pStyle w:val="Heading6"/>
        <w:rPr>
          <w:lang w:eastAsia="ja-JP"/>
        </w:rPr>
      </w:pPr>
      <w:r w:rsidRPr="00D62609">
        <w:rPr>
          <w:rFonts w:hint="eastAsia"/>
          <w:lang w:eastAsia="ja-JP"/>
        </w:rPr>
        <w:t>5.1.</w:t>
      </w:r>
      <w:r>
        <w:rPr>
          <w:lang w:eastAsia="ja-JP"/>
        </w:rPr>
        <w:t>5</w:t>
      </w:r>
      <w:r w:rsidRPr="00D62609">
        <w:rPr>
          <w:rFonts w:hint="eastAsia"/>
          <w:lang w:eastAsia="ja-JP"/>
        </w:rPr>
        <w:t>.3.4.</w:t>
      </w:r>
      <w:r>
        <w:rPr>
          <w:lang w:eastAsia="ja-JP"/>
        </w:rPr>
        <w:t>13</w:t>
      </w:r>
      <w:r w:rsidRPr="00D62609">
        <w:rPr>
          <w:rFonts w:hint="eastAsia"/>
          <w:lang w:eastAsia="ja-JP"/>
        </w:rPr>
        <w:tab/>
      </w:r>
      <w:r w:rsidRPr="00D62609">
        <w:rPr>
          <w:lang w:eastAsia="ja-JP"/>
        </w:rPr>
        <w:t>Quit network frame</w:t>
      </w:r>
    </w:p>
    <w:p w:rsidR="006450F6" w:rsidRDefault="006450F6" w:rsidP="00A921EA">
      <w:r w:rsidRPr="00C56D55">
        <w:t xml:space="preserve">The quit network frame is shown in </w:t>
      </w:r>
      <w:r>
        <w:t>Figure 29</w:t>
      </w:r>
      <w:r w:rsidRPr="00C56D55">
        <w:t>, which is used by the STA to quit the network.</w:t>
      </w:r>
    </w:p>
    <w:p w:rsidR="006450F6" w:rsidRDefault="006450F6" w:rsidP="00A921EA">
      <w:pPr>
        <w:pStyle w:val="FigureNo"/>
      </w:pPr>
      <w:bookmarkStart w:id="175" w:name="_Ref18587478"/>
      <w:r w:rsidRPr="00A52BF3">
        <w:t xml:space="preserve">Figure </w:t>
      </w:r>
      <w:bookmarkEnd w:id="175"/>
      <w:r>
        <w:t>29</w:t>
      </w:r>
    </w:p>
    <w:p w:rsidR="006450F6" w:rsidRPr="00A52BF3" w:rsidRDefault="006450F6" w:rsidP="00A921EA">
      <w:pPr>
        <w:pStyle w:val="Figuretitle"/>
        <w:rPr>
          <w:rFonts w:eastAsia="SimSun"/>
          <w:lang w:eastAsia="zh-CN"/>
        </w:rPr>
      </w:pPr>
      <w:r w:rsidRPr="00A52BF3">
        <w:t>Quit network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644"/>
        <w:gridCol w:w="2287"/>
        <w:gridCol w:w="2296"/>
        <w:gridCol w:w="2306"/>
        <w:gridCol w:w="2157"/>
      </w:tblGrid>
      <w:tr w:rsidR="006450F6" w:rsidRPr="00A52BF3" w:rsidTr="003D0311">
        <w:tc>
          <w:tcPr>
            <w:tcW w:w="64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Bit</w:t>
            </w:r>
          </w:p>
        </w:tc>
        <w:tc>
          <w:tcPr>
            <w:tcW w:w="228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16</w:t>
            </w:r>
          </w:p>
        </w:tc>
        <w:tc>
          <w:tcPr>
            <w:tcW w:w="229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4</w:t>
            </w:r>
          </w:p>
        </w:tc>
        <w:tc>
          <w:tcPr>
            <w:tcW w:w="230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12</w:t>
            </w:r>
          </w:p>
        </w:tc>
        <w:tc>
          <w:tcPr>
            <w:tcW w:w="215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32</w:t>
            </w:r>
          </w:p>
        </w:tc>
      </w:tr>
      <w:tr w:rsidR="006450F6" w:rsidRPr="00A52BF3" w:rsidTr="003D0311">
        <w:tc>
          <w:tcPr>
            <w:tcW w:w="6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Pr="00A52BF3" w:rsidRDefault="006450F6" w:rsidP="003D0311">
            <w:pPr>
              <w:widowControl w:val="0"/>
              <w:snapToGrid w:val="0"/>
              <w:spacing w:beforeLines="20" w:before="48" w:afterLines="20" w:after="48"/>
              <w:jc w:val="center"/>
              <w:rPr>
                <w:rFonts w:eastAsia="SimSun"/>
                <w:color w:val="000000"/>
                <w:sz w:val="21"/>
                <w:szCs w:val="21"/>
                <w:lang w:eastAsia="zh-CN" w:bidi="en-US"/>
              </w:rPr>
            </w:pPr>
          </w:p>
        </w:tc>
        <w:tc>
          <w:tcPr>
            <w:tcW w:w="228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Frame control</w:t>
            </w:r>
          </w:p>
        </w:tc>
        <w:tc>
          <w:tcPr>
            <w:tcW w:w="229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Reserved</w:t>
            </w:r>
          </w:p>
        </w:tc>
        <w:tc>
          <w:tcPr>
            <w:tcW w:w="230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STAID</w:t>
            </w:r>
          </w:p>
        </w:tc>
        <w:tc>
          <w:tcPr>
            <w:tcW w:w="215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FCS</w:t>
            </w:r>
          </w:p>
        </w:tc>
      </w:tr>
    </w:tbl>
    <w:p w:rsidR="006450F6" w:rsidRPr="00C56D55" w:rsidRDefault="006450F6" w:rsidP="00A921EA">
      <w:r w:rsidRPr="00C56D55">
        <w:t xml:space="preserve">The frame body of the quit network frame is defined in </w:t>
      </w:r>
      <w:r>
        <w:t>Table 20</w:t>
      </w:r>
      <w:r w:rsidRPr="00C56D55">
        <w:t>.</w:t>
      </w:r>
    </w:p>
    <w:p w:rsidR="006450F6" w:rsidRDefault="006450F6" w:rsidP="00A921EA">
      <w:pPr>
        <w:pStyle w:val="TableNo"/>
      </w:pPr>
      <w:bookmarkStart w:id="176" w:name="_Ref18587497"/>
      <w:r w:rsidRPr="00A52BF3">
        <w:t xml:space="preserve">Table </w:t>
      </w:r>
      <w:bookmarkEnd w:id="176"/>
      <w:r>
        <w:t>20</w:t>
      </w:r>
    </w:p>
    <w:p w:rsidR="006450F6" w:rsidRPr="00A52BF3" w:rsidRDefault="006450F6" w:rsidP="00A921EA">
      <w:pPr>
        <w:pStyle w:val="Tabletitle"/>
        <w:rPr>
          <w:rFonts w:eastAsia="SimSun"/>
        </w:rPr>
      </w:pPr>
      <w:r w:rsidRPr="00A52BF3">
        <w:t>Description of the frame body of the quit network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842"/>
        <w:gridCol w:w="2842"/>
        <w:gridCol w:w="4006"/>
      </w:tblGrid>
      <w:tr w:rsidR="006450F6" w:rsidRPr="00A52BF3" w:rsidTr="003D0311">
        <w:tc>
          <w:tcPr>
            <w:tcW w:w="28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Field</w:t>
            </w:r>
          </w:p>
        </w:tc>
        <w:tc>
          <w:tcPr>
            <w:tcW w:w="28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Length/ bit</w:t>
            </w:r>
          </w:p>
        </w:tc>
        <w:tc>
          <w:tcPr>
            <w:tcW w:w="400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Description</w:t>
            </w:r>
          </w:p>
        </w:tc>
      </w:tr>
      <w:tr w:rsidR="006450F6" w:rsidRPr="00A52BF3" w:rsidTr="003D0311">
        <w:tc>
          <w:tcPr>
            <w:tcW w:w="28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Reserved</w:t>
            </w:r>
          </w:p>
        </w:tc>
        <w:tc>
          <w:tcPr>
            <w:tcW w:w="28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4</w:t>
            </w:r>
          </w:p>
        </w:tc>
        <w:tc>
          <w:tcPr>
            <w:tcW w:w="400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both"/>
              <w:rPr>
                <w:rFonts w:eastAsia="SimSun"/>
                <w:color w:val="000000"/>
                <w:sz w:val="21"/>
                <w:szCs w:val="21"/>
                <w:lang w:bidi="en-US"/>
              </w:rPr>
            </w:pPr>
            <w:r w:rsidRPr="00A52BF3">
              <w:rPr>
                <w:sz w:val="21"/>
                <w:szCs w:val="21"/>
              </w:rPr>
              <w:t>Default of 0</w:t>
            </w:r>
          </w:p>
        </w:tc>
      </w:tr>
      <w:tr w:rsidR="006450F6" w:rsidRPr="00A52BF3" w:rsidTr="003D0311">
        <w:tc>
          <w:tcPr>
            <w:tcW w:w="28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STAID</w:t>
            </w:r>
          </w:p>
        </w:tc>
        <w:tc>
          <w:tcPr>
            <w:tcW w:w="28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12</w:t>
            </w:r>
          </w:p>
        </w:tc>
        <w:tc>
          <w:tcPr>
            <w:tcW w:w="400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both"/>
              <w:rPr>
                <w:rFonts w:eastAsia="SimSun"/>
                <w:color w:val="000000"/>
                <w:sz w:val="21"/>
                <w:szCs w:val="21"/>
                <w:lang w:bidi="en-US"/>
              </w:rPr>
            </w:pPr>
            <w:r w:rsidRPr="00A52BF3">
              <w:rPr>
                <w:sz w:val="21"/>
                <w:szCs w:val="21"/>
              </w:rPr>
              <w:t>Used to identify users</w:t>
            </w:r>
          </w:p>
        </w:tc>
      </w:tr>
    </w:tbl>
    <w:p w:rsidR="006450F6" w:rsidRPr="00D62609" w:rsidRDefault="006450F6" w:rsidP="00A921EA">
      <w:pPr>
        <w:pStyle w:val="Heading6"/>
        <w:rPr>
          <w:lang w:eastAsia="ja-JP"/>
        </w:rPr>
      </w:pPr>
      <w:r w:rsidRPr="00D62609">
        <w:rPr>
          <w:rFonts w:hint="eastAsia"/>
          <w:lang w:eastAsia="ja-JP"/>
        </w:rPr>
        <w:t>5.1.</w:t>
      </w:r>
      <w:r>
        <w:rPr>
          <w:lang w:eastAsia="ja-JP"/>
        </w:rPr>
        <w:t>5</w:t>
      </w:r>
      <w:r w:rsidRPr="00D62609">
        <w:rPr>
          <w:rFonts w:hint="eastAsia"/>
          <w:lang w:eastAsia="ja-JP"/>
        </w:rPr>
        <w:t>.3.4.</w:t>
      </w:r>
      <w:r>
        <w:rPr>
          <w:lang w:eastAsia="ja-JP"/>
        </w:rPr>
        <w:t>14</w:t>
      </w:r>
      <w:r w:rsidRPr="00D62609">
        <w:rPr>
          <w:rFonts w:hint="eastAsia"/>
          <w:lang w:eastAsia="ja-JP"/>
        </w:rPr>
        <w:tab/>
      </w:r>
      <w:r w:rsidRPr="00D62609">
        <w:rPr>
          <w:lang w:eastAsia="ja-JP"/>
        </w:rPr>
        <w:t>Channel switching information frame</w:t>
      </w:r>
    </w:p>
    <w:p w:rsidR="006450F6" w:rsidRPr="00C56D55" w:rsidRDefault="006450F6" w:rsidP="00A921EA">
      <w:r w:rsidRPr="00C56D55">
        <w:t>The channel switch</w:t>
      </w:r>
      <w:r>
        <w:t>ing</w:t>
      </w:r>
      <w:r w:rsidRPr="00C56D55">
        <w:t xml:space="preserve"> information frame is used by the CAP to notify the STA of channel switching, and the field is defined as shown in </w:t>
      </w:r>
      <w:r>
        <w:t>Figure 30</w:t>
      </w:r>
      <w:r w:rsidRPr="00C56D55">
        <w:t>.</w:t>
      </w:r>
    </w:p>
    <w:p w:rsidR="006450F6" w:rsidRDefault="006450F6" w:rsidP="00A921EA">
      <w:pPr>
        <w:pStyle w:val="FigureNo"/>
      </w:pPr>
      <w:bookmarkStart w:id="177" w:name="_Ref18587522"/>
      <w:r w:rsidRPr="00A52BF3">
        <w:t xml:space="preserve">Figure </w:t>
      </w:r>
      <w:bookmarkEnd w:id="177"/>
      <w:r>
        <w:t>30</w:t>
      </w:r>
    </w:p>
    <w:p w:rsidR="006450F6" w:rsidRPr="008F7CCF" w:rsidRDefault="006450F6" w:rsidP="00A921EA">
      <w:pPr>
        <w:pStyle w:val="Figuretitle"/>
      </w:pPr>
      <w:r w:rsidRPr="008F7CCF">
        <w:t>Channel switching information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82"/>
        <w:gridCol w:w="688"/>
        <w:gridCol w:w="955"/>
        <w:gridCol w:w="1014"/>
        <w:gridCol w:w="1131"/>
        <w:gridCol w:w="944"/>
        <w:gridCol w:w="675"/>
        <w:gridCol w:w="955"/>
        <w:gridCol w:w="1045"/>
        <w:gridCol w:w="1325"/>
        <w:gridCol w:w="476"/>
      </w:tblGrid>
      <w:tr w:rsidR="006450F6" w:rsidRPr="00A52BF3" w:rsidTr="003D0311">
        <w:tc>
          <w:tcPr>
            <w:tcW w:w="48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Bit:</w:t>
            </w:r>
          </w:p>
        </w:tc>
        <w:tc>
          <w:tcPr>
            <w:tcW w:w="68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16</w:t>
            </w:r>
          </w:p>
        </w:tc>
        <w:tc>
          <w:tcPr>
            <w:tcW w:w="95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8</w:t>
            </w:r>
          </w:p>
        </w:tc>
        <w:tc>
          <w:tcPr>
            <w:tcW w:w="10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2</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4</w:t>
            </w:r>
          </w:p>
        </w:tc>
        <w:tc>
          <w:tcPr>
            <w:tcW w:w="944"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head"/>
              <w:rPr>
                <w:rFonts w:eastAsia="DengXian"/>
                <w:color w:val="000000"/>
                <w:lang w:eastAsia="zh-CN" w:bidi="en-US"/>
              </w:rPr>
            </w:pPr>
            <w:r w:rsidRPr="00A52BF3">
              <w:rPr>
                <w:rFonts w:eastAsia="DengXian"/>
                <w:lang w:eastAsia="zh-CN"/>
              </w:rPr>
              <w:t>1</w:t>
            </w:r>
          </w:p>
        </w:tc>
        <w:tc>
          <w:tcPr>
            <w:tcW w:w="67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head"/>
              <w:rPr>
                <w:rFonts w:eastAsia="DengXian"/>
                <w:color w:val="000000"/>
                <w:lang w:eastAsia="zh-CN" w:bidi="en-US"/>
              </w:rPr>
            </w:pPr>
            <w:r w:rsidRPr="00A52BF3">
              <w:rPr>
                <w:rFonts w:eastAsia="DengXian"/>
                <w:lang w:eastAsia="zh-CN"/>
              </w:rPr>
              <w:t>12</w:t>
            </w:r>
          </w:p>
        </w:tc>
        <w:tc>
          <w:tcPr>
            <w:tcW w:w="95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5</w:t>
            </w:r>
          </w:p>
        </w:tc>
        <w:tc>
          <w:tcPr>
            <w:tcW w:w="104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8</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8</w:t>
            </w:r>
          </w:p>
        </w:tc>
        <w:tc>
          <w:tcPr>
            <w:tcW w:w="4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32</w:t>
            </w:r>
          </w:p>
        </w:tc>
      </w:tr>
      <w:tr w:rsidR="006450F6" w:rsidRPr="00A52BF3" w:rsidTr="003D0311">
        <w:tc>
          <w:tcPr>
            <w:tcW w:w="4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Pr="00A52BF3" w:rsidRDefault="006450F6" w:rsidP="003D0311">
            <w:pPr>
              <w:widowControl w:val="0"/>
              <w:snapToGrid w:val="0"/>
              <w:spacing w:beforeLines="20" w:before="48" w:afterLines="20" w:after="48"/>
              <w:jc w:val="center"/>
              <w:rPr>
                <w:rFonts w:eastAsia="SimSun"/>
                <w:color w:val="000000"/>
                <w:sz w:val="21"/>
                <w:szCs w:val="21"/>
                <w:lang w:eastAsia="zh-CN" w:bidi="en-US"/>
              </w:rPr>
            </w:pPr>
          </w:p>
        </w:tc>
        <w:tc>
          <w:tcPr>
            <w:tcW w:w="68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Frame control</w:t>
            </w:r>
          </w:p>
        </w:tc>
        <w:tc>
          <w:tcPr>
            <w:tcW w:w="95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snapToGrid w:val="0"/>
              <w:spacing w:beforeLines="20" w:before="48" w:afterLines="20" w:after="48"/>
              <w:jc w:val="center"/>
              <w:rPr>
                <w:rFonts w:eastAsia="SimSun"/>
                <w:color w:val="000000"/>
                <w:sz w:val="21"/>
                <w:szCs w:val="21"/>
                <w:lang w:bidi="en-US"/>
              </w:rPr>
            </w:pPr>
            <w:r w:rsidRPr="00A52BF3">
              <w:rPr>
                <w:sz w:val="21"/>
                <w:szCs w:val="21"/>
              </w:rPr>
              <w:t>CAP/STA</w:t>
            </w:r>
          </w:p>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starting channel number</w:t>
            </w:r>
          </w:p>
        </w:tc>
        <w:tc>
          <w:tcPr>
            <w:tcW w:w="10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snapToGrid w:val="0"/>
              <w:spacing w:beforeLines="20" w:before="48" w:afterLines="20" w:after="48"/>
              <w:jc w:val="center"/>
              <w:rPr>
                <w:rFonts w:eastAsia="SimSun"/>
                <w:color w:val="000000"/>
                <w:sz w:val="21"/>
                <w:szCs w:val="21"/>
                <w:lang w:bidi="en-US"/>
              </w:rPr>
            </w:pPr>
            <w:r w:rsidRPr="00A52BF3">
              <w:rPr>
                <w:sz w:val="21"/>
                <w:szCs w:val="21"/>
              </w:rPr>
              <w:t>CAP/STA</w:t>
            </w:r>
          </w:p>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work bandwidth</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Working subchannel mapping</w:t>
            </w:r>
          </w:p>
        </w:tc>
        <w:tc>
          <w:tcPr>
            <w:tcW w:w="944"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widowControl w:val="0"/>
              <w:snapToGrid w:val="0"/>
              <w:spacing w:beforeLines="20" w:before="48" w:afterLines="20" w:after="48"/>
              <w:jc w:val="center"/>
              <w:rPr>
                <w:rFonts w:eastAsia="MingLiU_HKSCS"/>
                <w:color w:val="000000"/>
                <w:sz w:val="21"/>
                <w:szCs w:val="21"/>
                <w:lang w:bidi="en-US"/>
              </w:rPr>
            </w:pPr>
            <w:r w:rsidRPr="00A52BF3">
              <w:rPr>
                <w:sz w:val="21"/>
                <w:szCs w:val="21"/>
              </w:rPr>
              <w:t>Channel switching indication</w:t>
            </w:r>
          </w:p>
        </w:tc>
        <w:tc>
          <w:tcPr>
            <w:tcW w:w="67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widowControl w:val="0"/>
              <w:snapToGrid w:val="0"/>
              <w:spacing w:beforeLines="20" w:before="48" w:afterLines="20" w:after="48"/>
              <w:jc w:val="center"/>
              <w:rPr>
                <w:rFonts w:eastAsia="MingLiU_HKSCS"/>
                <w:color w:val="000000"/>
                <w:sz w:val="21"/>
                <w:szCs w:val="21"/>
                <w:lang w:bidi="en-US"/>
              </w:rPr>
            </w:pPr>
            <w:r w:rsidRPr="00A52BF3">
              <w:rPr>
                <w:sz w:val="21"/>
                <w:szCs w:val="21"/>
              </w:rPr>
              <w:t>STAID</w:t>
            </w:r>
          </w:p>
        </w:tc>
        <w:tc>
          <w:tcPr>
            <w:tcW w:w="95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Reserved</w:t>
            </w:r>
          </w:p>
        </w:tc>
        <w:tc>
          <w:tcPr>
            <w:tcW w:w="104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Channel switching mode</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Channel switching counter</w:t>
            </w:r>
          </w:p>
        </w:tc>
        <w:tc>
          <w:tcPr>
            <w:tcW w:w="4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FCS</w:t>
            </w:r>
          </w:p>
        </w:tc>
      </w:tr>
    </w:tbl>
    <w:p w:rsidR="006450F6" w:rsidRPr="00C56D55" w:rsidRDefault="006450F6" w:rsidP="00A921EA">
      <w:r w:rsidRPr="00C56D55">
        <w:t xml:space="preserve">The frame body content of the channel switching information frame is as shown in </w:t>
      </w:r>
      <w:r>
        <w:t>Table 21</w:t>
      </w:r>
      <w:r w:rsidRPr="00C56D55">
        <w:t>.</w:t>
      </w:r>
    </w:p>
    <w:p w:rsidR="006450F6" w:rsidRDefault="006450F6" w:rsidP="00A921EA">
      <w:pPr>
        <w:pStyle w:val="TableNo"/>
      </w:pPr>
      <w:bookmarkStart w:id="178" w:name="_Ref18587541"/>
      <w:r w:rsidRPr="00A52BF3">
        <w:t xml:space="preserve">Table </w:t>
      </w:r>
      <w:bookmarkEnd w:id="178"/>
      <w:r>
        <w:t>21</w:t>
      </w:r>
    </w:p>
    <w:p w:rsidR="006450F6" w:rsidRPr="008F7CCF" w:rsidRDefault="006450F6" w:rsidP="00A921EA">
      <w:pPr>
        <w:pStyle w:val="Tabletitle"/>
      </w:pPr>
      <w:r w:rsidRPr="008F7CCF">
        <w:t>Channel switching information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4"/>
        <w:gridCol w:w="1891"/>
        <w:gridCol w:w="5895"/>
      </w:tblGrid>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Field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Length/ bit</w:t>
            </w:r>
          </w:p>
        </w:tc>
        <w:tc>
          <w:tcPr>
            <w:tcW w:w="589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Description</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CAP/STA starting channel number</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8</w:t>
            </w:r>
          </w:p>
        </w:tc>
        <w:tc>
          <w:tcPr>
            <w:tcW w:w="589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 xml:space="preserve">The </w:t>
            </w:r>
            <w:r w:rsidRPr="00D836F6">
              <w:t>lowest</w:t>
            </w:r>
            <w:r w:rsidRPr="00A52BF3">
              <w:t xml:space="preserve"> channel number corresponding to the starting frequency of the frequency band occupied by the CAP/STA.</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CAP/STA working bandwidth</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2</w:t>
            </w:r>
          </w:p>
        </w:tc>
        <w:tc>
          <w:tcPr>
            <w:tcW w:w="589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Indicates the working bandwidth of the CAP/STA</w:t>
            </w:r>
          </w:p>
          <w:p w:rsidR="006450F6" w:rsidRPr="00A52BF3" w:rsidRDefault="006450F6" w:rsidP="003D0311">
            <w:pPr>
              <w:pStyle w:val="Tabletext"/>
              <w:rPr>
                <w:rFonts w:eastAsia="SimSun"/>
              </w:rPr>
            </w:pPr>
            <w:r w:rsidRPr="00A52BF3">
              <w:t>0: working bandwidth 1;</w:t>
            </w:r>
          </w:p>
          <w:p w:rsidR="006450F6" w:rsidRDefault="006450F6" w:rsidP="003D0311">
            <w:pPr>
              <w:pStyle w:val="Tabletext"/>
              <w:rPr>
                <w:rFonts w:eastAsia="SimSun"/>
                <w:b/>
              </w:rPr>
            </w:pPr>
            <w:r w:rsidRPr="00A52BF3">
              <w:t>1: working bandwidth 2;</w:t>
            </w:r>
          </w:p>
          <w:p w:rsidR="006450F6" w:rsidRDefault="006450F6" w:rsidP="003D0311">
            <w:pPr>
              <w:pStyle w:val="Tabletext"/>
              <w:rPr>
                <w:rFonts w:eastAsia="SimSun"/>
                <w:b/>
              </w:rPr>
            </w:pPr>
            <w:r w:rsidRPr="00A52BF3">
              <w:t>3: working bandwidth 3;</w:t>
            </w:r>
          </w:p>
          <w:p w:rsidR="006450F6" w:rsidRDefault="006450F6" w:rsidP="003D0311">
            <w:pPr>
              <w:pStyle w:val="Tabletext"/>
              <w:rPr>
                <w:rFonts w:eastAsia="SimSun"/>
                <w:b/>
                <w:color w:val="000000"/>
                <w:lang w:bidi="en-US"/>
              </w:rPr>
            </w:pPr>
            <w:r w:rsidRPr="00A52BF3">
              <w:t>4: Reserved</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Working subchannel mapping</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4</w:t>
            </w:r>
          </w:p>
        </w:tc>
        <w:tc>
          <w:tcPr>
            <w:tcW w:w="589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0001: Sub-channel 0;</w:t>
            </w:r>
          </w:p>
          <w:p w:rsidR="006450F6" w:rsidRPr="00A52BF3" w:rsidRDefault="006450F6" w:rsidP="003D0311">
            <w:pPr>
              <w:pStyle w:val="Tabletext"/>
              <w:rPr>
                <w:rFonts w:eastAsia="SimSun"/>
              </w:rPr>
            </w:pPr>
            <w:r w:rsidRPr="00A52BF3">
              <w:t>0010: Sub-channel 1;</w:t>
            </w:r>
          </w:p>
          <w:p w:rsidR="006450F6" w:rsidRDefault="006450F6" w:rsidP="003D0311">
            <w:pPr>
              <w:pStyle w:val="Tabletext"/>
              <w:rPr>
                <w:rFonts w:eastAsia="SimSun"/>
                <w:b/>
              </w:rPr>
            </w:pPr>
            <w:r w:rsidRPr="00A52BF3">
              <w:t>0100: Sub-channel 2;</w:t>
            </w:r>
          </w:p>
          <w:p w:rsidR="006450F6" w:rsidRDefault="006450F6" w:rsidP="003D0311">
            <w:pPr>
              <w:pStyle w:val="Tabletext"/>
              <w:rPr>
                <w:rFonts w:eastAsia="SimSun"/>
                <w:b/>
              </w:rPr>
            </w:pPr>
            <w:r w:rsidRPr="00A52BF3">
              <w:t>1000: Sub</w:t>
            </w:r>
            <w:r>
              <w:t>-</w:t>
            </w:r>
            <w:r w:rsidRPr="00A52BF3">
              <w:t>channel 3.</w:t>
            </w:r>
          </w:p>
          <w:p w:rsidR="006450F6" w:rsidRDefault="006450F6" w:rsidP="003D0311">
            <w:pPr>
              <w:pStyle w:val="Tabletext"/>
              <w:rPr>
                <w:rFonts w:eastAsia="SimSun"/>
                <w:b/>
                <w:color w:val="000000"/>
                <w:lang w:bidi="en-US"/>
              </w:rPr>
            </w:pPr>
            <w:r>
              <w:t>By bitmap “OR” operation</w:t>
            </w:r>
            <w:r w:rsidRPr="00A52BF3">
              <w:t>, it can indicate working bandwidth 2 and working bandwidth 3 stations operating on multiple working bandwidth 1 subchannels</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MingLiU_HKSCS"/>
                <w:b/>
                <w:lang w:bidi="en-US"/>
              </w:rPr>
            </w:pPr>
            <w:r w:rsidRPr="00A52BF3">
              <w:t xml:space="preserve">Channel switching indication </w:t>
            </w:r>
          </w:p>
        </w:tc>
        <w:tc>
          <w:tcPr>
            <w:tcW w:w="189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jc w:val="center"/>
              <w:rPr>
                <w:rFonts w:eastAsia="MingLiU_HKSCS"/>
                <w:b/>
                <w:lang w:bidi="en-US"/>
              </w:rPr>
            </w:pPr>
            <w:r w:rsidRPr="00A52BF3">
              <w:t>1</w:t>
            </w:r>
          </w:p>
        </w:tc>
        <w:tc>
          <w:tcPr>
            <w:tcW w:w="589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lang w:bidi="en-US"/>
              </w:rPr>
            </w:pPr>
            <w:r w:rsidRPr="00A52BF3">
              <w:t>0：CAP channel switching</w:t>
            </w:r>
          </w:p>
          <w:p w:rsidR="006450F6" w:rsidRDefault="006450F6" w:rsidP="003D0311">
            <w:pPr>
              <w:pStyle w:val="Tabletext"/>
              <w:rPr>
                <w:rFonts w:eastAsia="MingLiU_HKSCS"/>
                <w:b/>
                <w:lang w:bidi="en-US"/>
              </w:rPr>
            </w:pPr>
            <w:r w:rsidRPr="00A52BF3">
              <w:t>1：STA channel switching</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MingLiU_HKSCS"/>
                <w:b/>
                <w:lang w:bidi="en-US"/>
              </w:rPr>
            </w:pPr>
            <w:r w:rsidRPr="00A52BF3">
              <w:t>STAID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jc w:val="center"/>
              <w:rPr>
                <w:rFonts w:eastAsia="MingLiU_HKSCS"/>
                <w:b/>
                <w:lang w:bidi="en-US"/>
              </w:rPr>
            </w:pPr>
            <w:r w:rsidRPr="00A52BF3">
              <w:t>12</w:t>
            </w:r>
          </w:p>
        </w:tc>
        <w:tc>
          <w:tcPr>
            <w:tcW w:w="589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MingLiU_HKSCS"/>
                <w:b/>
                <w:lang w:bidi="en-US"/>
              </w:rPr>
            </w:pPr>
            <w:r w:rsidRPr="00A52BF3">
              <w:t>STAID</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Reserved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bidi="en-US"/>
              </w:rPr>
            </w:pPr>
            <w:r w:rsidRPr="00A52BF3">
              <w:t>5</w:t>
            </w:r>
          </w:p>
        </w:tc>
        <w:tc>
          <w:tcPr>
            <w:tcW w:w="589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Default of 0</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Channel switching mode</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bidi="en-US"/>
              </w:rPr>
            </w:pPr>
            <w:r w:rsidRPr="00A52BF3">
              <w:t>8</w:t>
            </w:r>
          </w:p>
        </w:tc>
        <w:tc>
          <w:tcPr>
            <w:tcW w:w="589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Indicates the limit on transmission during channel switching.</w:t>
            </w:r>
          </w:p>
          <w:p w:rsidR="006450F6" w:rsidRDefault="006450F6" w:rsidP="003D0311">
            <w:pPr>
              <w:pStyle w:val="Tabletext"/>
              <w:rPr>
                <w:rFonts w:eastAsia="MingLiU_HKSCS"/>
                <w:b/>
              </w:rPr>
            </w:pPr>
            <w:r w:rsidRPr="00A52BF3">
              <w:t>1: indicates that the CAP requires the STA to stop data transmission before channel switching;</w:t>
            </w:r>
          </w:p>
          <w:p w:rsidR="006450F6" w:rsidRDefault="006450F6" w:rsidP="003D0311">
            <w:pPr>
              <w:pStyle w:val="Tabletext"/>
              <w:rPr>
                <w:rFonts w:eastAsia="SimSun"/>
                <w:b/>
                <w:color w:val="000000"/>
                <w:lang w:bidi="en-US"/>
              </w:rPr>
            </w:pPr>
            <w:r w:rsidRPr="00A52BF3">
              <w:t>Other values indicate to be reserved</w:t>
            </w:r>
          </w:p>
        </w:tc>
      </w:tr>
      <w:tr w:rsidR="006450F6" w:rsidRPr="00A52BF3" w:rsidTr="003D0311">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Channel switching counter</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bidi="en-US"/>
              </w:rPr>
            </w:pPr>
            <w:r w:rsidRPr="00A52BF3">
              <w:t>8</w:t>
            </w:r>
          </w:p>
        </w:tc>
        <w:tc>
          <w:tcPr>
            <w:tcW w:w="589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Indicates the elapsed time from sending the channel switching information frame to the STA switching to the new channel, in units of BCF intervals.</w:t>
            </w:r>
          </w:p>
        </w:tc>
      </w:tr>
    </w:tbl>
    <w:p w:rsidR="006450F6" w:rsidRPr="00D62609" w:rsidRDefault="006450F6" w:rsidP="00A921EA">
      <w:pPr>
        <w:pStyle w:val="Heading6"/>
        <w:rPr>
          <w:lang w:eastAsia="ja-JP"/>
        </w:rPr>
      </w:pPr>
      <w:r w:rsidRPr="00D62609">
        <w:rPr>
          <w:rFonts w:hint="eastAsia"/>
          <w:lang w:eastAsia="ja-JP"/>
        </w:rPr>
        <w:t>5.1.</w:t>
      </w:r>
      <w:r>
        <w:rPr>
          <w:lang w:eastAsia="ja-JP"/>
        </w:rPr>
        <w:t>5</w:t>
      </w:r>
      <w:r w:rsidRPr="00D62609">
        <w:rPr>
          <w:rFonts w:hint="eastAsia"/>
          <w:lang w:eastAsia="ja-JP"/>
        </w:rPr>
        <w:t>.3.4.</w:t>
      </w:r>
      <w:r>
        <w:rPr>
          <w:lang w:eastAsia="ja-JP"/>
        </w:rPr>
        <w:t>15</w:t>
      </w:r>
      <w:r w:rsidRPr="00D62609">
        <w:rPr>
          <w:rFonts w:hint="eastAsia"/>
          <w:lang w:eastAsia="ja-JP"/>
        </w:rPr>
        <w:tab/>
      </w:r>
      <w:r w:rsidRPr="00A52BF3">
        <w:rPr>
          <w:lang w:eastAsia="ja-JP"/>
        </w:rPr>
        <w:t>Sleep request frame</w:t>
      </w:r>
    </w:p>
    <w:p w:rsidR="006450F6" w:rsidRDefault="006450F6" w:rsidP="00A921EA">
      <w:r w:rsidRPr="00C56D55">
        <w:t>The sleep request frame is used for the switch</w:t>
      </w:r>
      <w:r>
        <w:t>ing</w:t>
      </w:r>
      <w:r w:rsidRPr="00C56D55">
        <w:t xml:space="preserve"> request sent by the STA to the CAP for switching from the active mode to the sleep mode. The request field is defined as shown in</w:t>
      </w:r>
      <w:r>
        <w:t xml:space="preserve"> Figure 31</w:t>
      </w:r>
      <w:r w:rsidRPr="00C56D55">
        <w:t>.</w:t>
      </w:r>
    </w:p>
    <w:p w:rsidR="006450F6" w:rsidRDefault="006450F6" w:rsidP="00A921EA">
      <w:pPr>
        <w:pStyle w:val="FigureNo"/>
      </w:pPr>
      <w:bookmarkStart w:id="179" w:name="_Ref18587560"/>
      <w:r w:rsidRPr="00A52BF3">
        <w:t xml:space="preserve">Figure </w:t>
      </w:r>
      <w:bookmarkEnd w:id="179"/>
      <w:r>
        <w:t>31</w:t>
      </w:r>
    </w:p>
    <w:p w:rsidR="006450F6" w:rsidRPr="00A52BF3" w:rsidRDefault="006450F6" w:rsidP="00A921EA">
      <w:pPr>
        <w:pStyle w:val="Figuretitle"/>
        <w:rPr>
          <w:rFonts w:eastAsia="SimSun"/>
          <w:lang w:eastAsia="zh-CN"/>
        </w:rPr>
      </w:pPr>
      <w:r w:rsidRPr="00A52BF3">
        <w:t>Sleep request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99"/>
        <w:gridCol w:w="945"/>
        <w:gridCol w:w="1197"/>
        <w:gridCol w:w="1476"/>
        <w:gridCol w:w="1411"/>
        <w:gridCol w:w="1500"/>
        <w:gridCol w:w="1459"/>
        <w:gridCol w:w="1203"/>
      </w:tblGrid>
      <w:tr w:rsidR="006450F6" w:rsidRPr="00A52BF3" w:rsidTr="003D0311">
        <w:tc>
          <w:tcPr>
            <w:tcW w:w="49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Bit:</w:t>
            </w:r>
          </w:p>
        </w:tc>
        <w:tc>
          <w:tcPr>
            <w:tcW w:w="94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16</w:t>
            </w:r>
          </w:p>
        </w:tc>
        <w:tc>
          <w:tcPr>
            <w:tcW w:w="11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4</w:t>
            </w:r>
          </w:p>
        </w:tc>
        <w:tc>
          <w:tcPr>
            <w:tcW w:w="14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4</w:t>
            </w:r>
          </w:p>
        </w:tc>
        <w:tc>
          <w:tcPr>
            <w:tcW w:w="141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16</w:t>
            </w:r>
          </w:p>
        </w:tc>
        <w:tc>
          <w:tcPr>
            <w:tcW w:w="150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16</w:t>
            </w:r>
          </w:p>
        </w:tc>
        <w:tc>
          <w:tcPr>
            <w:tcW w:w="145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16</w:t>
            </w:r>
          </w:p>
        </w:tc>
        <w:tc>
          <w:tcPr>
            <w:tcW w:w="12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32</w:t>
            </w:r>
          </w:p>
        </w:tc>
      </w:tr>
      <w:tr w:rsidR="006450F6" w:rsidRPr="00A52BF3" w:rsidTr="003D0311">
        <w:tc>
          <w:tcPr>
            <w:tcW w:w="4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Default="006450F6" w:rsidP="003D0311">
            <w:pPr>
              <w:widowControl w:val="0"/>
              <w:snapToGrid w:val="0"/>
              <w:spacing w:beforeLines="20" w:before="48" w:afterLines="20" w:after="48"/>
              <w:jc w:val="center"/>
              <w:rPr>
                <w:rFonts w:eastAsia="SimSun"/>
                <w:color w:val="000000"/>
                <w:sz w:val="21"/>
                <w:szCs w:val="21"/>
                <w:lang w:eastAsia="zh-CN" w:bidi="en-US"/>
              </w:rPr>
            </w:pPr>
          </w:p>
        </w:tc>
        <w:tc>
          <w:tcPr>
            <w:tcW w:w="94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Frame control</w:t>
            </w:r>
          </w:p>
        </w:tc>
        <w:tc>
          <w:tcPr>
            <w:tcW w:w="11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Reserved</w:t>
            </w:r>
          </w:p>
        </w:tc>
        <w:tc>
          <w:tcPr>
            <w:tcW w:w="14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Subsequent sleep window changes</w:t>
            </w:r>
          </w:p>
        </w:tc>
        <w:tc>
          <w:tcPr>
            <w:tcW w:w="141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Sleep start time</w:t>
            </w:r>
          </w:p>
        </w:tc>
        <w:tc>
          <w:tcPr>
            <w:tcW w:w="150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Sleep start window</w:t>
            </w:r>
          </w:p>
        </w:tc>
        <w:tc>
          <w:tcPr>
            <w:tcW w:w="145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Window listener</w:t>
            </w:r>
          </w:p>
        </w:tc>
        <w:tc>
          <w:tcPr>
            <w:tcW w:w="12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FCS</w:t>
            </w:r>
          </w:p>
        </w:tc>
      </w:tr>
    </w:tbl>
    <w:p w:rsidR="006450F6" w:rsidRPr="00C56D55" w:rsidRDefault="006450F6" w:rsidP="00A921EA">
      <w:r w:rsidRPr="00C56D55">
        <w:t xml:space="preserve">The contents of the frame body of the sleep request frame are as shown in </w:t>
      </w:r>
      <w:r>
        <w:t>Table 22</w:t>
      </w:r>
      <w:r w:rsidRPr="00C56D55">
        <w:t>.</w:t>
      </w:r>
    </w:p>
    <w:p w:rsidR="006450F6" w:rsidRDefault="006450F6" w:rsidP="00A921EA">
      <w:pPr>
        <w:pStyle w:val="TableNo"/>
      </w:pPr>
      <w:bookmarkStart w:id="180" w:name="_Ref18587577"/>
      <w:r w:rsidRPr="00A52BF3">
        <w:t xml:space="preserve">Table </w:t>
      </w:r>
      <w:bookmarkEnd w:id="180"/>
      <w:r>
        <w:t>22</w:t>
      </w:r>
    </w:p>
    <w:p w:rsidR="006450F6" w:rsidRPr="00A52BF3" w:rsidRDefault="006450F6" w:rsidP="00A921EA">
      <w:pPr>
        <w:pStyle w:val="Tabletitle"/>
        <w:rPr>
          <w:rFonts w:eastAsia="SimSun"/>
        </w:rPr>
      </w:pPr>
      <w:r w:rsidRPr="00A52BF3">
        <w:t>Sleep request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845"/>
        <w:gridCol w:w="1897"/>
        <w:gridCol w:w="4948"/>
      </w:tblGrid>
      <w:tr w:rsidR="006450F6" w:rsidRPr="00A52BF3" w:rsidTr="003D0311">
        <w:tc>
          <w:tcPr>
            <w:tcW w:w="284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head"/>
              <w:rPr>
                <w:rFonts w:eastAsia="SimSun"/>
                <w:color w:val="000000"/>
                <w:lang w:bidi="en-US"/>
              </w:rPr>
            </w:pPr>
            <w:r w:rsidRPr="00A52BF3">
              <w:t>Field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head"/>
              <w:rPr>
                <w:rFonts w:eastAsia="SimSun"/>
                <w:color w:val="000000"/>
                <w:lang w:bidi="en-US"/>
              </w:rPr>
            </w:pPr>
            <w:r w:rsidRPr="00A52BF3">
              <w:t>Length/ bit</w:t>
            </w:r>
          </w:p>
        </w:tc>
        <w:tc>
          <w:tcPr>
            <w:tcW w:w="494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head"/>
              <w:rPr>
                <w:rFonts w:eastAsia="SimSun"/>
                <w:color w:val="000000"/>
                <w:lang w:bidi="en-US"/>
              </w:rPr>
            </w:pPr>
            <w:r w:rsidRPr="00A52BF3">
              <w:t>Description</w:t>
            </w:r>
          </w:p>
        </w:tc>
      </w:tr>
      <w:tr w:rsidR="006450F6" w:rsidRPr="00A52BF3" w:rsidTr="003D0311">
        <w:tc>
          <w:tcPr>
            <w:tcW w:w="284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Reserved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4</w:t>
            </w:r>
          </w:p>
        </w:tc>
        <w:tc>
          <w:tcPr>
            <w:tcW w:w="494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Default of 0</w:t>
            </w:r>
          </w:p>
        </w:tc>
      </w:tr>
      <w:tr w:rsidR="006450F6" w:rsidRPr="00A52BF3" w:rsidTr="003D0311">
        <w:tc>
          <w:tcPr>
            <w:tcW w:w="284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Subsequent sleep window changes</w:t>
            </w:r>
          </w:p>
        </w:tc>
        <w:tc>
          <w:tcPr>
            <w:tcW w:w="189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4</w:t>
            </w:r>
          </w:p>
        </w:tc>
        <w:tc>
          <w:tcPr>
            <w:tcW w:w="494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Indicates the change from the initial sleep window requested by the STA,</w:t>
            </w:r>
          </w:p>
          <w:p w:rsidR="006450F6" w:rsidRDefault="006450F6" w:rsidP="003D0311">
            <w:pPr>
              <w:pStyle w:val="Tabletext"/>
              <w:rPr>
                <w:rFonts w:eastAsia="SimSun"/>
                <w:b/>
              </w:rPr>
            </w:pPr>
            <w:r w:rsidRPr="00A52BF3">
              <w:t>0: Unchanged;</w:t>
            </w:r>
          </w:p>
          <w:p w:rsidR="006450F6" w:rsidRDefault="006450F6" w:rsidP="003D0311">
            <w:pPr>
              <w:pStyle w:val="Tabletext"/>
              <w:rPr>
                <w:rFonts w:eastAsia="SimSun"/>
                <w:b/>
              </w:rPr>
            </w:pPr>
            <w:r w:rsidRPr="00A52BF3">
              <w:t>1: Multiplication;</w:t>
            </w:r>
          </w:p>
          <w:p w:rsidR="006450F6" w:rsidRDefault="006450F6" w:rsidP="003D0311">
            <w:pPr>
              <w:pStyle w:val="Tabletext"/>
              <w:rPr>
                <w:rFonts w:eastAsia="SimSun"/>
                <w:b/>
                <w:color w:val="000000"/>
                <w:lang w:bidi="en-US"/>
              </w:rPr>
            </w:pPr>
            <w:r w:rsidRPr="00A52BF3">
              <w:t>Other values indicate to be reserved</w:t>
            </w:r>
          </w:p>
        </w:tc>
      </w:tr>
      <w:tr w:rsidR="006450F6" w:rsidRPr="00A52BF3" w:rsidTr="003D0311">
        <w:tc>
          <w:tcPr>
            <w:tcW w:w="284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Sleep start time</w:t>
            </w:r>
          </w:p>
        </w:tc>
        <w:tc>
          <w:tcPr>
            <w:tcW w:w="189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16</w:t>
            </w:r>
          </w:p>
        </w:tc>
        <w:tc>
          <w:tcPr>
            <w:tcW w:w="494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Indicates the start time of the first sleep window requested by the STA, which is expressed in frame number</w:t>
            </w:r>
          </w:p>
        </w:tc>
      </w:tr>
      <w:tr w:rsidR="006450F6" w:rsidRPr="00A52BF3" w:rsidTr="003D0311">
        <w:tc>
          <w:tcPr>
            <w:tcW w:w="284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Sleep start window</w:t>
            </w:r>
          </w:p>
        </w:tc>
        <w:tc>
          <w:tcPr>
            <w:tcW w:w="189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16</w:t>
            </w:r>
          </w:p>
        </w:tc>
        <w:tc>
          <w:tcPr>
            <w:tcW w:w="494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eastAsia="zh-CN" w:bidi="en-US"/>
              </w:rPr>
            </w:pPr>
            <w:r w:rsidRPr="00A52BF3">
              <w:t>Indicates the size of the first sleep window requested by the STA, in time unit</w:t>
            </w:r>
            <w:r w:rsidRPr="00A52BF3">
              <w:rPr>
                <w:rFonts w:eastAsia="SimSun"/>
                <w:lang w:eastAsia="zh-CN"/>
              </w:rPr>
              <w:t xml:space="preserve"> of a physical frame duration</w:t>
            </w:r>
          </w:p>
        </w:tc>
      </w:tr>
      <w:tr w:rsidR="006450F6" w:rsidRPr="00A52BF3" w:rsidTr="003D0311">
        <w:tc>
          <w:tcPr>
            <w:tcW w:w="284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Window listener</w:t>
            </w:r>
          </w:p>
        </w:tc>
        <w:tc>
          <w:tcPr>
            <w:tcW w:w="189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16</w:t>
            </w:r>
          </w:p>
        </w:tc>
        <w:tc>
          <w:tcPr>
            <w:tcW w:w="494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eastAsia="zh-CN" w:bidi="en-US"/>
              </w:rPr>
            </w:pPr>
            <w:r w:rsidRPr="00A52BF3">
              <w:t>Indicates the size of the listening window requested by the STA, in time unit</w:t>
            </w:r>
            <w:r w:rsidRPr="00A52BF3">
              <w:rPr>
                <w:rFonts w:eastAsia="SimSun"/>
                <w:lang w:eastAsia="zh-CN"/>
              </w:rPr>
              <w:t xml:space="preserve"> of a physical frame duration</w:t>
            </w:r>
          </w:p>
        </w:tc>
      </w:tr>
    </w:tbl>
    <w:p w:rsidR="006450F6" w:rsidRPr="00D62609" w:rsidRDefault="006450F6" w:rsidP="00A921EA">
      <w:pPr>
        <w:pStyle w:val="Heading6"/>
        <w:rPr>
          <w:lang w:eastAsia="ja-JP"/>
        </w:rPr>
      </w:pPr>
      <w:r w:rsidRPr="00D62609">
        <w:rPr>
          <w:rFonts w:hint="eastAsia"/>
          <w:lang w:eastAsia="ja-JP"/>
        </w:rPr>
        <w:t>5.1.</w:t>
      </w:r>
      <w:r>
        <w:rPr>
          <w:lang w:eastAsia="ja-JP"/>
        </w:rPr>
        <w:t>5</w:t>
      </w:r>
      <w:r w:rsidRPr="00D62609">
        <w:rPr>
          <w:rFonts w:hint="eastAsia"/>
          <w:lang w:eastAsia="ja-JP"/>
        </w:rPr>
        <w:t>.3.4.</w:t>
      </w:r>
      <w:r>
        <w:rPr>
          <w:lang w:eastAsia="ja-JP"/>
        </w:rPr>
        <w:t>16</w:t>
      </w:r>
      <w:r w:rsidRPr="00D62609">
        <w:rPr>
          <w:rFonts w:hint="eastAsia"/>
          <w:lang w:eastAsia="ja-JP"/>
        </w:rPr>
        <w:tab/>
      </w:r>
      <w:r w:rsidRPr="00A52BF3">
        <w:rPr>
          <w:lang w:eastAsia="ja-JP"/>
        </w:rPr>
        <w:t>Sleep response frame</w:t>
      </w:r>
    </w:p>
    <w:p w:rsidR="006450F6" w:rsidRDefault="006450F6" w:rsidP="00A921EA">
      <w:r w:rsidRPr="00C56D55">
        <w:t xml:space="preserve">The sleep response frame is used for the CAP to actively send the message to notice the STA for sleep, or for the response to the sleep request frame. The frame body field is defined as shown in </w:t>
      </w:r>
      <w:r>
        <w:t>Figure 32</w:t>
      </w:r>
      <w:r w:rsidRPr="00C56D55">
        <w:t>.</w:t>
      </w:r>
    </w:p>
    <w:p w:rsidR="006450F6" w:rsidRDefault="006450F6" w:rsidP="00A921EA">
      <w:pPr>
        <w:pStyle w:val="FigureNo"/>
      </w:pPr>
      <w:r w:rsidRPr="00A52BF3">
        <w:t xml:space="preserve">Figure </w:t>
      </w:r>
      <w:r>
        <w:t>32</w:t>
      </w:r>
    </w:p>
    <w:p w:rsidR="006450F6" w:rsidRPr="00A52BF3" w:rsidRDefault="006450F6" w:rsidP="00A921EA">
      <w:pPr>
        <w:pStyle w:val="Figuretitle"/>
        <w:rPr>
          <w:rFonts w:eastAsia="SimSun"/>
          <w:lang w:eastAsia="zh-CN"/>
        </w:rPr>
      </w:pPr>
      <w:r w:rsidRPr="00A52BF3">
        <w:t>Sleep response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77"/>
        <w:gridCol w:w="967"/>
        <w:gridCol w:w="1202"/>
        <w:gridCol w:w="1470"/>
        <w:gridCol w:w="1415"/>
        <w:gridCol w:w="1499"/>
        <w:gridCol w:w="1458"/>
        <w:gridCol w:w="1202"/>
      </w:tblGrid>
      <w:tr w:rsidR="006450F6" w:rsidRPr="00A52BF3" w:rsidTr="003D0311">
        <w:tc>
          <w:tcPr>
            <w:tcW w:w="4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Bit:</w:t>
            </w:r>
          </w:p>
        </w:tc>
        <w:tc>
          <w:tcPr>
            <w:tcW w:w="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16</w:t>
            </w:r>
          </w:p>
        </w:tc>
        <w:tc>
          <w:tcPr>
            <w:tcW w:w="12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4</w:t>
            </w:r>
          </w:p>
        </w:tc>
        <w:tc>
          <w:tcPr>
            <w:tcW w:w="14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4</w:t>
            </w:r>
          </w:p>
        </w:tc>
        <w:tc>
          <w:tcPr>
            <w:tcW w:w="141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16</w:t>
            </w:r>
          </w:p>
        </w:tc>
        <w:tc>
          <w:tcPr>
            <w:tcW w:w="149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16</w:t>
            </w:r>
          </w:p>
        </w:tc>
        <w:tc>
          <w:tcPr>
            <w:tcW w:w="14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16</w:t>
            </w:r>
          </w:p>
        </w:tc>
        <w:tc>
          <w:tcPr>
            <w:tcW w:w="12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32</w:t>
            </w:r>
          </w:p>
        </w:tc>
      </w:tr>
      <w:tr w:rsidR="006450F6" w:rsidRPr="00A52BF3" w:rsidTr="003D0311">
        <w:tc>
          <w:tcPr>
            <w:tcW w:w="4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Default="006450F6" w:rsidP="003D0311">
            <w:pPr>
              <w:pStyle w:val="Tabletext"/>
              <w:rPr>
                <w:lang w:eastAsia="zh-CN" w:bidi="en-US"/>
              </w:rPr>
            </w:pPr>
          </w:p>
        </w:tc>
        <w:tc>
          <w:tcPr>
            <w:tcW w:w="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lang w:bidi="en-US"/>
              </w:rPr>
            </w:pPr>
            <w:r w:rsidRPr="00A52BF3">
              <w:t>Frame control</w:t>
            </w:r>
          </w:p>
        </w:tc>
        <w:tc>
          <w:tcPr>
            <w:tcW w:w="12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lang w:bidi="en-US"/>
              </w:rPr>
            </w:pPr>
            <w:r w:rsidRPr="00A52BF3">
              <w:t>Reserved</w:t>
            </w:r>
          </w:p>
        </w:tc>
        <w:tc>
          <w:tcPr>
            <w:tcW w:w="14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lang w:bidi="en-US"/>
              </w:rPr>
            </w:pPr>
            <w:r w:rsidRPr="00A52BF3">
              <w:t>Subsequent sleep window changes</w:t>
            </w:r>
          </w:p>
        </w:tc>
        <w:tc>
          <w:tcPr>
            <w:tcW w:w="141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lang w:bidi="en-US"/>
              </w:rPr>
            </w:pPr>
            <w:r w:rsidRPr="00A52BF3">
              <w:t>Sleep start time</w:t>
            </w:r>
          </w:p>
        </w:tc>
        <w:tc>
          <w:tcPr>
            <w:tcW w:w="149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lang w:bidi="en-US"/>
              </w:rPr>
            </w:pPr>
            <w:r w:rsidRPr="00A52BF3">
              <w:t>Sleep start window</w:t>
            </w:r>
          </w:p>
        </w:tc>
        <w:tc>
          <w:tcPr>
            <w:tcW w:w="14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lang w:bidi="en-US"/>
              </w:rPr>
            </w:pPr>
            <w:r w:rsidRPr="00A52BF3">
              <w:t>Window listener</w:t>
            </w:r>
          </w:p>
        </w:tc>
        <w:tc>
          <w:tcPr>
            <w:tcW w:w="12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lang w:bidi="en-US"/>
              </w:rPr>
            </w:pPr>
            <w:r w:rsidRPr="00A52BF3">
              <w:t>FCS</w:t>
            </w:r>
          </w:p>
        </w:tc>
      </w:tr>
    </w:tbl>
    <w:p w:rsidR="006450F6" w:rsidRPr="00C56D55" w:rsidRDefault="006450F6" w:rsidP="00A921EA">
      <w:r w:rsidRPr="00C56D55">
        <w:t xml:space="preserve">The contents of the frame body of the sleep request frame are as shown in </w:t>
      </w:r>
      <w:r>
        <w:t>Table 23</w:t>
      </w:r>
      <w:r w:rsidRPr="00C56D55">
        <w:t>.</w:t>
      </w:r>
    </w:p>
    <w:p w:rsidR="006450F6" w:rsidRDefault="006450F6" w:rsidP="00A921EA">
      <w:pPr>
        <w:pStyle w:val="TableNo"/>
      </w:pPr>
      <w:bookmarkStart w:id="181" w:name="_Ref18587637"/>
      <w:r w:rsidRPr="00A52BF3">
        <w:t xml:space="preserve">Table </w:t>
      </w:r>
      <w:bookmarkEnd w:id="181"/>
      <w:r>
        <w:t>23</w:t>
      </w:r>
    </w:p>
    <w:p w:rsidR="006450F6" w:rsidRPr="00A52BF3" w:rsidRDefault="006450F6" w:rsidP="00A921EA">
      <w:pPr>
        <w:pStyle w:val="Tabletitle"/>
        <w:rPr>
          <w:rFonts w:eastAsia="SimSun"/>
        </w:rPr>
      </w:pPr>
      <w:r w:rsidRPr="00A52BF3">
        <w:t>Description of the frame body of the sleep response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845"/>
        <w:gridCol w:w="1897"/>
        <w:gridCol w:w="4948"/>
      </w:tblGrid>
      <w:tr w:rsidR="006450F6" w:rsidRPr="00A52BF3" w:rsidTr="003D0311">
        <w:tc>
          <w:tcPr>
            <w:tcW w:w="284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head"/>
              <w:rPr>
                <w:rFonts w:eastAsia="SimSun"/>
                <w:color w:val="000000"/>
                <w:lang w:bidi="en-US"/>
              </w:rPr>
            </w:pPr>
            <w:r w:rsidRPr="00A52BF3">
              <w:t>Field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head"/>
              <w:rPr>
                <w:rFonts w:eastAsia="SimSun"/>
                <w:color w:val="000000"/>
                <w:lang w:bidi="en-US"/>
              </w:rPr>
            </w:pPr>
            <w:r w:rsidRPr="00A52BF3">
              <w:t>Length/ bit</w:t>
            </w:r>
          </w:p>
        </w:tc>
        <w:tc>
          <w:tcPr>
            <w:tcW w:w="494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head"/>
              <w:rPr>
                <w:rFonts w:eastAsia="SimSun"/>
                <w:color w:val="000000"/>
                <w:lang w:bidi="en-US"/>
              </w:rPr>
            </w:pPr>
            <w:r w:rsidRPr="00A52BF3">
              <w:t>Description</w:t>
            </w:r>
          </w:p>
        </w:tc>
      </w:tr>
      <w:tr w:rsidR="006450F6" w:rsidRPr="00A52BF3" w:rsidTr="003D0311">
        <w:tc>
          <w:tcPr>
            <w:tcW w:w="284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Reserved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4</w:t>
            </w:r>
          </w:p>
        </w:tc>
        <w:tc>
          <w:tcPr>
            <w:tcW w:w="494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Default of 0.</w:t>
            </w:r>
          </w:p>
        </w:tc>
      </w:tr>
      <w:tr w:rsidR="006450F6" w:rsidRPr="00A52BF3" w:rsidTr="003D0311">
        <w:tc>
          <w:tcPr>
            <w:tcW w:w="284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Subsequent changes in the sleep window</w:t>
            </w:r>
          </w:p>
        </w:tc>
        <w:tc>
          <w:tcPr>
            <w:tcW w:w="189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4</w:t>
            </w:r>
          </w:p>
        </w:tc>
        <w:tc>
          <w:tcPr>
            <w:tcW w:w="494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Indicates the change relative to the initial sleep window allowed by the CAP,</w:t>
            </w:r>
          </w:p>
          <w:p w:rsidR="006450F6" w:rsidRDefault="006450F6" w:rsidP="003D0311">
            <w:pPr>
              <w:pStyle w:val="Tabletext"/>
              <w:rPr>
                <w:rFonts w:eastAsia="SimSun"/>
                <w:b/>
              </w:rPr>
            </w:pPr>
            <w:r w:rsidRPr="00A52BF3">
              <w:t>0: Unchanged;</w:t>
            </w:r>
          </w:p>
          <w:p w:rsidR="006450F6" w:rsidRDefault="006450F6" w:rsidP="003D0311">
            <w:pPr>
              <w:pStyle w:val="Tabletext"/>
              <w:rPr>
                <w:rFonts w:eastAsia="SimSun"/>
                <w:b/>
              </w:rPr>
            </w:pPr>
            <w:r w:rsidRPr="00A52BF3">
              <w:t>1: Multiplication;</w:t>
            </w:r>
          </w:p>
          <w:p w:rsidR="006450F6" w:rsidRDefault="006450F6" w:rsidP="003D0311">
            <w:pPr>
              <w:pStyle w:val="Tabletext"/>
              <w:rPr>
                <w:rFonts w:eastAsia="SimSun"/>
                <w:b/>
                <w:color w:val="000000"/>
                <w:lang w:bidi="en-US"/>
              </w:rPr>
            </w:pPr>
            <w:r w:rsidRPr="00A52BF3">
              <w:t>Other values indicate to be reserved</w:t>
            </w:r>
          </w:p>
        </w:tc>
      </w:tr>
      <w:tr w:rsidR="006450F6" w:rsidRPr="00A52BF3" w:rsidTr="003D0311">
        <w:tc>
          <w:tcPr>
            <w:tcW w:w="284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Sleep start time</w:t>
            </w:r>
          </w:p>
        </w:tc>
        <w:tc>
          <w:tcPr>
            <w:tcW w:w="189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16</w:t>
            </w:r>
          </w:p>
        </w:tc>
        <w:tc>
          <w:tcPr>
            <w:tcW w:w="494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Indicates the start time of the first sleep window allowed by the CAP, which is expressed in frame number</w:t>
            </w:r>
          </w:p>
        </w:tc>
      </w:tr>
      <w:tr w:rsidR="006450F6" w:rsidRPr="00A52BF3" w:rsidTr="003D0311">
        <w:tc>
          <w:tcPr>
            <w:tcW w:w="284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Sleep start window</w:t>
            </w:r>
          </w:p>
        </w:tc>
        <w:tc>
          <w:tcPr>
            <w:tcW w:w="189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16</w:t>
            </w:r>
          </w:p>
        </w:tc>
        <w:tc>
          <w:tcPr>
            <w:tcW w:w="494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eastAsia="zh-CN" w:bidi="en-US"/>
              </w:rPr>
            </w:pPr>
            <w:r w:rsidRPr="00A52BF3">
              <w:t>Indicates the size of the first sleep window allowed by the CAP, in time unit</w:t>
            </w:r>
            <w:r w:rsidRPr="00A52BF3">
              <w:rPr>
                <w:rFonts w:eastAsia="SimSun"/>
                <w:lang w:eastAsia="zh-CN"/>
              </w:rPr>
              <w:t xml:space="preserve"> of a physical frame duration</w:t>
            </w:r>
          </w:p>
        </w:tc>
      </w:tr>
      <w:tr w:rsidR="006450F6" w:rsidRPr="00A52BF3" w:rsidTr="003D0311">
        <w:tc>
          <w:tcPr>
            <w:tcW w:w="284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Window listener</w:t>
            </w:r>
          </w:p>
        </w:tc>
        <w:tc>
          <w:tcPr>
            <w:tcW w:w="189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16</w:t>
            </w:r>
          </w:p>
        </w:tc>
        <w:tc>
          <w:tcPr>
            <w:tcW w:w="4948"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eastAsia="zh-CN" w:bidi="en-US"/>
              </w:rPr>
            </w:pPr>
            <w:r w:rsidRPr="00A52BF3">
              <w:t>Indicates the size of the listening window allowed by the CAP, in time unit</w:t>
            </w:r>
            <w:r w:rsidRPr="00A52BF3">
              <w:rPr>
                <w:rFonts w:eastAsia="SimSun"/>
                <w:lang w:eastAsia="zh-CN"/>
              </w:rPr>
              <w:t xml:space="preserve"> of a physical frame duration</w:t>
            </w:r>
          </w:p>
        </w:tc>
      </w:tr>
    </w:tbl>
    <w:p w:rsidR="006450F6" w:rsidRPr="00D62609" w:rsidRDefault="006450F6" w:rsidP="00A921EA">
      <w:pPr>
        <w:pStyle w:val="Heading6"/>
        <w:rPr>
          <w:lang w:eastAsia="ja-JP"/>
        </w:rPr>
      </w:pPr>
      <w:r w:rsidRPr="00D62609">
        <w:rPr>
          <w:rFonts w:hint="eastAsia"/>
          <w:lang w:eastAsia="ja-JP"/>
        </w:rPr>
        <w:t>5.1.</w:t>
      </w:r>
      <w:r>
        <w:rPr>
          <w:lang w:eastAsia="ja-JP"/>
        </w:rPr>
        <w:t>5</w:t>
      </w:r>
      <w:r w:rsidRPr="00D62609">
        <w:rPr>
          <w:rFonts w:hint="eastAsia"/>
          <w:lang w:eastAsia="ja-JP"/>
        </w:rPr>
        <w:t>.3.4.</w:t>
      </w:r>
      <w:r>
        <w:rPr>
          <w:lang w:eastAsia="ja-JP"/>
        </w:rPr>
        <w:t>17</w:t>
      </w:r>
      <w:r w:rsidRPr="00D62609">
        <w:rPr>
          <w:rFonts w:hint="eastAsia"/>
          <w:lang w:eastAsia="ja-JP"/>
        </w:rPr>
        <w:tab/>
      </w:r>
      <w:r w:rsidRPr="00A52BF3">
        <w:rPr>
          <w:lang w:eastAsia="ja-JP"/>
        </w:rPr>
        <w:t>Downlink traffic indication frame</w:t>
      </w:r>
    </w:p>
    <w:p w:rsidR="006450F6" w:rsidRDefault="006450F6" w:rsidP="00A921EA">
      <w:r w:rsidRPr="00A52BF3">
        <w:t xml:space="preserve">The downlink </w:t>
      </w:r>
      <w:r w:rsidRPr="00A52BF3">
        <w:rPr>
          <w:rFonts w:eastAsia="SimSun"/>
          <w:lang w:eastAsia="zh-CN"/>
        </w:rPr>
        <w:t xml:space="preserve">traffic </w:t>
      </w:r>
      <w:r w:rsidRPr="00A52BF3">
        <w:t xml:space="preserve">indication frame is used by the CAP to inform the sleeping STA of the </w:t>
      </w:r>
      <w:r w:rsidRPr="00A52BF3">
        <w:rPr>
          <w:rFonts w:eastAsia="SimSun"/>
          <w:lang w:eastAsia="zh-CN"/>
        </w:rPr>
        <w:t xml:space="preserve">downlink traffic </w:t>
      </w:r>
      <w:r w:rsidRPr="00A52BF3">
        <w:t>information, and the frame body field is defined as shown in</w:t>
      </w:r>
      <w:r w:rsidRPr="00C56D55">
        <w:t xml:space="preserve"> </w:t>
      </w:r>
      <w:r>
        <w:t>Figure 33</w:t>
      </w:r>
      <w:r w:rsidRPr="00A52BF3">
        <w:t>.</w:t>
      </w:r>
    </w:p>
    <w:p w:rsidR="006450F6" w:rsidRDefault="006450F6" w:rsidP="00A921EA">
      <w:pPr>
        <w:pStyle w:val="FigureNo"/>
      </w:pPr>
      <w:bookmarkStart w:id="182" w:name="_Ref18587656"/>
      <w:r w:rsidRPr="00A52BF3">
        <w:t xml:space="preserve">Figure </w:t>
      </w:r>
      <w:bookmarkEnd w:id="182"/>
      <w:r>
        <w:t>33</w:t>
      </w:r>
    </w:p>
    <w:p w:rsidR="006450F6" w:rsidRPr="008F7CCF" w:rsidRDefault="006450F6" w:rsidP="00A921EA">
      <w:pPr>
        <w:pStyle w:val="Figuretitle"/>
      </w:pPr>
      <w:r w:rsidRPr="008F7CCF">
        <w:t>Downlink traffic indication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794"/>
        <w:gridCol w:w="1995"/>
        <w:gridCol w:w="2327"/>
        <w:gridCol w:w="2288"/>
        <w:gridCol w:w="2286"/>
      </w:tblGrid>
      <w:tr w:rsidR="006450F6" w:rsidRPr="00A52BF3" w:rsidTr="003D0311">
        <w:tc>
          <w:tcPr>
            <w:tcW w:w="7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Bit</w:t>
            </w:r>
          </w:p>
        </w:tc>
        <w:tc>
          <w:tcPr>
            <w:tcW w:w="19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16</w:t>
            </w:r>
          </w:p>
        </w:tc>
        <w:tc>
          <w:tcPr>
            <w:tcW w:w="232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12</w:t>
            </w:r>
          </w:p>
        </w:tc>
        <w:tc>
          <w:tcPr>
            <w:tcW w:w="228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4</w:t>
            </w:r>
          </w:p>
        </w:tc>
        <w:tc>
          <w:tcPr>
            <w:tcW w:w="228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32</w:t>
            </w:r>
          </w:p>
        </w:tc>
      </w:tr>
      <w:tr w:rsidR="006450F6" w:rsidRPr="00A52BF3" w:rsidTr="003D0311">
        <w:tc>
          <w:tcPr>
            <w:tcW w:w="7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Pr="00A52BF3" w:rsidRDefault="006450F6" w:rsidP="003D0311">
            <w:pPr>
              <w:pStyle w:val="Tabletext"/>
              <w:rPr>
                <w:lang w:eastAsia="zh-CN" w:bidi="en-US"/>
              </w:rPr>
            </w:pPr>
          </w:p>
        </w:tc>
        <w:tc>
          <w:tcPr>
            <w:tcW w:w="19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lang w:bidi="en-US"/>
              </w:rPr>
            </w:pPr>
            <w:r w:rsidRPr="00A52BF3">
              <w:t>Frame control</w:t>
            </w:r>
          </w:p>
        </w:tc>
        <w:tc>
          <w:tcPr>
            <w:tcW w:w="232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lang w:bidi="en-US"/>
              </w:rPr>
            </w:pPr>
            <w:r w:rsidRPr="00A52BF3">
              <w:t>Reserved</w:t>
            </w:r>
          </w:p>
        </w:tc>
        <w:tc>
          <w:tcPr>
            <w:tcW w:w="228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lang w:bidi="en-US"/>
              </w:rPr>
            </w:pPr>
            <w:r w:rsidRPr="00A52BF3">
              <w:t>TI indication</w:t>
            </w:r>
          </w:p>
        </w:tc>
        <w:tc>
          <w:tcPr>
            <w:tcW w:w="228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lang w:bidi="en-US"/>
              </w:rPr>
            </w:pPr>
            <w:r w:rsidRPr="00A52BF3">
              <w:t>FCS</w:t>
            </w:r>
          </w:p>
        </w:tc>
      </w:tr>
    </w:tbl>
    <w:p w:rsidR="006450F6" w:rsidRPr="00A52BF3" w:rsidRDefault="006450F6" w:rsidP="00A921EA">
      <w:pPr>
        <w:rPr>
          <w:lang w:eastAsia="zh-CN"/>
        </w:rPr>
      </w:pPr>
      <w:r w:rsidRPr="00A52BF3">
        <w:t xml:space="preserve">The frame body content of the downlink traffic indication frame is as shown in </w:t>
      </w:r>
      <w:r>
        <w:t>Table 24</w:t>
      </w:r>
      <w:r w:rsidRPr="00A52BF3">
        <w:rPr>
          <w:lang w:eastAsia="zh-CN"/>
        </w:rPr>
        <w:t>.</w:t>
      </w:r>
    </w:p>
    <w:p w:rsidR="006450F6" w:rsidRDefault="006450F6" w:rsidP="00A921EA">
      <w:pPr>
        <w:pStyle w:val="TableNo"/>
      </w:pPr>
      <w:bookmarkStart w:id="183" w:name="_Ref18587697"/>
      <w:r w:rsidRPr="00A52BF3">
        <w:t xml:space="preserve">Table </w:t>
      </w:r>
      <w:bookmarkEnd w:id="183"/>
      <w:r>
        <w:t>24</w:t>
      </w:r>
    </w:p>
    <w:p w:rsidR="006450F6" w:rsidRPr="008F7CCF" w:rsidRDefault="006450F6" w:rsidP="00A921EA">
      <w:pPr>
        <w:pStyle w:val="Tabletitle"/>
      </w:pPr>
      <w:r w:rsidRPr="008F7CCF">
        <w:t>Downlink traffic indication frame body field</w:t>
      </w:r>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2863"/>
        <w:gridCol w:w="1909"/>
        <w:gridCol w:w="4978"/>
      </w:tblGrid>
      <w:tr w:rsidR="006450F6" w:rsidRPr="00A52BF3" w:rsidTr="003D0311">
        <w:tc>
          <w:tcPr>
            <w:tcW w:w="286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Field</w:t>
            </w:r>
          </w:p>
        </w:tc>
        <w:tc>
          <w:tcPr>
            <w:tcW w:w="19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Length/ bit</w:t>
            </w:r>
          </w:p>
        </w:tc>
        <w:tc>
          <w:tcPr>
            <w:tcW w:w="497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Description</w:t>
            </w:r>
          </w:p>
        </w:tc>
      </w:tr>
      <w:tr w:rsidR="006450F6" w:rsidRPr="00A52BF3" w:rsidTr="003D0311">
        <w:tc>
          <w:tcPr>
            <w:tcW w:w="286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Reserved</w:t>
            </w:r>
          </w:p>
        </w:tc>
        <w:tc>
          <w:tcPr>
            <w:tcW w:w="19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12</w:t>
            </w:r>
          </w:p>
        </w:tc>
        <w:tc>
          <w:tcPr>
            <w:tcW w:w="497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Default of 0</w:t>
            </w:r>
          </w:p>
        </w:tc>
      </w:tr>
      <w:tr w:rsidR="006450F6" w:rsidRPr="00A52BF3" w:rsidTr="003D0311">
        <w:tc>
          <w:tcPr>
            <w:tcW w:w="286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TI indication</w:t>
            </w:r>
          </w:p>
        </w:tc>
        <w:tc>
          <w:tcPr>
            <w:tcW w:w="19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4</w:t>
            </w:r>
          </w:p>
        </w:tc>
        <w:tc>
          <w:tcPr>
            <w:tcW w:w="497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Indicates whether there is downlink data of the STA on the CAP side.</w:t>
            </w:r>
          </w:p>
          <w:p w:rsidR="006450F6" w:rsidRPr="00A52BF3" w:rsidRDefault="006450F6" w:rsidP="003D0311">
            <w:pPr>
              <w:pStyle w:val="Tabletext"/>
              <w:rPr>
                <w:rFonts w:eastAsia="SimSun"/>
              </w:rPr>
            </w:pPr>
            <w:r w:rsidRPr="00A52BF3">
              <w:t>0: indicates that there is no data of the STA;</w:t>
            </w:r>
          </w:p>
          <w:p w:rsidR="006450F6" w:rsidRDefault="006450F6" w:rsidP="003D0311">
            <w:pPr>
              <w:pStyle w:val="Tabletext"/>
              <w:rPr>
                <w:rFonts w:eastAsia="SimSun"/>
                <w:b/>
              </w:rPr>
            </w:pPr>
            <w:r w:rsidRPr="00A52BF3">
              <w:t>1: indicates that there is data of the STA;</w:t>
            </w:r>
          </w:p>
          <w:p w:rsidR="006450F6" w:rsidRDefault="006450F6" w:rsidP="003D0311">
            <w:pPr>
              <w:pStyle w:val="Tabletext"/>
              <w:rPr>
                <w:rFonts w:eastAsia="SimSun"/>
                <w:b/>
                <w:color w:val="000000"/>
                <w:lang w:bidi="en-US"/>
              </w:rPr>
            </w:pPr>
            <w:r w:rsidRPr="00A52BF3">
              <w:t>Other values indicate to be reserved</w:t>
            </w:r>
          </w:p>
        </w:tc>
      </w:tr>
    </w:tbl>
    <w:p w:rsidR="006450F6" w:rsidRPr="00D62609" w:rsidRDefault="006450F6" w:rsidP="00A921EA">
      <w:pPr>
        <w:pStyle w:val="Heading6"/>
        <w:rPr>
          <w:lang w:eastAsia="ja-JP"/>
        </w:rPr>
      </w:pPr>
      <w:bookmarkStart w:id="184" w:name="_Toc387160633"/>
      <w:bookmarkStart w:id="185" w:name="_Toc386671839"/>
      <w:bookmarkStart w:id="186" w:name="_Toc386671375"/>
      <w:bookmarkStart w:id="187" w:name="_Toc386653846"/>
      <w:bookmarkStart w:id="188" w:name="_Toc385370712"/>
      <w:bookmarkStart w:id="189" w:name="_Toc383162817"/>
      <w:bookmarkStart w:id="190" w:name="_Toc383456957"/>
      <w:bookmarkStart w:id="191" w:name="_Toc381546581"/>
      <w:bookmarkStart w:id="192" w:name="_Ref334777205"/>
      <w:r w:rsidRPr="00D62609">
        <w:rPr>
          <w:rFonts w:hint="eastAsia"/>
          <w:lang w:eastAsia="ja-JP"/>
        </w:rPr>
        <w:t>5.1.</w:t>
      </w:r>
      <w:r>
        <w:rPr>
          <w:lang w:eastAsia="ja-JP"/>
        </w:rPr>
        <w:t>5</w:t>
      </w:r>
      <w:r w:rsidRPr="00D62609">
        <w:rPr>
          <w:rFonts w:hint="eastAsia"/>
          <w:lang w:eastAsia="ja-JP"/>
        </w:rPr>
        <w:t>.3.4.</w:t>
      </w:r>
      <w:r>
        <w:rPr>
          <w:lang w:eastAsia="ja-JP"/>
        </w:rPr>
        <w:t>18</w:t>
      </w:r>
      <w:r w:rsidRPr="00D62609">
        <w:rPr>
          <w:rFonts w:hint="eastAsia"/>
          <w:lang w:eastAsia="ja-JP"/>
        </w:rPr>
        <w:tab/>
      </w:r>
      <w:r w:rsidRPr="00A52BF3">
        <w:rPr>
          <w:lang w:eastAsia="ja-JP"/>
        </w:rPr>
        <w:t>Measuring request frame</w:t>
      </w:r>
      <w:bookmarkEnd w:id="184"/>
      <w:bookmarkEnd w:id="185"/>
      <w:bookmarkEnd w:id="186"/>
      <w:bookmarkEnd w:id="187"/>
      <w:bookmarkEnd w:id="188"/>
      <w:bookmarkEnd w:id="189"/>
      <w:bookmarkEnd w:id="190"/>
      <w:bookmarkEnd w:id="191"/>
      <w:bookmarkEnd w:id="192"/>
    </w:p>
    <w:p w:rsidR="006450F6" w:rsidRPr="00A52BF3" w:rsidRDefault="006450F6" w:rsidP="00A921EA">
      <w:pPr>
        <w:rPr>
          <w:rFonts w:eastAsia="SimSun"/>
          <w:kern w:val="24"/>
        </w:rPr>
      </w:pPr>
      <w:r w:rsidRPr="00A52BF3">
        <w:t xml:space="preserve">The STA can actively send a CM-REQ message to the current CAP once the measured RSSI of the current cell is lower than the threshold, to request for measuring the time and the information list of neighbor cells. See </w:t>
      </w:r>
      <w:r>
        <w:t>Table 25</w:t>
      </w:r>
      <w:r w:rsidRPr="00A52BF3">
        <w:rPr>
          <w:rFonts w:eastAsia="SimSun"/>
          <w:lang w:eastAsia="zh-CN"/>
        </w:rPr>
        <w:t xml:space="preserve"> </w:t>
      </w:r>
      <w:r w:rsidRPr="00A52BF3">
        <w:t xml:space="preserve">for the parameters carried by the CM-REQ. </w:t>
      </w:r>
    </w:p>
    <w:p w:rsidR="006450F6" w:rsidRDefault="006450F6" w:rsidP="00A921EA">
      <w:pPr>
        <w:pStyle w:val="TableNo"/>
      </w:pPr>
      <w:bookmarkStart w:id="193" w:name="_Ref18587736"/>
      <w:bookmarkStart w:id="194" w:name="_Toc386650892"/>
      <w:r w:rsidRPr="00A52BF3">
        <w:t xml:space="preserve">Table </w:t>
      </w:r>
      <w:bookmarkEnd w:id="193"/>
      <w:r>
        <w:t>25</w:t>
      </w:r>
    </w:p>
    <w:p w:rsidR="006450F6" w:rsidRPr="00A52BF3" w:rsidRDefault="006450F6" w:rsidP="00A921EA">
      <w:pPr>
        <w:pStyle w:val="Tabletitle"/>
        <w:rPr>
          <w:kern w:val="2"/>
          <w:lang w:eastAsia="zh-CN"/>
        </w:rPr>
      </w:pPr>
      <w:r w:rsidRPr="00A52BF3">
        <w:t>Message Parameters of measuring request frame</w:t>
      </w:r>
      <w:bookmarkEnd w:id="194"/>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3976"/>
        <w:gridCol w:w="2069"/>
        <w:gridCol w:w="3705"/>
      </w:tblGrid>
      <w:tr w:rsidR="006450F6" w:rsidRPr="00A52BF3" w:rsidTr="003D0311">
        <w:tc>
          <w:tcPr>
            <w:tcW w:w="3976"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head"/>
              <w:rPr>
                <w:rFonts w:eastAsia="MingLiU_HKSCS"/>
                <w:color w:val="000000"/>
                <w:lang w:bidi="en-US"/>
              </w:rPr>
            </w:pPr>
            <w:r w:rsidRPr="00A52BF3">
              <w:t>Field</w:t>
            </w:r>
          </w:p>
        </w:tc>
        <w:tc>
          <w:tcPr>
            <w:tcW w:w="2069"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head"/>
              <w:rPr>
                <w:rFonts w:eastAsia="MingLiU_HKSCS"/>
                <w:color w:val="000000"/>
                <w:lang w:bidi="en-US"/>
              </w:rPr>
            </w:pPr>
            <w:r w:rsidRPr="00A52BF3">
              <w:t>Length (bit)</w:t>
            </w:r>
          </w:p>
        </w:tc>
        <w:tc>
          <w:tcPr>
            <w:tcW w:w="3705"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head"/>
              <w:rPr>
                <w:rFonts w:eastAsia="MingLiU_HKSCS"/>
                <w:color w:val="000000"/>
                <w:lang w:bidi="en-US"/>
              </w:rPr>
            </w:pPr>
            <w:r w:rsidRPr="00A52BF3">
              <w:t>Description</w:t>
            </w:r>
          </w:p>
        </w:tc>
      </w:tr>
      <w:tr w:rsidR="006450F6" w:rsidRPr="00A52BF3" w:rsidTr="003D0311">
        <w:tc>
          <w:tcPr>
            <w:tcW w:w="3976"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 xml:space="preserve">Allocation of measuring time </w:t>
            </w:r>
          </w:p>
        </w:tc>
        <w:tc>
          <w:tcPr>
            <w:tcW w:w="2069"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jc w:val="center"/>
              <w:rPr>
                <w:rFonts w:eastAsia="MingLiU_HKSCS"/>
                <w:b/>
                <w:color w:val="000000"/>
                <w:lang w:bidi="en-US"/>
              </w:rPr>
            </w:pPr>
            <w:r w:rsidRPr="00A52BF3">
              <w:t>8</w:t>
            </w:r>
          </w:p>
        </w:tc>
        <w:tc>
          <w:tcPr>
            <w:tcW w:w="3705"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 xml:space="preserve">Indicates the requested measuring time, in frames. </w:t>
            </w:r>
          </w:p>
        </w:tc>
      </w:tr>
      <w:tr w:rsidR="006450F6" w:rsidRPr="00A52BF3" w:rsidTr="003D0311">
        <w:tc>
          <w:tcPr>
            <w:tcW w:w="3976"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Average signal quality</w:t>
            </w:r>
          </w:p>
        </w:tc>
        <w:tc>
          <w:tcPr>
            <w:tcW w:w="2069"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jc w:val="center"/>
              <w:rPr>
                <w:rFonts w:eastAsia="MingLiU_HKSCS"/>
                <w:b/>
                <w:color w:val="000000"/>
                <w:lang w:bidi="en-US"/>
              </w:rPr>
            </w:pPr>
            <w:r w:rsidRPr="00A52BF3">
              <w:t>8</w:t>
            </w:r>
          </w:p>
        </w:tc>
        <w:tc>
          <w:tcPr>
            <w:tcW w:w="3705"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Indicates the average RSSI strength of the current service CAP</w:t>
            </w:r>
            <w:r>
              <w:t>, t</w:t>
            </w:r>
            <w:r w:rsidRPr="00A52BF3">
              <w:t>he signed decimal number of th</w:t>
            </w:r>
            <w:r>
              <w:t>is</w:t>
            </w:r>
            <w:r w:rsidRPr="00A52BF3">
              <w:t xml:space="preserve"> field is </w:t>
            </w:r>
            <w:r w:rsidRPr="00A52BF3">
              <w:rPr>
                <w:i/>
              </w:rPr>
              <w:t>n</w:t>
            </w:r>
            <w:r w:rsidRPr="00A52BF3">
              <w:t xml:space="preserve">, </w:t>
            </w:r>
            <w:r w:rsidRPr="00A52BF3">
              <w:rPr>
                <w:i/>
              </w:rPr>
              <w:t>n</w:t>
            </w:r>
            <w:r w:rsidRPr="00A52BF3">
              <w:t xml:space="preserve"> = -128~127 (the negative part is represented in the complement form): the </w:t>
            </w:r>
            <w:r>
              <w:t>a</w:t>
            </w:r>
            <w:r w:rsidRPr="00A52BF3">
              <w:t xml:space="preserve">verage signal quality of </w:t>
            </w:r>
            <w:r>
              <w:t xml:space="preserve">current service </w:t>
            </w:r>
            <w:r w:rsidRPr="00A52BF3">
              <w:t>CAP</w:t>
            </w:r>
            <w:r>
              <w:t xml:space="preserve"> (RSSI)</w:t>
            </w:r>
            <w:r w:rsidRPr="00A52BF3">
              <w:t xml:space="preserve"> is </w:t>
            </w:r>
            <w:r w:rsidRPr="00A52BF3">
              <w:rPr>
                <w:i/>
                <w:iCs/>
              </w:rPr>
              <w:t>n</w:t>
            </w:r>
            <w:r w:rsidRPr="00A52BF3">
              <w:t xml:space="preserve"> dBm</w:t>
            </w:r>
            <w:r>
              <w:t>.</w:t>
            </w:r>
          </w:p>
        </w:tc>
      </w:tr>
      <w:tr w:rsidR="006450F6" w:rsidRPr="00A52BF3" w:rsidTr="003D0311">
        <w:tc>
          <w:tcPr>
            <w:tcW w:w="3976"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Reserved</w:t>
            </w:r>
          </w:p>
        </w:tc>
        <w:tc>
          <w:tcPr>
            <w:tcW w:w="2069"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jc w:val="center"/>
              <w:rPr>
                <w:rFonts w:eastAsia="MingLiU_HKSCS"/>
                <w:b/>
                <w:color w:val="000000"/>
                <w:lang w:bidi="en-US"/>
              </w:rPr>
            </w:pPr>
            <w:r w:rsidRPr="00A52BF3">
              <w:t>64</w:t>
            </w:r>
          </w:p>
        </w:tc>
        <w:tc>
          <w:tcPr>
            <w:tcW w:w="3705"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Default of 0</w:t>
            </w:r>
          </w:p>
        </w:tc>
      </w:tr>
    </w:tbl>
    <w:p w:rsidR="006450F6" w:rsidRPr="00D62609" w:rsidRDefault="006450F6" w:rsidP="00A921EA">
      <w:pPr>
        <w:pStyle w:val="Heading6"/>
        <w:rPr>
          <w:lang w:eastAsia="ja-JP"/>
        </w:rPr>
      </w:pPr>
      <w:r w:rsidRPr="00D62609">
        <w:rPr>
          <w:rFonts w:hint="eastAsia"/>
          <w:lang w:eastAsia="ja-JP"/>
        </w:rPr>
        <w:t>5.1.</w:t>
      </w:r>
      <w:r>
        <w:rPr>
          <w:lang w:eastAsia="ja-JP"/>
        </w:rPr>
        <w:t>5</w:t>
      </w:r>
      <w:r w:rsidRPr="00D62609">
        <w:rPr>
          <w:rFonts w:hint="eastAsia"/>
          <w:lang w:eastAsia="ja-JP"/>
        </w:rPr>
        <w:t>.3.4.</w:t>
      </w:r>
      <w:r>
        <w:rPr>
          <w:lang w:eastAsia="ja-JP"/>
        </w:rPr>
        <w:t>19</w:t>
      </w:r>
      <w:r w:rsidRPr="00D62609">
        <w:rPr>
          <w:rFonts w:hint="eastAsia"/>
          <w:lang w:eastAsia="ja-JP"/>
        </w:rPr>
        <w:tab/>
      </w:r>
      <w:r w:rsidRPr="00A52BF3">
        <w:rPr>
          <w:lang w:eastAsia="ja-JP"/>
        </w:rPr>
        <w:t>Measurement response frame</w:t>
      </w:r>
    </w:p>
    <w:p w:rsidR="006450F6" w:rsidRPr="00A52BF3" w:rsidRDefault="006450F6" w:rsidP="00A921EA">
      <w:r w:rsidRPr="00A52BF3">
        <w:t xml:space="preserve">The CM-RSP </w:t>
      </w:r>
      <w:r w:rsidRPr="00D62609">
        <w:t>can</w:t>
      </w:r>
      <w:r w:rsidRPr="00A52BF3">
        <w:t xml:space="preserve"> be used to response CM-REQ message, and can also be actively sent by the network to control the measurement of the STA. Parameters carried by CM-RSP can be found in </w:t>
      </w:r>
      <w:r>
        <w:t>Table 26</w:t>
      </w:r>
      <w:r w:rsidRPr="00A52BF3">
        <w:t>.</w:t>
      </w:r>
    </w:p>
    <w:p w:rsidR="006450F6" w:rsidRDefault="006450F6" w:rsidP="00A921EA">
      <w:pPr>
        <w:pStyle w:val="TableNo"/>
      </w:pPr>
      <w:bookmarkStart w:id="195" w:name="_Ref18587753"/>
      <w:r w:rsidRPr="00A52BF3">
        <w:t xml:space="preserve">Table </w:t>
      </w:r>
      <w:bookmarkEnd w:id="195"/>
      <w:r>
        <w:t>26</w:t>
      </w:r>
    </w:p>
    <w:p w:rsidR="006450F6" w:rsidRPr="00A52BF3" w:rsidRDefault="006450F6" w:rsidP="00A921EA">
      <w:pPr>
        <w:pStyle w:val="Tabletitle"/>
      </w:pPr>
      <w:r w:rsidRPr="00A52BF3">
        <w:t>Message parameters of measuring response frame</w:t>
      </w:r>
    </w:p>
    <w:tbl>
      <w:tblPr>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3305"/>
        <w:gridCol w:w="1880"/>
        <w:gridCol w:w="4565"/>
      </w:tblGrid>
      <w:tr w:rsidR="006450F6" w:rsidRPr="00A52BF3" w:rsidTr="003D0311">
        <w:trPr>
          <w:jc w:val="center"/>
        </w:trPr>
        <w:tc>
          <w:tcPr>
            <w:tcW w:w="3305"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head"/>
              <w:rPr>
                <w:rFonts w:eastAsia="MingLiU_HKSCS"/>
                <w:color w:val="000000"/>
                <w:lang w:bidi="en-US"/>
              </w:rPr>
            </w:pPr>
            <w:r w:rsidRPr="00A52BF3">
              <w:t>Field</w:t>
            </w:r>
          </w:p>
        </w:tc>
        <w:tc>
          <w:tcPr>
            <w:tcW w:w="188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head"/>
              <w:rPr>
                <w:rFonts w:eastAsia="MingLiU_HKSCS"/>
                <w:color w:val="000000"/>
                <w:lang w:bidi="en-US"/>
              </w:rPr>
            </w:pPr>
            <w:r w:rsidRPr="00A52BF3">
              <w:t>Length (bit)</w:t>
            </w:r>
          </w:p>
        </w:tc>
        <w:tc>
          <w:tcPr>
            <w:tcW w:w="4565"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head"/>
              <w:rPr>
                <w:rFonts w:eastAsia="MingLiU_HKSCS"/>
                <w:color w:val="000000"/>
                <w:lang w:bidi="en-US"/>
              </w:rPr>
            </w:pPr>
            <w:r w:rsidRPr="00A52BF3">
              <w:t>Description</w:t>
            </w:r>
          </w:p>
        </w:tc>
      </w:tr>
      <w:tr w:rsidR="006450F6" w:rsidRPr="00A52BF3" w:rsidTr="003D0311">
        <w:trPr>
          <w:jc w:val="center"/>
        </w:trPr>
        <w:tc>
          <w:tcPr>
            <w:tcW w:w="3305"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rPr>
                <w:rFonts w:eastAsia="SimHei"/>
                <w:color w:val="000000"/>
                <w:lang w:bidi="en-US"/>
              </w:rPr>
            </w:pPr>
            <w:r w:rsidRPr="00A52BF3">
              <w:t>Allocation of measuring time</w:t>
            </w:r>
          </w:p>
        </w:tc>
        <w:tc>
          <w:tcPr>
            <w:tcW w:w="188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jc w:val="center"/>
              <w:rPr>
                <w:rFonts w:eastAsia="SimHei"/>
                <w:color w:val="000000"/>
                <w:lang w:bidi="en-US"/>
              </w:rPr>
            </w:pPr>
            <w:r w:rsidRPr="00A52BF3">
              <w:t>8</w:t>
            </w:r>
          </w:p>
        </w:tc>
        <w:tc>
          <w:tcPr>
            <w:tcW w:w="4565"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rPr>
                <w:rFonts w:eastAsia="SimHei"/>
                <w:color w:val="000000"/>
                <w:lang w:bidi="en-US"/>
              </w:rPr>
            </w:pPr>
            <w:r w:rsidRPr="00A52BF3">
              <w:t>Indicates the allocated measuring time, in frames</w:t>
            </w:r>
          </w:p>
          <w:p w:rsidR="006450F6" w:rsidRDefault="006450F6" w:rsidP="003D0311">
            <w:pPr>
              <w:pStyle w:val="Tabletext"/>
              <w:rPr>
                <w:rFonts w:eastAsia="SimHei"/>
                <w:b/>
                <w:color w:val="000000"/>
                <w:lang w:bidi="en-US"/>
              </w:rPr>
            </w:pPr>
            <w:r w:rsidRPr="00A52BF3">
              <w:t>If set to 0, it indicates the measurement is rejected</w:t>
            </w:r>
          </w:p>
        </w:tc>
      </w:tr>
      <w:tr w:rsidR="006450F6" w:rsidRPr="00A52BF3" w:rsidTr="003D0311">
        <w:trPr>
          <w:jc w:val="center"/>
        </w:trPr>
        <w:tc>
          <w:tcPr>
            <w:tcW w:w="3305"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rPr>
                <w:rFonts w:eastAsia="SimHei"/>
                <w:color w:val="000000"/>
                <w:lang w:bidi="en-US"/>
              </w:rPr>
            </w:pPr>
            <w:r w:rsidRPr="00A52BF3">
              <w:t xml:space="preserve">Start time for measuring </w:t>
            </w:r>
          </w:p>
        </w:tc>
        <w:tc>
          <w:tcPr>
            <w:tcW w:w="188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jc w:val="center"/>
              <w:rPr>
                <w:rFonts w:eastAsia="SimHei"/>
                <w:color w:val="000000"/>
                <w:lang w:bidi="en-US"/>
              </w:rPr>
            </w:pPr>
            <w:r w:rsidRPr="00A52BF3">
              <w:t>8</w:t>
            </w:r>
          </w:p>
        </w:tc>
        <w:tc>
          <w:tcPr>
            <w:tcW w:w="4565"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rPr>
                <w:rFonts w:eastAsia="SimHei"/>
                <w:color w:val="000000"/>
                <w:lang w:bidi="en-US"/>
              </w:rPr>
            </w:pPr>
            <w:r w:rsidRPr="00A52BF3">
              <w:t>Indicates the time duration from when the measuring response message is received by the STA to the start of the measurement, in frames.</w:t>
            </w:r>
          </w:p>
        </w:tc>
      </w:tr>
      <w:tr w:rsidR="006450F6" w:rsidRPr="00A52BF3" w:rsidTr="003D0311">
        <w:trPr>
          <w:jc w:val="center"/>
        </w:trPr>
        <w:tc>
          <w:tcPr>
            <w:tcW w:w="3305"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rPr>
                <w:rFonts w:eastAsia="SimHei"/>
                <w:color w:val="000000"/>
                <w:lang w:bidi="en-US"/>
              </w:rPr>
            </w:pPr>
            <w:r w:rsidRPr="00A52BF3">
              <w:t xml:space="preserve">Measurement result reporting mode </w:t>
            </w:r>
          </w:p>
        </w:tc>
        <w:tc>
          <w:tcPr>
            <w:tcW w:w="188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jc w:val="center"/>
              <w:rPr>
                <w:rFonts w:eastAsia="MingLiU_HKSCS"/>
                <w:color w:val="000000"/>
                <w:lang w:bidi="en-US"/>
              </w:rPr>
            </w:pPr>
            <w:r w:rsidRPr="00A52BF3">
              <w:t>2</w:t>
            </w:r>
          </w:p>
        </w:tc>
        <w:tc>
          <w:tcPr>
            <w:tcW w:w="4565"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rPr>
                <w:rFonts w:eastAsia="MingLiU_HKSCS"/>
                <w:color w:val="000000"/>
                <w:lang w:bidi="en-US"/>
              </w:rPr>
            </w:pPr>
            <w:r w:rsidRPr="00A52BF3">
              <w:t>Indicates the measurement result reporting mode</w:t>
            </w:r>
          </w:p>
          <w:p w:rsidR="006450F6" w:rsidRDefault="006450F6" w:rsidP="003D0311">
            <w:pPr>
              <w:pStyle w:val="Tabletext"/>
              <w:rPr>
                <w:b/>
              </w:rPr>
            </w:pPr>
            <w:r w:rsidRPr="00A52BF3">
              <w:t xml:space="preserve">0: Report triggered by event </w:t>
            </w:r>
          </w:p>
          <w:p w:rsidR="006450F6" w:rsidRDefault="006450F6" w:rsidP="003D0311">
            <w:pPr>
              <w:pStyle w:val="Tabletext"/>
              <w:rPr>
                <w:b/>
              </w:rPr>
            </w:pPr>
            <w:r w:rsidRPr="00A52BF3">
              <w:t>1: Periodic report</w:t>
            </w:r>
          </w:p>
          <w:p w:rsidR="006450F6" w:rsidRDefault="006450F6" w:rsidP="003D0311">
            <w:pPr>
              <w:pStyle w:val="Tabletext"/>
              <w:rPr>
                <w:rFonts w:eastAsia="MingLiU_HKSCS"/>
                <w:b/>
                <w:color w:val="000000"/>
                <w:lang w:bidi="en-US"/>
              </w:rPr>
            </w:pPr>
            <w:r w:rsidRPr="00A52BF3">
              <w:t>2 - 3: Reserved</w:t>
            </w:r>
          </w:p>
        </w:tc>
      </w:tr>
      <w:tr w:rsidR="006450F6" w:rsidRPr="00A52BF3" w:rsidTr="003D0311">
        <w:trPr>
          <w:jc w:val="center"/>
        </w:trPr>
        <w:tc>
          <w:tcPr>
            <w:tcW w:w="3305"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rPr>
                <w:rFonts w:eastAsia="SimHei"/>
                <w:color w:val="000000"/>
                <w:lang w:bidi="en-US"/>
              </w:rPr>
            </w:pPr>
            <w:r w:rsidRPr="00A52BF3">
              <w:t>Measurement type</w:t>
            </w:r>
          </w:p>
        </w:tc>
        <w:tc>
          <w:tcPr>
            <w:tcW w:w="188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jc w:val="center"/>
              <w:rPr>
                <w:rFonts w:eastAsia="SimHei"/>
                <w:color w:val="000000"/>
                <w:lang w:bidi="en-US"/>
              </w:rPr>
            </w:pPr>
            <w:r w:rsidRPr="00A52BF3">
              <w:t>2</w:t>
            </w:r>
          </w:p>
        </w:tc>
        <w:tc>
          <w:tcPr>
            <w:tcW w:w="4565"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rPr>
                <w:rFonts w:eastAsia="SimHei"/>
                <w:color w:val="000000"/>
                <w:lang w:bidi="en-US"/>
              </w:rPr>
            </w:pPr>
            <w:r w:rsidRPr="00A52BF3">
              <w:t>Indicates the type of measurement:</w:t>
            </w:r>
          </w:p>
          <w:p w:rsidR="006450F6" w:rsidRDefault="006450F6" w:rsidP="003D0311">
            <w:pPr>
              <w:pStyle w:val="Tabletext"/>
              <w:rPr>
                <w:rFonts w:eastAsia="SimHei"/>
                <w:b/>
              </w:rPr>
            </w:pPr>
            <w:r w:rsidRPr="00A52BF3">
              <w:t xml:space="preserve"> 0: Indicates that only the SICH is detected;</w:t>
            </w:r>
          </w:p>
          <w:p w:rsidR="006450F6" w:rsidRDefault="006450F6" w:rsidP="003D0311">
            <w:pPr>
              <w:pStyle w:val="Tabletext"/>
              <w:rPr>
                <w:rFonts w:eastAsia="SimHei"/>
                <w:b/>
              </w:rPr>
            </w:pPr>
            <w:r w:rsidRPr="00A52BF3">
              <w:t xml:space="preserve"> 1: Indicates that the BCF needs to be received;</w:t>
            </w:r>
          </w:p>
          <w:p w:rsidR="006450F6" w:rsidRDefault="006450F6" w:rsidP="003D0311">
            <w:pPr>
              <w:pStyle w:val="Tabletext"/>
              <w:rPr>
                <w:rFonts w:eastAsia="SimHei"/>
                <w:b/>
              </w:rPr>
            </w:pPr>
            <w:r w:rsidRPr="00A52BF3">
              <w:t xml:space="preserve"> 2: Indicates that TA needs to be measured</w:t>
            </w:r>
          </w:p>
          <w:p w:rsidR="006450F6" w:rsidRDefault="006450F6" w:rsidP="003D0311">
            <w:pPr>
              <w:pStyle w:val="Tabletext"/>
              <w:rPr>
                <w:rFonts w:eastAsia="SimHei"/>
                <w:b/>
                <w:color w:val="000000"/>
                <w:lang w:bidi="en-US"/>
              </w:rPr>
            </w:pPr>
            <w:r w:rsidRPr="00A52BF3">
              <w:t xml:space="preserve"> 3: Reserved</w:t>
            </w:r>
          </w:p>
        </w:tc>
      </w:tr>
      <w:tr w:rsidR="006450F6" w:rsidRPr="00A52BF3" w:rsidTr="003D0311">
        <w:trPr>
          <w:jc w:val="center"/>
        </w:trPr>
        <w:tc>
          <w:tcPr>
            <w:tcW w:w="3305"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rPr>
                <w:rFonts w:eastAsia="SimHei"/>
                <w:color w:val="000000"/>
                <w:lang w:bidi="en-US"/>
              </w:rPr>
            </w:pPr>
            <w:r w:rsidRPr="00A52BF3">
              <w:t>Reserved</w:t>
            </w:r>
          </w:p>
        </w:tc>
        <w:tc>
          <w:tcPr>
            <w:tcW w:w="188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jc w:val="center"/>
              <w:rPr>
                <w:rFonts w:eastAsia="SimHei"/>
                <w:color w:val="000000"/>
                <w:lang w:bidi="en-US"/>
              </w:rPr>
            </w:pPr>
            <w:r w:rsidRPr="00A52BF3">
              <w:t>4</w:t>
            </w:r>
          </w:p>
        </w:tc>
        <w:tc>
          <w:tcPr>
            <w:tcW w:w="4565"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rPr>
                <w:rFonts w:eastAsia="SimHei"/>
                <w:color w:val="000000"/>
                <w:lang w:bidi="en-US"/>
              </w:rPr>
            </w:pPr>
            <w:r w:rsidRPr="00A52BF3">
              <w:t>Default of 0</w:t>
            </w:r>
          </w:p>
        </w:tc>
      </w:tr>
      <w:tr w:rsidR="006450F6" w:rsidRPr="00A52BF3" w:rsidTr="003D0311">
        <w:trPr>
          <w:jc w:val="center"/>
        </w:trPr>
        <w:tc>
          <w:tcPr>
            <w:tcW w:w="3305"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rPr>
                <w:rFonts w:eastAsia="MingLiU_HKSCS"/>
                <w:color w:val="000000"/>
                <w:lang w:bidi="en-US"/>
              </w:rPr>
            </w:pPr>
            <w:r w:rsidRPr="00A52BF3">
              <w:t>Measurement interval</w:t>
            </w:r>
          </w:p>
        </w:tc>
        <w:tc>
          <w:tcPr>
            <w:tcW w:w="188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jc w:val="center"/>
              <w:rPr>
                <w:rFonts w:eastAsia="MingLiU_HKSCS"/>
                <w:color w:val="000000"/>
                <w:lang w:bidi="en-US"/>
              </w:rPr>
            </w:pPr>
            <w:r w:rsidRPr="00A52BF3">
              <w:t>8</w:t>
            </w:r>
          </w:p>
        </w:tc>
        <w:tc>
          <w:tcPr>
            <w:tcW w:w="4565"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rPr>
                <w:rFonts w:eastAsia="MingLiU_HKSCS"/>
                <w:color w:val="000000"/>
                <w:lang w:bidi="en-US"/>
              </w:rPr>
            </w:pPr>
            <w:r w:rsidRPr="00A52BF3">
              <w:t>In frames</w:t>
            </w:r>
          </w:p>
        </w:tc>
      </w:tr>
      <w:tr w:rsidR="006450F6" w:rsidRPr="00A52BF3" w:rsidTr="003D0311">
        <w:trPr>
          <w:jc w:val="center"/>
        </w:trPr>
        <w:tc>
          <w:tcPr>
            <w:tcW w:w="3305"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rPr>
                <w:rFonts w:eastAsia="MingLiU_HKSCS"/>
                <w:color w:val="000000"/>
                <w:lang w:bidi="en-US"/>
              </w:rPr>
            </w:pPr>
            <w:r w:rsidRPr="00A52BF3">
              <w:t>Number of measurements</w:t>
            </w:r>
          </w:p>
        </w:tc>
        <w:tc>
          <w:tcPr>
            <w:tcW w:w="188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jc w:val="center"/>
              <w:rPr>
                <w:rFonts w:eastAsia="MingLiU_HKSCS"/>
                <w:color w:val="000000"/>
                <w:lang w:bidi="en-US"/>
              </w:rPr>
            </w:pPr>
            <w:r w:rsidRPr="00A52BF3">
              <w:t>8</w:t>
            </w:r>
          </w:p>
        </w:tc>
        <w:tc>
          <w:tcPr>
            <w:tcW w:w="4565"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rPr>
                <w:rFonts w:eastAsia="MingLiU_HKSCS"/>
                <w:color w:val="000000"/>
                <w:lang w:bidi="en-US"/>
              </w:rPr>
            </w:pPr>
            <w:r w:rsidRPr="00A52BF3">
              <w:t>Indicates the number of times the measurement result is reported</w:t>
            </w:r>
          </w:p>
        </w:tc>
      </w:tr>
      <w:tr w:rsidR="006450F6" w:rsidRPr="00A52BF3" w:rsidTr="003D0311">
        <w:trPr>
          <w:jc w:val="center"/>
        </w:trPr>
        <w:tc>
          <w:tcPr>
            <w:tcW w:w="3305"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rPr>
                <w:rFonts w:eastAsia="MingLiU_HKSCS"/>
                <w:color w:val="000000"/>
                <w:lang w:bidi="en-US"/>
              </w:rPr>
            </w:pPr>
            <w:r w:rsidRPr="00A52BF3">
              <w:t>Measurement result reporting period</w:t>
            </w:r>
          </w:p>
        </w:tc>
        <w:tc>
          <w:tcPr>
            <w:tcW w:w="188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jc w:val="center"/>
              <w:rPr>
                <w:rFonts w:eastAsia="MingLiU_HKSCS"/>
                <w:color w:val="000000"/>
                <w:lang w:bidi="en-US"/>
              </w:rPr>
            </w:pPr>
            <w:r w:rsidRPr="00A52BF3">
              <w:t>8</w:t>
            </w:r>
          </w:p>
        </w:tc>
        <w:tc>
          <w:tcPr>
            <w:tcW w:w="4565"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rPr>
                <w:rFonts w:eastAsia="MingLiU_HKSCS"/>
                <w:color w:val="000000"/>
                <w:lang w:bidi="en-US"/>
              </w:rPr>
            </w:pPr>
            <w:r w:rsidRPr="00A52BF3">
              <w:t>If the measurement result reporting mode is 1, this field indicates the measurement result reporting period, in units of frames.</w:t>
            </w:r>
          </w:p>
        </w:tc>
      </w:tr>
      <w:tr w:rsidR="006450F6" w:rsidRPr="00A52BF3" w:rsidTr="003D0311">
        <w:trPr>
          <w:jc w:val="center"/>
        </w:trPr>
        <w:tc>
          <w:tcPr>
            <w:tcW w:w="3305"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rPr>
                <w:rFonts w:eastAsia="MingLiU_HKSCS"/>
                <w:color w:val="000000"/>
                <w:lang w:bidi="en-US"/>
              </w:rPr>
            </w:pPr>
            <w:r w:rsidRPr="00A52BF3">
              <w:t>Candidate CAP1 identifier</w:t>
            </w:r>
          </w:p>
        </w:tc>
        <w:tc>
          <w:tcPr>
            <w:tcW w:w="188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jc w:val="center"/>
              <w:rPr>
                <w:rFonts w:eastAsia="MingLiU_HKSCS"/>
                <w:color w:val="000000"/>
                <w:lang w:bidi="en-US"/>
              </w:rPr>
            </w:pPr>
            <w:r w:rsidRPr="00A52BF3">
              <w:t>8</w:t>
            </w:r>
          </w:p>
        </w:tc>
        <w:tc>
          <w:tcPr>
            <w:tcW w:w="4565"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rPr>
                <w:rFonts w:eastAsia="MingLiU_HKSCS"/>
                <w:color w:val="000000"/>
                <w:lang w:bidi="en-US"/>
              </w:rPr>
            </w:pPr>
            <w:r w:rsidRPr="00A52BF3">
              <w:t>Indicates the lower 8 bits of the candidate CAP1’s MAC address</w:t>
            </w:r>
          </w:p>
        </w:tc>
      </w:tr>
      <w:tr w:rsidR="006450F6" w:rsidRPr="00A52BF3" w:rsidTr="003D0311">
        <w:trPr>
          <w:jc w:val="center"/>
        </w:trPr>
        <w:tc>
          <w:tcPr>
            <w:tcW w:w="3305"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bCs/>
                <w:color w:val="000000"/>
                <w:lang w:bidi="en-US"/>
              </w:rPr>
            </w:pPr>
            <w:r w:rsidRPr="00A52BF3">
              <w:t>Candidate CAP1 channel identifier</w:t>
            </w:r>
          </w:p>
        </w:tc>
        <w:tc>
          <w:tcPr>
            <w:tcW w:w="1880"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jc w:val="center"/>
              <w:rPr>
                <w:rFonts w:eastAsia="MingLiU_HKSCS"/>
                <w:b/>
                <w:bCs/>
                <w:color w:val="000000"/>
                <w:lang w:bidi="en-US"/>
              </w:rPr>
            </w:pPr>
            <w:r w:rsidRPr="00A52BF3">
              <w:t>8</w:t>
            </w:r>
          </w:p>
        </w:tc>
        <w:tc>
          <w:tcPr>
            <w:tcW w:w="4565"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bCs/>
                <w:color w:val="000000"/>
                <w:lang w:bidi="en-US"/>
              </w:rPr>
            </w:pPr>
            <w:r w:rsidRPr="00A52BF3">
              <w:t>Indicates the channel number of the working channel of candidate CAP1</w:t>
            </w:r>
          </w:p>
        </w:tc>
      </w:tr>
      <w:tr w:rsidR="006450F6" w:rsidRPr="00A52BF3" w:rsidTr="003D0311">
        <w:trPr>
          <w:jc w:val="center"/>
        </w:trPr>
        <w:tc>
          <w:tcPr>
            <w:tcW w:w="3305"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bCs/>
                <w:color w:val="000000"/>
                <w:lang w:bidi="en-US"/>
              </w:rPr>
            </w:pPr>
            <w:r w:rsidRPr="00A52BF3">
              <w:t>Candidate CAP2 identifier</w:t>
            </w:r>
          </w:p>
        </w:tc>
        <w:tc>
          <w:tcPr>
            <w:tcW w:w="1880"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jc w:val="center"/>
              <w:rPr>
                <w:rFonts w:eastAsia="MingLiU_HKSCS"/>
                <w:b/>
                <w:bCs/>
                <w:color w:val="000000"/>
                <w:lang w:bidi="en-US"/>
              </w:rPr>
            </w:pPr>
            <w:r w:rsidRPr="00A52BF3">
              <w:t>8</w:t>
            </w:r>
          </w:p>
        </w:tc>
        <w:tc>
          <w:tcPr>
            <w:tcW w:w="4565"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bCs/>
                <w:color w:val="000000"/>
                <w:lang w:bidi="en-US"/>
              </w:rPr>
            </w:pPr>
            <w:r w:rsidRPr="00A52BF3">
              <w:t>Indicates the lower 8 bits of the candidate CAP2's MAC address</w:t>
            </w:r>
          </w:p>
        </w:tc>
      </w:tr>
      <w:tr w:rsidR="006450F6" w:rsidRPr="00A52BF3" w:rsidTr="003D0311">
        <w:trPr>
          <w:jc w:val="center"/>
        </w:trPr>
        <w:tc>
          <w:tcPr>
            <w:tcW w:w="3305"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bCs/>
                <w:color w:val="000000"/>
                <w:lang w:bidi="en-US"/>
              </w:rPr>
            </w:pPr>
            <w:r w:rsidRPr="00A52BF3">
              <w:t>Candidate CAP2 channel identifier</w:t>
            </w:r>
          </w:p>
        </w:tc>
        <w:tc>
          <w:tcPr>
            <w:tcW w:w="1880"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jc w:val="center"/>
              <w:rPr>
                <w:rFonts w:eastAsia="MingLiU_HKSCS"/>
                <w:b/>
                <w:bCs/>
                <w:color w:val="000000"/>
                <w:lang w:bidi="en-US"/>
              </w:rPr>
            </w:pPr>
            <w:r w:rsidRPr="00A52BF3">
              <w:t>8</w:t>
            </w:r>
          </w:p>
        </w:tc>
        <w:tc>
          <w:tcPr>
            <w:tcW w:w="4565"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bCs/>
                <w:color w:val="000000"/>
                <w:lang w:bidi="en-US"/>
              </w:rPr>
            </w:pPr>
            <w:r w:rsidRPr="00A52BF3">
              <w:t xml:space="preserve">Indicates the channel number of the working channel of candidate CAP2 </w:t>
            </w:r>
          </w:p>
        </w:tc>
      </w:tr>
      <w:tr w:rsidR="006450F6" w:rsidRPr="00A52BF3" w:rsidTr="003D0311">
        <w:trPr>
          <w:jc w:val="center"/>
        </w:trPr>
        <w:tc>
          <w:tcPr>
            <w:tcW w:w="3305"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bCs/>
                <w:color w:val="000000"/>
                <w:lang w:bidi="en-US"/>
              </w:rPr>
            </w:pPr>
            <w:r w:rsidRPr="00A52BF3">
              <w:t>Reserved</w:t>
            </w:r>
          </w:p>
        </w:tc>
        <w:tc>
          <w:tcPr>
            <w:tcW w:w="1880"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jc w:val="center"/>
              <w:rPr>
                <w:rFonts w:eastAsia="MingLiU_HKSCS"/>
                <w:b/>
                <w:bCs/>
                <w:color w:val="000000"/>
                <w:lang w:bidi="en-US"/>
              </w:rPr>
            </w:pPr>
            <w:r w:rsidRPr="00A52BF3">
              <w:t>64</w:t>
            </w:r>
          </w:p>
        </w:tc>
        <w:tc>
          <w:tcPr>
            <w:tcW w:w="4565"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bCs/>
                <w:color w:val="000000"/>
                <w:lang w:bidi="en-US"/>
              </w:rPr>
            </w:pPr>
            <w:r w:rsidRPr="00A52BF3">
              <w:t>Default of 0</w:t>
            </w:r>
          </w:p>
        </w:tc>
      </w:tr>
    </w:tbl>
    <w:p w:rsidR="006450F6" w:rsidRPr="00D62609" w:rsidRDefault="006450F6" w:rsidP="00A921EA">
      <w:pPr>
        <w:pStyle w:val="Heading6"/>
        <w:rPr>
          <w:lang w:eastAsia="ja-JP"/>
        </w:rPr>
      </w:pPr>
      <w:r w:rsidRPr="00D62609">
        <w:rPr>
          <w:rFonts w:hint="eastAsia"/>
          <w:lang w:eastAsia="ja-JP"/>
        </w:rPr>
        <w:t>5.1.</w:t>
      </w:r>
      <w:r>
        <w:rPr>
          <w:lang w:eastAsia="ja-JP"/>
        </w:rPr>
        <w:t>5</w:t>
      </w:r>
      <w:r w:rsidRPr="00D62609">
        <w:rPr>
          <w:rFonts w:hint="eastAsia"/>
          <w:lang w:eastAsia="ja-JP"/>
        </w:rPr>
        <w:t>.3.4.</w:t>
      </w:r>
      <w:r>
        <w:rPr>
          <w:lang w:eastAsia="ja-JP"/>
        </w:rPr>
        <w:t>20</w:t>
      </w:r>
      <w:r w:rsidRPr="00D62609">
        <w:rPr>
          <w:rFonts w:hint="eastAsia"/>
          <w:lang w:eastAsia="ja-JP"/>
        </w:rPr>
        <w:tab/>
      </w:r>
      <w:r w:rsidRPr="00A52BF3">
        <w:rPr>
          <w:lang w:eastAsia="ja-JP"/>
        </w:rPr>
        <w:t>Measurement report frame</w:t>
      </w:r>
    </w:p>
    <w:p w:rsidR="006450F6" w:rsidRPr="00C56D55" w:rsidRDefault="006450F6" w:rsidP="00A921EA">
      <w:r w:rsidRPr="00C56D55">
        <w:t xml:space="preserve">The STA reports the measurement results according to the indication information of the measurement report in the received CM-RSP message. See </w:t>
      </w:r>
      <w:r>
        <w:t>Table 27</w:t>
      </w:r>
      <w:r w:rsidRPr="00C56D55">
        <w:t xml:space="preserve"> for the parameters carried in the CM-REP message. </w:t>
      </w:r>
    </w:p>
    <w:p w:rsidR="006450F6" w:rsidRDefault="006450F6" w:rsidP="00A921EA">
      <w:pPr>
        <w:pStyle w:val="TableNo"/>
      </w:pPr>
      <w:bookmarkStart w:id="196" w:name="_Ref18587674"/>
      <w:r w:rsidRPr="00A52BF3">
        <w:t xml:space="preserve">Table </w:t>
      </w:r>
      <w:bookmarkEnd w:id="196"/>
      <w:r>
        <w:t>27</w:t>
      </w:r>
    </w:p>
    <w:p w:rsidR="006450F6" w:rsidRPr="00A52BF3" w:rsidRDefault="006450F6" w:rsidP="00A921EA">
      <w:pPr>
        <w:pStyle w:val="Tabletitle"/>
      </w:pPr>
      <w:r w:rsidRPr="00A52BF3">
        <w:t>Message parameters of measurement report frame</w:t>
      </w:r>
    </w:p>
    <w:tbl>
      <w:tblPr>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2702"/>
        <w:gridCol w:w="1656"/>
        <w:gridCol w:w="5392"/>
      </w:tblGrid>
      <w:tr w:rsidR="006450F6" w:rsidRPr="00A52BF3" w:rsidTr="003D0311">
        <w:trPr>
          <w:jc w:val="center"/>
        </w:trPr>
        <w:tc>
          <w:tcPr>
            <w:tcW w:w="2701"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head"/>
              <w:rPr>
                <w:kern w:val="24"/>
              </w:rPr>
            </w:pPr>
            <w:r w:rsidRPr="00A52BF3">
              <w:t>Field</w:t>
            </w:r>
          </w:p>
        </w:tc>
        <w:tc>
          <w:tcPr>
            <w:tcW w:w="1655"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head"/>
              <w:rPr>
                <w:kern w:val="24"/>
              </w:rPr>
            </w:pPr>
            <w:r w:rsidRPr="00A52BF3">
              <w:t>Length (bit)</w:t>
            </w:r>
          </w:p>
        </w:tc>
        <w:tc>
          <w:tcPr>
            <w:tcW w:w="5390"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head"/>
              <w:rPr>
                <w:kern w:val="24"/>
              </w:rPr>
            </w:pPr>
            <w:r w:rsidRPr="00A52BF3">
              <w:t>Description</w:t>
            </w:r>
          </w:p>
        </w:tc>
      </w:tr>
      <w:tr w:rsidR="006450F6" w:rsidRPr="00A52BF3" w:rsidTr="003D0311">
        <w:trPr>
          <w:jc w:val="center"/>
        </w:trPr>
        <w:tc>
          <w:tcPr>
            <w:tcW w:w="2701"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Measurement result report mode</w:t>
            </w:r>
          </w:p>
        </w:tc>
        <w:tc>
          <w:tcPr>
            <w:tcW w:w="1655"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SimHei"/>
                <w:b/>
                <w:color w:val="000000"/>
                <w:lang w:bidi="en-US"/>
              </w:rPr>
            </w:pPr>
            <w:r w:rsidRPr="00A52BF3">
              <w:t>2</w:t>
            </w:r>
          </w:p>
        </w:tc>
        <w:tc>
          <w:tcPr>
            <w:tcW w:w="5390"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Indicates the reporting mode of the measurement result,</w:t>
            </w:r>
          </w:p>
          <w:p w:rsidR="006450F6" w:rsidRDefault="006450F6" w:rsidP="003D0311">
            <w:pPr>
              <w:pStyle w:val="Tabletext"/>
              <w:rPr>
                <w:b/>
              </w:rPr>
            </w:pPr>
            <w:r w:rsidRPr="00A52BF3">
              <w:t>0: Report triggered by event</w:t>
            </w:r>
          </w:p>
          <w:p w:rsidR="006450F6" w:rsidRDefault="006450F6" w:rsidP="003D0311">
            <w:pPr>
              <w:pStyle w:val="Tabletext"/>
              <w:rPr>
                <w:b/>
              </w:rPr>
            </w:pPr>
            <w:r w:rsidRPr="00A52BF3">
              <w:t>1: Periodic report</w:t>
            </w:r>
          </w:p>
          <w:p w:rsidR="006450F6" w:rsidRDefault="006450F6" w:rsidP="003D0311">
            <w:pPr>
              <w:pStyle w:val="Tabletext"/>
              <w:rPr>
                <w:rFonts w:eastAsia="MingLiU_HKSCS"/>
                <w:b/>
                <w:color w:val="000000"/>
                <w:lang w:bidi="en-US"/>
              </w:rPr>
            </w:pPr>
            <w:r w:rsidRPr="00A52BF3">
              <w:t>2 - 3: Reserved</w:t>
            </w:r>
          </w:p>
        </w:tc>
      </w:tr>
      <w:tr w:rsidR="006450F6" w:rsidRPr="00A52BF3" w:rsidTr="003D0311">
        <w:trPr>
          <w:jc w:val="center"/>
        </w:trPr>
        <w:tc>
          <w:tcPr>
            <w:tcW w:w="2701"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Reserved</w:t>
            </w:r>
          </w:p>
        </w:tc>
        <w:tc>
          <w:tcPr>
            <w:tcW w:w="1655"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SimHei"/>
                <w:b/>
                <w:color w:val="000000"/>
                <w:lang w:bidi="en-US"/>
              </w:rPr>
            </w:pPr>
            <w:r w:rsidRPr="00A52BF3">
              <w:t>6</w:t>
            </w:r>
          </w:p>
        </w:tc>
        <w:tc>
          <w:tcPr>
            <w:tcW w:w="5390" w:type="dxa"/>
            <w:tcBorders>
              <w:top w:val="single" w:sz="8" w:space="0" w:color="000000"/>
              <w:left w:val="single" w:sz="8" w:space="0" w:color="000000"/>
              <w:bottom w:val="single" w:sz="8" w:space="0" w:color="000000"/>
              <w:right w:val="single" w:sz="8" w:space="0" w:color="000000"/>
            </w:tcBorders>
          </w:tcPr>
          <w:p w:rsidR="006450F6" w:rsidRPr="00D836F6" w:rsidRDefault="006450F6" w:rsidP="003D0311">
            <w:pPr>
              <w:pStyle w:val="Tabletext"/>
              <w:rPr>
                <w:rFonts w:eastAsia="SimSun"/>
                <w:color w:val="000000"/>
                <w:lang w:eastAsia="zh-CN" w:bidi="en-US"/>
              </w:rPr>
            </w:pPr>
            <w:r>
              <w:rPr>
                <w:rFonts w:eastAsia="SimSun"/>
                <w:color w:val="000000"/>
                <w:lang w:eastAsia="zh-CN" w:bidi="en-US"/>
              </w:rPr>
              <w:t>Default: 0</w:t>
            </w:r>
          </w:p>
        </w:tc>
      </w:tr>
      <w:tr w:rsidR="006450F6" w:rsidRPr="00A52BF3" w:rsidTr="003D0311">
        <w:trPr>
          <w:jc w:val="center"/>
        </w:trPr>
        <w:tc>
          <w:tcPr>
            <w:tcW w:w="2701"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color w:val="000000"/>
                <w:lang w:bidi="en-US"/>
              </w:rPr>
            </w:pPr>
            <w:r w:rsidRPr="00A52BF3">
              <w:t>Average RSSI of the current cell</w:t>
            </w:r>
          </w:p>
        </w:tc>
        <w:tc>
          <w:tcPr>
            <w:tcW w:w="1655"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SimHei"/>
                <w:color w:val="000000"/>
                <w:lang w:bidi="en-US"/>
              </w:rPr>
            </w:pPr>
            <w:r w:rsidRPr="00A52BF3">
              <w:t>8</w:t>
            </w:r>
          </w:p>
        </w:tc>
        <w:tc>
          <w:tcPr>
            <w:tcW w:w="5390"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color w:val="000000"/>
                <w:lang w:bidi="en-US"/>
              </w:rPr>
            </w:pPr>
            <w:r w:rsidRPr="00A52BF3">
              <w:t>Indicates the average RSSI received by the current cell</w:t>
            </w:r>
            <w:r>
              <w:t>, t</w:t>
            </w:r>
            <w:r w:rsidRPr="00A52BF3">
              <w:t xml:space="preserve">he signed decimal number of the field is </w:t>
            </w:r>
            <w:r w:rsidRPr="00A52BF3">
              <w:rPr>
                <w:i/>
              </w:rPr>
              <w:t>n</w:t>
            </w:r>
            <w:r w:rsidRPr="00A52BF3">
              <w:t xml:space="preserve">, </w:t>
            </w:r>
            <w:r w:rsidRPr="00A52BF3">
              <w:rPr>
                <w:i/>
              </w:rPr>
              <w:t>n</w:t>
            </w:r>
            <w:r w:rsidRPr="00A52BF3">
              <w:t xml:space="preserve"> = -128~127 (the negative part is represented in the complement form): the </w:t>
            </w:r>
            <w:r>
              <w:t>a</w:t>
            </w:r>
            <w:r w:rsidRPr="00A52BF3">
              <w:t xml:space="preserve">verage </w:t>
            </w:r>
            <w:r>
              <w:t>RSSI</w:t>
            </w:r>
            <w:r w:rsidRPr="00A52BF3">
              <w:t xml:space="preserve"> of </w:t>
            </w:r>
            <w:r>
              <w:t>current cell</w:t>
            </w:r>
            <w:r w:rsidRPr="00A52BF3">
              <w:t xml:space="preserve"> is </w:t>
            </w:r>
            <w:r w:rsidRPr="00A52BF3">
              <w:rPr>
                <w:i/>
                <w:iCs/>
              </w:rPr>
              <w:t>n</w:t>
            </w:r>
            <w:r w:rsidRPr="00A52BF3">
              <w:t xml:space="preserve"> dBm</w:t>
            </w:r>
            <w:r>
              <w:t>.</w:t>
            </w:r>
          </w:p>
        </w:tc>
      </w:tr>
      <w:tr w:rsidR="006450F6" w:rsidRPr="00A52BF3" w:rsidTr="003D0311">
        <w:trPr>
          <w:jc w:val="center"/>
        </w:trPr>
        <w:tc>
          <w:tcPr>
            <w:tcW w:w="2701"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color w:val="000000"/>
                <w:lang w:bidi="en-US"/>
              </w:rPr>
            </w:pPr>
            <w:r w:rsidRPr="00A52BF3">
              <w:t>Candidate CAP1 identifier</w:t>
            </w:r>
          </w:p>
        </w:tc>
        <w:tc>
          <w:tcPr>
            <w:tcW w:w="1655"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SimHei"/>
                <w:color w:val="000000"/>
                <w:lang w:bidi="en-US"/>
              </w:rPr>
            </w:pPr>
            <w:r w:rsidRPr="00A52BF3">
              <w:t>8</w:t>
            </w:r>
          </w:p>
        </w:tc>
        <w:tc>
          <w:tcPr>
            <w:tcW w:w="5390"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color w:val="000000"/>
                <w:lang w:bidi="en-US"/>
              </w:rPr>
            </w:pPr>
            <w:r w:rsidRPr="00A52BF3">
              <w:t>Indicates the lower 8 bits of the candidate CAP1's MAC address.</w:t>
            </w:r>
          </w:p>
        </w:tc>
      </w:tr>
      <w:tr w:rsidR="006450F6" w:rsidRPr="00A52BF3" w:rsidTr="003D0311">
        <w:trPr>
          <w:jc w:val="center"/>
        </w:trPr>
        <w:tc>
          <w:tcPr>
            <w:tcW w:w="2701"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color w:val="000000"/>
                <w:lang w:bidi="en-US"/>
              </w:rPr>
            </w:pPr>
            <w:r w:rsidRPr="00A52BF3">
              <w:t>Candidate CAP1 channel number</w:t>
            </w:r>
          </w:p>
        </w:tc>
        <w:tc>
          <w:tcPr>
            <w:tcW w:w="1655"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SimHei"/>
                <w:color w:val="000000"/>
                <w:lang w:bidi="en-US"/>
              </w:rPr>
            </w:pPr>
            <w:r w:rsidRPr="00A52BF3">
              <w:t>8</w:t>
            </w:r>
          </w:p>
        </w:tc>
        <w:tc>
          <w:tcPr>
            <w:tcW w:w="5390"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color w:val="000000"/>
                <w:lang w:bidi="en-US"/>
              </w:rPr>
            </w:pPr>
            <w:r w:rsidRPr="00A52BF3">
              <w:t>Indicates the channel number of the candidate CAP1</w:t>
            </w:r>
          </w:p>
        </w:tc>
      </w:tr>
      <w:tr w:rsidR="006450F6" w:rsidRPr="00A52BF3" w:rsidTr="003D0311">
        <w:trPr>
          <w:jc w:val="center"/>
        </w:trPr>
        <w:tc>
          <w:tcPr>
            <w:tcW w:w="2701"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color w:val="000000"/>
                <w:lang w:bidi="en-US"/>
              </w:rPr>
            </w:pPr>
            <w:r w:rsidRPr="00A52BF3">
              <w:t>Average RSSI of candidate CAP1</w:t>
            </w:r>
          </w:p>
        </w:tc>
        <w:tc>
          <w:tcPr>
            <w:tcW w:w="1655"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SimHei"/>
                <w:color w:val="000000"/>
                <w:lang w:bidi="en-US"/>
              </w:rPr>
            </w:pPr>
            <w:r w:rsidRPr="00A52BF3">
              <w:t>8</w:t>
            </w:r>
          </w:p>
        </w:tc>
        <w:tc>
          <w:tcPr>
            <w:tcW w:w="5390"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color w:val="000000"/>
                <w:lang w:bidi="en-US"/>
              </w:rPr>
            </w:pPr>
            <w:r w:rsidRPr="00A52BF3">
              <w:t>Indicates the average RSSI received by candidate CAP1</w:t>
            </w:r>
            <w:r>
              <w:t>, t</w:t>
            </w:r>
            <w:r w:rsidRPr="00A52BF3">
              <w:t xml:space="preserve">he signed decimal number of the field is </w:t>
            </w:r>
            <w:r w:rsidRPr="00A52BF3">
              <w:rPr>
                <w:i/>
              </w:rPr>
              <w:t>n</w:t>
            </w:r>
            <w:r w:rsidRPr="00A52BF3">
              <w:t xml:space="preserve">, </w:t>
            </w:r>
            <w:r w:rsidRPr="00A52BF3">
              <w:rPr>
                <w:i/>
              </w:rPr>
              <w:t>n</w:t>
            </w:r>
            <w:r w:rsidRPr="00A52BF3">
              <w:t xml:space="preserve"> = -128~127 (the negative part is represented in the complement form): the </w:t>
            </w:r>
            <w:r>
              <w:t>a</w:t>
            </w:r>
            <w:r w:rsidRPr="00A52BF3">
              <w:t xml:space="preserve">verage </w:t>
            </w:r>
            <w:r>
              <w:t>RSSI</w:t>
            </w:r>
            <w:r w:rsidRPr="00A52BF3">
              <w:t xml:space="preserve"> of </w:t>
            </w:r>
            <w:r>
              <w:t>candidate CAP1</w:t>
            </w:r>
            <w:r w:rsidRPr="00A52BF3">
              <w:t xml:space="preserve"> is </w:t>
            </w:r>
            <w:r w:rsidRPr="00A52BF3">
              <w:rPr>
                <w:i/>
                <w:iCs/>
              </w:rPr>
              <w:t>n</w:t>
            </w:r>
            <w:r w:rsidRPr="00A52BF3">
              <w:t xml:space="preserve"> dBm</w:t>
            </w:r>
            <w:r>
              <w:t>.</w:t>
            </w:r>
          </w:p>
        </w:tc>
      </w:tr>
      <w:tr w:rsidR="006450F6" w:rsidRPr="00A52BF3" w:rsidTr="003D0311">
        <w:trPr>
          <w:jc w:val="center"/>
        </w:trPr>
        <w:tc>
          <w:tcPr>
            <w:tcW w:w="2701"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color w:val="000000"/>
                <w:lang w:bidi="en-US"/>
              </w:rPr>
            </w:pPr>
            <w:r w:rsidRPr="00A52BF3">
              <w:t>Candidate CAP2 identifier</w:t>
            </w:r>
          </w:p>
        </w:tc>
        <w:tc>
          <w:tcPr>
            <w:tcW w:w="1655"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SimHei"/>
                <w:color w:val="000000"/>
                <w:lang w:bidi="en-US"/>
              </w:rPr>
            </w:pPr>
            <w:r w:rsidRPr="00A52BF3">
              <w:t>8</w:t>
            </w:r>
          </w:p>
        </w:tc>
        <w:tc>
          <w:tcPr>
            <w:tcW w:w="5390"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color w:val="000000"/>
                <w:lang w:bidi="en-US"/>
              </w:rPr>
            </w:pPr>
            <w:r w:rsidRPr="00A52BF3">
              <w:t>Indicates the lower 8 bits of the MAC address of the candidate CAP2</w:t>
            </w:r>
          </w:p>
        </w:tc>
      </w:tr>
      <w:tr w:rsidR="006450F6" w:rsidRPr="00A52BF3" w:rsidTr="003D0311">
        <w:trPr>
          <w:jc w:val="center"/>
        </w:trPr>
        <w:tc>
          <w:tcPr>
            <w:tcW w:w="2701"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color w:val="000000"/>
                <w:lang w:bidi="en-US"/>
              </w:rPr>
            </w:pPr>
            <w:r w:rsidRPr="00A52BF3">
              <w:t>Channel number of candidate CAP2</w:t>
            </w:r>
          </w:p>
        </w:tc>
        <w:tc>
          <w:tcPr>
            <w:tcW w:w="1655"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SimHei"/>
                <w:color w:val="000000"/>
                <w:lang w:bidi="en-US"/>
              </w:rPr>
            </w:pPr>
            <w:r w:rsidRPr="00A52BF3">
              <w:t>8</w:t>
            </w:r>
          </w:p>
        </w:tc>
        <w:tc>
          <w:tcPr>
            <w:tcW w:w="5390"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color w:val="000000"/>
                <w:lang w:bidi="en-US"/>
              </w:rPr>
            </w:pPr>
            <w:r w:rsidRPr="00A52BF3">
              <w:t>Indicates the channel number of the candidate CAP2</w:t>
            </w:r>
          </w:p>
        </w:tc>
      </w:tr>
      <w:tr w:rsidR="006450F6" w:rsidRPr="00A52BF3" w:rsidTr="003D0311">
        <w:trPr>
          <w:jc w:val="center"/>
        </w:trPr>
        <w:tc>
          <w:tcPr>
            <w:tcW w:w="2701"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color w:val="000000"/>
                <w:lang w:bidi="en-US"/>
              </w:rPr>
            </w:pPr>
            <w:r w:rsidRPr="00A52BF3">
              <w:t>Average RSSI of candidate CAP2</w:t>
            </w:r>
          </w:p>
        </w:tc>
        <w:tc>
          <w:tcPr>
            <w:tcW w:w="1655"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SimHei"/>
                <w:color w:val="000000"/>
                <w:lang w:bidi="en-US"/>
              </w:rPr>
            </w:pPr>
            <w:r w:rsidRPr="00A52BF3">
              <w:t>8</w:t>
            </w:r>
          </w:p>
        </w:tc>
        <w:tc>
          <w:tcPr>
            <w:tcW w:w="5390"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color w:val="000000"/>
                <w:lang w:bidi="en-US"/>
              </w:rPr>
            </w:pPr>
            <w:r w:rsidRPr="00A52BF3">
              <w:t>Indicates the average RSSI received by candidate CAP2</w:t>
            </w:r>
            <w:r>
              <w:t>, t</w:t>
            </w:r>
            <w:r w:rsidRPr="00A52BF3">
              <w:t xml:space="preserve">he signed decimal number of the field is </w:t>
            </w:r>
            <w:r w:rsidRPr="00A52BF3">
              <w:rPr>
                <w:i/>
              </w:rPr>
              <w:t>n</w:t>
            </w:r>
            <w:r w:rsidRPr="00A52BF3">
              <w:t xml:space="preserve">, </w:t>
            </w:r>
            <w:r w:rsidRPr="00A52BF3">
              <w:rPr>
                <w:i/>
              </w:rPr>
              <w:t>n</w:t>
            </w:r>
            <w:r w:rsidRPr="00A52BF3">
              <w:t xml:space="preserve"> = -128~127 (the negative part is represented in the complement form): the </w:t>
            </w:r>
            <w:r>
              <w:t>a</w:t>
            </w:r>
            <w:r w:rsidRPr="00A52BF3">
              <w:t xml:space="preserve">verage </w:t>
            </w:r>
            <w:r>
              <w:t>RSSI</w:t>
            </w:r>
            <w:r w:rsidRPr="00A52BF3">
              <w:t xml:space="preserve"> of </w:t>
            </w:r>
            <w:r>
              <w:t>candidate CAP2</w:t>
            </w:r>
            <w:r w:rsidRPr="00A52BF3">
              <w:t xml:space="preserve"> is </w:t>
            </w:r>
            <w:r w:rsidRPr="00A52BF3">
              <w:rPr>
                <w:i/>
                <w:iCs/>
              </w:rPr>
              <w:t>n</w:t>
            </w:r>
            <w:r w:rsidRPr="00A52BF3">
              <w:t xml:space="preserve"> dBm</w:t>
            </w:r>
            <w:r>
              <w:t>.</w:t>
            </w:r>
          </w:p>
        </w:tc>
      </w:tr>
    </w:tbl>
    <w:p w:rsidR="006450F6" w:rsidRPr="00A52BF3" w:rsidRDefault="006450F6" w:rsidP="00A921EA">
      <w:pPr>
        <w:pStyle w:val="a8"/>
        <w:adjustRightInd w:val="0"/>
        <w:snapToGrid w:val="0"/>
        <w:ind w:firstLineChars="0" w:firstLine="0"/>
        <w:rPr>
          <w:rFonts w:ascii="Times New Roman" w:hAnsi="Times New Roman"/>
        </w:rPr>
      </w:pPr>
    </w:p>
    <w:p w:rsidR="006450F6" w:rsidRPr="00A52BF3" w:rsidRDefault="006450F6" w:rsidP="00A921EA">
      <w:pPr>
        <w:pStyle w:val="Heading6"/>
        <w:rPr>
          <w:lang w:eastAsia="ja-JP"/>
        </w:rPr>
      </w:pPr>
      <w:r w:rsidRPr="00D62609">
        <w:rPr>
          <w:rFonts w:hint="eastAsia"/>
          <w:lang w:eastAsia="ja-JP"/>
        </w:rPr>
        <w:t>5.1.</w:t>
      </w:r>
      <w:r>
        <w:rPr>
          <w:lang w:eastAsia="ja-JP"/>
        </w:rPr>
        <w:t>5</w:t>
      </w:r>
      <w:r w:rsidRPr="00D62609">
        <w:rPr>
          <w:rFonts w:hint="eastAsia"/>
          <w:lang w:eastAsia="ja-JP"/>
        </w:rPr>
        <w:t>.3.4.</w:t>
      </w:r>
      <w:r>
        <w:rPr>
          <w:lang w:eastAsia="ja-JP"/>
        </w:rPr>
        <w:t>21</w:t>
      </w:r>
      <w:r w:rsidRPr="00D62609">
        <w:rPr>
          <w:rFonts w:hint="eastAsia"/>
          <w:lang w:eastAsia="ja-JP"/>
        </w:rPr>
        <w:tab/>
      </w:r>
      <w:r w:rsidRPr="00A52BF3">
        <w:rPr>
          <w:lang w:eastAsia="ja-JP"/>
        </w:rPr>
        <w:t>Handover request frame</w:t>
      </w:r>
    </w:p>
    <w:p w:rsidR="006450F6" w:rsidRPr="00A52BF3" w:rsidRDefault="006450F6" w:rsidP="00A921EA">
      <w:pPr>
        <w:rPr>
          <w:kern w:val="24"/>
        </w:rPr>
      </w:pPr>
      <w:r w:rsidRPr="00A52BF3">
        <w:t xml:space="preserve">For STA-triggered handover, the STA can send a HO-REQ message to the currently serving CAP (CAP-S) to trigger the handover procedure. See </w:t>
      </w:r>
      <w:r>
        <w:t>Table 28</w:t>
      </w:r>
      <w:r w:rsidRPr="00A52BF3">
        <w:t xml:space="preserve"> for the parameters carried by HO-REQ.</w:t>
      </w:r>
    </w:p>
    <w:p w:rsidR="006450F6" w:rsidRDefault="006450F6" w:rsidP="00A921EA">
      <w:pPr>
        <w:pStyle w:val="TableNo"/>
      </w:pPr>
      <w:bookmarkStart w:id="197" w:name="_Ref18587683"/>
      <w:r w:rsidRPr="00A52BF3">
        <w:t xml:space="preserve">Table </w:t>
      </w:r>
      <w:bookmarkEnd w:id="197"/>
      <w:r>
        <w:t>28</w:t>
      </w:r>
    </w:p>
    <w:p w:rsidR="006450F6" w:rsidRPr="00A52BF3" w:rsidRDefault="006450F6" w:rsidP="00A921EA">
      <w:pPr>
        <w:pStyle w:val="Tabletitle"/>
        <w:rPr>
          <w:kern w:val="24"/>
        </w:rPr>
      </w:pPr>
      <w:r w:rsidRPr="00A52BF3">
        <w:t>Message parameters of handover request frame</w:t>
      </w:r>
    </w:p>
    <w:tbl>
      <w:tblPr>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3325"/>
        <w:gridCol w:w="1833"/>
        <w:gridCol w:w="4592"/>
      </w:tblGrid>
      <w:tr w:rsidR="006450F6" w:rsidRPr="00A52BF3" w:rsidTr="003D0311">
        <w:trPr>
          <w:jc w:val="center"/>
        </w:trPr>
        <w:tc>
          <w:tcPr>
            <w:tcW w:w="3325"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head"/>
              <w:rPr>
                <w:rFonts w:eastAsia="MingLiU_HKSCS"/>
                <w:color w:val="000000"/>
                <w:lang w:bidi="en-US"/>
              </w:rPr>
            </w:pPr>
            <w:r w:rsidRPr="00A52BF3">
              <w:t>Field</w:t>
            </w:r>
          </w:p>
        </w:tc>
        <w:tc>
          <w:tcPr>
            <w:tcW w:w="1833"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head"/>
              <w:rPr>
                <w:rFonts w:eastAsia="MingLiU_HKSCS"/>
                <w:color w:val="000000"/>
                <w:lang w:bidi="en-US"/>
              </w:rPr>
            </w:pPr>
            <w:r w:rsidRPr="00A52BF3">
              <w:t>Length (bit)</w:t>
            </w:r>
          </w:p>
        </w:tc>
        <w:tc>
          <w:tcPr>
            <w:tcW w:w="4592"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head"/>
              <w:rPr>
                <w:rFonts w:eastAsia="MingLiU_HKSCS"/>
                <w:color w:val="000000"/>
                <w:lang w:bidi="en-US"/>
              </w:rPr>
            </w:pPr>
            <w:r w:rsidRPr="00A52BF3">
              <w:t>Description</w:t>
            </w:r>
          </w:p>
        </w:tc>
      </w:tr>
      <w:tr w:rsidR="006450F6" w:rsidRPr="00A52BF3" w:rsidTr="003D0311">
        <w:trPr>
          <w:jc w:val="center"/>
        </w:trPr>
        <w:tc>
          <w:tcPr>
            <w:tcW w:w="3325"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rPr>
                <w:rFonts w:eastAsia="MingLiU_HKSCS"/>
                <w:color w:val="000000"/>
                <w:lang w:bidi="en-US"/>
              </w:rPr>
            </w:pPr>
            <w:r w:rsidRPr="00A52BF3">
              <w:t>Candidate CAP1</w:t>
            </w:r>
          </w:p>
        </w:tc>
        <w:tc>
          <w:tcPr>
            <w:tcW w:w="1833"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rPr>
                <w:rFonts w:eastAsia="MingLiU_HKSCS"/>
                <w:color w:val="000000"/>
                <w:lang w:bidi="en-US"/>
              </w:rPr>
            </w:pPr>
            <w:r w:rsidRPr="00A52BF3">
              <w:t>8</w:t>
            </w:r>
          </w:p>
        </w:tc>
        <w:tc>
          <w:tcPr>
            <w:tcW w:w="4592"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rPr>
                <w:rFonts w:eastAsia="MingLiU_HKSCS"/>
                <w:color w:val="000000"/>
                <w:lang w:bidi="en-US"/>
              </w:rPr>
            </w:pPr>
            <w:r w:rsidRPr="00A52BF3">
              <w:t>Indicates the lower 8 bits of the candidate CAP1's MAC address</w:t>
            </w:r>
          </w:p>
        </w:tc>
      </w:tr>
      <w:tr w:rsidR="006450F6" w:rsidRPr="00A52BF3" w:rsidTr="003D0311">
        <w:trPr>
          <w:jc w:val="center"/>
        </w:trPr>
        <w:tc>
          <w:tcPr>
            <w:tcW w:w="3325"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Candidate CAP1 channel identifier</w:t>
            </w:r>
          </w:p>
        </w:tc>
        <w:tc>
          <w:tcPr>
            <w:tcW w:w="1833"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8</w:t>
            </w:r>
          </w:p>
        </w:tc>
        <w:tc>
          <w:tcPr>
            <w:tcW w:w="4592"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Indicates the channel number of the working channel of candidate CAP1</w:t>
            </w:r>
          </w:p>
        </w:tc>
      </w:tr>
      <w:tr w:rsidR="006450F6" w:rsidRPr="00A52BF3" w:rsidTr="003D0311">
        <w:trPr>
          <w:jc w:val="center"/>
        </w:trPr>
        <w:tc>
          <w:tcPr>
            <w:tcW w:w="3325"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Channel quality of candidate CAP1</w:t>
            </w:r>
          </w:p>
        </w:tc>
        <w:tc>
          <w:tcPr>
            <w:tcW w:w="1833"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8</w:t>
            </w:r>
          </w:p>
        </w:tc>
        <w:tc>
          <w:tcPr>
            <w:tcW w:w="4592"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Indicates the average RSSI strength of candidate CAP 1</w:t>
            </w:r>
            <w:r>
              <w:t>, t</w:t>
            </w:r>
            <w:r w:rsidRPr="00A52BF3">
              <w:t xml:space="preserve">he signed decimal number of the field is </w:t>
            </w:r>
            <w:r w:rsidRPr="00A52BF3">
              <w:rPr>
                <w:i/>
              </w:rPr>
              <w:t>n</w:t>
            </w:r>
            <w:r w:rsidRPr="00A52BF3">
              <w:t xml:space="preserve">, </w:t>
            </w:r>
            <w:r w:rsidRPr="00A52BF3">
              <w:rPr>
                <w:i/>
              </w:rPr>
              <w:t>n</w:t>
            </w:r>
            <w:r w:rsidRPr="00A52BF3">
              <w:t xml:space="preserve"> = -128~127 (the negative part is represented in the complement form): the </w:t>
            </w:r>
            <w:r>
              <w:t>channel quality (RSSI)</w:t>
            </w:r>
            <w:r w:rsidRPr="00A52BF3">
              <w:t xml:space="preserve"> of </w:t>
            </w:r>
            <w:r>
              <w:t>candidate CAP1</w:t>
            </w:r>
            <w:r w:rsidRPr="00A52BF3">
              <w:t xml:space="preserve"> is </w:t>
            </w:r>
            <w:r w:rsidRPr="00A52BF3">
              <w:rPr>
                <w:i/>
                <w:iCs/>
              </w:rPr>
              <w:t>n</w:t>
            </w:r>
            <w:r w:rsidRPr="00A52BF3">
              <w:t xml:space="preserve"> dBm</w:t>
            </w:r>
            <w:r>
              <w:t>.</w:t>
            </w:r>
          </w:p>
        </w:tc>
      </w:tr>
      <w:tr w:rsidR="006450F6" w:rsidRPr="00A52BF3" w:rsidTr="003D0311">
        <w:trPr>
          <w:jc w:val="center"/>
        </w:trPr>
        <w:tc>
          <w:tcPr>
            <w:tcW w:w="3325"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Candidate CAP 2</w:t>
            </w:r>
          </w:p>
        </w:tc>
        <w:tc>
          <w:tcPr>
            <w:tcW w:w="1833"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8</w:t>
            </w:r>
          </w:p>
        </w:tc>
        <w:tc>
          <w:tcPr>
            <w:tcW w:w="4592"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Indicates the lower 8 bits of the candidate CAP2's MAC address</w:t>
            </w:r>
          </w:p>
        </w:tc>
      </w:tr>
      <w:tr w:rsidR="006450F6" w:rsidRPr="00A52BF3" w:rsidTr="003D0311">
        <w:trPr>
          <w:jc w:val="center"/>
        </w:trPr>
        <w:tc>
          <w:tcPr>
            <w:tcW w:w="3325"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Candidate CAP2 channel identifier</w:t>
            </w:r>
          </w:p>
        </w:tc>
        <w:tc>
          <w:tcPr>
            <w:tcW w:w="1833"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8</w:t>
            </w:r>
          </w:p>
        </w:tc>
        <w:tc>
          <w:tcPr>
            <w:tcW w:w="4592"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Indicates the channel number of the working channel of candidate CAP2</w:t>
            </w:r>
          </w:p>
        </w:tc>
      </w:tr>
      <w:tr w:rsidR="006450F6" w:rsidRPr="00A52BF3" w:rsidTr="003D0311">
        <w:trPr>
          <w:jc w:val="center"/>
        </w:trPr>
        <w:tc>
          <w:tcPr>
            <w:tcW w:w="3325"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Channel quality of candidate CAP 2</w:t>
            </w:r>
          </w:p>
        </w:tc>
        <w:tc>
          <w:tcPr>
            <w:tcW w:w="1833"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8</w:t>
            </w:r>
          </w:p>
        </w:tc>
        <w:tc>
          <w:tcPr>
            <w:tcW w:w="4592"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Indicates the average RSSI strength of the candidate CAP2</w:t>
            </w:r>
            <w:r>
              <w:t>, t</w:t>
            </w:r>
            <w:r w:rsidRPr="00A52BF3">
              <w:t xml:space="preserve">he signed decimal number of the field is </w:t>
            </w:r>
            <w:r w:rsidRPr="00A52BF3">
              <w:rPr>
                <w:i/>
              </w:rPr>
              <w:t>n</w:t>
            </w:r>
            <w:r w:rsidRPr="00A52BF3">
              <w:t xml:space="preserve">, </w:t>
            </w:r>
            <w:r w:rsidRPr="00A52BF3">
              <w:rPr>
                <w:i/>
              </w:rPr>
              <w:t>n</w:t>
            </w:r>
            <w:r w:rsidRPr="00A52BF3">
              <w:t xml:space="preserve"> = -128~127 (the negative part is represented in the complement form): the </w:t>
            </w:r>
            <w:r>
              <w:t>channel quality (RSSI)</w:t>
            </w:r>
            <w:r w:rsidRPr="00A52BF3">
              <w:t xml:space="preserve"> of </w:t>
            </w:r>
            <w:r>
              <w:t>candidate CAP2</w:t>
            </w:r>
            <w:r w:rsidRPr="00A52BF3">
              <w:t xml:space="preserve"> is </w:t>
            </w:r>
            <w:r w:rsidRPr="00A52BF3">
              <w:rPr>
                <w:i/>
                <w:iCs/>
              </w:rPr>
              <w:t>n</w:t>
            </w:r>
            <w:r w:rsidRPr="00A52BF3">
              <w:t xml:space="preserve"> dBm</w:t>
            </w:r>
            <w:r>
              <w:t>.</w:t>
            </w:r>
          </w:p>
        </w:tc>
      </w:tr>
      <w:tr w:rsidR="006450F6" w:rsidRPr="00A52BF3" w:rsidTr="003D0311">
        <w:trPr>
          <w:jc w:val="center"/>
        </w:trPr>
        <w:tc>
          <w:tcPr>
            <w:tcW w:w="3325"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Reserved</w:t>
            </w:r>
          </w:p>
        </w:tc>
        <w:tc>
          <w:tcPr>
            <w:tcW w:w="1833"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64</w:t>
            </w:r>
          </w:p>
        </w:tc>
        <w:tc>
          <w:tcPr>
            <w:tcW w:w="4592" w:type="dxa"/>
            <w:tcBorders>
              <w:top w:val="single" w:sz="8" w:space="0" w:color="000000"/>
              <w:left w:val="single" w:sz="8" w:space="0" w:color="000000"/>
              <w:bottom w:val="single" w:sz="8" w:space="0" w:color="000000"/>
              <w:right w:val="single" w:sz="8" w:space="0" w:color="000000"/>
            </w:tcBorders>
          </w:tcPr>
          <w:p w:rsidR="006450F6" w:rsidRDefault="006450F6" w:rsidP="003D0311">
            <w:pPr>
              <w:pStyle w:val="Tabletext"/>
              <w:rPr>
                <w:rFonts w:eastAsia="MingLiU_HKSCS"/>
                <w:color w:val="000000"/>
                <w:lang w:bidi="en-US"/>
              </w:rPr>
            </w:pPr>
          </w:p>
        </w:tc>
      </w:tr>
    </w:tbl>
    <w:p w:rsidR="006450F6" w:rsidRPr="00D62609" w:rsidRDefault="006450F6" w:rsidP="00A921EA">
      <w:pPr>
        <w:pStyle w:val="Heading6"/>
        <w:rPr>
          <w:lang w:eastAsia="ja-JP"/>
        </w:rPr>
      </w:pPr>
      <w:r w:rsidRPr="00D62609">
        <w:rPr>
          <w:rFonts w:hint="eastAsia"/>
          <w:lang w:eastAsia="ja-JP"/>
        </w:rPr>
        <w:t>5.1.</w:t>
      </w:r>
      <w:r>
        <w:rPr>
          <w:lang w:eastAsia="ja-JP"/>
        </w:rPr>
        <w:t>5</w:t>
      </w:r>
      <w:r w:rsidRPr="00D62609">
        <w:rPr>
          <w:rFonts w:hint="eastAsia"/>
          <w:lang w:eastAsia="ja-JP"/>
        </w:rPr>
        <w:t>.3.4.</w:t>
      </w:r>
      <w:r>
        <w:rPr>
          <w:lang w:eastAsia="ja-JP"/>
        </w:rPr>
        <w:t>22</w:t>
      </w:r>
      <w:r w:rsidRPr="00D62609">
        <w:rPr>
          <w:rFonts w:hint="eastAsia"/>
          <w:lang w:eastAsia="ja-JP"/>
        </w:rPr>
        <w:tab/>
      </w:r>
      <w:r w:rsidRPr="00A52BF3">
        <w:rPr>
          <w:lang w:eastAsia="ja-JP"/>
        </w:rPr>
        <w:t>Handover command frame</w:t>
      </w:r>
    </w:p>
    <w:p w:rsidR="006450F6" w:rsidRPr="00A52BF3" w:rsidRDefault="006450F6" w:rsidP="00A921EA">
      <w:pPr>
        <w:rPr>
          <w:rFonts w:eastAsia="MingLiU_HKSCS"/>
          <w:kern w:val="24"/>
        </w:rPr>
      </w:pPr>
      <w:r w:rsidRPr="00A52BF3">
        <w:t>The currently serving CAP sends an HO-CMD to trigger the handover, or to acknowledge the HO-REQ message sent by the STA. See</w:t>
      </w:r>
      <w:r w:rsidRPr="00A52BF3">
        <w:rPr>
          <w:lang w:eastAsia="zh-CN"/>
        </w:rPr>
        <w:t xml:space="preserve"> </w:t>
      </w:r>
      <w:r>
        <w:rPr>
          <w:lang w:eastAsia="zh-CN"/>
        </w:rPr>
        <w:t xml:space="preserve">Table 2 </w:t>
      </w:r>
      <w:r w:rsidRPr="00A52BF3">
        <w:t xml:space="preserve">for the message parameters carried by HO-CMD. </w:t>
      </w:r>
    </w:p>
    <w:p w:rsidR="006450F6" w:rsidRDefault="006450F6" w:rsidP="00A921EA">
      <w:pPr>
        <w:pStyle w:val="TableNo"/>
      </w:pPr>
      <w:bookmarkStart w:id="198" w:name="_Ref18587792"/>
      <w:r w:rsidRPr="00A52BF3">
        <w:t>Table</w:t>
      </w:r>
      <w:bookmarkEnd w:id="198"/>
      <w:r>
        <w:t xml:space="preserve"> 29</w:t>
      </w:r>
    </w:p>
    <w:p w:rsidR="006450F6" w:rsidRPr="00A52BF3" w:rsidRDefault="006450F6" w:rsidP="00A921EA">
      <w:pPr>
        <w:pStyle w:val="Tabletitle"/>
        <w:rPr>
          <w:kern w:val="24"/>
        </w:rPr>
      </w:pPr>
      <w:r w:rsidRPr="00A52BF3">
        <w:t>Message parameters of handover command frame</w:t>
      </w:r>
    </w:p>
    <w:tbl>
      <w:tblPr>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2309"/>
        <w:gridCol w:w="1853"/>
        <w:gridCol w:w="5588"/>
      </w:tblGrid>
      <w:tr w:rsidR="006450F6" w:rsidRPr="00A52BF3" w:rsidTr="003D0311">
        <w:trPr>
          <w:jc w:val="center"/>
        </w:trPr>
        <w:tc>
          <w:tcPr>
            <w:tcW w:w="2309"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head"/>
              <w:rPr>
                <w:rFonts w:eastAsia="MingLiU_HKSCS"/>
                <w:color w:val="000000"/>
                <w:lang w:bidi="en-US"/>
              </w:rPr>
            </w:pPr>
            <w:r w:rsidRPr="00A52BF3">
              <w:t>Field</w:t>
            </w:r>
          </w:p>
        </w:tc>
        <w:tc>
          <w:tcPr>
            <w:tcW w:w="1853"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head"/>
              <w:rPr>
                <w:rFonts w:eastAsia="MingLiU_HKSCS"/>
                <w:color w:val="000000"/>
                <w:lang w:bidi="en-US"/>
              </w:rPr>
            </w:pPr>
            <w:r w:rsidRPr="00A52BF3">
              <w:t>Length (bit)</w:t>
            </w:r>
          </w:p>
        </w:tc>
        <w:tc>
          <w:tcPr>
            <w:tcW w:w="5588"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head"/>
              <w:rPr>
                <w:rFonts w:eastAsia="MingLiU_HKSCS"/>
                <w:color w:val="000000"/>
                <w:lang w:bidi="en-US"/>
              </w:rPr>
            </w:pPr>
            <w:r w:rsidRPr="00A52BF3">
              <w:t>Description</w:t>
            </w:r>
          </w:p>
        </w:tc>
      </w:tr>
      <w:tr w:rsidR="006450F6" w:rsidRPr="00A52BF3" w:rsidTr="003D0311">
        <w:trPr>
          <w:jc w:val="center"/>
        </w:trPr>
        <w:tc>
          <w:tcPr>
            <w:tcW w:w="2309"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Handover indication</w:t>
            </w:r>
          </w:p>
        </w:tc>
        <w:tc>
          <w:tcPr>
            <w:tcW w:w="1853"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SimHei"/>
                <w:b/>
                <w:color w:val="000000"/>
                <w:lang w:bidi="en-US"/>
              </w:rPr>
            </w:pPr>
            <w:r w:rsidRPr="00A52BF3">
              <w:t>2</w:t>
            </w:r>
          </w:p>
        </w:tc>
        <w:tc>
          <w:tcPr>
            <w:tcW w:w="5588"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Indicates whether to receive the handover initiated by the STA.</w:t>
            </w:r>
          </w:p>
          <w:p w:rsidR="006450F6" w:rsidRDefault="006450F6" w:rsidP="003D0311">
            <w:pPr>
              <w:pStyle w:val="Tabletext"/>
              <w:rPr>
                <w:rFonts w:eastAsia="MingLiU_HKSCS"/>
                <w:b/>
                <w:color w:val="000000"/>
                <w:lang w:bidi="en-US"/>
              </w:rPr>
            </w:pPr>
            <w:r w:rsidRPr="00A52BF3">
              <w:t>0: reject the handover; 1: accept the handover; 2~ 3: reserved</w:t>
            </w:r>
          </w:p>
        </w:tc>
      </w:tr>
      <w:tr w:rsidR="006450F6" w:rsidRPr="00A52BF3" w:rsidTr="003D0311">
        <w:trPr>
          <w:jc w:val="center"/>
        </w:trPr>
        <w:tc>
          <w:tcPr>
            <w:tcW w:w="2309"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Handover type</w:t>
            </w:r>
          </w:p>
        </w:tc>
        <w:tc>
          <w:tcPr>
            <w:tcW w:w="1853"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SimHei"/>
                <w:b/>
                <w:color w:val="000000"/>
                <w:lang w:bidi="en-US"/>
              </w:rPr>
            </w:pPr>
            <w:r w:rsidRPr="00A52BF3">
              <w:t>2</w:t>
            </w:r>
          </w:p>
        </w:tc>
        <w:tc>
          <w:tcPr>
            <w:tcW w:w="5588"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Indicates the type of handover</w:t>
            </w:r>
          </w:p>
          <w:p w:rsidR="006450F6" w:rsidRDefault="006450F6" w:rsidP="003D0311">
            <w:pPr>
              <w:pStyle w:val="Tabletext"/>
              <w:rPr>
                <w:b/>
              </w:rPr>
            </w:pPr>
            <w:r w:rsidRPr="00A52BF3">
              <w:t>0: Re-access type; 1: Competitive access type</w:t>
            </w:r>
          </w:p>
          <w:p w:rsidR="006450F6" w:rsidRDefault="006450F6" w:rsidP="003D0311">
            <w:pPr>
              <w:pStyle w:val="Tabletext"/>
              <w:rPr>
                <w:rFonts w:eastAsia="MingLiU_HKSCS"/>
                <w:b/>
                <w:color w:val="000000"/>
                <w:lang w:bidi="en-US"/>
              </w:rPr>
            </w:pPr>
            <w:r w:rsidRPr="00A52BF3">
              <w:t xml:space="preserve">2: </w:t>
            </w:r>
            <w:r w:rsidRPr="00A52BF3">
              <w:rPr>
                <w:rFonts w:eastAsia="SimSun"/>
                <w:lang w:eastAsia="zh-CN"/>
              </w:rPr>
              <w:t>C</w:t>
            </w:r>
            <w:r w:rsidRPr="00A52BF3">
              <w:t>ompetition</w:t>
            </w:r>
            <w:r w:rsidRPr="00A52BF3">
              <w:rPr>
                <w:rFonts w:eastAsia="SimSun"/>
                <w:lang w:eastAsia="zh-CN"/>
              </w:rPr>
              <w:t>-free</w:t>
            </w:r>
            <w:r w:rsidRPr="00A52BF3">
              <w:t xml:space="preserve"> access type; 3: reserved</w:t>
            </w:r>
          </w:p>
        </w:tc>
      </w:tr>
      <w:tr w:rsidR="006450F6" w:rsidRPr="00A52BF3" w:rsidTr="003D0311">
        <w:trPr>
          <w:jc w:val="center"/>
        </w:trPr>
        <w:tc>
          <w:tcPr>
            <w:tcW w:w="2309"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Reserved</w:t>
            </w:r>
          </w:p>
        </w:tc>
        <w:tc>
          <w:tcPr>
            <w:tcW w:w="1853"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SimHei"/>
                <w:b/>
                <w:color w:val="000000"/>
                <w:lang w:bidi="en-US"/>
              </w:rPr>
            </w:pPr>
            <w:r w:rsidRPr="00A52BF3">
              <w:t>4</w:t>
            </w:r>
          </w:p>
        </w:tc>
        <w:tc>
          <w:tcPr>
            <w:tcW w:w="5588"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Default</w:t>
            </w:r>
            <w:r>
              <w:t>:</w:t>
            </w:r>
            <w:r w:rsidRPr="00A52BF3">
              <w:t xml:space="preserve"> 0</w:t>
            </w:r>
          </w:p>
        </w:tc>
      </w:tr>
      <w:tr w:rsidR="006450F6" w:rsidRPr="00A52BF3" w:rsidTr="003D0311">
        <w:trPr>
          <w:jc w:val="center"/>
        </w:trPr>
        <w:tc>
          <w:tcPr>
            <w:tcW w:w="2309"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Target CAP1</w:t>
            </w:r>
          </w:p>
        </w:tc>
        <w:tc>
          <w:tcPr>
            <w:tcW w:w="1853"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SimHei"/>
                <w:b/>
                <w:color w:val="000000"/>
                <w:lang w:bidi="en-US"/>
              </w:rPr>
            </w:pPr>
            <w:r w:rsidRPr="00A52BF3">
              <w:t>8</w:t>
            </w:r>
          </w:p>
        </w:tc>
        <w:tc>
          <w:tcPr>
            <w:tcW w:w="5588"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 xml:space="preserve">Indicates the lower 8 bits of the candidate CAP1's MAC address </w:t>
            </w:r>
          </w:p>
        </w:tc>
      </w:tr>
      <w:tr w:rsidR="006450F6" w:rsidRPr="00A52BF3" w:rsidTr="003D0311">
        <w:trPr>
          <w:jc w:val="center"/>
        </w:trPr>
        <w:tc>
          <w:tcPr>
            <w:tcW w:w="2309"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Target CAP 1’s channel identifier</w:t>
            </w:r>
          </w:p>
        </w:tc>
        <w:tc>
          <w:tcPr>
            <w:tcW w:w="1853"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SimHei"/>
                <w:b/>
                <w:color w:val="000000"/>
                <w:lang w:bidi="en-US"/>
              </w:rPr>
            </w:pPr>
            <w:r w:rsidRPr="00A52BF3">
              <w:t>8</w:t>
            </w:r>
          </w:p>
        </w:tc>
        <w:tc>
          <w:tcPr>
            <w:tcW w:w="5588"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Indicates the channel number of the working channel of candidate CAP1</w:t>
            </w:r>
          </w:p>
        </w:tc>
      </w:tr>
      <w:tr w:rsidR="006450F6" w:rsidRPr="00A52BF3" w:rsidTr="003D0311">
        <w:trPr>
          <w:jc w:val="center"/>
        </w:trPr>
        <w:tc>
          <w:tcPr>
            <w:tcW w:w="2309"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TSTAID</w:t>
            </w:r>
          </w:p>
        </w:tc>
        <w:tc>
          <w:tcPr>
            <w:tcW w:w="1853"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SimHei"/>
                <w:b/>
                <w:color w:val="000000"/>
                <w:lang w:bidi="en-US"/>
              </w:rPr>
            </w:pPr>
            <w:r w:rsidRPr="00A52BF3">
              <w:t>12</w:t>
            </w:r>
          </w:p>
        </w:tc>
        <w:tc>
          <w:tcPr>
            <w:tcW w:w="5588"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 xml:space="preserve">If the handover type is </w:t>
            </w:r>
            <w:r>
              <w:t>2</w:t>
            </w:r>
            <w:r w:rsidRPr="00A52BF3">
              <w:t>,</w:t>
            </w:r>
            <w:r w:rsidRPr="00A52BF3">
              <w:rPr>
                <w:rFonts w:eastAsia="SimSun"/>
                <w:lang w:eastAsia="zh-CN"/>
              </w:rPr>
              <w:t xml:space="preserve"> </w:t>
            </w:r>
            <w:r w:rsidRPr="00A52BF3">
              <w:t xml:space="preserve">it indicates that the CAP-D pre-allocates for the STA for the temporary STAID during the handover time.  </w:t>
            </w:r>
          </w:p>
          <w:p w:rsidR="006450F6" w:rsidRDefault="006450F6" w:rsidP="003D0311">
            <w:pPr>
              <w:pStyle w:val="Tabletext"/>
              <w:rPr>
                <w:rFonts w:eastAsia="MingLiU_HKSCS"/>
                <w:b/>
                <w:color w:val="000000"/>
                <w:lang w:bidi="en-US"/>
              </w:rPr>
            </w:pPr>
            <w:r w:rsidRPr="00A52BF3">
              <w:t xml:space="preserve">If the handover type is in other values, this field is reserved </w:t>
            </w:r>
          </w:p>
        </w:tc>
      </w:tr>
      <w:tr w:rsidR="006450F6" w:rsidRPr="00A52BF3" w:rsidTr="003D0311">
        <w:trPr>
          <w:jc w:val="center"/>
        </w:trPr>
        <w:tc>
          <w:tcPr>
            <w:tcW w:w="2309"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Effective time</w:t>
            </w:r>
          </w:p>
        </w:tc>
        <w:tc>
          <w:tcPr>
            <w:tcW w:w="1853"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SimHei"/>
                <w:b/>
                <w:color w:val="000000"/>
                <w:lang w:bidi="en-US"/>
              </w:rPr>
            </w:pPr>
            <w:r w:rsidRPr="00A52BF3">
              <w:t>4</w:t>
            </w:r>
          </w:p>
        </w:tc>
        <w:tc>
          <w:tcPr>
            <w:tcW w:w="5588"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Indicates the effective time of the TSTAID, in frames.</w:t>
            </w:r>
          </w:p>
        </w:tc>
      </w:tr>
      <w:tr w:rsidR="006450F6" w:rsidRPr="00A52BF3" w:rsidTr="003D0311">
        <w:trPr>
          <w:jc w:val="center"/>
        </w:trPr>
        <w:tc>
          <w:tcPr>
            <w:tcW w:w="2309"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TA information</w:t>
            </w:r>
          </w:p>
        </w:tc>
        <w:tc>
          <w:tcPr>
            <w:tcW w:w="1853"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SimHei"/>
                <w:b/>
                <w:color w:val="000000"/>
                <w:lang w:bidi="en-US"/>
              </w:rPr>
            </w:pPr>
            <w:r w:rsidRPr="00A52BF3">
              <w:t>8</w:t>
            </w:r>
          </w:p>
        </w:tc>
        <w:tc>
          <w:tcPr>
            <w:tcW w:w="5588"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 xml:space="preserve">If the handover type is </w:t>
            </w:r>
            <w:r>
              <w:t>2</w:t>
            </w:r>
            <w:r w:rsidRPr="00A52BF3">
              <w:t>,</w:t>
            </w:r>
            <w:r w:rsidRPr="00A52BF3">
              <w:rPr>
                <w:rFonts w:eastAsia="SimSun"/>
                <w:lang w:eastAsia="zh-CN"/>
              </w:rPr>
              <w:t xml:space="preserve"> </w:t>
            </w:r>
            <w:r w:rsidRPr="00A52BF3">
              <w:t xml:space="preserve">this field indicates the TA information estimated by the CAP-D for the STA. </w:t>
            </w:r>
          </w:p>
          <w:p w:rsidR="006450F6" w:rsidRDefault="006450F6" w:rsidP="003D0311">
            <w:pPr>
              <w:pStyle w:val="Tabletext"/>
              <w:rPr>
                <w:rFonts w:eastAsia="MingLiU_HKSCS"/>
                <w:b/>
                <w:color w:val="000000"/>
                <w:lang w:bidi="en-US"/>
              </w:rPr>
            </w:pPr>
            <w:r w:rsidRPr="00A52BF3">
              <w:t>If the handover type is in other values, this field is reserved</w:t>
            </w:r>
          </w:p>
        </w:tc>
      </w:tr>
      <w:tr w:rsidR="006450F6" w:rsidRPr="00A52BF3" w:rsidTr="003D0311">
        <w:trPr>
          <w:jc w:val="center"/>
        </w:trPr>
        <w:tc>
          <w:tcPr>
            <w:tcW w:w="2309"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 xml:space="preserve">AK information </w:t>
            </w:r>
          </w:p>
        </w:tc>
        <w:tc>
          <w:tcPr>
            <w:tcW w:w="1853"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SimHei"/>
                <w:b/>
                <w:color w:val="000000"/>
                <w:lang w:bidi="en-US"/>
              </w:rPr>
            </w:pPr>
            <w:r w:rsidRPr="00A52BF3">
              <w:t>64</w:t>
            </w:r>
          </w:p>
        </w:tc>
        <w:tc>
          <w:tcPr>
            <w:tcW w:w="5588"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 xml:space="preserve">If the handover type is </w:t>
            </w:r>
            <w:r>
              <w:t>2</w:t>
            </w:r>
            <w:r w:rsidRPr="00A52BF3">
              <w:t>,</w:t>
            </w:r>
            <w:r w:rsidRPr="00A52BF3">
              <w:rPr>
                <w:rFonts w:eastAsia="SimSun"/>
                <w:lang w:eastAsia="zh-CN"/>
              </w:rPr>
              <w:t xml:space="preserve"> </w:t>
            </w:r>
            <w:r w:rsidRPr="00A52BF3">
              <w:t>this field indicates the authentication information in CAP-D</w:t>
            </w:r>
          </w:p>
          <w:p w:rsidR="006450F6" w:rsidRDefault="006450F6" w:rsidP="003D0311">
            <w:pPr>
              <w:pStyle w:val="Tabletext"/>
              <w:rPr>
                <w:rFonts w:eastAsia="MingLiU_HKSCS"/>
                <w:b/>
                <w:color w:val="000000"/>
                <w:lang w:bidi="en-US"/>
              </w:rPr>
            </w:pPr>
            <w:r w:rsidRPr="00A52BF3">
              <w:t>If the handover type is in other values, this field is reserved</w:t>
            </w:r>
          </w:p>
        </w:tc>
      </w:tr>
      <w:tr w:rsidR="006450F6" w:rsidRPr="00A52BF3" w:rsidTr="003D0311">
        <w:trPr>
          <w:jc w:val="center"/>
        </w:trPr>
        <w:tc>
          <w:tcPr>
            <w:tcW w:w="2309"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Reserved</w:t>
            </w:r>
          </w:p>
        </w:tc>
        <w:tc>
          <w:tcPr>
            <w:tcW w:w="1853"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SimHei"/>
                <w:b/>
                <w:color w:val="000000"/>
                <w:lang w:bidi="en-US"/>
              </w:rPr>
            </w:pPr>
            <w:r w:rsidRPr="00A52BF3">
              <w:t>64</w:t>
            </w:r>
          </w:p>
        </w:tc>
        <w:tc>
          <w:tcPr>
            <w:tcW w:w="5588" w:type="dxa"/>
            <w:tcBorders>
              <w:top w:val="single" w:sz="8" w:space="0" w:color="000000"/>
              <w:left w:val="single" w:sz="8" w:space="0" w:color="000000"/>
              <w:bottom w:val="single" w:sz="8" w:space="0" w:color="000000"/>
              <w:right w:val="single" w:sz="8" w:space="0" w:color="000000"/>
            </w:tcBorders>
          </w:tcPr>
          <w:p w:rsidR="006450F6" w:rsidRPr="00D836F6" w:rsidRDefault="006450F6" w:rsidP="003D0311">
            <w:pPr>
              <w:pStyle w:val="Tabletext"/>
              <w:rPr>
                <w:rFonts w:eastAsia="SimSun"/>
                <w:color w:val="000000"/>
                <w:lang w:eastAsia="zh-CN" w:bidi="en-US"/>
              </w:rPr>
            </w:pPr>
            <w:r>
              <w:rPr>
                <w:rFonts w:eastAsia="SimSun" w:hint="eastAsia"/>
                <w:color w:val="000000"/>
                <w:lang w:eastAsia="zh-CN" w:bidi="en-US"/>
              </w:rPr>
              <w:t>D</w:t>
            </w:r>
            <w:r>
              <w:rPr>
                <w:rFonts w:eastAsia="SimSun"/>
                <w:color w:val="000000"/>
                <w:lang w:eastAsia="zh-CN" w:bidi="en-US"/>
              </w:rPr>
              <w:t>efault: 0</w:t>
            </w:r>
          </w:p>
        </w:tc>
      </w:tr>
    </w:tbl>
    <w:p w:rsidR="006450F6" w:rsidRPr="00D62609" w:rsidRDefault="006450F6" w:rsidP="00A921EA">
      <w:pPr>
        <w:pStyle w:val="Heading6"/>
        <w:rPr>
          <w:lang w:eastAsia="ja-JP"/>
        </w:rPr>
      </w:pPr>
      <w:r w:rsidRPr="00D62609">
        <w:rPr>
          <w:rFonts w:hint="eastAsia"/>
          <w:lang w:eastAsia="ja-JP"/>
        </w:rPr>
        <w:t>5.1.</w:t>
      </w:r>
      <w:r>
        <w:rPr>
          <w:lang w:eastAsia="ja-JP"/>
        </w:rPr>
        <w:t>5</w:t>
      </w:r>
      <w:r w:rsidRPr="00D62609">
        <w:rPr>
          <w:rFonts w:hint="eastAsia"/>
          <w:lang w:eastAsia="ja-JP"/>
        </w:rPr>
        <w:t>.3.4.</w:t>
      </w:r>
      <w:r>
        <w:rPr>
          <w:lang w:eastAsia="ja-JP"/>
        </w:rPr>
        <w:t>23</w:t>
      </w:r>
      <w:r w:rsidRPr="00D62609">
        <w:rPr>
          <w:rFonts w:hint="eastAsia"/>
          <w:lang w:eastAsia="ja-JP"/>
        </w:rPr>
        <w:tab/>
      </w:r>
      <w:r w:rsidRPr="00A52BF3">
        <w:rPr>
          <w:lang w:eastAsia="ja-JP"/>
        </w:rPr>
        <w:t>Custom frame (TLV structure)</w:t>
      </w:r>
    </w:p>
    <w:p w:rsidR="006450F6" w:rsidRDefault="006450F6" w:rsidP="00A921EA">
      <w:pPr>
        <w:pStyle w:val="TableNo"/>
      </w:pPr>
      <w:r w:rsidRPr="00A52BF3">
        <w:t xml:space="preserve">Table </w:t>
      </w:r>
      <w:r>
        <w:t>30</w:t>
      </w:r>
    </w:p>
    <w:p w:rsidR="006450F6" w:rsidRPr="00A52BF3" w:rsidRDefault="006450F6" w:rsidP="00A921EA">
      <w:pPr>
        <w:pStyle w:val="Tabletitle"/>
      </w:pPr>
      <w:r w:rsidRPr="00A52BF3">
        <w:t>TLV frame definition</w:t>
      </w:r>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2796"/>
        <w:gridCol w:w="2779"/>
        <w:gridCol w:w="2274"/>
        <w:gridCol w:w="1901"/>
      </w:tblGrid>
      <w:tr w:rsidR="006450F6" w:rsidRPr="00A52BF3" w:rsidTr="003D0311">
        <w:tc>
          <w:tcPr>
            <w:tcW w:w="2795"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head"/>
              <w:rPr>
                <w:rFonts w:eastAsia="MingLiU_HKSCS"/>
                <w:color w:val="000000"/>
                <w:lang w:bidi="en-US"/>
              </w:rPr>
            </w:pPr>
            <w:r w:rsidRPr="00A52BF3">
              <w:t>Field</w:t>
            </w:r>
          </w:p>
        </w:tc>
        <w:tc>
          <w:tcPr>
            <w:tcW w:w="2778"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head"/>
              <w:rPr>
                <w:rFonts w:eastAsia="MingLiU_HKSCS"/>
                <w:color w:val="000000"/>
                <w:lang w:bidi="en-US"/>
              </w:rPr>
            </w:pPr>
            <w:r w:rsidRPr="00A52BF3">
              <w:t>TLV type</w:t>
            </w:r>
          </w:p>
        </w:tc>
        <w:tc>
          <w:tcPr>
            <w:tcW w:w="2273"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head"/>
              <w:rPr>
                <w:rFonts w:eastAsia="MingLiU_HKSCS"/>
                <w:color w:val="000000"/>
                <w:lang w:bidi="en-US"/>
              </w:rPr>
            </w:pPr>
            <w:r w:rsidRPr="00A52BF3">
              <w:t>TLV length</w:t>
            </w:r>
          </w:p>
        </w:tc>
        <w:tc>
          <w:tcPr>
            <w:tcW w:w="1900"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head"/>
              <w:rPr>
                <w:rFonts w:eastAsia="MingLiU_HKSCS"/>
                <w:color w:val="000000"/>
                <w:lang w:bidi="en-US"/>
              </w:rPr>
            </w:pPr>
            <w:r w:rsidRPr="00A52BF3">
              <w:t>Data</w:t>
            </w:r>
          </w:p>
        </w:tc>
      </w:tr>
      <w:tr w:rsidR="006450F6" w:rsidRPr="00A52BF3" w:rsidTr="003D0311">
        <w:tc>
          <w:tcPr>
            <w:tcW w:w="2795"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Bit</w:t>
            </w:r>
          </w:p>
        </w:tc>
        <w:tc>
          <w:tcPr>
            <w:tcW w:w="2778"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8</w:t>
            </w:r>
          </w:p>
        </w:tc>
        <w:tc>
          <w:tcPr>
            <w:tcW w:w="2273"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16</w:t>
            </w:r>
          </w:p>
        </w:tc>
        <w:tc>
          <w:tcPr>
            <w:tcW w:w="1900"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b/>
                <w:color w:val="000000"/>
                <w:lang w:bidi="en-US"/>
              </w:rPr>
            </w:pPr>
            <w:r w:rsidRPr="00A52BF3">
              <w:t>Customized</w:t>
            </w:r>
          </w:p>
        </w:tc>
      </w:tr>
    </w:tbl>
    <w:p w:rsidR="006450F6" w:rsidRDefault="006450F6" w:rsidP="00A921EA">
      <w:pPr>
        <w:rPr>
          <w:rFonts w:eastAsia="MingLiU_HKSCS"/>
          <w:color w:val="000000"/>
          <w:lang w:bidi="en-US"/>
        </w:rPr>
      </w:pPr>
      <w:r w:rsidRPr="00C56D55">
        <w:t>Custom frames can be used to extend management frames as well as to transmit other specific high-priority</w:t>
      </w:r>
      <w:r w:rsidRPr="00A52BF3">
        <w:t xml:space="preserve"> services. </w:t>
      </w:r>
    </w:p>
    <w:p w:rsidR="006450F6" w:rsidRDefault="006450F6" w:rsidP="00A921EA">
      <w:pPr>
        <w:spacing w:after="120"/>
      </w:pPr>
      <w:r w:rsidRPr="00A52BF3">
        <w:t>When it is used as an independent management frame, it can be used to transmit authentication related messages. When the subtype of management frame is: 11</w:t>
      </w:r>
      <w:r>
        <w:t>10</w:t>
      </w:r>
      <w:r w:rsidRPr="00A52BF3">
        <w:t>1. The related TLV types are defined as follows:</w:t>
      </w:r>
    </w:p>
    <w:tbl>
      <w:tblPr>
        <w:tblW w:w="50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2780"/>
        <w:gridCol w:w="2275"/>
      </w:tblGrid>
      <w:tr w:rsidR="006450F6" w:rsidRPr="00A52BF3" w:rsidTr="003D0311">
        <w:trPr>
          <w:jc w:val="center"/>
        </w:trPr>
        <w:tc>
          <w:tcPr>
            <w:tcW w:w="2778"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head"/>
              <w:rPr>
                <w:rFonts w:eastAsia="MingLiU_HKSCS"/>
                <w:color w:val="000000"/>
                <w:lang w:bidi="en-US"/>
              </w:rPr>
            </w:pPr>
            <w:r w:rsidRPr="00A52BF3">
              <w:t>TLV type</w:t>
            </w:r>
          </w:p>
        </w:tc>
        <w:tc>
          <w:tcPr>
            <w:tcW w:w="2273"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head"/>
              <w:rPr>
                <w:rFonts w:eastAsia="MingLiU_HKSCS"/>
                <w:color w:val="000000"/>
                <w:lang w:bidi="en-US"/>
              </w:rPr>
            </w:pPr>
            <w:r w:rsidRPr="00A52BF3">
              <w:t>Type description</w:t>
            </w:r>
          </w:p>
        </w:tc>
      </w:tr>
      <w:tr w:rsidR="006450F6" w:rsidRPr="00A52BF3" w:rsidTr="003D0311">
        <w:trPr>
          <w:jc w:val="center"/>
        </w:trPr>
        <w:tc>
          <w:tcPr>
            <w:tcW w:w="2778"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color w:val="000000"/>
                <w:lang w:bidi="en-US"/>
              </w:rPr>
            </w:pPr>
            <w:r w:rsidRPr="00A52BF3">
              <w:t>00000001</w:t>
            </w:r>
          </w:p>
        </w:tc>
        <w:tc>
          <w:tcPr>
            <w:tcW w:w="2273"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color w:val="000000"/>
                <w:lang w:bidi="en-US"/>
              </w:rPr>
            </w:pPr>
            <w:r w:rsidRPr="00A52BF3">
              <w:t>Auth_ul_info</w:t>
            </w:r>
          </w:p>
        </w:tc>
      </w:tr>
      <w:tr w:rsidR="006450F6" w:rsidRPr="00A52BF3" w:rsidTr="003D0311">
        <w:trPr>
          <w:jc w:val="center"/>
        </w:trPr>
        <w:tc>
          <w:tcPr>
            <w:tcW w:w="2778"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color w:val="000000"/>
                <w:lang w:bidi="en-US"/>
              </w:rPr>
            </w:pPr>
            <w:r w:rsidRPr="00A52BF3">
              <w:t>00000010</w:t>
            </w:r>
          </w:p>
        </w:tc>
        <w:tc>
          <w:tcPr>
            <w:tcW w:w="2273"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rPr>
                <w:rFonts w:eastAsia="MingLiU_HKSCS"/>
                <w:color w:val="000000"/>
                <w:lang w:bidi="en-US"/>
              </w:rPr>
            </w:pPr>
            <w:r w:rsidRPr="00A52BF3">
              <w:t>Auth_dl_info</w:t>
            </w:r>
          </w:p>
        </w:tc>
      </w:tr>
    </w:tbl>
    <w:p w:rsidR="006450F6" w:rsidRDefault="006450F6" w:rsidP="00A921EA">
      <w:pPr>
        <w:snapToGrid w:val="0"/>
        <w:spacing w:beforeLines="50" w:afterLines="50" w:after="120"/>
        <w:rPr>
          <w:rFonts w:eastAsia="MingLiU_HKSCS"/>
          <w:color w:val="000000"/>
          <w:kern w:val="24"/>
          <w:sz w:val="21"/>
          <w:szCs w:val="21"/>
          <w:lang w:bidi="en-US"/>
        </w:rPr>
      </w:pPr>
    </w:p>
    <w:p w:rsidR="006450F6" w:rsidRPr="00D62609" w:rsidRDefault="006450F6" w:rsidP="007E332B">
      <w:pPr>
        <w:pStyle w:val="Heading4"/>
        <w:rPr>
          <w:lang w:eastAsia="ja-JP"/>
        </w:rPr>
      </w:pPr>
      <w:bookmarkStart w:id="199" w:name="_Toc41386779"/>
      <w:bookmarkStart w:id="200" w:name="_Toc14036506"/>
      <w:bookmarkStart w:id="201" w:name="_Hlk84974137"/>
      <w:r>
        <w:rPr>
          <w:rFonts w:hint="eastAsia"/>
          <w:lang w:eastAsia="ja-JP"/>
        </w:rPr>
        <w:t>5.1.5.</w:t>
      </w:r>
      <w:r>
        <w:rPr>
          <w:lang w:eastAsia="ja-JP"/>
        </w:rPr>
        <w:t>4</w:t>
      </w:r>
      <w:r>
        <w:rPr>
          <w:lang w:eastAsia="ja-JP"/>
        </w:rPr>
        <w:tab/>
      </w:r>
      <w:r w:rsidRPr="00A52BF3">
        <w:rPr>
          <w:lang w:eastAsia="ja-JP"/>
        </w:rPr>
        <w:t>Group MAC protocol data unit</w:t>
      </w:r>
      <w:bookmarkEnd w:id="199"/>
      <w:bookmarkEnd w:id="200"/>
    </w:p>
    <w:p w:rsidR="006450F6" w:rsidRDefault="006450F6" w:rsidP="007E332B">
      <w:r w:rsidRPr="00A52BF3">
        <w:t xml:space="preserve">The G-MPDU consists of a series of G-MPDU subframes, see </w:t>
      </w:r>
      <w:r>
        <w:t>Figure 34</w:t>
      </w:r>
      <w:r w:rsidRPr="00A52BF3">
        <w:t>.</w:t>
      </w:r>
    </w:p>
    <w:p w:rsidR="006450F6" w:rsidRDefault="006450F6" w:rsidP="007E332B">
      <w:pPr>
        <w:pStyle w:val="FigureNo"/>
      </w:pPr>
      <w:bookmarkStart w:id="202" w:name="_Ref18587817"/>
      <w:r w:rsidRPr="00A52BF3">
        <w:t xml:space="preserve">Figure </w:t>
      </w:r>
      <w:bookmarkEnd w:id="202"/>
      <w:r>
        <w:t>34</w:t>
      </w:r>
    </w:p>
    <w:p w:rsidR="006450F6" w:rsidRPr="00A52BF3" w:rsidRDefault="006450F6" w:rsidP="007E332B">
      <w:pPr>
        <w:pStyle w:val="Figuretitle"/>
        <w:rPr>
          <w:rFonts w:eastAsia="SimSun"/>
          <w:lang w:eastAsia="zh-CN"/>
        </w:rPr>
      </w:pPr>
      <w:r w:rsidRPr="00A52BF3">
        <w:t>G-MPDU format</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3044"/>
        <w:gridCol w:w="2845"/>
        <w:gridCol w:w="694"/>
        <w:gridCol w:w="3107"/>
      </w:tblGrid>
      <w:tr w:rsidR="006450F6" w:rsidRPr="00A52BF3" w:rsidTr="003D0311">
        <w:tc>
          <w:tcPr>
            <w:tcW w:w="304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G-MPDU subframe 1</w:t>
            </w:r>
          </w:p>
        </w:tc>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G-MPDU subframe 2</w:t>
            </w:r>
          </w:p>
        </w:tc>
        <w:tc>
          <w:tcPr>
            <w:tcW w:w="6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w:t>
            </w:r>
          </w:p>
        </w:tc>
        <w:tc>
          <w:tcPr>
            <w:tcW w:w="310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G-MPDU subframe n</w:t>
            </w:r>
          </w:p>
        </w:tc>
      </w:tr>
      <w:tr w:rsidR="006450F6" w:rsidRPr="00A52BF3" w:rsidTr="003D0311">
        <w:tc>
          <w:tcPr>
            <w:tcW w:w="304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color w:val="000000"/>
                <w:lang w:bidi="en-US"/>
              </w:rPr>
            </w:pPr>
            <w:r w:rsidRPr="00A52BF3">
              <w:t>Byte: changeable</w:t>
            </w:r>
          </w:p>
        </w:tc>
        <w:tc>
          <w:tcPr>
            <w:tcW w:w="353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color w:val="000000"/>
                <w:lang w:bidi="en-US"/>
              </w:rPr>
            </w:pPr>
            <w:r w:rsidRPr="00A52BF3">
              <w:t>Changeable</w:t>
            </w:r>
          </w:p>
        </w:tc>
        <w:tc>
          <w:tcPr>
            <w:tcW w:w="310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color w:val="000000"/>
                <w:lang w:bidi="en-US"/>
              </w:rPr>
            </w:pPr>
            <w:r w:rsidRPr="00A52BF3">
              <w:t>Changeable</w:t>
            </w:r>
          </w:p>
        </w:tc>
      </w:tr>
    </w:tbl>
    <w:p w:rsidR="006450F6" w:rsidRDefault="006450F6" w:rsidP="007E332B">
      <w:r w:rsidRPr="00A52BF3">
        <w:t>The G-MPDU subframe includes a G-MPDU delimiter, an MPDU, and possible padding bytes. In addition to the last G-MPDU subframe, each G-MPDU subframe needs to be added with 0 to 1 padding bytes, so that the length of each G-MPDU subframe is an integer multiple of 2 bytes. The G-MPDU subframe format is as shown in</w:t>
      </w:r>
      <w:r w:rsidRPr="00A52BF3">
        <w:rPr>
          <w:lang w:eastAsia="zh-CN"/>
        </w:rPr>
        <w:t xml:space="preserve"> </w:t>
      </w:r>
      <w:r>
        <w:t>Figure 35</w:t>
      </w:r>
      <w:r w:rsidRPr="00A52BF3">
        <w:t>.</w:t>
      </w:r>
    </w:p>
    <w:p w:rsidR="006450F6" w:rsidRDefault="006450F6" w:rsidP="007E332B">
      <w:pPr>
        <w:pStyle w:val="FigureNo"/>
      </w:pPr>
      <w:bookmarkStart w:id="203" w:name="_Ref18587830"/>
      <w:r w:rsidRPr="00A52BF3">
        <w:t xml:space="preserve">Figure </w:t>
      </w:r>
      <w:bookmarkEnd w:id="203"/>
      <w:r>
        <w:t>35</w:t>
      </w:r>
    </w:p>
    <w:p w:rsidR="006450F6" w:rsidRPr="00A52BF3" w:rsidRDefault="006450F6" w:rsidP="007E332B">
      <w:pPr>
        <w:pStyle w:val="Figuretitle"/>
        <w:rPr>
          <w:rFonts w:eastAsia="SimSun"/>
          <w:lang w:eastAsia="zh-CN"/>
        </w:rPr>
      </w:pPr>
      <w:r w:rsidRPr="00A52BF3">
        <w:t>G-MPDU subframe format</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3256"/>
        <w:gridCol w:w="4266"/>
        <w:gridCol w:w="2168"/>
      </w:tblGrid>
      <w:tr w:rsidR="006450F6" w:rsidRPr="00A52BF3" w:rsidTr="003D0311">
        <w:tc>
          <w:tcPr>
            <w:tcW w:w="325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G - MPDU delimiter</w:t>
            </w:r>
          </w:p>
        </w:tc>
        <w:tc>
          <w:tcPr>
            <w:tcW w:w="426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MPDU</w:t>
            </w:r>
          </w:p>
        </w:tc>
        <w:tc>
          <w:tcPr>
            <w:tcW w:w="21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Padding</w:t>
            </w:r>
          </w:p>
        </w:tc>
      </w:tr>
      <w:tr w:rsidR="006450F6" w:rsidRPr="00A52BF3" w:rsidTr="003D0311">
        <w:tc>
          <w:tcPr>
            <w:tcW w:w="3256"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6450F6" w:rsidRDefault="006450F6" w:rsidP="003D0311">
            <w:pPr>
              <w:pStyle w:val="Tabletext"/>
              <w:rPr>
                <w:rFonts w:eastAsia="SimSun"/>
                <w:color w:val="000000"/>
                <w:lang w:bidi="en-US"/>
              </w:rPr>
            </w:pPr>
            <w:r w:rsidRPr="00A52BF3">
              <w:t>Bytes: 2</w:t>
            </w:r>
          </w:p>
        </w:tc>
        <w:tc>
          <w:tcPr>
            <w:tcW w:w="4266"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6450F6" w:rsidRDefault="006450F6" w:rsidP="003D0311">
            <w:pPr>
              <w:pStyle w:val="Tabletext"/>
              <w:rPr>
                <w:rFonts w:eastAsia="SimSun"/>
                <w:color w:val="000000"/>
                <w:lang w:bidi="en-US"/>
              </w:rPr>
            </w:pPr>
            <w:r w:rsidRPr="00A52BF3">
              <w:t>Changeable</w:t>
            </w:r>
          </w:p>
        </w:tc>
        <w:tc>
          <w:tcPr>
            <w:tcW w:w="2168"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6450F6" w:rsidRDefault="006450F6" w:rsidP="003D0311">
            <w:pPr>
              <w:pStyle w:val="Tabletext"/>
              <w:rPr>
                <w:rFonts w:eastAsia="SimSun"/>
                <w:color w:val="000000"/>
                <w:lang w:bidi="en-US"/>
              </w:rPr>
            </w:pPr>
            <w:r w:rsidRPr="00A52BF3">
              <w:t>0</w:t>
            </w:r>
            <w:r w:rsidRPr="00A52BF3">
              <w:rPr>
                <w:lang w:eastAsia="zh-CN"/>
              </w:rPr>
              <w:t>~</w:t>
            </w:r>
            <w:r w:rsidRPr="00A52BF3">
              <w:t>1</w:t>
            </w:r>
          </w:p>
        </w:tc>
      </w:tr>
    </w:tbl>
    <w:p w:rsidR="006450F6" w:rsidRDefault="006450F6" w:rsidP="007E332B">
      <w:pPr>
        <w:rPr>
          <w:rFonts w:eastAsia="SimSun"/>
        </w:rPr>
      </w:pPr>
      <w:r w:rsidRPr="00A52BF3">
        <w:t>The delimiter of G-MPDU is 2 bytes long and is used to locate the MPDU of the G-MPDU. The format of the delimiter is as shown in</w:t>
      </w:r>
      <w:r>
        <w:t xml:space="preserve"> Figure 36</w:t>
      </w:r>
      <w:r w:rsidRPr="00A52BF3">
        <w:t>.</w:t>
      </w:r>
    </w:p>
    <w:p w:rsidR="006450F6" w:rsidRDefault="006450F6" w:rsidP="007E332B">
      <w:pPr>
        <w:pStyle w:val="FigureNo"/>
      </w:pPr>
      <w:bookmarkStart w:id="204" w:name="_Ref18587841"/>
      <w:r w:rsidRPr="00A52BF3">
        <w:t>Figure</w:t>
      </w:r>
      <w:bookmarkEnd w:id="204"/>
      <w:r>
        <w:t xml:space="preserve"> 36</w:t>
      </w:r>
    </w:p>
    <w:p w:rsidR="006450F6" w:rsidRPr="00A52BF3" w:rsidRDefault="006450F6" w:rsidP="007E332B">
      <w:pPr>
        <w:pStyle w:val="Figuretitle"/>
        <w:rPr>
          <w:rFonts w:eastAsia="SimSun"/>
          <w:lang w:eastAsia="zh-CN"/>
        </w:rPr>
      </w:pPr>
      <w:r w:rsidRPr="00A52BF3">
        <w:t>G-MPDU delimiter</w:t>
      </w:r>
    </w:p>
    <w:tbl>
      <w:tblPr>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4852"/>
        <w:gridCol w:w="4898"/>
      </w:tblGrid>
      <w:tr w:rsidR="006450F6" w:rsidRPr="00A52BF3" w:rsidTr="003D0311">
        <w:trPr>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Delimiter identifier</w:t>
            </w:r>
          </w:p>
        </w:tc>
        <w:tc>
          <w:tcPr>
            <w:tcW w:w="489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CRC</w:t>
            </w:r>
          </w:p>
        </w:tc>
      </w:tr>
      <w:tr w:rsidR="006450F6" w:rsidRPr="00A52BF3" w:rsidTr="003D0311">
        <w:trPr>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6450F6" w:rsidRDefault="006450F6" w:rsidP="003D0311">
            <w:pPr>
              <w:pStyle w:val="Tabletext"/>
              <w:rPr>
                <w:rFonts w:eastAsia="SimSun"/>
                <w:color w:val="000000"/>
                <w:lang w:bidi="en-US"/>
              </w:rPr>
            </w:pPr>
            <w:r w:rsidRPr="00A52BF3">
              <w:t>8bit</w:t>
            </w:r>
          </w:p>
        </w:tc>
        <w:tc>
          <w:tcPr>
            <w:tcW w:w="4896"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6450F6" w:rsidRDefault="006450F6" w:rsidP="003D0311">
            <w:pPr>
              <w:pStyle w:val="Tabletext"/>
              <w:rPr>
                <w:rFonts w:eastAsia="SimSun"/>
                <w:color w:val="000000"/>
                <w:lang w:bidi="en-US"/>
              </w:rPr>
            </w:pPr>
            <w:r w:rsidRPr="00A52BF3">
              <w:t>8bit</w:t>
            </w:r>
          </w:p>
        </w:tc>
      </w:tr>
    </w:tbl>
    <w:p w:rsidR="006450F6" w:rsidRDefault="006450F6" w:rsidP="007E332B">
      <w:pPr>
        <w:rPr>
          <w:rFonts w:eastAsia="DengXian"/>
          <w:lang w:eastAsia="zh-CN"/>
        </w:rPr>
      </w:pPr>
      <w:r w:rsidRPr="00A52BF3">
        <w:t>The value of the delimiter identifier is fixed at 0x46. The CRC is obtained by removing the remaining length of the FCS from the MPDU. Using an 8-bit CRC, the CRC is generated using a standard polynomial, see</w:t>
      </w:r>
      <w:r>
        <w:t xml:space="preserve"> Equation 2</w:t>
      </w:r>
      <w:r w:rsidRPr="00A52BF3">
        <w:t>:</w:t>
      </w:r>
    </w:p>
    <w:p w:rsidR="006450F6" w:rsidRDefault="006450F6" w:rsidP="007E332B">
      <w:pPr>
        <w:snapToGrid w:val="0"/>
        <w:spacing w:beforeLines="50" w:afterLines="50" w:after="120"/>
        <w:jc w:val="right"/>
        <w:rPr>
          <w:rFonts w:eastAsia="MingLiU_HKSCS"/>
          <w:sz w:val="21"/>
          <w:szCs w:val="21"/>
        </w:rPr>
      </w:pPr>
      <w:r w:rsidRPr="00A52BF3">
        <w:rPr>
          <w:sz w:val="21"/>
          <w:szCs w:val="21"/>
        </w:rPr>
        <w:t xml:space="preserve">    </w:t>
      </w:r>
    </w:p>
    <w:p w:rsidR="006450F6" w:rsidRPr="00A52BF3" w:rsidRDefault="006450F6" w:rsidP="007E332B">
      <w:pPr>
        <w:pStyle w:val="Equation"/>
        <w:rPr>
          <w:rFonts w:eastAsia="SimSun"/>
        </w:rPr>
      </w:pPr>
      <w:r w:rsidRPr="00A52BF3">
        <w:tab/>
      </w:r>
      <w:r>
        <w:tab/>
      </w:r>
      <w:r w:rsidRPr="00A52BF3">
        <w:t xml:space="preserve">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8</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+x+1</m:t>
        </m:r>
      </m:oMath>
      <w:r w:rsidRPr="00A52BF3">
        <w:t xml:space="preserve">     </w:t>
      </w:r>
      <w:r w:rsidRPr="00A52BF3">
        <w:tab/>
      </w:r>
      <w:r w:rsidRPr="00A52BF3">
        <w:rPr>
          <w:rFonts w:eastAsia="SimSun"/>
          <w:lang w:eastAsia="zh-CN"/>
        </w:rPr>
        <w:t>(</w:t>
      </w:r>
      <w:bookmarkStart w:id="205" w:name="equation2"/>
      <w:r w:rsidRPr="00A52BF3">
        <w:rPr>
          <w:rFonts w:eastAsia="SimSun"/>
          <w:lang w:eastAsia="zh-CN"/>
        </w:rPr>
        <w:t xml:space="preserve">Equation </w:t>
      </w:r>
      <w:r w:rsidRPr="00A52BF3">
        <w:fldChar w:fldCharType="begin"/>
      </w:r>
      <w:r w:rsidRPr="00A52BF3">
        <w:rPr>
          <w:rFonts w:eastAsia="SimSun"/>
          <w:lang w:eastAsia="zh-CN"/>
        </w:rPr>
        <w:instrText xml:space="preserve"> Seq equ </w:instrText>
      </w:r>
      <w:r w:rsidRPr="00A52BF3">
        <w:fldChar w:fldCharType="separate"/>
      </w:r>
      <w:r w:rsidRPr="00A52BF3">
        <w:rPr>
          <w:rFonts w:eastAsia="SimSun"/>
          <w:noProof/>
          <w:lang w:eastAsia="zh-CN"/>
        </w:rPr>
        <w:t>2</w:t>
      </w:r>
      <w:r w:rsidRPr="00A52BF3">
        <w:fldChar w:fldCharType="end"/>
      </w:r>
      <w:bookmarkEnd w:id="205"/>
      <w:r w:rsidRPr="00A52BF3">
        <w:rPr>
          <w:rFonts w:eastAsia="SimSun"/>
          <w:lang w:eastAsia="zh-CN"/>
        </w:rPr>
        <w:t>)</w:t>
      </w:r>
    </w:p>
    <w:p w:rsidR="006450F6" w:rsidRDefault="006450F6" w:rsidP="007E332B">
      <w:pPr>
        <w:rPr>
          <w:rFonts w:eastAsia="SimSun"/>
        </w:rPr>
      </w:pPr>
      <w:r w:rsidRPr="00A52BF3">
        <w:t>The initial state of the register is 0xFF, and the register state is inverted as the CRC sequence output after the end of the operation. The CRC bits are transmitted in byte order from high order to low.</w:t>
      </w:r>
    </w:p>
    <w:p w:rsidR="006450F6" w:rsidRDefault="006450F6" w:rsidP="007E332B">
      <w:pPr>
        <w:rPr>
          <w:rFonts w:eastAsia="SimSun"/>
        </w:rPr>
      </w:pPr>
      <w:r w:rsidRPr="00A52BF3">
        <w:t>All MPDUs transmitted on the service transmission channel are transmitted by means of G-MPDU.</w:t>
      </w:r>
    </w:p>
    <w:p w:rsidR="006450F6" w:rsidRPr="00A52BF3" w:rsidRDefault="006450F6" w:rsidP="007E332B">
      <w:pPr>
        <w:pStyle w:val="Heading3"/>
        <w:rPr>
          <w:rFonts w:eastAsia="MingLiU_HKSCS"/>
          <w:szCs w:val="44"/>
        </w:rPr>
      </w:pPr>
      <w:bookmarkStart w:id="206" w:name="_Toc41386780"/>
      <w:bookmarkStart w:id="207" w:name="_Toc14036507"/>
      <w:bookmarkStart w:id="208" w:name="_Toc14033140"/>
      <w:r>
        <w:t>5.1.6</w:t>
      </w:r>
      <w:r>
        <w:tab/>
      </w:r>
      <w:r w:rsidRPr="00A52BF3">
        <w:t>Media access control layer function</w:t>
      </w:r>
      <w:bookmarkEnd w:id="206"/>
      <w:bookmarkEnd w:id="207"/>
      <w:bookmarkEnd w:id="208"/>
    </w:p>
    <w:p w:rsidR="006450F6" w:rsidRPr="00A52BF3" w:rsidRDefault="006450F6" w:rsidP="007E332B">
      <w:pPr>
        <w:pStyle w:val="Heading4"/>
      </w:pPr>
      <w:bookmarkStart w:id="209" w:name="_Toc41386781"/>
      <w:bookmarkStart w:id="210" w:name="_Toc14036508"/>
      <w:r>
        <w:t>5.1.6.1</w:t>
      </w:r>
      <w:r>
        <w:tab/>
      </w:r>
      <w:r w:rsidRPr="00A52BF3">
        <w:t>Adaptation sublayer</w:t>
      </w:r>
      <w:bookmarkEnd w:id="209"/>
      <w:bookmarkEnd w:id="210"/>
    </w:p>
    <w:p w:rsidR="006450F6" w:rsidRDefault="006450F6" w:rsidP="007E332B">
      <w:pPr>
        <w:rPr>
          <w:rFonts w:eastAsia="SimSun"/>
        </w:rPr>
      </w:pPr>
      <w:r w:rsidRPr="00A52BF3">
        <w:t>The function of the adaptation sublayer is to classify data of IP layer and to identify a service stream with an FID.</w:t>
      </w:r>
    </w:p>
    <w:p w:rsidR="006450F6" w:rsidRDefault="006450F6" w:rsidP="007E332B">
      <w:pPr>
        <w:rPr>
          <w:rFonts w:eastAsia="SimSun"/>
        </w:rPr>
      </w:pPr>
      <w:r w:rsidRPr="00A52BF3">
        <w:t xml:space="preserve">Within STA/CAP, the adaptation layer divides IP packets into multiple </w:t>
      </w:r>
      <w:r w:rsidRPr="00A52BF3">
        <w:rPr>
          <w:rFonts w:eastAsia="SimSun"/>
          <w:lang w:eastAsia="zh-CN"/>
        </w:rPr>
        <w:t>service stream</w:t>
      </w:r>
      <w:r w:rsidRPr="00A52BF3">
        <w:t>s, each of which belongs to an individual type of service and uses an FID identifier. The FID ranges from 1 to 15, and each FID service stream corresponds to a set of QoS parameters.</w:t>
      </w:r>
    </w:p>
    <w:p w:rsidR="006450F6" w:rsidRDefault="006450F6" w:rsidP="007E332B">
      <w:pPr>
        <w:rPr>
          <w:rFonts w:eastAsia="SimSun"/>
          <w:lang w:eastAsia="zh-CN"/>
        </w:rPr>
      </w:pPr>
      <w:r w:rsidRPr="00A52BF3">
        <w:t xml:space="preserve">A maximum of 15 service streams can be established in each STA to occupy UL-TCH </w:t>
      </w:r>
      <w:r w:rsidRPr="00A52BF3">
        <w:rPr>
          <w:rFonts w:eastAsia="SimSun"/>
          <w:lang w:eastAsia="zh-CN"/>
        </w:rPr>
        <w:t xml:space="preserve">for </w:t>
      </w:r>
      <w:r w:rsidRPr="00A52BF3">
        <w:t xml:space="preserve">data communication </w:t>
      </w:r>
      <w:r w:rsidRPr="00A52BF3">
        <w:rPr>
          <w:rFonts w:eastAsia="SimSun"/>
          <w:lang w:eastAsia="zh-CN"/>
        </w:rPr>
        <w:t xml:space="preserve">with </w:t>
      </w:r>
      <w:r w:rsidRPr="00A52BF3">
        <w:t>CAP</w:t>
      </w:r>
      <w:r w:rsidRPr="00A52BF3">
        <w:rPr>
          <w:rFonts w:eastAsia="SimSun"/>
          <w:lang w:eastAsia="zh-CN"/>
        </w:rPr>
        <w:t xml:space="preserve"> a</w:t>
      </w:r>
      <w:r w:rsidRPr="00A52BF3">
        <w:t xml:space="preserve">t the same time. Similarly, the CAP allows to </w:t>
      </w:r>
      <w:r w:rsidRPr="00A52BF3">
        <w:rPr>
          <w:rFonts w:eastAsia="SimSun"/>
          <w:lang w:eastAsia="zh-CN"/>
        </w:rPr>
        <w:t xml:space="preserve">establish </w:t>
      </w:r>
      <w:r w:rsidRPr="00A52BF3">
        <w:t>15 simultaneous service streams for each STA</w:t>
      </w:r>
      <w:r w:rsidRPr="00A52BF3">
        <w:rPr>
          <w:rFonts w:eastAsia="SimSun"/>
          <w:lang w:eastAsia="zh-CN"/>
        </w:rPr>
        <w:t xml:space="preserve"> at the maximum </w:t>
      </w:r>
      <w:r w:rsidRPr="00A52BF3">
        <w:t xml:space="preserve">to occupy </w:t>
      </w:r>
      <w:r w:rsidRPr="00A52BF3">
        <w:rPr>
          <w:rFonts w:eastAsia="SimSun"/>
          <w:lang w:eastAsia="zh-CN"/>
        </w:rPr>
        <w:t>D</w:t>
      </w:r>
      <w:r w:rsidRPr="00A52BF3">
        <w:t xml:space="preserve">L-TCH </w:t>
      </w:r>
      <w:r w:rsidRPr="00A52BF3">
        <w:rPr>
          <w:rFonts w:eastAsia="SimSun"/>
          <w:lang w:eastAsia="zh-CN"/>
        </w:rPr>
        <w:t xml:space="preserve">for </w:t>
      </w:r>
      <w:r w:rsidRPr="00A52BF3">
        <w:t>data communication</w:t>
      </w:r>
      <w:r w:rsidRPr="00A52BF3">
        <w:rPr>
          <w:rFonts w:eastAsia="SimSun"/>
          <w:lang w:eastAsia="zh-CN"/>
        </w:rPr>
        <w:t xml:space="preserve"> with STA</w:t>
      </w:r>
      <w:r w:rsidRPr="00A52BF3">
        <w:t>. Various management control frames occupy the data communication connections with the FID of 0 and it is default of being established successfully.</w:t>
      </w:r>
      <w:r w:rsidRPr="00A52BF3">
        <w:rPr>
          <w:rFonts w:eastAsia="SimSun"/>
          <w:lang w:eastAsia="zh-CN"/>
        </w:rPr>
        <w:t xml:space="preserve"> </w:t>
      </w:r>
    </w:p>
    <w:p w:rsidR="006450F6" w:rsidRPr="00920FF1" w:rsidRDefault="006450F6" w:rsidP="007E332B">
      <w:pPr>
        <w:pStyle w:val="Heading4"/>
      </w:pPr>
      <w:bookmarkStart w:id="211" w:name="_Toc41386782"/>
      <w:bookmarkStart w:id="212" w:name="_Toc14036509"/>
      <w:r>
        <w:t>5.1.6.2</w:t>
      </w:r>
      <w:r>
        <w:tab/>
      </w:r>
      <w:r w:rsidRPr="00A52BF3">
        <w:t>MAC sublayer</w:t>
      </w:r>
      <w:bookmarkEnd w:id="211"/>
      <w:bookmarkEnd w:id="212"/>
    </w:p>
    <w:p w:rsidR="006450F6" w:rsidRPr="00A52BF3" w:rsidRDefault="006450F6" w:rsidP="007E332B">
      <w:pPr>
        <w:pStyle w:val="Heading5"/>
        <w:rPr>
          <w:rFonts w:eastAsia="SimSun"/>
        </w:rPr>
      </w:pPr>
      <w:bookmarkStart w:id="213" w:name="_Toc41386783"/>
      <w:bookmarkStart w:id="214" w:name="_Toc14036510"/>
      <w:r>
        <w:t>5.1.6.2.1</w:t>
      </w:r>
      <w:r>
        <w:tab/>
      </w:r>
      <w:r w:rsidRPr="00A52BF3">
        <w:t>Addressing and connection</w:t>
      </w:r>
      <w:bookmarkEnd w:id="213"/>
      <w:bookmarkEnd w:id="214"/>
    </w:p>
    <w:p w:rsidR="006450F6" w:rsidRDefault="006450F6" w:rsidP="007E332B">
      <w:pPr>
        <w:rPr>
          <w:rFonts w:eastAsia="SimSun"/>
        </w:rPr>
      </w:pPr>
      <w:r w:rsidRPr="00A52BF3">
        <w:t>Both the STA and the CAP have a 48-bit globally unique MAC address as the identity. This address is used to acknowledge with each other and to forward intra-network packets during the network access phase. If the STA successfully accesses the network, the CAP assigns a 12-bit STA identifier (STAID) to the STA to uniquely identify it.</w:t>
      </w:r>
    </w:p>
    <w:p w:rsidR="006450F6" w:rsidRDefault="006450F6" w:rsidP="007E332B">
      <w:pPr>
        <w:rPr>
          <w:rFonts w:eastAsia="SimSun"/>
        </w:rPr>
      </w:pPr>
      <w:r w:rsidRPr="00A52BF3">
        <w:t>The MAC layer can provide connection-oriented services for applications. Up to 16 connections can be maintained between the CAP and each STA. Each connection is internally identified with a 4-bit FID.</w:t>
      </w:r>
    </w:p>
    <w:p w:rsidR="006450F6" w:rsidRPr="00A52BF3" w:rsidRDefault="006450F6" w:rsidP="007E332B">
      <w:pPr>
        <w:pStyle w:val="Heading5"/>
        <w:rPr>
          <w:rFonts w:eastAsia="MingLiU_HKSCS"/>
          <w:sz w:val="21"/>
          <w:szCs w:val="21"/>
        </w:rPr>
      </w:pPr>
      <w:bookmarkStart w:id="215" w:name="_Toc41386784"/>
      <w:bookmarkStart w:id="216" w:name="_Toc14036511"/>
      <w:r>
        <w:t>5.1.6.2.2</w:t>
      </w:r>
      <w:r>
        <w:tab/>
      </w:r>
      <w:r w:rsidRPr="00A52BF3">
        <w:t>Media access control address</w:t>
      </w:r>
      <w:bookmarkEnd w:id="215"/>
      <w:bookmarkEnd w:id="216"/>
    </w:p>
    <w:p w:rsidR="006450F6" w:rsidRDefault="006450F6" w:rsidP="007E332B">
      <w:pPr>
        <w:rPr>
          <w:rFonts w:eastAsia="SimSun"/>
        </w:rPr>
      </w:pPr>
      <w:r w:rsidRPr="00A52BF3">
        <w:t>Both the STA and the CAP use the globally unique 48-bit MAC address as the identifier.</w:t>
      </w:r>
    </w:p>
    <w:p w:rsidR="006450F6" w:rsidRPr="00920FF1" w:rsidRDefault="006450F6" w:rsidP="007E332B">
      <w:pPr>
        <w:pStyle w:val="Heading5"/>
      </w:pPr>
      <w:bookmarkStart w:id="217" w:name="_Toc41386785"/>
      <w:bookmarkStart w:id="218" w:name="_Toc14036512"/>
      <w:r>
        <w:t>5.1.6.2.3</w:t>
      </w:r>
      <w:r>
        <w:tab/>
      </w:r>
      <w:r w:rsidRPr="00A52BF3">
        <w:t>Broadcast identification</w:t>
      </w:r>
      <w:bookmarkEnd w:id="217"/>
      <w:bookmarkEnd w:id="218"/>
    </w:p>
    <w:p w:rsidR="006450F6" w:rsidRDefault="006450F6" w:rsidP="007E332B">
      <w:pPr>
        <w:rPr>
          <w:rFonts w:eastAsia="SimSun"/>
        </w:rPr>
      </w:pPr>
      <w:r w:rsidRPr="00A52BF3">
        <w:t xml:space="preserve">The BSTAID is 12 bits long </w:t>
      </w:r>
      <w:r w:rsidRPr="00A52BF3">
        <w:rPr>
          <w:rFonts w:eastAsia="SimSun"/>
          <w:lang w:eastAsia="zh-CN"/>
        </w:rPr>
        <w:t>with the range of</w:t>
      </w:r>
      <w:r w:rsidRPr="00A52BF3">
        <w:t xml:space="preserve"> 0x000 ,0x001…0x007 to broadcast to all STAs in the CAP range. 0x001 can be used for the transmission of uplink unscheduled broadcast type.</w:t>
      </w:r>
    </w:p>
    <w:p w:rsidR="006450F6" w:rsidRPr="00920FF1" w:rsidRDefault="006450F6" w:rsidP="007E332B">
      <w:pPr>
        <w:pStyle w:val="Heading5"/>
      </w:pPr>
      <w:bookmarkStart w:id="219" w:name="_Toc41386786"/>
      <w:bookmarkStart w:id="220" w:name="_Toc14036513"/>
      <w:r>
        <w:t>5.1.6.2.4</w:t>
      </w:r>
      <w:r>
        <w:tab/>
      </w:r>
      <w:r w:rsidRPr="00A52BF3">
        <w:t>STA identification</w:t>
      </w:r>
      <w:bookmarkEnd w:id="219"/>
      <w:bookmarkEnd w:id="220"/>
    </w:p>
    <w:p w:rsidR="006450F6" w:rsidRDefault="006450F6" w:rsidP="007E332B">
      <w:pPr>
        <w:rPr>
          <w:rFonts w:eastAsia="SimSun"/>
        </w:rPr>
      </w:pPr>
      <w:r w:rsidRPr="00A52BF3">
        <w:t xml:space="preserve">The STAID has a length of 12 bits </w:t>
      </w:r>
      <w:r w:rsidRPr="00A52BF3">
        <w:rPr>
          <w:rFonts w:eastAsia="SimSun"/>
          <w:lang w:eastAsia="zh-CN"/>
        </w:rPr>
        <w:t xml:space="preserve">with the range from </w:t>
      </w:r>
      <w:r w:rsidRPr="00A52BF3">
        <w:t>0x100 to 0xFFF.</w:t>
      </w:r>
    </w:p>
    <w:p w:rsidR="006450F6" w:rsidRDefault="006450F6" w:rsidP="007E332B">
      <w:pPr>
        <w:rPr>
          <w:rFonts w:eastAsia="SimSun"/>
        </w:rPr>
      </w:pPr>
      <w:r w:rsidRPr="00A52BF3">
        <w:t>After the STA completes the capability negotiation, the CAP allocates a unique identifier (STAID) within the scope of the CAP for each STA.</w:t>
      </w:r>
    </w:p>
    <w:p w:rsidR="006450F6" w:rsidRDefault="006450F6" w:rsidP="007E332B">
      <w:pPr>
        <w:rPr>
          <w:rFonts w:eastAsia="SimSun"/>
        </w:rPr>
      </w:pPr>
      <w:r w:rsidRPr="00A52BF3">
        <w:t>In the process of receiving and parsing CCH information, the STA needs to process the control information carried by the BSTAID in addition to the control information matching the STAID.</w:t>
      </w:r>
    </w:p>
    <w:p w:rsidR="006450F6" w:rsidRPr="00920FF1" w:rsidRDefault="006450F6" w:rsidP="007E332B">
      <w:pPr>
        <w:pStyle w:val="Heading5"/>
      </w:pPr>
      <w:bookmarkStart w:id="221" w:name="_Toc41386787"/>
      <w:bookmarkStart w:id="222" w:name="_Toc14036514"/>
      <w:r>
        <w:t>5.1.6.2.5</w:t>
      </w:r>
      <w:r>
        <w:tab/>
      </w:r>
      <w:r w:rsidRPr="00A52BF3">
        <w:t>Temporary STA identification</w:t>
      </w:r>
      <w:bookmarkEnd w:id="221"/>
      <w:bookmarkEnd w:id="222"/>
    </w:p>
    <w:p w:rsidR="006450F6" w:rsidRPr="00A52BF3" w:rsidRDefault="006450F6" w:rsidP="007E332B">
      <w:pPr>
        <w:rPr>
          <w:rFonts w:eastAsia="SimSun"/>
        </w:rPr>
      </w:pPr>
      <w:r w:rsidRPr="00A52BF3">
        <w:t>The TSTAID is 12 bits in length and ranges from 0x00</w:t>
      </w:r>
      <w:r>
        <w:t>8</w:t>
      </w:r>
      <w:r w:rsidRPr="00A52BF3">
        <w:t xml:space="preserve"> to 0x0FF to temporarily identify an STA before assigning the STAID. The CAP assigns a TSTAID value to the STA through the random access response frame. The CAP assigns a TSTAID value to the STA through the random access response frame.</w:t>
      </w:r>
    </w:p>
    <w:p w:rsidR="006450F6" w:rsidRDefault="006450F6" w:rsidP="007E332B">
      <w:pPr>
        <w:rPr>
          <w:rFonts w:eastAsia="SimSun"/>
        </w:rPr>
      </w:pPr>
      <w:r w:rsidRPr="00A52BF3">
        <w:t xml:space="preserve">During the capability negotiation process </w:t>
      </w:r>
      <w:r w:rsidRPr="00A52BF3">
        <w:rPr>
          <w:rFonts w:eastAsia="SimSun"/>
          <w:lang w:eastAsia="zh-CN"/>
        </w:rPr>
        <w:t>between</w:t>
      </w:r>
      <w:r w:rsidRPr="00A52BF3">
        <w:t xml:space="preserve"> the STA and CAP, the STA uses the TSTAID to match the STAID carried in the CCH and parses out its own control information. Once the STA acquires the STAID, the original TSTAID is invalid.</w:t>
      </w:r>
    </w:p>
    <w:p w:rsidR="006450F6" w:rsidRPr="00920FF1" w:rsidRDefault="006450F6" w:rsidP="007E332B">
      <w:pPr>
        <w:pStyle w:val="Heading5"/>
      </w:pPr>
      <w:bookmarkStart w:id="223" w:name="_Toc41386788"/>
      <w:bookmarkStart w:id="224" w:name="_Toc14036515"/>
      <w:r>
        <w:t>5.1.6.2.6</w:t>
      </w:r>
      <w:r>
        <w:tab/>
      </w:r>
      <w:r w:rsidRPr="00A52BF3">
        <w:t>Flow ID (FID)</w:t>
      </w:r>
      <w:bookmarkEnd w:id="223"/>
      <w:bookmarkEnd w:id="224"/>
    </w:p>
    <w:p w:rsidR="006450F6" w:rsidRDefault="006450F6" w:rsidP="007E332B">
      <w:pPr>
        <w:rPr>
          <w:rFonts w:eastAsia="SimSun"/>
        </w:rPr>
      </w:pPr>
      <w:r w:rsidRPr="00A52BF3">
        <w:t xml:space="preserve">The FID is 4 bits long and is used to identify an uplink or downlink </w:t>
      </w:r>
      <w:r w:rsidRPr="00A52BF3">
        <w:rPr>
          <w:rFonts w:eastAsia="SimSun"/>
          <w:lang w:eastAsia="zh-CN"/>
        </w:rPr>
        <w:t>service stream</w:t>
      </w:r>
      <w:r w:rsidRPr="00A52BF3">
        <w:t>. The FID number is managed by the sender, and those of the uplink and downlink are independent of each other.</w:t>
      </w:r>
    </w:p>
    <w:p w:rsidR="006450F6" w:rsidRPr="00A52BF3" w:rsidRDefault="006450F6" w:rsidP="007E332B">
      <w:pPr>
        <w:pStyle w:val="Heading4"/>
        <w:rPr>
          <w:rFonts w:eastAsia="MingLiU_HKSCS"/>
          <w:sz w:val="21"/>
          <w:szCs w:val="21"/>
        </w:rPr>
      </w:pPr>
      <w:bookmarkStart w:id="225" w:name="_Toc41386789"/>
      <w:bookmarkStart w:id="226" w:name="_Toc14036516"/>
      <w:r>
        <w:t>5.1.6.3</w:t>
      </w:r>
      <w:r>
        <w:tab/>
        <w:t>CAP</w:t>
      </w:r>
      <w:r w:rsidRPr="00A52BF3">
        <w:t xml:space="preserve"> detects idle channel</w:t>
      </w:r>
      <w:bookmarkEnd w:id="225"/>
      <w:bookmarkEnd w:id="226"/>
    </w:p>
    <w:p w:rsidR="006450F6" w:rsidRPr="00A52BF3" w:rsidRDefault="006450F6" w:rsidP="007E332B">
      <w:pPr>
        <w:rPr>
          <w:rFonts w:eastAsia="SimSun"/>
        </w:rPr>
      </w:pPr>
      <w:r w:rsidRPr="00A52BF3">
        <w:t xml:space="preserve">The flow of the CAP to detect the idle channel is shown in </w:t>
      </w:r>
      <w:r>
        <w:t>Figure 37</w:t>
      </w:r>
      <w:r w:rsidRPr="00A52BF3">
        <w:t>. The steps are as follows:</w:t>
      </w:r>
    </w:p>
    <w:p w:rsidR="006450F6" w:rsidRPr="00A52BF3" w:rsidRDefault="006450F6" w:rsidP="007E332B">
      <w:pPr>
        <w:pStyle w:val="enumlev1"/>
        <w:rPr>
          <w:rFonts w:eastAsia="SimSun"/>
        </w:rPr>
      </w:pPr>
      <w:r w:rsidRPr="00A52BF3">
        <w:t>a)</w:t>
      </w:r>
      <w:r w:rsidRPr="00A52BF3">
        <w:tab/>
        <w:t>The CAP determines the list of channels to be detected.</w:t>
      </w:r>
    </w:p>
    <w:p w:rsidR="006450F6" w:rsidRPr="00A52BF3" w:rsidRDefault="006450F6" w:rsidP="007E332B">
      <w:pPr>
        <w:pStyle w:val="enumlev1"/>
        <w:rPr>
          <w:rFonts w:eastAsia="SimSun"/>
        </w:rPr>
      </w:pPr>
      <w:r w:rsidRPr="00A52BF3">
        <w:t>b)</w:t>
      </w:r>
      <w:r w:rsidRPr="00A52BF3">
        <w:tab/>
        <w:t>Select an undetected channel number from the channel list one by one in sequence.</w:t>
      </w:r>
    </w:p>
    <w:p w:rsidR="006450F6" w:rsidRDefault="006450F6" w:rsidP="007E332B">
      <w:pPr>
        <w:pStyle w:val="enumlev1"/>
        <w:rPr>
          <w:rFonts w:eastAsia="SimSun"/>
        </w:rPr>
      </w:pPr>
      <w:r w:rsidRPr="00A52BF3">
        <w:t>c)</w:t>
      </w:r>
      <w:r w:rsidRPr="00A52BF3">
        <w:tab/>
        <w:t>The CAP starts detecting the wireless signal energy on the selected channel and activates the detecting cycle timer.</w:t>
      </w:r>
    </w:p>
    <w:p w:rsidR="006450F6" w:rsidRDefault="006450F6" w:rsidP="007E332B">
      <w:pPr>
        <w:pStyle w:val="enumlev2"/>
        <w:rPr>
          <w:rFonts w:eastAsia="SimSun"/>
        </w:rPr>
      </w:pPr>
      <w:r>
        <w:t>−</w:t>
      </w:r>
      <w:r w:rsidRPr="00A52BF3">
        <w:rPr>
          <w:rFonts w:eastAsia="SimSun"/>
          <w:lang w:eastAsia="zh-CN"/>
        </w:rPr>
        <w:tab/>
      </w:r>
      <w:r w:rsidRPr="00A52BF3">
        <w:t>During the detection period, if the detected signal energy is lower than the preset threshold, add the channel to the available channel list, and detect other undetected channels without interruption until all the channels in the channel list are detected.</w:t>
      </w:r>
    </w:p>
    <w:p w:rsidR="006450F6" w:rsidRDefault="006450F6" w:rsidP="007E332B">
      <w:pPr>
        <w:pStyle w:val="enumlev2"/>
        <w:rPr>
          <w:rFonts w:eastAsia="SimSun"/>
        </w:rPr>
      </w:pPr>
      <w:r>
        <w:t>−</w:t>
      </w:r>
      <w:r w:rsidRPr="00A52BF3">
        <w:rPr>
          <w:rFonts w:eastAsia="SimSun"/>
          <w:lang w:eastAsia="zh-CN"/>
        </w:rPr>
        <w:tab/>
      </w:r>
      <w:r w:rsidRPr="00A52BF3">
        <w:t>During the detection period, if the detected signal energy exceeds the preset threshold, continue to scan other channels that have not been detected until all channels in the channel list are detected.</w:t>
      </w:r>
    </w:p>
    <w:p w:rsidR="006450F6" w:rsidRDefault="006450F6" w:rsidP="007E332B">
      <w:pPr>
        <w:pStyle w:val="enumlev1"/>
      </w:pPr>
      <w:r w:rsidRPr="00A52BF3">
        <w:t>d)</w:t>
      </w:r>
      <w:r w:rsidRPr="00A52BF3">
        <w:tab/>
        <w:t>After all the channels in the channel list are detected, if the available channel list is not empty, the network creation process is started. Otherwise, restart the detection after a period of delay.</w:t>
      </w:r>
    </w:p>
    <w:p w:rsidR="006450F6" w:rsidRDefault="006450F6" w:rsidP="007E332B">
      <w:pPr>
        <w:pStyle w:val="FigureNo"/>
      </w:pPr>
      <w:bookmarkStart w:id="227" w:name="_Ref18587865"/>
      <w:r w:rsidRPr="00A52BF3">
        <w:t xml:space="preserve">Figure </w:t>
      </w:r>
      <w:bookmarkEnd w:id="227"/>
      <w:r>
        <w:t>37</w:t>
      </w:r>
    </w:p>
    <w:p w:rsidR="006450F6" w:rsidRPr="00A52BF3" w:rsidRDefault="006450F6" w:rsidP="007E332B">
      <w:pPr>
        <w:pStyle w:val="Figuretitle"/>
        <w:rPr>
          <w:rFonts w:eastAsia="SimSun"/>
        </w:rPr>
      </w:pPr>
      <w:r w:rsidRPr="00A52BF3">
        <w:t>Flow of detecting idle channels</w:t>
      </w:r>
    </w:p>
    <w:p w:rsidR="006450F6" w:rsidRDefault="006450F6" w:rsidP="007E332B">
      <w:pPr>
        <w:pStyle w:val="Figure"/>
        <w:rPr>
          <w:sz w:val="21"/>
          <w:szCs w:val="21"/>
        </w:rPr>
      </w:pPr>
      <w:r w:rsidRPr="00A52BF3">
        <w:object w:dxaOrig="9645" w:dyaOrig="8070" w14:anchorId="6DC1E3CC">
          <v:shape id="_x0000_i1040" type="#_x0000_t75" style="width:483pt;height:401.25pt" o:ole="">
            <v:imagedata r:id="rId41" o:title=""/>
          </v:shape>
          <o:OLEObject Type="Embed" ProgID="Visio.Drawing.11" ShapeID="_x0000_i1040" DrawAspect="Content" ObjectID="_1697959192" r:id="rId42"/>
        </w:object>
      </w:r>
    </w:p>
    <w:p w:rsidR="006450F6" w:rsidRPr="00A52BF3" w:rsidRDefault="006450F6" w:rsidP="007E332B">
      <w:pPr>
        <w:pStyle w:val="Heading4"/>
        <w:rPr>
          <w:rFonts w:eastAsia="MingLiU_HKSCS"/>
          <w:sz w:val="21"/>
          <w:szCs w:val="21"/>
        </w:rPr>
      </w:pPr>
      <w:bookmarkStart w:id="228" w:name="_Toc41386790"/>
      <w:bookmarkStart w:id="229" w:name="_Toc14036517"/>
      <w:r>
        <w:rPr>
          <w:rFonts w:hint="eastAsia"/>
          <w:lang w:eastAsia="ja-JP"/>
        </w:rPr>
        <w:t>5.1.6.4</w:t>
      </w:r>
      <w:r>
        <w:rPr>
          <w:rFonts w:hint="eastAsia"/>
          <w:lang w:eastAsia="ja-JP"/>
        </w:rPr>
        <w:tab/>
      </w:r>
      <w:r w:rsidRPr="00A52BF3">
        <w:t>STA network access process</w:t>
      </w:r>
      <w:bookmarkEnd w:id="228"/>
      <w:bookmarkEnd w:id="229"/>
    </w:p>
    <w:p w:rsidR="006450F6" w:rsidRPr="00A52BF3" w:rsidRDefault="006450F6" w:rsidP="007E332B">
      <w:pPr>
        <w:pStyle w:val="Heading5"/>
      </w:pPr>
      <w:bookmarkStart w:id="230" w:name="_Toc41386791"/>
      <w:bookmarkStart w:id="231" w:name="_Toc14036518"/>
      <w:r>
        <w:rPr>
          <w:rFonts w:hint="eastAsia"/>
          <w:lang w:eastAsia="ja-JP"/>
        </w:rPr>
        <w:t>5.1.6.4.1</w:t>
      </w:r>
      <w:r>
        <w:rPr>
          <w:rFonts w:hint="eastAsia"/>
          <w:lang w:eastAsia="ja-JP"/>
        </w:rPr>
        <w:tab/>
      </w:r>
      <w:r w:rsidRPr="00A52BF3">
        <w:t>General</w:t>
      </w:r>
      <w:bookmarkEnd w:id="230"/>
      <w:bookmarkEnd w:id="231"/>
    </w:p>
    <w:p w:rsidR="006450F6" w:rsidRPr="00A52BF3" w:rsidRDefault="006450F6" w:rsidP="007E332B">
      <w:pPr>
        <w:rPr>
          <w:rFonts w:eastAsia="SimSun"/>
        </w:rPr>
      </w:pPr>
      <w:r w:rsidRPr="00A52BF3">
        <w:t>The network access process refers to the process in which the STA discovers the network and establishes a connection with the CAP. Network access includes the following steps:</w:t>
      </w:r>
    </w:p>
    <w:p w:rsidR="006450F6" w:rsidRPr="00A52BF3" w:rsidRDefault="006450F6" w:rsidP="007E332B">
      <w:pPr>
        <w:pStyle w:val="enumlev1"/>
        <w:rPr>
          <w:rFonts w:eastAsia="SimSun"/>
        </w:rPr>
      </w:pPr>
      <w:r w:rsidRPr="00A52BF3">
        <w:t>a)</w:t>
      </w:r>
      <w:r w:rsidRPr="00A52BF3">
        <w:tab/>
        <w:t>Get system synchronization;</w:t>
      </w:r>
    </w:p>
    <w:p w:rsidR="006450F6" w:rsidRPr="00A52BF3" w:rsidRDefault="006450F6" w:rsidP="007E332B">
      <w:pPr>
        <w:pStyle w:val="enumlev1"/>
        <w:rPr>
          <w:rFonts w:eastAsia="SimSun"/>
        </w:rPr>
      </w:pPr>
      <w:r w:rsidRPr="00A52BF3">
        <w:t>b)</w:t>
      </w:r>
      <w:r w:rsidRPr="00A52BF3">
        <w:tab/>
        <w:t>Random Access;</w:t>
      </w:r>
    </w:p>
    <w:p w:rsidR="006450F6" w:rsidRDefault="006450F6" w:rsidP="007E332B">
      <w:pPr>
        <w:pStyle w:val="enumlev1"/>
        <w:rPr>
          <w:rFonts w:eastAsia="SimSun"/>
        </w:rPr>
      </w:pPr>
      <w:r w:rsidRPr="00A52BF3">
        <w:t>c)</w:t>
      </w:r>
      <w:r w:rsidRPr="00A52BF3">
        <w:tab/>
      </w:r>
      <w:r>
        <w:t>Capability</w:t>
      </w:r>
      <w:r w:rsidRPr="00A52BF3">
        <w:t xml:space="preserve"> negotiation.</w:t>
      </w:r>
    </w:p>
    <w:p w:rsidR="006450F6" w:rsidRDefault="006450F6" w:rsidP="007E332B">
      <w:pPr>
        <w:rPr>
          <w:sz w:val="21"/>
          <w:szCs w:val="21"/>
        </w:rPr>
      </w:pPr>
      <w:r w:rsidRPr="00A52BF3">
        <w:rPr>
          <w:sz w:val="21"/>
          <w:szCs w:val="21"/>
        </w:rPr>
        <w:t xml:space="preserve">The network access process is as shown in </w:t>
      </w:r>
      <w:r>
        <w:t>Figure 38</w:t>
      </w:r>
      <w:r w:rsidRPr="00A52BF3">
        <w:rPr>
          <w:sz w:val="21"/>
          <w:szCs w:val="21"/>
        </w:rPr>
        <w:t>.</w:t>
      </w:r>
    </w:p>
    <w:p w:rsidR="006450F6" w:rsidRDefault="006450F6" w:rsidP="007E332B">
      <w:pPr>
        <w:pStyle w:val="FigureNo"/>
      </w:pPr>
      <w:bookmarkStart w:id="232" w:name="_Ref18587876"/>
      <w:r w:rsidRPr="00A52BF3">
        <w:t>Figure</w:t>
      </w:r>
      <w:bookmarkEnd w:id="232"/>
      <w:r>
        <w:t xml:space="preserve"> 38</w:t>
      </w:r>
    </w:p>
    <w:p w:rsidR="006450F6" w:rsidRPr="00FD6667" w:rsidRDefault="006450F6" w:rsidP="007E332B">
      <w:pPr>
        <w:pStyle w:val="Figuretitle"/>
      </w:pPr>
      <w:r w:rsidRPr="00FD6667">
        <w:t>Network access process</w:t>
      </w:r>
    </w:p>
    <w:p w:rsidR="006450F6" w:rsidRDefault="006450F6" w:rsidP="007E332B">
      <w:pPr>
        <w:pStyle w:val="Figure"/>
        <w:rPr>
          <w:sz w:val="21"/>
          <w:szCs w:val="21"/>
        </w:rPr>
      </w:pPr>
      <w:r w:rsidRPr="00A52BF3">
        <w:object w:dxaOrig="4035" w:dyaOrig="5475" w14:anchorId="424D002C">
          <v:shape id="_x0000_i1041" type="#_x0000_t75" style="width:203.25pt;height:273pt" o:ole="">
            <v:imagedata r:id="rId43" o:title=""/>
          </v:shape>
          <o:OLEObject Type="Embed" ProgID="Visio.Drawing.11" ShapeID="_x0000_i1041" DrawAspect="Content" ObjectID="_1697959193" r:id="rId44"/>
        </w:object>
      </w:r>
    </w:p>
    <w:p w:rsidR="006450F6" w:rsidRPr="00A52BF3" w:rsidRDefault="006450F6" w:rsidP="007E332B">
      <w:pPr>
        <w:pStyle w:val="Heading5"/>
        <w:rPr>
          <w:rFonts w:eastAsia="MingLiU_HKSCS"/>
          <w:sz w:val="21"/>
          <w:szCs w:val="21"/>
        </w:rPr>
      </w:pPr>
      <w:bookmarkStart w:id="233" w:name="_Toc41386792"/>
      <w:bookmarkStart w:id="234" w:name="_Toc14036519"/>
      <w:r>
        <w:rPr>
          <w:rFonts w:hint="eastAsia"/>
          <w:lang w:eastAsia="ja-JP"/>
        </w:rPr>
        <w:t>5.1.6.4.2</w:t>
      </w:r>
      <w:r>
        <w:rPr>
          <w:rFonts w:hint="eastAsia"/>
          <w:lang w:eastAsia="ja-JP"/>
        </w:rPr>
        <w:tab/>
      </w:r>
      <w:r w:rsidRPr="00A52BF3">
        <w:t>System synchronization</w:t>
      </w:r>
      <w:bookmarkEnd w:id="233"/>
      <w:bookmarkEnd w:id="234"/>
    </w:p>
    <w:p w:rsidR="006450F6" w:rsidRPr="00A52BF3" w:rsidRDefault="006450F6" w:rsidP="007E332B">
      <w:pPr>
        <w:rPr>
          <w:rFonts w:eastAsia="SimSun"/>
        </w:rPr>
      </w:pPr>
      <w:r w:rsidRPr="00A52BF3">
        <w:t xml:space="preserve">The STA system synchronization process is as shown in </w:t>
      </w:r>
      <w:r>
        <w:t>Figure 39</w:t>
      </w:r>
      <w:r w:rsidRPr="00A52BF3">
        <w:t>.</w:t>
      </w:r>
    </w:p>
    <w:p w:rsidR="006450F6" w:rsidRPr="00A52BF3" w:rsidRDefault="006450F6" w:rsidP="007E332B">
      <w:pPr>
        <w:rPr>
          <w:rFonts w:eastAsia="SimSun"/>
        </w:rPr>
      </w:pPr>
      <w:r w:rsidRPr="00A52BF3">
        <w:t>The main operation processes are as follows:</w:t>
      </w:r>
    </w:p>
    <w:p w:rsidR="006450F6" w:rsidRPr="00A52BF3" w:rsidRDefault="006450F6" w:rsidP="007E332B">
      <w:pPr>
        <w:pStyle w:val="enumlev1"/>
        <w:rPr>
          <w:rFonts w:eastAsia="SimSun"/>
        </w:rPr>
      </w:pPr>
      <w:r w:rsidRPr="00A52BF3">
        <w:t>a)</w:t>
      </w:r>
      <w:r w:rsidRPr="00A52BF3">
        <w:tab/>
        <w:t>Scan physical signals on a channel;</w:t>
      </w:r>
    </w:p>
    <w:p w:rsidR="006450F6" w:rsidRDefault="006450F6" w:rsidP="007E332B">
      <w:pPr>
        <w:pStyle w:val="enumlev1"/>
        <w:rPr>
          <w:rFonts w:eastAsia="SimSun"/>
        </w:rPr>
      </w:pPr>
      <w:r w:rsidRPr="00A52BF3">
        <w:t>b)</w:t>
      </w:r>
      <w:r w:rsidRPr="00A52BF3">
        <w:tab/>
        <w:t>If the STA can correctly detect the physical frame header, it considers that there is a physical frame on the channel. Otherwise, repeat the detection until time out, and then switch to the next channel and repeat the above operation;</w:t>
      </w:r>
    </w:p>
    <w:p w:rsidR="006450F6" w:rsidRDefault="006450F6" w:rsidP="007E332B">
      <w:pPr>
        <w:pStyle w:val="enumlev1"/>
      </w:pPr>
      <w:r w:rsidRPr="00A52BF3">
        <w:t>c)</w:t>
      </w:r>
      <w:r w:rsidRPr="00A52BF3">
        <w:tab/>
        <w:t>If the STA can correctly parse the SICH and BCF information and successfully acquire the system information, the initial system synchronization is succeeded. Otherwise, after the waiting time is exceeded, switch to the next channel and repeat the above operation.</w:t>
      </w:r>
    </w:p>
    <w:p w:rsidR="006450F6" w:rsidRDefault="006450F6" w:rsidP="007E332B">
      <w:pPr>
        <w:pStyle w:val="FigureNo"/>
      </w:pPr>
      <w:bookmarkStart w:id="235" w:name="_Ref18587885"/>
      <w:r w:rsidRPr="00A52BF3">
        <w:t xml:space="preserve">Figure </w:t>
      </w:r>
      <w:bookmarkEnd w:id="235"/>
      <w:r>
        <w:t>39</w:t>
      </w:r>
    </w:p>
    <w:p w:rsidR="006450F6" w:rsidRPr="00FD6667" w:rsidRDefault="006450F6" w:rsidP="007E332B">
      <w:pPr>
        <w:pStyle w:val="Figuretitle"/>
      </w:pPr>
      <w:r w:rsidRPr="00FD6667">
        <w:t>STA system synchronization</w:t>
      </w:r>
    </w:p>
    <w:p w:rsidR="006450F6" w:rsidRDefault="006450F6" w:rsidP="007E332B">
      <w:pPr>
        <w:pStyle w:val="Figure"/>
        <w:rPr>
          <w:rFonts w:eastAsia="SimSun"/>
          <w:sz w:val="21"/>
          <w:szCs w:val="21"/>
        </w:rPr>
      </w:pPr>
      <w:r w:rsidRPr="00A52BF3">
        <w:object w:dxaOrig="5190" w:dyaOrig="6345" w14:anchorId="1F0C6397">
          <v:shape id="_x0000_i1042" type="#_x0000_t75" style="width:258.75pt;height:317.25pt" o:ole="">
            <v:imagedata r:id="rId45" o:title=""/>
          </v:shape>
          <o:OLEObject Type="Embed" ProgID="Visio.Drawing.11" ShapeID="_x0000_i1042" DrawAspect="Content" ObjectID="_1697959194" r:id="rId46"/>
        </w:object>
      </w:r>
    </w:p>
    <w:p w:rsidR="006450F6" w:rsidRPr="00A52BF3" w:rsidRDefault="006450F6" w:rsidP="007E332B">
      <w:pPr>
        <w:rPr>
          <w:rFonts w:eastAsia="SimSun"/>
        </w:rPr>
      </w:pPr>
      <w:r w:rsidRPr="00A52BF3">
        <w:t>After the STA is initially synchronized, the synchronization is maintained thereafter.</w:t>
      </w:r>
    </w:p>
    <w:p w:rsidR="006450F6" w:rsidRDefault="006450F6" w:rsidP="007E332B">
      <w:r w:rsidRPr="00A52BF3">
        <w:t xml:space="preserve">If the SICH timer or the BCF timer expires, the STA needs to re-establish the initial synchronization, and proceeds to the flow of </w:t>
      </w:r>
      <w:r>
        <w:t>Figure 39</w:t>
      </w:r>
      <w:r w:rsidRPr="00A52BF3">
        <w:t xml:space="preserve">. The process of maintaining synchronization is as shown in </w:t>
      </w:r>
      <w:r>
        <w:t>Figure 40</w:t>
      </w:r>
      <w:r w:rsidRPr="00A52BF3">
        <w:t>.</w:t>
      </w:r>
    </w:p>
    <w:p w:rsidR="006450F6" w:rsidRDefault="006450F6" w:rsidP="007E332B">
      <w:pPr>
        <w:pStyle w:val="FigureNo"/>
      </w:pPr>
      <w:bookmarkStart w:id="236" w:name="_Ref18587896"/>
      <w:r w:rsidRPr="00A52BF3">
        <w:t>Figure</w:t>
      </w:r>
      <w:bookmarkEnd w:id="236"/>
      <w:r>
        <w:t xml:space="preserve"> 40</w:t>
      </w:r>
    </w:p>
    <w:p w:rsidR="006450F6" w:rsidRPr="00FD6667" w:rsidRDefault="006450F6" w:rsidP="007E332B">
      <w:pPr>
        <w:pStyle w:val="Figuretitle"/>
      </w:pPr>
      <w:r w:rsidRPr="00FD6667">
        <w:t>Keep synchronized</w:t>
      </w:r>
    </w:p>
    <w:p w:rsidR="006450F6" w:rsidRPr="00A52BF3" w:rsidRDefault="006450F6" w:rsidP="007E332B">
      <w:pPr>
        <w:pStyle w:val="Figure"/>
        <w:rPr>
          <w:rFonts w:eastAsia="SimSun"/>
          <w:sz w:val="21"/>
          <w:szCs w:val="21"/>
        </w:rPr>
      </w:pPr>
      <w:r w:rsidRPr="00A52BF3">
        <w:object w:dxaOrig="5175" w:dyaOrig="3600" w14:anchorId="395555E6">
          <v:shape id="_x0000_i1043" type="#_x0000_t75" style="width:260.25pt;height:180.75pt" o:ole="">
            <v:imagedata r:id="rId47" o:title=""/>
          </v:shape>
          <o:OLEObject Type="Embed" ProgID="Visio.Drawing.11" ShapeID="_x0000_i1043" DrawAspect="Content" ObjectID="_1697959195" r:id="rId48"/>
        </w:object>
      </w:r>
    </w:p>
    <w:p w:rsidR="006450F6" w:rsidRPr="00A52BF3" w:rsidRDefault="006450F6" w:rsidP="007E332B">
      <w:pPr>
        <w:pStyle w:val="Heading5"/>
        <w:rPr>
          <w:rFonts w:eastAsia="MingLiU_HKSCS"/>
        </w:rPr>
      </w:pPr>
      <w:bookmarkStart w:id="237" w:name="_Toc14036520"/>
      <w:bookmarkStart w:id="238" w:name="_Toc41386793"/>
      <w:r>
        <w:rPr>
          <w:rFonts w:hint="eastAsia"/>
          <w:lang w:eastAsia="ja-JP"/>
        </w:rPr>
        <w:t>5.1.6.4.3</w:t>
      </w:r>
      <w:r>
        <w:rPr>
          <w:rFonts w:hint="eastAsia"/>
          <w:lang w:eastAsia="ja-JP"/>
        </w:rPr>
        <w:tab/>
      </w:r>
      <w:r w:rsidRPr="00A52BF3">
        <w:t>Random access</w:t>
      </w:r>
      <w:bookmarkEnd w:id="237"/>
      <w:bookmarkEnd w:id="238"/>
    </w:p>
    <w:p w:rsidR="006450F6" w:rsidRDefault="006450F6" w:rsidP="007E332B">
      <w:r w:rsidRPr="00824BDC">
        <w:t xml:space="preserve">The random access process is as shown in </w:t>
      </w:r>
      <w:r>
        <w:t>Figure 41</w:t>
      </w:r>
      <w:r w:rsidRPr="00824BDC">
        <w:t>.</w:t>
      </w:r>
    </w:p>
    <w:p w:rsidR="006450F6" w:rsidRDefault="006450F6" w:rsidP="007E332B">
      <w:pPr>
        <w:pStyle w:val="FigureNo"/>
      </w:pPr>
      <w:bookmarkStart w:id="239" w:name="_Ref18587906"/>
      <w:r w:rsidRPr="00A52BF3">
        <w:t xml:space="preserve">Figure </w:t>
      </w:r>
      <w:bookmarkEnd w:id="239"/>
      <w:r>
        <w:t>41</w:t>
      </w:r>
    </w:p>
    <w:p w:rsidR="006450F6" w:rsidRPr="00FD6667" w:rsidRDefault="006450F6" w:rsidP="007E332B">
      <w:pPr>
        <w:pStyle w:val="Figuretitle"/>
      </w:pPr>
      <w:r w:rsidRPr="00FD6667">
        <w:t>Random access flow</w:t>
      </w:r>
    </w:p>
    <w:p w:rsidR="006450F6" w:rsidRPr="00A52BF3" w:rsidRDefault="006450F6" w:rsidP="007E332B">
      <w:pPr>
        <w:pStyle w:val="Figure"/>
        <w:rPr>
          <w:rFonts w:eastAsia="SimSun"/>
          <w:sz w:val="21"/>
          <w:szCs w:val="21"/>
        </w:rPr>
      </w:pPr>
      <w:r w:rsidRPr="00A52BF3">
        <w:object w:dxaOrig="4890" w:dyaOrig="5205" w14:anchorId="19CD1B52">
          <v:shape id="_x0000_i1044" type="#_x0000_t75" style="width:243.75pt;height:261pt" o:ole="">
            <v:imagedata r:id="rId49" o:title=""/>
          </v:shape>
          <o:OLEObject Type="Embed" ProgID="Visio.Drawing.11" ShapeID="_x0000_i1044" DrawAspect="Content" ObjectID="_1697959196" r:id="rId50"/>
        </w:object>
      </w:r>
    </w:p>
    <w:p w:rsidR="006450F6" w:rsidRPr="00A52BF3" w:rsidRDefault="006450F6" w:rsidP="007E332B">
      <w:pPr>
        <w:pStyle w:val="Heading5"/>
        <w:rPr>
          <w:rFonts w:eastAsia="MingLiU_HKSCS"/>
          <w:sz w:val="21"/>
          <w:szCs w:val="21"/>
        </w:rPr>
      </w:pPr>
      <w:bookmarkStart w:id="240" w:name="_Toc41386794"/>
      <w:bookmarkStart w:id="241" w:name="_Toc14036521"/>
      <w:r>
        <w:rPr>
          <w:rFonts w:hint="eastAsia"/>
          <w:lang w:eastAsia="ja-JP"/>
        </w:rPr>
        <w:t>5.1.6.4.4</w:t>
      </w:r>
      <w:r>
        <w:rPr>
          <w:rFonts w:hint="eastAsia"/>
          <w:lang w:eastAsia="ja-JP"/>
        </w:rPr>
        <w:tab/>
      </w:r>
      <w:r w:rsidRPr="00A52BF3">
        <w:t>Capability negotiation</w:t>
      </w:r>
      <w:bookmarkEnd w:id="240"/>
      <w:bookmarkEnd w:id="241"/>
    </w:p>
    <w:p w:rsidR="006450F6" w:rsidRDefault="006450F6" w:rsidP="007E332B">
      <w:r w:rsidRPr="00A52BF3">
        <w:t xml:space="preserve">The capability negotiation process is as shown in </w:t>
      </w:r>
      <w:r>
        <w:t>Figure 42</w:t>
      </w:r>
      <w:r w:rsidRPr="00A52BF3">
        <w:t>. The STA notifies the CAP of its basic capability by sending an STA Basic Capability Request frame (SBC-REQ). After the CAP receives the SBC-REQ, it compares the capability parameters. The capability parameters supported by both parties, as well as the resident channel and spectrum aggregation mode information allocated for the STA, are all included in the STA basic capability response frame (SBC-RSP) to notify the STA.</w:t>
      </w:r>
    </w:p>
    <w:p w:rsidR="006450F6" w:rsidRDefault="006450F6" w:rsidP="007E332B">
      <w:pPr>
        <w:pStyle w:val="FigureNo"/>
      </w:pPr>
      <w:bookmarkStart w:id="242" w:name="_Ref18587915"/>
      <w:r w:rsidRPr="00A52BF3">
        <w:t xml:space="preserve">Figure </w:t>
      </w:r>
      <w:bookmarkEnd w:id="242"/>
      <w:r>
        <w:t>42</w:t>
      </w:r>
    </w:p>
    <w:p w:rsidR="006450F6" w:rsidRPr="00FD6667" w:rsidRDefault="006450F6" w:rsidP="007E332B">
      <w:pPr>
        <w:pStyle w:val="Figuretitle"/>
      </w:pPr>
      <w:r w:rsidRPr="00FD6667">
        <w:t>Capability negotiation</w:t>
      </w:r>
    </w:p>
    <w:bookmarkStart w:id="243" w:name="OLE_LINK20"/>
    <w:bookmarkStart w:id="244" w:name="OLE_LINK21"/>
    <w:p w:rsidR="006450F6" w:rsidRPr="00A52BF3" w:rsidRDefault="006450F6" w:rsidP="007E332B">
      <w:pPr>
        <w:pStyle w:val="Figure"/>
        <w:rPr>
          <w:rFonts w:eastAsia="SimSun"/>
          <w:sz w:val="21"/>
          <w:szCs w:val="21"/>
        </w:rPr>
      </w:pPr>
      <w:r w:rsidRPr="00A52BF3">
        <w:object w:dxaOrig="6630" w:dyaOrig="3885" w14:anchorId="6C9DC631">
          <v:shape id="_x0000_i1045" type="#_x0000_t75" style="width:331.5pt;height:192pt" o:ole="">
            <v:imagedata r:id="rId51" o:title=""/>
          </v:shape>
          <o:OLEObject Type="Embed" ProgID="Visio.Drawing.11" ShapeID="_x0000_i1045" DrawAspect="Content" ObjectID="_1697959197" r:id="rId52"/>
        </w:object>
      </w:r>
      <w:bookmarkEnd w:id="243"/>
      <w:bookmarkEnd w:id="244"/>
    </w:p>
    <w:p w:rsidR="006450F6" w:rsidRPr="00A52BF3" w:rsidRDefault="006450F6" w:rsidP="007E332B">
      <w:pPr>
        <w:pStyle w:val="Heading4"/>
        <w:rPr>
          <w:rFonts w:eastAsia="SimSun"/>
          <w:sz w:val="21"/>
          <w:szCs w:val="21"/>
        </w:rPr>
      </w:pPr>
      <w:bookmarkStart w:id="245" w:name="_Toc41386795"/>
      <w:bookmarkStart w:id="246" w:name="_Toc14036522"/>
      <w:r>
        <w:rPr>
          <w:rFonts w:hint="eastAsia"/>
          <w:lang w:eastAsia="ja-JP"/>
        </w:rPr>
        <w:t>5.1.6.5</w:t>
      </w:r>
      <w:r>
        <w:rPr>
          <w:rFonts w:hint="eastAsia"/>
          <w:lang w:eastAsia="ja-JP"/>
        </w:rPr>
        <w:tab/>
      </w:r>
      <w:r w:rsidRPr="00A52BF3">
        <w:t>Managing service stream</w:t>
      </w:r>
      <w:bookmarkEnd w:id="245"/>
      <w:bookmarkEnd w:id="246"/>
    </w:p>
    <w:p w:rsidR="006450F6" w:rsidRPr="00A52BF3" w:rsidRDefault="006450F6" w:rsidP="007E332B">
      <w:pPr>
        <w:pStyle w:val="Heading5"/>
        <w:rPr>
          <w:rFonts w:eastAsia="SimSun"/>
        </w:rPr>
      </w:pPr>
      <w:bookmarkStart w:id="247" w:name="_Toc41386796"/>
      <w:bookmarkStart w:id="248" w:name="_Toc14036523"/>
      <w:r>
        <w:rPr>
          <w:rFonts w:hint="eastAsia"/>
          <w:lang w:eastAsia="ja-JP"/>
        </w:rPr>
        <w:t>5.1.6.5.1</w:t>
      </w:r>
      <w:r>
        <w:rPr>
          <w:rFonts w:hint="eastAsia"/>
          <w:lang w:eastAsia="ja-JP"/>
        </w:rPr>
        <w:tab/>
      </w:r>
      <w:r w:rsidRPr="00A52BF3">
        <w:t>Establishing service stream and data transmission</w:t>
      </w:r>
      <w:bookmarkEnd w:id="247"/>
      <w:bookmarkEnd w:id="248"/>
    </w:p>
    <w:p w:rsidR="006450F6" w:rsidRDefault="006450F6" w:rsidP="007E332B">
      <w:r w:rsidRPr="00A52BF3">
        <w:t>The establishment of uplink service stream and data transmission process are as shown in</w:t>
      </w:r>
      <w:r>
        <w:t xml:space="preserve"> Figure 43</w:t>
      </w:r>
      <w:r w:rsidRPr="00A52BF3">
        <w:t>.</w:t>
      </w:r>
    </w:p>
    <w:p w:rsidR="006450F6" w:rsidRDefault="006450F6" w:rsidP="007E332B">
      <w:pPr>
        <w:pStyle w:val="FigureNo"/>
      </w:pPr>
      <w:bookmarkStart w:id="249" w:name="_Ref18587930"/>
      <w:r w:rsidRPr="00A52BF3">
        <w:t xml:space="preserve">Figure </w:t>
      </w:r>
      <w:bookmarkEnd w:id="249"/>
      <w:r>
        <w:t>43</w:t>
      </w:r>
    </w:p>
    <w:p w:rsidR="006450F6" w:rsidRPr="00FD6667" w:rsidRDefault="006450F6" w:rsidP="007E332B">
      <w:pPr>
        <w:pStyle w:val="Figuretitle"/>
      </w:pPr>
      <w:r w:rsidRPr="00FD6667">
        <w:t>Uplink service stream establishment and data transmission process</w:t>
      </w:r>
    </w:p>
    <w:p w:rsidR="006450F6" w:rsidRPr="00A52BF3" w:rsidRDefault="006450F6" w:rsidP="007E332B">
      <w:pPr>
        <w:pStyle w:val="Figure"/>
        <w:rPr>
          <w:rFonts w:eastAsia="SimSun"/>
          <w:sz w:val="21"/>
          <w:szCs w:val="21"/>
        </w:rPr>
      </w:pPr>
      <w:r w:rsidRPr="00A52BF3">
        <w:object w:dxaOrig="4890" w:dyaOrig="8205" w14:anchorId="7BC948D9">
          <v:shape id="_x0000_i1046" type="#_x0000_t75" style="width:243.75pt;height:411.75pt" o:ole="">
            <v:imagedata r:id="rId53" o:title=""/>
          </v:shape>
          <o:OLEObject Type="Embed" ProgID="Visio.Drawing.11" ShapeID="_x0000_i1046" DrawAspect="Content" ObjectID="_1697959198" r:id="rId54"/>
        </w:object>
      </w:r>
    </w:p>
    <w:p w:rsidR="006450F6" w:rsidRDefault="006450F6" w:rsidP="007E332B">
      <w:r w:rsidRPr="00A52BF3">
        <w:t xml:space="preserve">The </w:t>
      </w:r>
      <w:bookmarkStart w:id="250" w:name="OLE_LINK5"/>
      <w:r w:rsidRPr="00A52BF3">
        <w:t>downlink service stream establishmen</w:t>
      </w:r>
      <w:bookmarkEnd w:id="250"/>
      <w:r w:rsidRPr="00A52BF3">
        <w:t xml:space="preserve">t and data transmission process is as shown in </w:t>
      </w:r>
      <w:r>
        <w:t>Figure 44</w:t>
      </w:r>
      <w:r w:rsidRPr="00A52BF3">
        <w:t>.</w:t>
      </w:r>
    </w:p>
    <w:p w:rsidR="006450F6" w:rsidRDefault="006450F6" w:rsidP="007E332B">
      <w:pPr>
        <w:pStyle w:val="FigureNo"/>
      </w:pPr>
      <w:bookmarkStart w:id="251" w:name="_Ref18587942"/>
      <w:r w:rsidRPr="00A52BF3">
        <w:t xml:space="preserve">Figure </w:t>
      </w:r>
      <w:bookmarkEnd w:id="251"/>
      <w:r>
        <w:t>44</w:t>
      </w:r>
    </w:p>
    <w:p w:rsidR="006450F6" w:rsidRPr="00FD6667" w:rsidRDefault="006450F6" w:rsidP="007E332B">
      <w:pPr>
        <w:pStyle w:val="Figuretitle"/>
      </w:pPr>
      <w:r w:rsidRPr="00FD6667">
        <w:t>Downlink service stream establishment and data transmission process</w:t>
      </w:r>
    </w:p>
    <w:p w:rsidR="006450F6" w:rsidRPr="00A52BF3" w:rsidRDefault="006450F6" w:rsidP="007E332B">
      <w:pPr>
        <w:snapToGrid w:val="0"/>
        <w:jc w:val="center"/>
        <w:rPr>
          <w:rFonts w:eastAsia="SimSun"/>
          <w:sz w:val="21"/>
          <w:szCs w:val="21"/>
        </w:rPr>
      </w:pPr>
      <w:r w:rsidRPr="00A52BF3">
        <w:rPr>
          <w:rFonts w:eastAsia="MingLiU_HKSCS"/>
          <w:color w:val="000000"/>
          <w:szCs w:val="24"/>
          <w:lang w:val="en-US" w:bidi="en-US"/>
        </w:rPr>
        <w:object w:dxaOrig="4890" w:dyaOrig="4605" w14:anchorId="73FCA131">
          <v:shape id="_x0000_i1047" type="#_x0000_t75" style="width:243.75pt;height:230.25pt" o:ole="">
            <v:imagedata r:id="rId55" o:title=""/>
          </v:shape>
          <o:OLEObject Type="Embed" ProgID="Visio.Drawing.11" ShapeID="_x0000_i1047" DrawAspect="Content" ObjectID="_1697959199" r:id="rId56"/>
        </w:object>
      </w:r>
    </w:p>
    <w:p w:rsidR="006450F6" w:rsidRPr="00A52BF3" w:rsidRDefault="006450F6" w:rsidP="007E332B">
      <w:pPr>
        <w:pStyle w:val="Heading5"/>
        <w:rPr>
          <w:rFonts w:eastAsia="SimSun"/>
          <w:sz w:val="21"/>
          <w:szCs w:val="21"/>
        </w:rPr>
      </w:pPr>
      <w:bookmarkStart w:id="252" w:name="_Toc41386797"/>
      <w:bookmarkStart w:id="253" w:name="_Toc14036524"/>
      <w:r>
        <w:rPr>
          <w:rFonts w:hint="eastAsia"/>
          <w:lang w:eastAsia="ja-JP"/>
        </w:rPr>
        <w:t>5.1.6.5.2</w:t>
      </w:r>
      <w:r>
        <w:rPr>
          <w:rFonts w:hint="eastAsia"/>
          <w:lang w:eastAsia="ja-JP"/>
        </w:rPr>
        <w:tab/>
      </w:r>
      <w:r w:rsidRPr="00A52BF3">
        <w:t>Changing the service stream</w:t>
      </w:r>
      <w:bookmarkEnd w:id="252"/>
      <w:bookmarkEnd w:id="253"/>
    </w:p>
    <w:p w:rsidR="006450F6" w:rsidRDefault="006450F6" w:rsidP="007E332B">
      <w:r w:rsidRPr="00A52BF3">
        <w:t xml:space="preserve">The process </w:t>
      </w:r>
      <w:r w:rsidRPr="00A52BF3">
        <w:rPr>
          <w:rFonts w:eastAsia="SimSun"/>
          <w:lang w:eastAsia="zh-CN"/>
        </w:rPr>
        <w:t xml:space="preserve">of </w:t>
      </w:r>
      <w:r w:rsidRPr="00A52BF3">
        <w:t>chang</w:t>
      </w:r>
      <w:r w:rsidRPr="00A52BF3">
        <w:rPr>
          <w:rFonts w:eastAsia="SimSun"/>
          <w:lang w:eastAsia="zh-CN"/>
        </w:rPr>
        <w:t xml:space="preserve">ing the </w:t>
      </w:r>
      <w:r w:rsidRPr="00A52BF3">
        <w:t xml:space="preserve">uplink service stream and data transmission is as shown in </w:t>
      </w:r>
      <w:r>
        <w:t>Figure 45</w:t>
      </w:r>
      <w:r w:rsidRPr="00A52BF3">
        <w:t>.</w:t>
      </w:r>
    </w:p>
    <w:p w:rsidR="006450F6" w:rsidRDefault="006450F6" w:rsidP="007E332B">
      <w:pPr>
        <w:pStyle w:val="FigureNo"/>
      </w:pPr>
      <w:bookmarkStart w:id="254" w:name="_Ref18587950"/>
      <w:r w:rsidRPr="00A52BF3">
        <w:t xml:space="preserve">Figure </w:t>
      </w:r>
      <w:bookmarkEnd w:id="254"/>
      <w:r>
        <w:t>45</w:t>
      </w:r>
    </w:p>
    <w:p w:rsidR="006450F6" w:rsidRPr="00FD6667" w:rsidRDefault="006450F6" w:rsidP="007E332B">
      <w:pPr>
        <w:pStyle w:val="Figuretitle"/>
      </w:pPr>
      <w:r w:rsidRPr="00FD6667">
        <w:t>Uplink service stream change and data transmission process</w:t>
      </w:r>
    </w:p>
    <w:p w:rsidR="006450F6" w:rsidRPr="00A52BF3" w:rsidRDefault="006450F6" w:rsidP="007E332B">
      <w:pPr>
        <w:pStyle w:val="Figure"/>
        <w:rPr>
          <w:rFonts w:eastAsia="SimSun"/>
          <w:sz w:val="21"/>
          <w:szCs w:val="21"/>
        </w:rPr>
      </w:pPr>
      <w:r w:rsidRPr="00A52BF3">
        <w:object w:dxaOrig="4780" w:dyaOrig="8151" w14:anchorId="3DC0D873">
          <v:shape id="_x0000_i1048" type="#_x0000_t75" style="width:238.5pt;height:407.25pt" o:ole="">
            <v:imagedata r:id="rId57" o:title=""/>
          </v:shape>
          <o:OLEObject Type="Embed" ProgID="Visio.Drawing.11" ShapeID="_x0000_i1048" DrawAspect="Content" ObjectID="_1697959200" r:id="rId58"/>
        </w:object>
      </w:r>
    </w:p>
    <w:p w:rsidR="006450F6" w:rsidRDefault="006450F6" w:rsidP="007E332B">
      <w:r w:rsidRPr="00A52BF3">
        <w:t xml:space="preserve">The downlink service stream modification and data transmission process is as shown in </w:t>
      </w:r>
      <w:r>
        <w:t>Figure 46</w:t>
      </w:r>
      <w:r w:rsidRPr="00A52BF3">
        <w:t>.</w:t>
      </w:r>
    </w:p>
    <w:p w:rsidR="006450F6" w:rsidRDefault="006450F6" w:rsidP="007E332B">
      <w:pPr>
        <w:pStyle w:val="FigureNo"/>
      </w:pPr>
      <w:bookmarkStart w:id="255" w:name="_Ref18587959"/>
      <w:r w:rsidRPr="00A52BF3">
        <w:t xml:space="preserve">Figure </w:t>
      </w:r>
      <w:bookmarkEnd w:id="255"/>
      <w:r>
        <w:t>46</w:t>
      </w:r>
    </w:p>
    <w:p w:rsidR="006450F6" w:rsidRPr="00FD6667" w:rsidRDefault="006450F6" w:rsidP="007E332B">
      <w:pPr>
        <w:pStyle w:val="Figuretitle"/>
      </w:pPr>
      <w:r w:rsidRPr="00FD6667">
        <w:t>Downlink service stream change and data transmission process</w:t>
      </w:r>
    </w:p>
    <w:p w:rsidR="006450F6" w:rsidRPr="00A52BF3" w:rsidRDefault="006450F6" w:rsidP="007E332B">
      <w:pPr>
        <w:pStyle w:val="Figure"/>
        <w:rPr>
          <w:rFonts w:eastAsia="SimSun"/>
          <w:sz w:val="21"/>
          <w:szCs w:val="21"/>
        </w:rPr>
      </w:pPr>
      <w:r w:rsidRPr="00A52BF3">
        <w:object w:dxaOrig="4605" w:dyaOrig="4455" w14:anchorId="2A3C932A">
          <v:shape id="_x0000_i1049" type="#_x0000_t75" style="width:230.25pt;height:222.75pt" o:ole="">
            <v:imagedata r:id="rId59" o:title=""/>
          </v:shape>
          <o:OLEObject Type="Embed" ProgID="Visio.Drawing.11" ShapeID="_x0000_i1049" DrawAspect="Content" ObjectID="_1697959201" r:id="rId60"/>
        </w:object>
      </w:r>
    </w:p>
    <w:p w:rsidR="006450F6" w:rsidRPr="00A52BF3" w:rsidRDefault="006450F6" w:rsidP="007E332B">
      <w:pPr>
        <w:pStyle w:val="Heading5"/>
        <w:rPr>
          <w:rFonts w:eastAsia="SimSun"/>
          <w:sz w:val="21"/>
          <w:szCs w:val="21"/>
        </w:rPr>
      </w:pPr>
      <w:bookmarkStart w:id="256" w:name="_Toc41386798"/>
      <w:bookmarkStart w:id="257" w:name="_Toc14036525"/>
      <w:r>
        <w:rPr>
          <w:rFonts w:hint="eastAsia"/>
          <w:lang w:eastAsia="ja-JP"/>
        </w:rPr>
        <w:t>5.1.6.5.3</w:t>
      </w:r>
      <w:r>
        <w:rPr>
          <w:rFonts w:hint="eastAsia"/>
          <w:lang w:eastAsia="ja-JP"/>
        </w:rPr>
        <w:tab/>
      </w:r>
      <w:r w:rsidRPr="00A52BF3">
        <w:t>Deleting the service stream</w:t>
      </w:r>
      <w:bookmarkEnd w:id="256"/>
      <w:bookmarkEnd w:id="257"/>
    </w:p>
    <w:p w:rsidR="006450F6" w:rsidRPr="00A52BF3" w:rsidRDefault="006450F6" w:rsidP="007E332B">
      <w:pPr>
        <w:rPr>
          <w:rFonts w:eastAsia="SimSun"/>
        </w:rPr>
      </w:pPr>
      <w:r w:rsidRPr="00A52BF3">
        <w:t xml:space="preserve">After the service transmission ends, the STA initiates the Dynamic Service Delete process, as shown in </w:t>
      </w:r>
      <w:r>
        <w:t>Figure 47</w:t>
      </w:r>
      <w:r w:rsidRPr="00A52BF3">
        <w:t>.</w:t>
      </w:r>
    </w:p>
    <w:p w:rsidR="006450F6" w:rsidRDefault="006450F6" w:rsidP="007E332B">
      <w:r w:rsidRPr="00A52BF3">
        <w:t xml:space="preserve">After the service transmission ends, the CAP initiates the Dynamic Service Delete process, as shown in </w:t>
      </w:r>
      <w:r>
        <w:t>Figure 48</w:t>
      </w:r>
      <w:r w:rsidRPr="00A52BF3">
        <w:t>. Wherein, The CAP can delete the uplink service stream by setting the direction field of the Dynamic Service Delete Request frame.</w:t>
      </w:r>
    </w:p>
    <w:p w:rsidR="006450F6" w:rsidRDefault="006450F6" w:rsidP="007E332B">
      <w:pPr>
        <w:pStyle w:val="FigureNo"/>
      </w:pPr>
      <w:bookmarkStart w:id="258" w:name="_Ref18587970"/>
      <w:r w:rsidRPr="00A52BF3">
        <w:t xml:space="preserve">Figure </w:t>
      </w:r>
      <w:bookmarkEnd w:id="258"/>
      <w:r>
        <w:t>47</w:t>
      </w:r>
    </w:p>
    <w:p w:rsidR="006450F6" w:rsidRPr="00FD6667" w:rsidRDefault="006450F6" w:rsidP="007E332B">
      <w:pPr>
        <w:pStyle w:val="Figuretitle"/>
      </w:pPr>
      <w:r w:rsidRPr="00FD6667">
        <w:t>Uplink service stream deletion process</w:t>
      </w:r>
    </w:p>
    <w:p w:rsidR="006450F6" w:rsidRDefault="006450F6" w:rsidP="007E332B">
      <w:pPr>
        <w:pStyle w:val="Figure"/>
      </w:pPr>
      <w:r w:rsidRPr="00A52BF3">
        <w:object w:dxaOrig="5040" w:dyaOrig="4755" w14:anchorId="70E66E7F">
          <v:shape id="_x0000_i1050" type="#_x0000_t75" style="width:252.75pt;height:237.75pt" o:ole="">
            <v:imagedata r:id="rId61" o:title=""/>
          </v:shape>
          <o:OLEObject Type="Embed" ProgID="Visio.Drawing.11" ShapeID="_x0000_i1050" DrawAspect="Content" ObjectID="_1697959202" r:id="rId62"/>
        </w:object>
      </w:r>
    </w:p>
    <w:p w:rsidR="006450F6" w:rsidRDefault="006450F6" w:rsidP="007E332B">
      <w:pPr>
        <w:pStyle w:val="FigureNo"/>
      </w:pPr>
      <w:bookmarkStart w:id="259" w:name="_Ref18587985"/>
      <w:r w:rsidRPr="00A52BF3">
        <w:t xml:space="preserve">Figure </w:t>
      </w:r>
      <w:bookmarkEnd w:id="259"/>
      <w:r>
        <w:t>48</w:t>
      </w:r>
    </w:p>
    <w:p w:rsidR="006450F6" w:rsidRPr="00FD6667" w:rsidRDefault="006450F6" w:rsidP="007E332B">
      <w:pPr>
        <w:pStyle w:val="Figuretitle"/>
      </w:pPr>
      <w:r w:rsidRPr="00FD6667">
        <w:t>Downlink/Uplink service stream delete process</w:t>
      </w:r>
    </w:p>
    <w:p w:rsidR="006450F6" w:rsidRPr="00A52BF3" w:rsidRDefault="006450F6" w:rsidP="007E332B">
      <w:pPr>
        <w:snapToGrid w:val="0"/>
        <w:spacing w:beforeLines="50" w:afterLines="50" w:after="120"/>
        <w:jc w:val="center"/>
        <w:rPr>
          <w:rFonts w:eastAsia="SimSun"/>
          <w:b/>
          <w:sz w:val="21"/>
          <w:szCs w:val="21"/>
        </w:rPr>
      </w:pPr>
      <w:r w:rsidRPr="00A52BF3">
        <w:rPr>
          <w:rFonts w:eastAsia="MingLiU_HKSCS"/>
          <w:color w:val="000000"/>
          <w:szCs w:val="24"/>
          <w:lang w:val="en-US" w:bidi="en-US"/>
        </w:rPr>
        <w:object w:dxaOrig="5025" w:dyaOrig="4875" w14:anchorId="5329FFD6">
          <v:shape id="_x0000_i1051" type="#_x0000_t75" style="width:252.75pt;height:243.75pt" o:ole="">
            <v:imagedata r:id="rId63" o:title=""/>
          </v:shape>
          <o:OLEObject Type="Embed" ProgID="Visio.Drawing.11" ShapeID="_x0000_i1051" DrawAspect="Content" ObjectID="_1697959203" r:id="rId64"/>
        </w:object>
      </w:r>
    </w:p>
    <w:p w:rsidR="006450F6" w:rsidRPr="00A52BF3" w:rsidRDefault="006450F6" w:rsidP="007E332B">
      <w:pPr>
        <w:pStyle w:val="Heading4"/>
        <w:rPr>
          <w:rFonts w:eastAsia="MingLiU_HKSCS"/>
          <w:sz w:val="21"/>
          <w:szCs w:val="21"/>
        </w:rPr>
      </w:pPr>
      <w:bookmarkStart w:id="260" w:name="_Toc41386799"/>
      <w:bookmarkStart w:id="261" w:name="_Toc14036526"/>
      <w:r>
        <w:rPr>
          <w:rFonts w:hint="eastAsia"/>
          <w:lang w:eastAsia="ja-JP"/>
        </w:rPr>
        <w:t>5.1.6.6</w:t>
      </w:r>
      <w:r>
        <w:rPr>
          <w:rFonts w:hint="eastAsia"/>
          <w:lang w:eastAsia="ja-JP"/>
        </w:rPr>
        <w:tab/>
      </w:r>
      <w:r w:rsidRPr="00A52BF3">
        <w:t>Resource request and resource allocation</w:t>
      </w:r>
      <w:bookmarkEnd w:id="260"/>
      <w:bookmarkEnd w:id="261"/>
    </w:p>
    <w:p w:rsidR="006450F6" w:rsidRPr="00A52BF3" w:rsidRDefault="006450F6" w:rsidP="007E332B">
      <w:pPr>
        <w:pStyle w:val="Heading5"/>
      </w:pPr>
      <w:bookmarkStart w:id="262" w:name="_Toc41386800"/>
      <w:bookmarkStart w:id="263" w:name="_Toc14036527"/>
      <w:r>
        <w:rPr>
          <w:rFonts w:hint="eastAsia"/>
          <w:lang w:eastAsia="ja-JP"/>
        </w:rPr>
        <w:t>5.1.6.6.1</w:t>
      </w:r>
      <w:r>
        <w:rPr>
          <w:rFonts w:hint="eastAsia"/>
          <w:lang w:eastAsia="ja-JP"/>
        </w:rPr>
        <w:tab/>
      </w:r>
      <w:r w:rsidRPr="00A52BF3">
        <w:t>Resource request</w:t>
      </w:r>
      <w:bookmarkEnd w:id="262"/>
      <w:bookmarkEnd w:id="263"/>
    </w:p>
    <w:p w:rsidR="006450F6" w:rsidRPr="00A52BF3" w:rsidRDefault="006450F6" w:rsidP="007E332B">
      <w:pPr>
        <w:pStyle w:val="Heading6"/>
        <w:rPr>
          <w:rFonts w:eastAsia="SimSun"/>
        </w:rPr>
      </w:pPr>
      <w:r>
        <w:rPr>
          <w:rFonts w:hint="eastAsia"/>
          <w:lang w:eastAsia="ja-JP"/>
        </w:rPr>
        <w:t>5.1.6.6.1.1</w:t>
      </w:r>
      <w:r>
        <w:rPr>
          <w:rFonts w:hint="eastAsia"/>
          <w:lang w:eastAsia="ja-JP"/>
        </w:rPr>
        <w:tab/>
      </w:r>
      <w:r w:rsidRPr="00A52BF3">
        <w:t>Resource request overview</w:t>
      </w:r>
    </w:p>
    <w:p w:rsidR="006450F6" w:rsidRDefault="006450F6" w:rsidP="007E332B">
      <w:pPr>
        <w:rPr>
          <w:rFonts w:eastAsia="SimSun"/>
        </w:rPr>
      </w:pPr>
      <w:r w:rsidRPr="00A52BF3">
        <w:t>The resource request manners supported by this standard system are as follows:</w:t>
      </w:r>
    </w:p>
    <w:p w:rsidR="006450F6" w:rsidRDefault="006450F6" w:rsidP="007E332B">
      <w:pPr>
        <w:pStyle w:val="enumlev1"/>
        <w:rPr>
          <w:rFonts w:eastAsia="SimSun"/>
        </w:rPr>
      </w:pPr>
      <w:r w:rsidRPr="00A52BF3">
        <w:t>a)</w:t>
      </w:r>
      <w:r w:rsidRPr="00A52BF3">
        <w:tab/>
        <w:t>Collision-based resource request: The STA transmits the scheduling request sequence on the scheduling request channel;</w:t>
      </w:r>
    </w:p>
    <w:p w:rsidR="006450F6" w:rsidRDefault="006450F6" w:rsidP="007E332B">
      <w:pPr>
        <w:pStyle w:val="enumlev1"/>
        <w:rPr>
          <w:rFonts w:eastAsia="SimSun"/>
        </w:rPr>
      </w:pPr>
      <w:r w:rsidRPr="00A52BF3">
        <w:t>b)</w:t>
      </w:r>
      <w:r w:rsidRPr="00A52BF3">
        <w:tab/>
        <w:t>Polling: The STA issues a resource request frame within the uplink bandwidth allocated by the CAP in polling manner;</w:t>
      </w:r>
    </w:p>
    <w:p w:rsidR="006450F6" w:rsidRDefault="006450F6" w:rsidP="007E332B">
      <w:pPr>
        <w:pStyle w:val="enumlev1"/>
        <w:rPr>
          <w:rFonts w:eastAsia="SimSun"/>
        </w:rPr>
      </w:pPr>
      <w:r w:rsidRPr="00A52BF3">
        <w:t>c)</w:t>
      </w:r>
      <w:r w:rsidRPr="00A52BF3">
        <w:tab/>
        <w:t>Channel-associated resource request: The STA sends the resource request through the channel-associated field when it has the uplink resource.</w:t>
      </w:r>
    </w:p>
    <w:p w:rsidR="006450F6" w:rsidRPr="00CE1CF8" w:rsidRDefault="006450F6" w:rsidP="007E332B">
      <w:pPr>
        <w:pStyle w:val="Heading6"/>
        <w:rPr>
          <w:lang w:eastAsia="ja-JP"/>
        </w:rPr>
      </w:pPr>
      <w:r>
        <w:rPr>
          <w:rFonts w:hint="eastAsia"/>
          <w:lang w:eastAsia="ja-JP"/>
        </w:rPr>
        <w:t>5.1.6.6.1.</w:t>
      </w:r>
      <w:r>
        <w:rPr>
          <w:lang w:eastAsia="ja-JP"/>
        </w:rPr>
        <w:t>2</w:t>
      </w:r>
      <w:r>
        <w:rPr>
          <w:rFonts w:hint="eastAsia"/>
          <w:lang w:eastAsia="ja-JP"/>
        </w:rPr>
        <w:tab/>
      </w:r>
      <w:r w:rsidRPr="00A52BF3">
        <w:rPr>
          <w:lang w:eastAsia="ja-JP"/>
        </w:rPr>
        <w:t>Collision-based resources request</w:t>
      </w:r>
    </w:p>
    <w:p w:rsidR="006450F6" w:rsidRDefault="006450F6" w:rsidP="007E332B">
      <w:r w:rsidRPr="00A52BF3">
        <w:t xml:space="preserve">When the STA needs uplink transmission resources, the STA transmits the scheduling request sequence on the uplink scheduling request channel to request resources. The resource request process is as shown in </w:t>
      </w:r>
      <w:r>
        <w:t>Figure 49</w:t>
      </w:r>
      <w:r w:rsidRPr="00A52BF3">
        <w:t>.</w:t>
      </w:r>
    </w:p>
    <w:p w:rsidR="006450F6" w:rsidRDefault="006450F6" w:rsidP="007E332B">
      <w:pPr>
        <w:pStyle w:val="FigureNo"/>
      </w:pPr>
      <w:bookmarkStart w:id="264" w:name="_Ref18587998"/>
      <w:r w:rsidRPr="00A52BF3">
        <w:t xml:space="preserve">Figure </w:t>
      </w:r>
      <w:bookmarkEnd w:id="264"/>
      <w:r>
        <w:t>49</w:t>
      </w:r>
    </w:p>
    <w:p w:rsidR="006450F6" w:rsidRPr="00FD6667" w:rsidRDefault="006450F6" w:rsidP="007E332B">
      <w:pPr>
        <w:pStyle w:val="Figuretitle"/>
      </w:pPr>
      <w:r w:rsidRPr="00FD6667">
        <w:t>Collision-based resources request</w:t>
      </w:r>
    </w:p>
    <w:bookmarkStart w:id="265" w:name="_Toc405891700"/>
    <w:bookmarkStart w:id="266" w:name="_Toc405891274"/>
    <w:bookmarkStart w:id="267" w:name="_Toc405890898"/>
    <w:bookmarkEnd w:id="265"/>
    <w:bookmarkEnd w:id="266"/>
    <w:bookmarkEnd w:id="267"/>
    <w:p w:rsidR="006450F6" w:rsidRPr="00A52BF3" w:rsidRDefault="006450F6" w:rsidP="007E332B">
      <w:pPr>
        <w:pStyle w:val="Figure"/>
        <w:rPr>
          <w:rFonts w:eastAsia="SimSun"/>
          <w:sz w:val="21"/>
          <w:szCs w:val="21"/>
        </w:rPr>
      </w:pPr>
      <w:r w:rsidRPr="00A52BF3">
        <w:object w:dxaOrig="5760" w:dyaOrig="4605" w14:anchorId="0D489EC5">
          <v:shape id="_x0000_i1052" type="#_x0000_t75" style="width:4in;height:230.25pt" o:ole="">
            <v:imagedata r:id="rId65" o:title=""/>
          </v:shape>
          <o:OLEObject Type="Embed" ProgID="Visio.Drawing.11" ShapeID="_x0000_i1052" DrawAspect="Content" ObjectID="_1697959204" r:id="rId66"/>
        </w:object>
      </w:r>
    </w:p>
    <w:p w:rsidR="006450F6" w:rsidRPr="00CE1CF8" w:rsidRDefault="006450F6" w:rsidP="007E332B">
      <w:pPr>
        <w:pStyle w:val="Heading6"/>
        <w:rPr>
          <w:lang w:eastAsia="ja-JP"/>
        </w:rPr>
      </w:pPr>
      <w:r>
        <w:rPr>
          <w:rFonts w:hint="eastAsia"/>
          <w:lang w:eastAsia="ja-JP"/>
        </w:rPr>
        <w:t>5.1.6.6.1.3</w:t>
      </w:r>
      <w:r>
        <w:rPr>
          <w:rFonts w:hint="eastAsia"/>
          <w:lang w:eastAsia="ja-JP"/>
        </w:rPr>
        <w:tab/>
      </w:r>
      <w:r w:rsidRPr="00A52BF3">
        <w:rPr>
          <w:lang w:eastAsia="ja-JP"/>
        </w:rPr>
        <w:t>Polling</w:t>
      </w:r>
    </w:p>
    <w:p w:rsidR="006450F6" w:rsidRPr="00A52BF3" w:rsidRDefault="006450F6" w:rsidP="007E332B">
      <w:pPr>
        <w:rPr>
          <w:rFonts w:eastAsia="SimSun"/>
        </w:rPr>
      </w:pPr>
      <w:r w:rsidRPr="00A52BF3">
        <w:t>If the CAP has sufficient bandwidth resources, it can perform unicast polling on the STA. The CAP maintains a timer for each STA. When the timer expires, the CAP allocates resources to the STA for uplink service transmission and resets the timer.</w:t>
      </w:r>
    </w:p>
    <w:p w:rsidR="006450F6" w:rsidRPr="00A52BF3" w:rsidRDefault="006450F6" w:rsidP="007E332B">
      <w:pPr>
        <w:rPr>
          <w:rFonts w:eastAsia="SimSun"/>
        </w:rPr>
      </w:pPr>
      <w:r w:rsidRPr="00A52BF3">
        <w:t xml:space="preserve">The polling process is as shown in </w:t>
      </w:r>
      <w:r>
        <w:t>Figure 50</w:t>
      </w:r>
      <w:r w:rsidRPr="00A52BF3">
        <w:t>.</w:t>
      </w:r>
    </w:p>
    <w:p w:rsidR="006450F6" w:rsidRPr="00A52BF3" w:rsidRDefault="006450F6" w:rsidP="007E332B">
      <w:pPr>
        <w:rPr>
          <w:rFonts w:eastAsia="SimSun"/>
        </w:rPr>
      </w:pPr>
      <w:r w:rsidRPr="00A52BF3">
        <w:t>The flowchart of polling is described as following:</w:t>
      </w:r>
    </w:p>
    <w:p w:rsidR="006450F6" w:rsidRDefault="006450F6" w:rsidP="007E332B">
      <w:pPr>
        <w:pStyle w:val="enumlev1"/>
        <w:rPr>
          <w:rFonts w:eastAsia="SimSun"/>
        </w:rPr>
      </w:pPr>
      <w:r w:rsidRPr="00A52BF3">
        <w:t>a)</w:t>
      </w:r>
      <w:r w:rsidRPr="00A52BF3">
        <w:tab/>
        <w:t>Check if the CAP has enough bandwidth for polling.</w:t>
      </w:r>
    </w:p>
    <w:p w:rsidR="006450F6" w:rsidRDefault="006450F6" w:rsidP="007E332B">
      <w:pPr>
        <w:pStyle w:val="enumlev1"/>
        <w:rPr>
          <w:rFonts w:eastAsia="SimSun"/>
        </w:rPr>
      </w:pPr>
      <w:r w:rsidRPr="00A52BF3">
        <w:t>b)</w:t>
      </w:r>
      <w:r w:rsidRPr="00A52BF3">
        <w:tab/>
        <w:t>If no, the process ends.</w:t>
      </w:r>
    </w:p>
    <w:p w:rsidR="006450F6" w:rsidRDefault="006450F6" w:rsidP="007E332B">
      <w:pPr>
        <w:pStyle w:val="enumlev1"/>
        <w:rPr>
          <w:rFonts w:eastAsia="SimSun"/>
        </w:rPr>
      </w:pPr>
      <w:r w:rsidRPr="00A52BF3">
        <w:t>c)</w:t>
      </w:r>
      <w:r w:rsidRPr="00A52BF3">
        <w:tab/>
        <w:t>If yes, check if the STA's polling timer expires.</w:t>
      </w:r>
    </w:p>
    <w:p w:rsidR="006450F6" w:rsidRDefault="006450F6" w:rsidP="007E332B">
      <w:pPr>
        <w:pStyle w:val="enumlev1"/>
        <w:rPr>
          <w:rFonts w:eastAsia="MingLiU_HKSCS"/>
        </w:rPr>
      </w:pPr>
      <w:r w:rsidRPr="00A52BF3">
        <w:t>d)</w:t>
      </w:r>
      <w:r w:rsidRPr="00A52BF3">
        <w:tab/>
        <w:t>If yes, allocate resources for data transmission to the STA and reset the polling timer.</w:t>
      </w:r>
    </w:p>
    <w:p w:rsidR="006450F6" w:rsidRDefault="006450F6" w:rsidP="007E332B">
      <w:pPr>
        <w:pStyle w:val="enumlev1"/>
      </w:pPr>
      <w:r w:rsidRPr="00A52BF3">
        <w:t>e)</w:t>
      </w:r>
      <w:r w:rsidRPr="00A52BF3">
        <w:tab/>
        <w:t>If no, the process ends.</w:t>
      </w:r>
    </w:p>
    <w:p w:rsidR="006450F6" w:rsidRDefault="006450F6" w:rsidP="007E332B">
      <w:pPr>
        <w:pStyle w:val="FigureNo"/>
      </w:pPr>
      <w:bookmarkStart w:id="268" w:name="_Ref18588007"/>
      <w:r w:rsidRPr="00A52BF3">
        <w:t xml:space="preserve">Figure </w:t>
      </w:r>
      <w:bookmarkEnd w:id="268"/>
      <w:r>
        <w:t>50</w:t>
      </w:r>
    </w:p>
    <w:p w:rsidR="006450F6" w:rsidRPr="00157D68" w:rsidRDefault="006450F6" w:rsidP="007E332B">
      <w:pPr>
        <w:pStyle w:val="Caption"/>
        <w:keepNext/>
        <w:keepLines/>
        <w:spacing w:before="120" w:after="120"/>
        <w:jc w:val="center"/>
        <w:rPr>
          <w:rFonts w:ascii="Times New Roman Bold" w:eastAsiaTheme="minorEastAsia" w:hAnsi="Times New Roman Bold" w:cs="Times New Roman"/>
          <w:b/>
          <w:i w:val="0"/>
          <w:iCs w:val="0"/>
          <w:color w:val="auto"/>
          <w:sz w:val="20"/>
          <w:szCs w:val="20"/>
          <w:lang w:val="en-GB"/>
        </w:rPr>
      </w:pPr>
      <w:r w:rsidRPr="00157D68">
        <w:rPr>
          <w:rFonts w:ascii="Times New Roman Bold" w:eastAsiaTheme="minorEastAsia" w:hAnsi="Times New Roman Bold" w:cs="Times New Roman"/>
          <w:b/>
          <w:i w:val="0"/>
          <w:iCs w:val="0"/>
          <w:color w:val="auto"/>
          <w:sz w:val="20"/>
          <w:szCs w:val="20"/>
          <w:lang w:val="en-GB"/>
        </w:rPr>
        <w:t>Polling flow chart</w:t>
      </w:r>
    </w:p>
    <w:p w:rsidR="006450F6" w:rsidRDefault="006450F6" w:rsidP="007E332B">
      <w:pPr>
        <w:pStyle w:val="Figure"/>
        <w:rPr>
          <w:rFonts w:eastAsia="SimSun"/>
          <w:sz w:val="21"/>
          <w:szCs w:val="21"/>
        </w:rPr>
      </w:pPr>
      <w:r w:rsidRPr="00A52BF3">
        <w:object w:dxaOrig="3030" w:dyaOrig="7770" w14:anchorId="35FF9FDE">
          <v:shape id="_x0000_i1053" type="#_x0000_t75" style="width:151.5pt;height:390pt" o:ole="">
            <v:imagedata r:id="rId67" o:title=""/>
          </v:shape>
          <o:OLEObject Type="Embed" ProgID="Visio.Drawing.11" ShapeID="_x0000_i1053" DrawAspect="Content" ObjectID="_1697959205" r:id="rId68"/>
        </w:object>
      </w:r>
    </w:p>
    <w:p w:rsidR="006450F6" w:rsidRPr="00CE1CF8" w:rsidRDefault="006450F6" w:rsidP="007E332B">
      <w:pPr>
        <w:pStyle w:val="Heading6"/>
        <w:rPr>
          <w:lang w:eastAsia="ja-JP"/>
        </w:rPr>
      </w:pPr>
      <w:r>
        <w:rPr>
          <w:rFonts w:hint="eastAsia"/>
          <w:lang w:eastAsia="ja-JP"/>
        </w:rPr>
        <w:t>5.1.6.6.1.4</w:t>
      </w:r>
      <w:r>
        <w:rPr>
          <w:rFonts w:hint="eastAsia"/>
          <w:lang w:eastAsia="ja-JP"/>
        </w:rPr>
        <w:tab/>
      </w:r>
      <w:r w:rsidRPr="00A52BF3">
        <w:rPr>
          <w:lang w:eastAsia="ja-JP"/>
        </w:rPr>
        <w:t>Uplink unscheduled transmission</w:t>
      </w:r>
    </w:p>
    <w:p w:rsidR="006450F6" w:rsidRDefault="006450F6" w:rsidP="007E332B">
      <w:pPr>
        <w:rPr>
          <w:snapToGrid w:val="0"/>
        </w:rPr>
      </w:pPr>
      <w:r w:rsidRPr="00A52BF3">
        <w:rPr>
          <w:snapToGrid w:val="0"/>
        </w:rPr>
        <w:t xml:space="preserve">In some emergent scenarios where the time delay is tightened, the CAP supports the uplink unscheduled transmission. It can be achieved by the resources reserved in the uplink UL-TCH and using the BSTAID to allocate broadcast resources to the uplink, to provide the STA with a schedule-free information reporting channel. In this case, the uplink broadcast CCH can be formed by using the BSTAID to scramble the unicast signaling of the UL defined in section </w:t>
      </w:r>
      <w:r>
        <w:rPr>
          <w:rFonts w:hint="eastAsia"/>
          <w:snapToGrid w:val="0"/>
          <w:lang w:eastAsia="ja-JP"/>
        </w:rPr>
        <w:t>5.1.7</w:t>
      </w:r>
      <w:r w:rsidRPr="00A52BF3">
        <w:rPr>
          <w:snapToGrid w:val="0"/>
        </w:rPr>
        <w:t xml:space="preserve">.4.2. The uplink of the same physical frame can be configured with multiple uplink broadcast CCH broadcast resources. The users compete for broadcast resources by the pre-negotiated mechanism. </w:t>
      </w:r>
    </w:p>
    <w:p w:rsidR="006450F6" w:rsidRPr="00CE1CF8" w:rsidRDefault="006450F6" w:rsidP="007E332B">
      <w:pPr>
        <w:pStyle w:val="Heading5"/>
        <w:rPr>
          <w:lang w:eastAsia="ja-JP"/>
        </w:rPr>
      </w:pPr>
      <w:bookmarkStart w:id="269" w:name="_Toc41386801"/>
      <w:bookmarkStart w:id="270" w:name="_Toc14036528"/>
      <w:r>
        <w:rPr>
          <w:rFonts w:hint="eastAsia"/>
          <w:lang w:eastAsia="ja-JP"/>
        </w:rPr>
        <w:t>5.1.6.6.</w:t>
      </w:r>
      <w:r>
        <w:rPr>
          <w:lang w:eastAsia="ja-JP"/>
        </w:rPr>
        <w:t>2</w:t>
      </w:r>
      <w:r>
        <w:rPr>
          <w:rFonts w:hint="eastAsia"/>
          <w:lang w:eastAsia="ja-JP"/>
        </w:rPr>
        <w:tab/>
      </w:r>
      <w:r w:rsidRPr="00A52BF3">
        <w:rPr>
          <w:lang w:eastAsia="ja-JP"/>
        </w:rPr>
        <w:t>Resource allocation</w:t>
      </w:r>
      <w:bookmarkEnd w:id="269"/>
      <w:bookmarkEnd w:id="270"/>
    </w:p>
    <w:p w:rsidR="006450F6" w:rsidRDefault="006450F6" w:rsidP="007E332B">
      <w:pPr>
        <w:rPr>
          <w:lang w:eastAsia="zh-CN"/>
        </w:rPr>
      </w:pPr>
      <w:r w:rsidRPr="00A52BF3">
        <w:t xml:space="preserve">The STA requests for resources according to the FID service stream, and the CAP allocates the resources to the STA through the CCH. The resource allocation between all FID streams of the STA is completed by the STA internal scheduling. The resource request and the distribution process are as shown in </w:t>
      </w:r>
      <w:r>
        <w:t>Figure 51</w:t>
      </w:r>
      <w:r w:rsidRPr="00A52BF3">
        <w:rPr>
          <w:lang w:eastAsia="zh-CN"/>
        </w:rPr>
        <w:t>.</w:t>
      </w:r>
    </w:p>
    <w:p w:rsidR="006450F6" w:rsidRDefault="006450F6" w:rsidP="007E332B">
      <w:pPr>
        <w:pStyle w:val="FigureNo"/>
      </w:pPr>
      <w:bookmarkStart w:id="271" w:name="_Ref18588020"/>
      <w:r w:rsidRPr="00A52BF3">
        <w:t xml:space="preserve">Figure </w:t>
      </w:r>
      <w:bookmarkEnd w:id="271"/>
      <w:r>
        <w:t>51</w:t>
      </w:r>
    </w:p>
    <w:p w:rsidR="006450F6" w:rsidRPr="00157D68" w:rsidRDefault="006450F6" w:rsidP="007E332B">
      <w:pPr>
        <w:pStyle w:val="Caption"/>
        <w:keepNext/>
        <w:keepLines/>
        <w:spacing w:before="120" w:after="120"/>
        <w:jc w:val="center"/>
        <w:rPr>
          <w:rFonts w:ascii="Times New Roman Bold" w:eastAsiaTheme="minorEastAsia" w:hAnsi="Times New Roman Bold" w:cs="Times New Roman"/>
          <w:b/>
          <w:i w:val="0"/>
          <w:iCs w:val="0"/>
          <w:color w:val="auto"/>
          <w:sz w:val="20"/>
          <w:szCs w:val="20"/>
          <w:lang w:val="en-GB"/>
        </w:rPr>
      </w:pPr>
      <w:r w:rsidRPr="00157D68">
        <w:rPr>
          <w:rFonts w:ascii="Times New Roman Bold" w:eastAsiaTheme="minorEastAsia" w:hAnsi="Times New Roman Bold" w:cs="Times New Roman"/>
          <w:b/>
          <w:i w:val="0"/>
          <w:iCs w:val="0"/>
          <w:color w:val="auto"/>
          <w:sz w:val="20"/>
          <w:szCs w:val="20"/>
          <w:lang w:val="en-GB"/>
        </w:rPr>
        <w:t>Resource request/ assignment process</w:t>
      </w:r>
    </w:p>
    <w:p w:rsidR="006450F6" w:rsidRPr="00A52BF3" w:rsidRDefault="006450F6" w:rsidP="007E332B">
      <w:pPr>
        <w:pStyle w:val="Figure"/>
        <w:rPr>
          <w:rFonts w:eastAsia="SimSun"/>
          <w:sz w:val="21"/>
          <w:szCs w:val="21"/>
        </w:rPr>
      </w:pPr>
      <w:r w:rsidRPr="00A52BF3">
        <w:object w:dxaOrig="4455" w:dyaOrig="10080" w14:anchorId="2AA4D93F">
          <v:shape id="_x0000_i1054" type="#_x0000_t75" style="width:222.75pt;height:7in" o:ole="">
            <v:imagedata r:id="rId69" o:title=""/>
          </v:shape>
          <o:OLEObject Type="Embed" ProgID="Visio.Drawing.11" ShapeID="_x0000_i1054" DrawAspect="Content" ObjectID="_1697959206" r:id="rId70"/>
        </w:object>
      </w:r>
      <w:bookmarkEnd w:id="201"/>
    </w:p>
    <w:p w:rsidR="006450F6" w:rsidRPr="00A52BF3" w:rsidRDefault="006450F6" w:rsidP="007E332B">
      <w:pPr>
        <w:pStyle w:val="Heading4"/>
        <w:rPr>
          <w:rFonts w:eastAsia="MingLiU_HKSCS"/>
          <w:sz w:val="21"/>
          <w:szCs w:val="21"/>
        </w:rPr>
      </w:pPr>
      <w:bookmarkStart w:id="272" w:name="_Toc41386802"/>
      <w:bookmarkStart w:id="273" w:name="_Toc14036529"/>
      <w:r>
        <w:rPr>
          <w:rFonts w:hint="eastAsia"/>
          <w:lang w:eastAsia="ja-JP"/>
        </w:rPr>
        <w:t>5.1.6.7</w:t>
      </w:r>
      <w:r>
        <w:rPr>
          <w:rFonts w:hint="eastAsia"/>
          <w:lang w:eastAsia="ja-JP"/>
        </w:rPr>
        <w:tab/>
      </w:r>
      <w:r w:rsidRPr="00A52BF3">
        <w:t>Service type and QoS</w:t>
      </w:r>
      <w:bookmarkEnd w:id="272"/>
      <w:bookmarkEnd w:id="273"/>
    </w:p>
    <w:p w:rsidR="006450F6" w:rsidRPr="00A52BF3" w:rsidRDefault="006450F6" w:rsidP="00AD6D13">
      <w:pPr>
        <w:pStyle w:val="Heading5"/>
      </w:pPr>
      <w:bookmarkStart w:id="274" w:name="_Toc41386803"/>
      <w:bookmarkStart w:id="275" w:name="_Toc14036530"/>
      <w:r>
        <w:rPr>
          <w:rFonts w:hint="eastAsia"/>
          <w:lang w:eastAsia="ja-JP"/>
        </w:rPr>
        <w:t>5.1.6.7.1</w:t>
      </w:r>
      <w:r>
        <w:rPr>
          <w:rFonts w:hint="eastAsia"/>
          <w:lang w:eastAsia="ja-JP"/>
        </w:rPr>
        <w:tab/>
      </w:r>
      <w:r w:rsidRPr="00A52BF3">
        <w:t>QoS</w:t>
      </w:r>
      <w:bookmarkEnd w:id="274"/>
      <w:bookmarkEnd w:id="275"/>
    </w:p>
    <w:p w:rsidR="006450F6" w:rsidRPr="00A52BF3" w:rsidRDefault="006450F6" w:rsidP="00AD6D13">
      <w:pPr>
        <w:rPr>
          <w:rFonts w:eastAsia="SimSun"/>
        </w:rPr>
      </w:pPr>
      <w:r w:rsidRPr="00A52BF3">
        <w:t>The QoS parameters of the service stream are as follows:</w:t>
      </w:r>
    </w:p>
    <w:p w:rsidR="006450F6" w:rsidRPr="00A52BF3" w:rsidRDefault="006450F6" w:rsidP="00AD6D13">
      <w:pPr>
        <w:pStyle w:val="enumlev1"/>
        <w:rPr>
          <w:rFonts w:eastAsia="SimSun"/>
        </w:rPr>
      </w:pPr>
      <w:r>
        <w:t>−</w:t>
      </w:r>
      <w:r w:rsidRPr="00A52BF3">
        <w:rPr>
          <w:rFonts w:eastAsia="SimSun"/>
          <w:lang w:eastAsia="zh-CN"/>
        </w:rPr>
        <w:tab/>
      </w:r>
      <w:r w:rsidRPr="00A52BF3">
        <w:t>Service type: This parameter identifies the unique type of the service.</w:t>
      </w:r>
    </w:p>
    <w:p w:rsidR="006450F6" w:rsidRPr="00A52BF3" w:rsidRDefault="006450F6" w:rsidP="00AD6D13">
      <w:pPr>
        <w:pStyle w:val="enumlev1"/>
        <w:rPr>
          <w:rFonts w:eastAsia="SimSun"/>
        </w:rPr>
      </w:pPr>
      <w:r>
        <w:rPr>
          <w:rFonts w:eastAsia="SimSun"/>
          <w:lang w:eastAsia="zh-CN"/>
        </w:rPr>
        <w:t>−</w:t>
      </w:r>
      <w:r w:rsidRPr="00A52BF3">
        <w:rPr>
          <w:rFonts w:eastAsia="SimSun"/>
          <w:lang w:eastAsia="zh-CN"/>
        </w:rPr>
        <w:tab/>
      </w:r>
      <w:r w:rsidRPr="00A52BF3">
        <w:t>Service priority: This parameter specifies the priority assigned to a service stream.</w:t>
      </w:r>
    </w:p>
    <w:p w:rsidR="006450F6" w:rsidRDefault="006450F6" w:rsidP="00AD6D13">
      <w:pPr>
        <w:pStyle w:val="enumlev1"/>
        <w:rPr>
          <w:rFonts w:eastAsia="SimSun"/>
        </w:rPr>
      </w:pPr>
      <w:r>
        <w:t>−</w:t>
      </w:r>
      <w:r w:rsidRPr="00A52BF3">
        <w:rPr>
          <w:rFonts w:eastAsia="SimSun"/>
          <w:lang w:eastAsia="zh-CN"/>
        </w:rPr>
        <w:tab/>
      </w:r>
      <w:r w:rsidRPr="00A52BF3">
        <w:t>Service guarantee rate: This parameter defines the basic rate that guarantees the service, in bits per second, which matches the SDU rate entered by the IP Adaptation Layer. This parameter does not cover the rate occupied by the MAC.</w:t>
      </w:r>
    </w:p>
    <w:p w:rsidR="006450F6" w:rsidRDefault="006450F6" w:rsidP="00AD6D13">
      <w:pPr>
        <w:pStyle w:val="enumlev1"/>
        <w:rPr>
          <w:rFonts w:eastAsia="SimSun"/>
        </w:rPr>
      </w:pPr>
      <w:r>
        <w:t>−</w:t>
      </w:r>
      <w:r w:rsidRPr="00A52BF3">
        <w:rPr>
          <w:rFonts w:eastAsia="SimSun"/>
          <w:lang w:eastAsia="zh-CN"/>
        </w:rPr>
        <w:tab/>
      </w:r>
      <w:r w:rsidRPr="00A52BF3">
        <w:t>Maximum service rate: This parameter describes the maximum service rate that the system provides to the service for rate shaping. Additional data beyond this rate will be discarded. The unit is bit per second. And it matches the SDU rate entered by the IP Adaptation Layer. This parameter does not cover the rate occupied by the MAC.</w:t>
      </w:r>
    </w:p>
    <w:p w:rsidR="006450F6" w:rsidRPr="00A52BF3" w:rsidRDefault="006450F6" w:rsidP="00AD6D13">
      <w:pPr>
        <w:pStyle w:val="Heading5"/>
        <w:rPr>
          <w:rFonts w:eastAsia="SimSun"/>
          <w:sz w:val="21"/>
          <w:szCs w:val="21"/>
        </w:rPr>
      </w:pPr>
      <w:bookmarkStart w:id="276" w:name="_Toc41386804"/>
      <w:bookmarkStart w:id="277" w:name="_Toc14036531"/>
      <w:r>
        <w:rPr>
          <w:rFonts w:hint="eastAsia"/>
          <w:lang w:eastAsia="ja-JP"/>
        </w:rPr>
        <w:t>5.1.6.7.</w:t>
      </w:r>
      <w:r>
        <w:rPr>
          <w:lang w:eastAsia="ja-JP"/>
        </w:rPr>
        <w:t>2</w:t>
      </w:r>
      <w:r>
        <w:rPr>
          <w:rFonts w:hint="eastAsia"/>
          <w:lang w:eastAsia="ja-JP"/>
        </w:rPr>
        <w:tab/>
      </w:r>
      <w:r w:rsidRPr="00A52BF3">
        <w:t>Service type</w:t>
      </w:r>
      <w:bookmarkEnd w:id="276"/>
      <w:bookmarkEnd w:id="277"/>
    </w:p>
    <w:p w:rsidR="006450F6" w:rsidRDefault="006450F6" w:rsidP="00AD6D13">
      <w:pPr>
        <w:rPr>
          <w:rFonts w:eastAsia="SimSun"/>
        </w:rPr>
      </w:pPr>
      <w:r w:rsidRPr="00A52BF3">
        <w:t xml:space="preserve">According to the QoS parameters of the service, eight types of services are defined at the MAC layer, and are classified into reserved resources and non-reserved resources. The service type 0 to 4 belong to the reserved resource class, and the system reserves the transmission bit rate for the corresponding services; the service type 5 to 7 belong to the unreserved resource class, and the system does not guarantee the transmission bit rate for the corresponding services. </w:t>
      </w:r>
    </w:p>
    <w:p w:rsidR="006450F6" w:rsidRDefault="006450F6" w:rsidP="00AD6D13">
      <w:pPr>
        <w:rPr>
          <w:rFonts w:eastAsia="SimSun"/>
        </w:rPr>
      </w:pPr>
      <w:r w:rsidRPr="00A52BF3">
        <w:t xml:space="preserve">The service type and parameter requirements are as shown in </w:t>
      </w:r>
      <w:r>
        <w:t>Table 31</w:t>
      </w:r>
      <w:r w:rsidRPr="00A52BF3">
        <w:t>.</w:t>
      </w:r>
    </w:p>
    <w:p w:rsidR="006450F6" w:rsidRPr="00157D68" w:rsidRDefault="006450F6" w:rsidP="00AD6D13">
      <w:pPr>
        <w:pStyle w:val="TableNo"/>
      </w:pPr>
      <w:bookmarkStart w:id="278" w:name="_Ref18588044"/>
      <w:r w:rsidRPr="00157D68">
        <w:t xml:space="preserve">Table </w:t>
      </w:r>
      <w:bookmarkEnd w:id="278"/>
      <w:r w:rsidRPr="00157D68">
        <w:t>31</w:t>
      </w:r>
    </w:p>
    <w:p w:rsidR="006450F6" w:rsidRPr="00A52BF3" w:rsidRDefault="006450F6" w:rsidP="00AD6D13">
      <w:pPr>
        <w:pStyle w:val="Tabletitle"/>
        <w:rPr>
          <w:rFonts w:eastAsia="SimSun"/>
        </w:rPr>
      </w:pPr>
      <w:r w:rsidRPr="00A52BF3">
        <w:t>Application categories and main QoS parameters of eight services</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149"/>
        <w:gridCol w:w="1320"/>
        <w:gridCol w:w="1331"/>
        <w:gridCol w:w="1320"/>
        <w:gridCol w:w="1320"/>
        <w:gridCol w:w="3250"/>
      </w:tblGrid>
      <w:tr w:rsidR="006450F6" w:rsidRPr="00A52BF3" w:rsidTr="003D0311">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Service type</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Resource Type</w:t>
            </w:r>
          </w:p>
        </w:tc>
        <w:tc>
          <w:tcPr>
            <w:tcW w:w="133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Priority</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Delay budget</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Packet loss rate budget</w:t>
            </w:r>
          </w:p>
        </w:tc>
        <w:tc>
          <w:tcPr>
            <w:tcW w:w="32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Service example</w:t>
            </w:r>
          </w:p>
        </w:tc>
      </w:tr>
      <w:tr w:rsidR="006450F6" w:rsidRPr="00A52BF3" w:rsidTr="003D0311">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color w:val="000000"/>
                <w:lang w:bidi="en-US"/>
              </w:rPr>
            </w:pPr>
            <w:r w:rsidRPr="00A52BF3">
              <w:t>0</w:t>
            </w:r>
          </w:p>
        </w:tc>
        <w:tc>
          <w:tcPr>
            <w:tcW w:w="1320"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color w:val="000000"/>
                <w:lang w:bidi="en-US"/>
              </w:rPr>
            </w:pPr>
            <w:r w:rsidRPr="00A52BF3">
              <w:t>Reserved resources</w:t>
            </w:r>
          </w:p>
        </w:tc>
        <w:tc>
          <w:tcPr>
            <w:tcW w:w="133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color w:val="000000"/>
                <w:lang w:bidi="en-US"/>
              </w:rPr>
            </w:pPr>
            <w:r w:rsidRPr="00A52BF3">
              <w:t>1</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color w:val="000000"/>
                <w:lang w:bidi="en-US"/>
              </w:rPr>
            </w:pPr>
            <w:r w:rsidRPr="00A52BF3">
              <w:t>50 ms</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color w:val="000000"/>
                <w:lang w:bidi="en-US"/>
              </w:rPr>
            </w:pPr>
            <w:r w:rsidRPr="00A52BF3">
              <w:t>10</w:t>
            </w:r>
            <w:r w:rsidRPr="00A52BF3">
              <w:rPr>
                <w:vertAlign w:val="superscript"/>
              </w:rPr>
              <w:t>-3</w:t>
            </w:r>
          </w:p>
        </w:tc>
        <w:tc>
          <w:tcPr>
            <w:tcW w:w="32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color w:val="000000"/>
                <w:lang w:bidi="en-US"/>
              </w:rPr>
            </w:pPr>
            <w:r w:rsidRPr="00A52BF3">
              <w:t>Emergency safety service</w:t>
            </w:r>
          </w:p>
        </w:tc>
      </w:tr>
      <w:tr w:rsidR="006450F6" w:rsidRPr="00A52BF3" w:rsidTr="003D0311">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color w:val="000000"/>
                <w:lang w:bidi="en-US"/>
              </w:rPr>
            </w:pPr>
            <w:r w:rsidRPr="00A52BF3">
              <w:t>1</w:t>
            </w:r>
          </w:p>
        </w:tc>
        <w:tc>
          <w:tcPr>
            <w:tcW w:w="1320"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color w:val="000000"/>
                <w:lang w:bidi="en-US"/>
              </w:rPr>
            </w:pPr>
          </w:p>
        </w:tc>
        <w:tc>
          <w:tcPr>
            <w:tcW w:w="133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color w:val="000000"/>
                <w:lang w:bidi="en-US"/>
              </w:rPr>
            </w:pPr>
            <w:r w:rsidRPr="00A52BF3">
              <w:t>2</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color w:val="000000"/>
                <w:lang w:bidi="en-US"/>
              </w:rPr>
            </w:pPr>
            <w:r w:rsidRPr="00A52BF3">
              <w:t>100 ms</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color w:val="000000"/>
                <w:lang w:bidi="en-US"/>
              </w:rPr>
            </w:pPr>
            <w:r w:rsidRPr="00A52BF3">
              <w:t>10</w:t>
            </w:r>
            <w:r w:rsidRPr="00A52BF3">
              <w:rPr>
                <w:vertAlign w:val="superscript"/>
              </w:rPr>
              <w:t>-2</w:t>
            </w:r>
          </w:p>
        </w:tc>
        <w:tc>
          <w:tcPr>
            <w:tcW w:w="32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color w:val="000000"/>
                <w:lang w:bidi="en-US"/>
              </w:rPr>
            </w:pPr>
            <w:r w:rsidRPr="00A52BF3">
              <w:t>Voice session</w:t>
            </w:r>
          </w:p>
        </w:tc>
      </w:tr>
      <w:tr w:rsidR="006450F6" w:rsidRPr="00A52BF3" w:rsidTr="003D0311">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color w:val="000000"/>
                <w:lang w:bidi="en-US"/>
              </w:rPr>
            </w:pPr>
            <w:r w:rsidRPr="00A52BF3">
              <w:t>2</w:t>
            </w:r>
          </w:p>
        </w:tc>
        <w:tc>
          <w:tcPr>
            <w:tcW w:w="1320"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color w:val="000000"/>
                <w:lang w:bidi="en-US"/>
              </w:rPr>
            </w:pPr>
          </w:p>
        </w:tc>
        <w:tc>
          <w:tcPr>
            <w:tcW w:w="133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color w:val="000000"/>
                <w:lang w:bidi="en-US"/>
              </w:rPr>
            </w:pPr>
            <w:r w:rsidRPr="00A52BF3">
              <w:t>4</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color w:val="000000"/>
                <w:lang w:bidi="en-US"/>
              </w:rPr>
            </w:pPr>
            <w:r w:rsidRPr="00A52BF3">
              <w:t>150 ms</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color w:val="000000"/>
                <w:lang w:bidi="en-US"/>
              </w:rPr>
            </w:pPr>
            <w:r w:rsidRPr="00A52BF3">
              <w:t>10</w:t>
            </w:r>
            <w:r w:rsidRPr="00A52BF3">
              <w:rPr>
                <w:vertAlign w:val="superscript"/>
              </w:rPr>
              <w:t>-3</w:t>
            </w:r>
          </w:p>
        </w:tc>
        <w:tc>
          <w:tcPr>
            <w:tcW w:w="32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color w:val="000000"/>
                <w:lang w:bidi="en-US"/>
              </w:rPr>
            </w:pPr>
            <w:r w:rsidRPr="00A52BF3">
              <w:t>Video session (real time streaming service)</w:t>
            </w:r>
          </w:p>
        </w:tc>
      </w:tr>
      <w:tr w:rsidR="006450F6" w:rsidRPr="00A52BF3" w:rsidTr="003D0311">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color w:val="000000"/>
                <w:lang w:bidi="en-US"/>
              </w:rPr>
            </w:pPr>
            <w:r w:rsidRPr="00A52BF3">
              <w:t>3</w:t>
            </w:r>
          </w:p>
        </w:tc>
        <w:tc>
          <w:tcPr>
            <w:tcW w:w="1320"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color w:val="000000"/>
                <w:lang w:bidi="en-US"/>
              </w:rPr>
            </w:pPr>
          </w:p>
        </w:tc>
        <w:tc>
          <w:tcPr>
            <w:tcW w:w="133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color w:val="000000"/>
                <w:lang w:bidi="en-US"/>
              </w:rPr>
            </w:pPr>
            <w:r w:rsidRPr="00A52BF3">
              <w:t>3</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color w:val="000000"/>
                <w:lang w:bidi="en-US"/>
              </w:rPr>
            </w:pPr>
            <w:r w:rsidRPr="00A52BF3">
              <w:t>50 ms</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color w:val="000000"/>
                <w:lang w:bidi="en-US"/>
              </w:rPr>
            </w:pPr>
            <w:r w:rsidRPr="00A52BF3">
              <w:t>10</w:t>
            </w:r>
            <w:r w:rsidRPr="00A52BF3">
              <w:rPr>
                <w:vertAlign w:val="superscript"/>
              </w:rPr>
              <w:t>-3</w:t>
            </w:r>
          </w:p>
        </w:tc>
        <w:tc>
          <w:tcPr>
            <w:tcW w:w="32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color w:val="000000"/>
                <w:lang w:bidi="en-US"/>
              </w:rPr>
            </w:pPr>
            <w:r w:rsidRPr="00A52BF3">
              <w:t>Real-time game</w:t>
            </w:r>
          </w:p>
        </w:tc>
      </w:tr>
      <w:tr w:rsidR="006450F6" w:rsidRPr="00A52BF3" w:rsidTr="003D0311">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color w:val="000000"/>
                <w:lang w:bidi="en-US"/>
              </w:rPr>
            </w:pPr>
            <w:r w:rsidRPr="00A52BF3">
              <w:t>4</w:t>
            </w:r>
          </w:p>
        </w:tc>
        <w:tc>
          <w:tcPr>
            <w:tcW w:w="1320"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color w:val="000000"/>
                <w:lang w:bidi="en-US"/>
              </w:rPr>
            </w:pPr>
          </w:p>
        </w:tc>
        <w:tc>
          <w:tcPr>
            <w:tcW w:w="133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color w:val="000000"/>
                <w:lang w:bidi="en-US"/>
              </w:rPr>
            </w:pPr>
            <w:r w:rsidRPr="00A52BF3">
              <w:t>5</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color w:val="000000"/>
                <w:lang w:bidi="en-US"/>
              </w:rPr>
            </w:pPr>
            <w:r w:rsidRPr="00A52BF3">
              <w:t>300 ms</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color w:val="000000"/>
                <w:lang w:bidi="en-US"/>
              </w:rPr>
            </w:pPr>
            <w:r w:rsidRPr="00A52BF3">
              <w:t>10</w:t>
            </w:r>
            <w:r w:rsidRPr="00A52BF3">
              <w:rPr>
                <w:vertAlign w:val="superscript"/>
              </w:rPr>
              <w:t>-6</w:t>
            </w:r>
          </w:p>
        </w:tc>
        <w:tc>
          <w:tcPr>
            <w:tcW w:w="32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color w:val="000000"/>
                <w:lang w:bidi="en-US"/>
              </w:rPr>
            </w:pPr>
            <w:r w:rsidRPr="00A52BF3">
              <w:t>Non-session video (cache stream service)</w:t>
            </w:r>
          </w:p>
        </w:tc>
      </w:tr>
      <w:tr w:rsidR="006450F6" w:rsidRPr="00A52BF3" w:rsidTr="003D0311">
        <w:trPr>
          <w:trHeight w:val="751"/>
        </w:trPr>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color w:val="000000"/>
                <w:lang w:eastAsia="zh-CN" w:bidi="en-US"/>
              </w:rPr>
            </w:pPr>
            <w:r w:rsidRPr="00A52BF3">
              <w:t>5</w:t>
            </w:r>
          </w:p>
        </w:tc>
        <w:tc>
          <w:tcPr>
            <w:tcW w:w="1320"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color w:val="000000"/>
                <w:lang w:bidi="en-US"/>
              </w:rPr>
            </w:pPr>
            <w:r w:rsidRPr="00A52BF3">
              <w:t>No resources reserved</w:t>
            </w:r>
          </w:p>
        </w:tc>
        <w:tc>
          <w:tcPr>
            <w:tcW w:w="133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color w:val="000000"/>
                <w:lang w:bidi="en-US"/>
              </w:rPr>
            </w:pPr>
            <w:r w:rsidRPr="00A52BF3">
              <w:t>6</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color w:val="000000"/>
                <w:lang w:bidi="en-US"/>
              </w:rPr>
            </w:pPr>
            <w:r w:rsidRPr="00A52BF3">
              <w:t>100 ms</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color w:val="000000"/>
                <w:lang w:bidi="en-US"/>
              </w:rPr>
            </w:pPr>
            <w:r w:rsidRPr="00A52BF3">
              <w:t>10</w:t>
            </w:r>
            <w:r w:rsidRPr="00A52BF3">
              <w:rPr>
                <w:vertAlign w:val="superscript"/>
              </w:rPr>
              <w:t>-3</w:t>
            </w:r>
          </w:p>
        </w:tc>
        <w:tc>
          <w:tcPr>
            <w:tcW w:w="32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color w:val="000000"/>
                <w:lang w:bidi="en-US"/>
              </w:rPr>
            </w:pPr>
            <w:r w:rsidRPr="00A52BF3">
              <w:t>Interactive game</w:t>
            </w:r>
          </w:p>
        </w:tc>
      </w:tr>
      <w:tr w:rsidR="006450F6" w:rsidRPr="00A52BF3" w:rsidTr="003D0311">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color w:val="000000"/>
                <w:lang w:bidi="en-US"/>
              </w:rPr>
            </w:pPr>
            <w:r w:rsidRPr="00A52BF3">
              <w:t>6</w:t>
            </w:r>
          </w:p>
        </w:tc>
        <w:tc>
          <w:tcPr>
            <w:tcW w:w="1320"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color w:val="000000"/>
                <w:lang w:bidi="en-US"/>
              </w:rPr>
            </w:pPr>
          </w:p>
        </w:tc>
        <w:tc>
          <w:tcPr>
            <w:tcW w:w="133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color w:val="000000"/>
                <w:lang w:bidi="en-US"/>
              </w:rPr>
            </w:pPr>
            <w:r w:rsidRPr="00A52BF3">
              <w:t>7</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color w:val="000000"/>
                <w:lang w:bidi="en-US"/>
              </w:rPr>
            </w:pPr>
            <w:r w:rsidRPr="00A52BF3">
              <w:t>300 ms</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color w:val="000000"/>
                <w:lang w:bidi="en-US"/>
              </w:rPr>
            </w:pPr>
            <w:r w:rsidRPr="00A52BF3">
              <w:t>10</w:t>
            </w:r>
            <w:r w:rsidRPr="00A52BF3">
              <w:rPr>
                <w:vertAlign w:val="superscript"/>
              </w:rPr>
              <w:t>-6</w:t>
            </w:r>
          </w:p>
        </w:tc>
        <w:tc>
          <w:tcPr>
            <w:tcW w:w="32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color w:val="000000"/>
                <w:lang w:bidi="en-US"/>
              </w:rPr>
            </w:pPr>
            <w:r w:rsidRPr="00A52BF3">
              <w:t>Video (cache streaming service), TCP-based services (for example, WWW, FTP, P2P file sharing, etc.)</w:t>
            </w:r>
          </w:p>
        </w:tc>
      </w:tr>
      <w:tr w:rsidR="006450F6" w:rsidRPr="00A52BF3" w:rsidTr="003D0311">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color w:val="000000"/>
                <w:lang w:bidi="en-US"/>
              </w:rPr>
            </w:pPr>
            <w:r w:rsidRPr="00A52BF3">
              <w:t>7</w:t>
            </w:r>
          </w:p>
        </w:tc>
        <w:tc>
          <w:tcPr>
            <w:tcW w:w="1320"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jc w:val="center"/>
              <w:rPr>
                <w:rFonts w:eastAsia="SimSun"/>
                <w:color w:val="000000"/>
                <w:lang w:bidi="en-US"/>
              </w:rPr>
            </w:pPr>
          </w:p>
        </w:tc>
        <w:tc>
          <w:tcPr>
            <w:tcW w:w="133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color w:val="000000"/>
                <w:lang w:bidi="en-US"/>
              </w:rPr>
            </w:pPr>
            <w:r w:rsidRPr="00A52BF3">
              <w:t>8</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color w:val="000000"/>
                <w:lang w:bidi="en-US"/>
              </w:rPr>
            </w:pPr>
            <w:r w:rsidRPr="00A52BF3">
              <w:t>1000 ms</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color w:val="000000"/>
                <w:lang w:bidi="en-US"/>
              </w:rPr>
            </w:pPr>
            <w:r w:rsidRPr="00A52BF3">
              <w:t>10</w:t>
            </w:r>
            <w:r w:rsidRPr="00A52BF3">
              <w:rPr>
                <w:vertAlign w:val="superscript"/>
              </w:rPr>
              <w:t>-6</w:t>
            </w:r>
          </w:p>
        </w:tc>
        <w:tc>
          <w:tcPr>
            <w:tcW w:w="32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color w:val="000000"/>
                <w:lang w:bidi="en-US"/>
              </w:rPr>
            </w:pPr>
            <w:r w:rsidRPr="00A52BF3">
              <w:t>Background E-mail reception, file download and file printing with low transmission time requirements</w:t>
            </w:r>
          </w:p>
        </w:tc>
      </w:tr>
    </w:tbl>
    <w:p w:rsidR="00F579D0" w:rsidRDefault="00F579D0" w:rsidP="00F579D0">
      <w:pPr>
        <w:pStyle w:val="Tablefin"/>
      </w:pPr>
      <w:bookmarkStart w:id="279" w:name="_Toc41386805"/>
      <w:bookmarkStart w:id="280" w:name="_Toc14036532"/>
    </w:p>
    <w:p w:rsidR="006450F6" w:rsidRPr="00A52BF3" w:rsidRDefault="006450F6" w:rsidP="00AD6D13">
      <w:pPr>
        <w:pStyle w:val="Heading4"/>
        <w:rPr>
          <w:rFonts w:eastAsia="SimSun"/>
          <w:color w:val="000000"/>
          <w:sz w:val="21"/>
          <w:szCs w:val="21"/>
          <w:lang w:bidi="en-US"/>
        </w:rPr>
      </w:pPr>
      <w:r>
        <w:rPr>
          <w:rFonts w:hint="eastAsia"/>
          <w:lang w:eastAsia="ja-JP"/>
        </w:rPr>
        <w:t>5.1.6.</w:t>
      </w:r>
      <w:r>
        <w:rPr>
          <w:lang w:eastAsia="ja-JP"/>
        </w:rPr>
        <w:t>8</w:t>
      </w:r>
      <w:r>
        <w:rPr>
          <w:rFonts w:hint="eastAsia"/>
          <w:lang w:eastAsia="ja-JP"/>
        </w:rPr>
        <w:tab/>
      </w:r>
      <w:r w:rsidRPr="00A52BF3">
        <w:rPr>
          <w:lang w:eastAsia="ja-JP"/>
        </w:rPr>
        <w:t>Fragmentation</w:t>
      </w:r>
      <w:r w:rsidRPr="00A52BF3">
        <w:t xml:space="preserve"> and reassembly</w:t>
      </w:r>
      <w:bookmarkEnd w:id="279"/>
      <w:bookmarkEnd w:id="280"/>
    </w:p>
    <w:p w:rsidR="006450F6" w:rsidRDefault="006450F6" w:rsidP="00AD6D13">
      <w:r w:rsidRPr="00A52BF3">
        <w:t xml:space="preserve">The process of dividing an MSDU/ MMPDU into a smaller set of MAC frames is called fragmentation, as shown in </w:t>
      </w:r>
      <w:r>
        <w:t>Figure 52</w:t>
      </w:r>
      <w:r w:rsidRPr="00A52BF3">
        <w:t>. Fragmentation is done by the sender. The process of multiple fragments be reassembled together at the receiving end is reassembly.</w:t>
      </w:r>
    </w:p>
    <w:p w:rsidR="006450F6" w:rsidRPr="00F504D0" w:rsidRDefault="006450F6" w:rsidP="00AD6D13">
      <w:pPr>
        <w:pStyle w:val="FigureNo"/>
      </w:pPr>
      <w:bookmarkStart w:id="281" w:name="_Ref18588063"/>
      <w:r w:rsidRPr="00A52BF3">
        <w:t>Figure</w:t>
      </w:r>
      <w:bookmarkEnd w:id="281"/>
      <w:r>
        <w:t xml:space="preserve"> 52</w:t>
      </w:r>
    </w:p>
    <w:p w:rsidR="006450F6" w:rsidRPr="00157D68" w:rsidRDefault="006450F6" w:rsidP="00AD6D13">
      <w:pPr>
        <w:pStyle w:val="Figuretitle"/>
      </w:pPr>
      <w:r w:rsidRPr="00157D68">
        <w:t>MAC frame fragmentation</w:t>
      </w:r>
    </w:p>
    <w:p w:rsidR="006450F6" w:rsidRPr="00A52BF3" w:rsidRDefault="006450F6" w:rsidP="00AD6D13">
      <w:pPr>
        <w:pStyle w:val="Figure"/>
        <w:rPr>
          <w:sz w:val="21"/>
          <w:szCs w:val="21"/>
        </w:rPr>
      </w:pPr>
      <w:r w:rsidRPr="00A52BF3">
        <w:object w:dxaOrig="8490" w:dyaOrig="1875" w14:anchorId="112F1850">
          <v:shape id="_x0000_i1055" type="#_x0000_t75" style="width:425.25pt;height:94.5pt" o:ole="">
            <v:imagedata r:id="rId71" o:title=""/>
          </v:shape>
          <o:OLEObject Type="Embed" ProgID="Visio.Drawing.11" ShapeID="_x0000_i1055" DrawAspect="Content" ObjectID="_1697959207" r:id="rId72"/>
        </w:object>
      </w:r>
    </w:p>
    <w:p w:rsidR="006450F6" w:rsidRDefault="006450F6" w:rsidP="00AD6D13">
      <w:pPr>
        <w:rPr>
          <w:b/>
        </w:rPr>
      </w:pPr>
      <w:r w:rsidRPr="00A52BF3">
        <w:t xml:space="preserve">In the instant acknowledgement mode, when the remaining resources of the physical frame are insufficient to send an entire data packet, a part of the data may be transmitted first by the fragment according to the remaining resource size, thereby occupying the entire channel so as to improve the utilization of the channel resource. The fragment transmission condition can be judged by the instant acknowledgement. When the fragment transmission succeeds, the next physical frame continues to transmit the remaining portion, and the remaining portion can be fragmented again according to the channel resource condition. When fragment transmission fails, it can be re-fragmented according to the channel resources. The fragment size is not required to be the same as the last fragment length, but it needs to meet the requirement that each physical frame can only transmit the same fragment in the data package with the same sequence number. In multi-connection mode, multiple copies of one package with one sequence number in one physical frame must be consistent. The receiver reassembles according to the sequence number of the package, fragment sequence number and fragmentation instructions. When receiving multiple pieces of data with the same sequence number and fragment sequence number, the last received data shall prevail. </w:t>
      </w:r>
    </w:p>
    <w:p w:rsidR="006450F6" w:rsidRPr="00A52BF3" w:rsidRDefault="006450F6" w:rsidP="00AD6D13">
      <w:pPr>
        <w:pStyle w:val="Heading4"/>
        <w:rPr>
          <w:rFonts w:eastAsia="SimSun"/>
          <w:sz w:val="21"/>
          <w:szCs w:val="21"/>
        </w:rPr>
      </w:pPr>
      <w:bookmarkStart w:id="282" w:name="_Toc41386806"/>
      <w:bookmarkStart w:id="283" w:name="_Toc14036533"/>
      <w:r>
        <w:rPr>
          <w:rFonts w:hint="eastAsia"/>
          <w:lang w:eastAsia="ja-JP"/>
        </w:rPr>
        <w:t>5.1.6.</w:t>
      </w:r>
      <w:r>
        <w:rPr>
          <w:lang w:eastAsia="ja-JP"/>
        </w:rPr>
        <w:t>9</w:t>
      </w:r>
      <w:r>
        <w:rPr>
          <w:rFonts w:hint="eastAsia"/>
          <w:lang w:eastAsia="ja-JP"/>
        </w:rPr>
        <w:tab/>
      </w:r>
      <w:r w:rsidRPr="00A52BF3">
        <w:rPr>
          <w:lang w:eastAsia="ja-JP"/>
        </w:rPr>
        <w:t>Instant</w:t>
      </w:r>
      <w:r w:rsidRPr="00A52BF3">
        <w:t xml:space="preserve"> acknowledgement (IACK) and re-transmission mechanism</w:t>
      </w:r>
      <w:bookmarkEnd w:id="282"/>
      <w:bookmarkEnd w:id="283"/>
    </w:p>
    <w:p w:rsidR="006450F6" w:rsidRDefault="006450F6" w:rsidP="00AD6D13">
      <w:pPr>
        <w:rPr>
          <w:rFonts w:eastAsia="SimSun"/>
        </w:rPr>
      </w:pPr>
      <w:r w:rsidRPr="00A52BF3">
        <w:t>All non-broadcast management control frames in this specification, except random access request response frame and independent resource request frame, need to send acknowledgement frame or implied acknowledgement. The implicit acknowledgement means that the response frame for the unicast management control frame can be regarded as the acknowledgement frame. The non-broadcast management control frame does not need to be immediately acknowledged, and the response frame is allowed to respond within the maximum permitted number of physical frames. If the response frame sent by the CAP does not receive the acknowledgement frame of the STA, the response frame can be re-transmitted until the “maximum number of re-transmissions of the MPDU” is reached. When it exceeds the maximum number of re-transmissions of the MPDU, the sender will discard the frame.</w:t>
      </w:r>
    </w:p>
    <w:p w:rsidR="006450F6" w:rsidRDefault="006450F6" w:rsidP="00AD6D13">
      <w:pPr>
        <w:rPr>
          <w:rFonts w:eastAsia="MingLiU_HKSCS"/>
        </w:rPr>
      </w:pPr>
      <w:r w:rsidRPr="00A52BF3">
        <w:t>This specification adopts the frame structure of the self-contained frame, which can be reasonably scheduled and complete group acknowledgement on the data of the last time period in the next time period quickly and efficiently. The time period mentioned here is one of the downlink period or the uplink period of the physical frame. The sender determines the data frame to be acknowledged immediately or in a delayed manner. By default, the instant acknowledgement is used to reduce the system delay. The group acknowledgement frame (Group ACK) of the instant acknowledgement type transmits in the short signaling channel of the next time period in a highly reliable manner, enabling an efficient group acknowledgement. The receiver determines whether the acknowledgement is needed immediately according to the immediate/delayed acknowledgement field of the MAC header. If the acknowledgement frame is not received in the next time period, the data frame can be re-transmitted before the maximum number of MPDU re-transmissions is reached. After it exceeds the maximum number of MPDU re-transmissions, the sender will discard the frame. The next time period mentioned here may be from an uplink physical frame period to a downlink physical frame period, or vice versa. When the MPDU is re-transmitted, the Sequence Number and Fragment Sequence Number remain unchanged.</w:t>
      </w:r>
    </w:p>
    <w:p w:rsidR="006450F6" w:rsidRPr="00A52BF3" w:rsidRDefault="006450F6" w:rsidP="00AD6D13">
      <w:r w:rsidRPr="00A52BF3">
        <w:t>For the service message with low time delay and high reliability, multiple copies are created in the adaptation sublayer by means of message copying. The above-mentioned messages are detected in the adaptation sublayer on the receiving end to avoid duplicate message delivery. If the physical frame receives a copy of any message, it instantly acknowledges and there is no need to re-transmit. Otherwise, it can be fast re-transmitted in the next time period. The re-transmission also uses the message copying manner to improve reliability.</w:t>
      </w:r>
    </w:p>
    <w:p w:rsidR="006450F6" w:rsidRPr="00CE1CF8" w:rsidRDefault="006450F6" w:rsidP="00AD6D13">
      <w:pPr>
        <w:pStyle w:val="Heading4"/>
        <w:rPr>
          <w:lang w:eastAsia="ja-JP"/>
        </w:rPr>
      </w:pPr>
      <w:bookmarkStart w:id="284" w:name="_Toc41386807"/>
      <w:bookmarkStart w:id="285" w:name="_Toc14036534"/>
      <w:r>
        <w:rPr>
          <w:rFonts w:hint="eastAsia"/>
          <w:lang w:eastAsia="ja-JP"/>
        </w:rPr>
        <w:t>5.1.6.</w:t>
      </w:r>
      <w:r>
        <w:rPr>
          <w:lang w:eastAsia="ja-JP"/>
        </w:rPr>
        <w:t>10</w:t>
      </w:r>
      <w:r>
        <w:rPr>
          <w:rFonts w:hint="eastAsia"/>
          <w:lang w:eastAsia="ja-JP"/>
        </w:rPr>
        <w:tab/>
      </w:r>
      <w:r w:rsidRPr="00A52BF3">
        <w:rPr>
          <w:lang w:eastAsia="ja-JP"/>
        </w:rPr>
        <w:t>Frame acknowledgement</w:t>
      </w:r>
      <w:bookmarkEnd w:id="284"/>
      <w:bookmarkEnd w:id="285"/>
    </w:p>
    <w:p w:rsidR="006450F6" w:rsidRPr="00A52BF3" w:rsidRDefault="006450F6" w:rsidP="00AD6D13">
      <w:pPr>
        <w:rPr>
          <w:rFonts w:eastAsia="SimSun"/>
        </w:rPr>
      </w:pPr>
      <w:r w:rsidRPr="00A52BF3">
        <w:t>In this specification, ACK frame or Group Ack frame are used for acknowledgement.</w:t>
      </w:r>
    </w:p>
    <w:p w:rsidR="006450F6" w:rsidRPr="00A52BF3" w:rsidRDefault="006450F6" w:rsidP="00AD6D13">
      <w:pPr>
        <w:rPr>
          <w:rFonts w:eastAsia="SimSun"/>
        </w:rPr>
      </w:pPr>
      <w:r w:rsidRPr="00A52BF3">
        <w:t xml:space="preserve">For the management control frame, the unicast management control frame without corresponding response frame needs to use ACK or Group Ack for acknowledgement. Otherwise, the corresponding response frame is used directly for acknowledgement, and the corresponding response frame list is as shown in </w:t>
      </w:r>
      <w:r>
        <w:t>Table 32</w:t>
      </w:r>
      <w:r w:rsidRPr="00A52BF3">
        <w:t>.</w:t>
      </w:r>
    </w:p>
    <w:p w:rsidR="006450F6" w:rsidRDefault="006450F6" w:rsidP="00AD6D13">
      <w:pPr>
        <w:pStyle w:val="TableNo"/>
      </w:pPr>
      <w:bookmarkStart w:id="286" w:name="_Ref18588088"/>
      <w:r w:rsidRPr="00A52BF3">
        <w:t xml:space="preserve">Table </w:t>
      </w:r>
      <w:bookmarkEnd w:id="286"/>
      <w:r>
        <w:t>32</w:t>
      </w:r>
    </w:p>
    <w:p w:rsidR="006450F6" w:rsidRPr="00A52BF3" w:rsidRDefault="006450F6" w:rsidP="00AD6D13">
      <w:pPr>
        <w:pStyle w:val="Tabletitle"/>
        <w:rPr>
          <w:rFonts w:eastAsia="SimSun"/>
        </w:rPr>
      </w:pPr>
      <w:r w:rsidRPr="00A52BF3">
        <w:t>Corresponding response frame list</w:t>
      </w:r>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4583"/>
        <w:gridCol w:w="5167"/>
      </w:tblGrid>
      <w:tr w:rsidR="006450F6" w:rsidRPr="00A52BF3" w:rsidTr="00F579D0">
        <w:tc>
          <w:tcPr>
            <w:tcW w:w="458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Request frame</w:t>
            </w:r>
          </w:p>
        </w:tc>
        <w:tc>
          <w:tcPr>
            <w:tcW w:w="51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Corresponding response frame</w:t>
            </w:r>
          </w:p>
        </w:tc>
      </w:tr>
      <w:tr w:rsidR="006450F6" w:rsidRPr="00A52BF3" w:rsidTr="00F579D0">
        <w:tc>
          <w:tcPr>
            <w:tcW w:w="4583"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Random access request frame (RA-REQ)</w:t>
            </w:r>
          </w:p>
        </w:tc>
        <w:tc>
          <w:tcPr>
            <w:tcW w:w="516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Random access response frame (RA-RSP)</w:t>
            </w:r>
          </w:p>
        </w:tc>
      </w:tr>
      <w:tr w:rsidR="006450F6" w:rsidRPr="00A52BF3" w:rsidTr="00F579D0">
        <w:tc>
          <w:tcPr>
            <w:tcW w:w="4583"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STA basic capability request (SBC-REQ)</w:t>
            </w:r>
          </w:p>
        </w:tc>
        <w:tc>
          <w:tcPr>
            <w:tcW w:w="516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STA basic capability response (SBC-RSP)</w:t>
            </w:r>
          </w:p>
        </w:tc>
      </w:tr>
      <w:tr w:rsidR="006450F6" w:rsidRPr="00A52BF3" w:rsidTr="00F579D0">
        <w:tc>
          <w:tcPr>
            <w:tcW w:w="4583"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Uplink dynamic service addition request (DSA-REQ)</w:t>
            </w:r>
          </w:p>
        </w:tc>
        <w:tc>
          <w:tcPr>
            <w:tcW w:w="516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Dynamic service addition response (DSA-RSP)</w:t>
            </w:r>
          </w:p>
        </w:tc>
      </w:tr>
      <w:tr w:rsidR="006450F6" w:rsidRPr="00A52BF3" w:rsidTr="00F579D0">
        <w:tc>
          <w:tcPr>
            <w:tcW w:w="4583"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Uplink dynamic service change request (DSC-REQ)</w:t>
            </w:r>
          </w:p>
        </w:tc>
        <w:tc>
          <w:tcPr>
            <w:tcW w:w="516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Dynamic service change response (DSC-RSP)</w:t>
            </w:r>
          </w:p>
        </w:tc>
      </w:tr>
      <w:tr w:rsidR="006450F6" w:rsidRPr="00A52BF3" w:rsidTr="00F579D0">
        <w:tc>
          <w:tcPr>
            <w:tcW w:w="4583"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Uplink dynamic service delete request (DSD-REQ)</w:t>
            </w:r>
          </w:p>
        </w:tc>
        <w:tc>
          <w:tcPr>
            <w:tcW w:w="516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Dynamic service delete response (DS</w:t>
            </w:r>
            <w:r w:rsidRPr="00A52BF3">
              <w:rPr>
                <w:rFonts w:eastAsia="SimSun"/>
                <w:lang w:eastAsia="zh-CN"/>
              </w:rPr>
              <w:t>D</w:t>
            </w:r>
            <w:r w:rsidRPr="00A52BF3">
              <w:t>-RSP)</w:t>
            </w:r>
          </w:p>
        </w:tc>
      </w:tr>
      <w:tr w:rsidR="006450F6" w:rsidRPr="00A52BF3" w:rsidTr="00F579D0">
        <w:tc>
          <w:tcPr>
            <w:tcW w:w="458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Group acknowledgement request frame (Group AckReq)</w:t>
            </w:r>
          </w:p>
        </w:tc>
        <w:tc>
          <w:tcPr>
            <w:tcW w:w="51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Group acknowledgement frame (Group Ack)</w:t>
            </w:r>
          </w:p>
        </w:tc>
      </w:tr>
      <w:tr w:rsidR="006450F6" w:rsidRPr="00A52BF3" w:rsidTr="00F579D0">
        <w:tc>
          <w:tcPr>
            <w:tcW w:w="4583"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Sleep request frame (SLP-REQ)</w:t>
            </w:r>
          </w:p>
        </w:tc>
        <w:tc>
          <w:tcPr>
            <w:tcW w:w="516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Sleep response frame (SLP-RSP)</w:t>
            </w:r>
          </w:p>
        </w:tc>
      </w:tr>
    </w:tbl>
    <w:p w:rsidR="00F579D0" w:rsidRDefault="00F579D0" w:rsidP="00F579D0">
      <w:pPr>
        <w:pStyle w:val="Tablefin"/>
      </w:pPr>
    </w:p>
    <w:p w:rsidR="006450F6" w:rsidRDefault="006450F6" w:rsidP="00AD6D13">
      <w:pPr>
        <w:rPr>
          <w:rFonts w:eastAsia="SimSun"/>
          <w:color w:val="000000"/>
          <w:lang w:bidi="en-US"/>
        </w:rPr>
      </w:pPr>
      <w:r w:rsidRPr="00A52BF3">
        <w:t>The ACK frame and the Group Ack frame no longer require other frames for the acknowledgement.</w:t>
      </w:r>
    </w:p>
    <w:p w:rsidR="006450F6" w:rsidRDefault="006450F6" w:rsidP="00AD6D13">
      <w:pPr>
        <w:rPr>
          <w:rFonts w:eastAsia="SimSun"/>
        </w:rPr>
      </w:pPr>
      <w:r w:rsidRPr="00A52BF3">
        <w:t>According to the fragment acknowledgement indication field in the DS</w:t>
      </w:r>
      <w:r>
        <w:rPr>
          <w:rFonts w:eastAsia="SimSun"/>
          <w:lang w:eastAsia="zh-CN"/>
        </w:rPr>
        <w:t>A</w:t>
      </w:r>
      <w:r w:rsidRPr="00A52BF3">
        <w:t>-REQ/DSA-RSP or DS</w:t>
      </w:r>
      <w:r>
        <w:t>C</w:t>
      </w:r>
      <w:r w:rsidRPr="00A52BF3">
        <w:t>-REQ/DSC-RSP messages, if the field is 0, it indicates that the fragment /assembly acknowledgement mechanism is adopted. The sender sends multiple fragments in sequence, and the receiver does not acknowledge for the individual fragment. After the receiver correctly receives all the data fragments, the entire data frame is acknowledged. After the sender sends all the fragments, if the acknowledgement is not received, the entire data frame needs to be re-transmitted instead of re-transmitting the fragments of the data frame.</w:t>
      </w:r>
    </w:p>
    <w:p w:rsidR="006450F6" w:rsidRDefault="006450F6" w:rsidP="00AD6D13">
      <w:pPr>
        <w:rPr>
          <w:rFonts w:eastAsia="SimSun"/>
        </w:rPr>
      </w:pPr>
      <w:r w:rsidRPr="00A52BF3">
        <w:t>For fragmented and unfragmented data frames, either ACK or Group Ack mode can be used for acknowledgement.</w:t>
      </w:r>
    </w:p>
    <w:p w:rsidR="006450F6" w:rsidRDefault="006450F6" w:rsidP="00AD6D13">
      <w:pPr>
        <w:rPr>
          <w:rFonts w:eastAsia="SimSun"/>
        </w:rPr>
      </w:pPr>
      <w:r w:rsidRPr="00A52BF3">
        <w:t xml:space="preserve">The waiting interval of the </w:t>
      </w:r>
      <w:r w:rsidRPr="00A52BF3">
        <w:rPr>
          <w:rFonts w:eastAsia="SimSun"/>
          <w:lang w:eastAsia="zh-CN"/>
        </w:rPr>
        <w:t xml:space="preserve">instant </w:t>
      </w:r>
      <w:r w:rsidRPr="00A52BF3">
        <w:t>frame acknowledgement is a time period. While the waiting interval of the delayed frame acknowledgement is determined by the sender.</w:t>
      </w:r>
    </w:p>
    <w:p w:rsidR="006450F6" w:rsidRDefault="006450F6" w:rsidP="00AD6D13">
      <w:pPr>
        <w:rPr>
          <w:rFonts w:eastAsia="SimSun"/>
        </w:rPr>
      </w:pPr>
      <w:r w:rsidRPr="00A52BF3">
        <w:t>The receiver will send the MSDU to the next MAC processing flow in ascending order of SN. Any MSDU sent to the next MAC processing flow will be removed from the cache.</w:t>
      </w:r>
    </w:p>
    <w:p w:rsidR="006450F6" w:rsidRPr="00A52BF3" w:rsidRDefault="006450F6" w:rsidP="00AD6D13">
      <w:pPr>
        <w:pStyle w:val="Heading4"/>
        <w:rPr>
          <w:rFonts w:eastAsia="MingLiU_HKSCS"/>
          <w:sz w:val="21"/>
          <w:szCs w:val="21"/>
        </w:rPr>
      </w:pPr>
      <w:bookmarkStart w:id="287" w:name="_Toc41386808"/>
      <w:bookmarkStart w:id="288" w:name="_Toc14036535"/>
      <w:r>
        <w:rPr>
          <w:rFonts w:hint="eastAsia"/>
          <w:lang w:eastAsia="ja-JP"/>
        </w:rPr>
        <w:t>5.1.6.</w:t>
      </w:r>
      <w:r>
        <w:rPr>
          <w:lang w:eastAsia="ja-JP"/>
        </w:rPr>
        <w:t>11</w:t>
      </w:r>
      <w:r>
        <w:rPr>
          <w:rFonts w:hint="eastAsia"/>
          <w:lang w:eastAsia="ja-JP"/>
        </w:rPr>
        <w:tab/>
      </w:r>
      <w:r w:rsidRPr="00A52BF3">
        <w:t xml:space="preserve">Link </w:t>
      </w:r>
      <w:r w:rsidRPr="00A52BF3">
        <w:rPr>
          <w:lang w:eastAsia="ja-JP"/>
        </w:rPr>
        <w:t>adaptation</w:t>
      </w:r>
      <w:bookmarkEnd w:id="287"/>
      <w:bookmarkEnd w:id="288"/>
    </w:p>
    <w:p w:rsidR="006450F6" w:rsidRPr="00A52BF3" w:rsidRDefault="006450F6" w:rsidP="00AD6D13">
      <w:pPr>
        <w:pStyle w:val="Heading5"/>
      </w:pPr>
      <w:bookmarkStart w:id="289" w:name="_Toc41386809"/>
      <w:bookmarkStart w:id="290" w:name="_Toc14036536"/>
      <w:r>
        <w:rPr>
          <w:rFonts w:hint="eastAsia"/>
          <w:lang w:eastAsia="ja-JP"/>
        </w:rPr>
        <w:t>5.1.6.</w:t>
      </w:r>
      <w:r>
        <w:rPr>
          <w:lang w:eastAsia="ja-JP"/>
        </w:rPr>
        <w:t>11.1</w:t>
      </w:r>
      <w:r>
        <w:rPr>
          <w:rFonts w:hint="eastAsia"/>
          <w:lang w:eastAsia="ja-JP"/>
        </w:rPr>
        <w:tab/>
      </w:r>
      <w:r w:rsidRPr="00A52BF3">
        <w:t>Downlink adaptation</w:t>
      </w:r>
      <w:bookmarkEnd w:id="289"/>
      <w:bookmarkEnd w:id="290"/>
    </w:p>
    <w:p w:rsidR="006450F6" w:rsidRPr="00A52BF3" w:rsidRDefault="006450F6" w:rsidP="00AD6D13">
      <w:pPr>
        <w:pStyle w:val="Heading6"/>
      </w:pPr>
      <w:r>
        <w:rPr>
          <w:rFonts w:hint="eastAsia"/>
          <w:lang w:eastAsia="ja-JP"/>
        </w:rPr>
        <w:t>5.1.6.</w:t>
      </w:r>
      <w:r>
        <w:rPr>
          <w:lang w:eastAsia="ja-JP"/>
        </w:rPr>
        <w:t>11.1.1</w:t>
      </w:r>
      <w:r>
        <w:rPr>
          <w:rFonts w:hint="eastAsia"/>
          <w:lang w:eastAsia="ja-JP"/>
        </w:rPr>
        <w:tab/>
      </w:r>
      <w:r w:rsidRPr="00A52BF3">
        <w:t>Downlink adaptation overview</w:t>
      </w:r>
    </w:p>
    <w:p w:rsidR="006450F6" w:rsidRDefault="006450F6" w:rsidP="00AD6D13">
      <w:pPr>
        <w:rPr>
          <w:rFonts w:eastAsia="SimSun"/>
        </w:rPr>
      </w:pPr>
      <w:r w:rsidRPr="00A52BF3">
        <w:t xml:space="preserve">The CAP adaptively selects different physical layer transmission modes for the STA according to the channel quality information (CQI), service type, packet loss rate fed back by the STA, including the MIMO working mode, coding type, and MCS etc. </w:t>
      </w:r>
    </w:p>
    <w:p w:rsidR="006450F6" w:rsidRPr="00FF4186" w:rsidRDefault="006450F6" w:rsidP="00AD6D13">
      <w:pPr>
        <w:pStyle w:val="Heading6"/>
        <w:rPr>
          <w:lang w:eastAsia="ja-JP"/>
        </w:rPr>
      </w:pPr>
      <w:r>
        <w:rPr>
          <w:rFonts w:hint="eastAsia"/>
          <w:lang w:eastAsia="ja-JP"/>
        </w:rPr>
        <w:t>5.1.6.</w:t>
      </w:r>
      <w:r>
        <w:rPr>
          <w:lang w:eastAsia="ja-JP"/>
        </w:rPr>
        <w:t>11.1.2</w:t>
      </w:r>
      <w:r>
        <w:rPr>
          <w:rFonts w:hint="eastAsia"/>
          <w:lang w:eastAsia="ja-JP"/>
        </w:rPr>
        <w:tab/>
      </w:r>
      <w:r w:rsidRPr="00A52BF3">
        <w:rPr>
          <w:lang w:eastAsia="ja-JP"/>
        </w:rPr>
        <w:t>Request-response based feedback mechanism</w:t>
      </w:r>
    </w:p>
    <w:p w:rsidR="006450F6" w:rsidRDefault="006450F6" w:rsidP="00AD6D13">
      <w:r w:rsidRPr="00A52BF3">
        <w:t xml:space="preserve">The request-response based feedback mechanism means that the CAP actively sends CQI feedback request, as shown in </w:t>
      </w:r>
      <w:r>
        <w:t>Figure 53</w:t>
      </w:r>
      <w:r w:rsidRPr="00A52BF3">
        <w:t>.</w:t>
      </w:r>
    </w:p>
    <w:p w:rsidR="006450F6" w:rsidRDefault="006450F6" w:rsidP="00AD6D13">
      <w:pPr>
        <w:pStyle w:val="FigureNo"/>
      </w:pPr>
      <w:bookmarkStart w:id="291" w:name="_Ref18588110"/>
      <w:r w:rsidRPr="00A52BF3">
        <w:t>Figure</w:t>
      </w:r>
      <w:bookmarkEnd w:id="291"/>
      <w:r>
        <w:t xml:space="preserve"> 53</w:t>
      </w:r>
    </w:p>
    <w:p w:rsidR="006450F6" w:rsidRPr="00157D68" w:rsidRDefault="006450F6" w:rsidP="00AD6D13">
      <w:pPr>
        <w:pStyle w:val="Figuretitle"/>
      </w:pPr>
      <w:r w:rsidRPr="00157D68">
        <w:t>Request-response based downlink adaptation</w:t>
      </w:r>
    </w:p>
    <w:p w:rsidR="006450F6" w:rsidRPr="00A52BF3" w:rsidRDefault="006450F6" w:rsidP="00AD6D13">
      <w:pPr>
        <w:pStyle w:val="Figure"/>
        <w:rPr>
          <w:rFonts w:eastAsia="SimSun"/>
          <w:sz w:val="21"/>
          <w:szCs w:val="21"/>
        </w:rPr>
      </w:pPr>
      <w:r w:rsidRPr="00A52BF3">
        <w:object w:dxaOrig="4605" w:dyaOrig="4905" w14:anchorId="56C4610B">
          <v:shape id="_x0000_i1056" type="#_x0000_t75" style="width:230.25pt;height:246pt" o:ole="">
            <v:imagedata r:id="rId73" o:title=""/>
          </v:shape>
          <o:OLEObject Type="Embed" ProgID="Visio.Drawing.11" ShapeID="_x0000_i1056" DrawAspect="Content" ObjectID="_1697959208" r:id="rId74"/>
        </w:object>
      </w:r>
    </w:p>
    <w:p w:rsidR="006450F6" w:rsidRPr="00A52BF3" w:rsidRDefault="006450F6" w:rsidP="00AD6D13">
      <w:pPr>
        <w:pStyle w:val="Heading6"/>
        <w:rPr>
          <w:rFonts w:eastAsia="DengXian Light"/>
          <w:sz w:val="21"/>
          <w:szCs w:val="21"/>
        </w:rPr>
      </w:pPr>
      <w:r>
        <w:rPr>
          <w:rFonts w:hint="eastAsia"/>
          <w:lang w:eastAsia="ja-JP"/>
        </w:rPr>
        <w:t>5.1.6.11.1.3</w:t>
      </w:r>
      <w:r>
        <w:rPr>
          <w:rFonts w:hint="eastAsia"/>
          <w:lang w:eastAsia="ja-JP"/>
        </w:rPr>
        <w:tab/>
      </w:r>
      <w:r w:rsidRPr="00A52BF3">
        <w:t>Active feedback</w:t>
      </w:r>
    </w:p>
    <w:p w:rsidR="006450F6" w:rsidRDefault="006450F6" w:rsidP="00AD6D13">
      <w:pPr>
        <w:rPr>
          <w:rFonts w:eastAsia="SimSun"/>
        </w:rPr>
      </w:pPr>
      <w:r w:rsidRPr="00A52BF3">
        <w:t>The STA can actively send a CQI to the CAP. The feedback of the required resources can be acquired by the following means:</w:t>
      </w:r>
    </w:p>
    <w:p w:rsidR="006450F6" w:rsidRDefault="006450F6" w:rsidP="00AD6D13">
      <w:pPr>
        <w:pStyle w:val="enumlev1"/>
        <w:rPr>
          <w:rFonts w:eastAsia="SimSun"/>
        </w:rPr>
      </w:pPr>
      <w:r w:rsidRPr="00A52BF3">
        <w:t>a)</w:t>
      </w:r>
      <w:r w:rsidRPr="00A52BF3">
        <w:tab/>
        <w:t>CQI feedback is directly aggregated with the data and transmitted using the allocated uplink data resources;</w:t>
      </w:r>
    </w:p>
    <w:p w:rsidR="006450F6" w:rsidRDefault="006450F6" w:rsidP="00AD6D13">
      <w:pPr>
        <w:pStyle w:val="enumlev1"/>
        <w:rPr>
          <w:rFonts w:eastAsia="SimSun"/>
        </w:rPr>
      </w:pPr>
      <w:r w:rsidRPr="00A52BF3">
        <w:t>b)</w:t>
      </w:r>
      <w:r w:rsidRPr="00A52BF3">
        <w:tab/>
        <w:t>The STA carries the resource request reported by the corresponding CQI in the uplink data frame, and then the CAP allocates resources;</w:t>
      </w:r>
    </w:p>
    <w:p w:rsidR="006450F6" w:rsidRDefault="006450F6" w:rsidP="00AD6D13">
      <w:pPr>
        <w:pStyle w:val="enumlev1"/>
        <w:rPr>
          <w:rFonts w:eastAsia="SimSun"/>
        </w:rPr>
      </w:pPr>
      <w:r w:rsidRPr="00A52BF3">
        <w:t>c)</w:t>
      </w:r>
      <w:r w:rsidRPr="00A52BF3">
        <w:tab/>
        <w:t>The STA sends the resource request by sending a scheduling request sequence, and feeds the request resource allocation back to the CQI.</w:t>
      </w:r>
    </w:p>
    <w:p w:rsidR="006450F6" w:rsidRDefault="006450F6" w:rsidP="00AD6D13">
      <w:pPr>
        <w:rPr>
          <w:rFonts w:eastAsia="SimSun"/>
        </w:rPr>
      </w:pPr>
      <w:r w:rsidRPr="00A52BF3">
        <w:t>In the case of active feedback, the CQI information is encapsulated into CQI-FB frame.</w:t>
      </w:r>
    </w:p>
    <w:p w:rsidR="006450F6" w:rsidRPr="00FF4186" w:rsidRDefault="006450F6" w:rsidP="00AD6D13">
      <w:pPr>
        <w:pStyle w:val="Heading5"/>
        <w:rPr>
          <w:lang w:eastAsia="ja-JP"/>
        </w:rPr>
      </w:pPr>
      <w:bookmarkStart w:id="292" w:name="_Toc41386810"/>
      <w:bookmarkStart w:id="293" w:name="_Toc14036537"/>
      <w:r>
        <w:rPr>
          <w:rFonts w:hint="eastAsia"/>
          <w:lang w:eastAsia="ja-JP"/>
        </w:rPr>
        <w:t>5.1.6.</w:t>
      </w:r>
      <w:r>
        <w:rPr>
          <w:lang w:eastAsia="ja-JP"/>
        </w:rPr>
        <w:t>11.2</w:t>
      </w:r>
      <w:r>
        <w:rPr>
          <w:rFonts w:hint="eastAsia"/>
          <w:lang w:eastAsia="ja-JP"/>
        </w:rPr>
        <w:tab/>
      </w:r>
      <w:r w:rsidRPr="00A52BF3">
        <w:rPr>
          <w:lang w:eastAsia="ja-JP"/>
        </w:rPr>
        <w:t>Uplink adaptation</w:t>
      </w:r>
      <w:bookmarkEnd w:id="292"/>
      <w:bookmarkEnd w:id="293"/>
    </w:p>
    <w:p w:rsidR="006450F6" w:rsidRDefault="006450F6" w:rsidP="00AD6D13">
      <w:pPr>
        <w:rPr>
          <w:rFonts w:eastAsia="SimSun"/>
        </w:rPr>
      </w:pPr>
      <w:r w:rsidRPr="00A52BF3">
        <w:t xml:space="preserve">The CAP can adaptively adjust the Physical Layer transmission mode for the STA according to information such as the uplink quality, service type, uplink power and </w:t>
      </w:r>
      <w:r w:rsidRPr="00A52BF3">
        <w:rPr>
          <w:rFonts w:eastAsia="SimSun"/>
          <w:lang w:eastAsia="zh-CN"/>
        </w:rPr>
        <w:t xml:space="preserve">packet loss rate </w:t>
      </w:r>
      <w:r w:rsidRPr="00A52BF3">
        <w:t xml:space="preserve">of the STA. </w:t>
      </w:r>
    </w:p>
    <w:p w:rsidR="006450F6" w:rsidRPr="00FF4186" w:rsidRDefault="006450F6" w:rsidP="00AD6D13">
      <w:pPr>
        <w:pStyle w:val="Heading5"/>
        <w:rPr>
          <w:lang w:eastAsia="ja-JP"/>
        </w:rPr>
      </w:pPr>
      <w:bookmarkStart w:id="294" w:name="_Toc41386811"/>
      <w:bookmarkStart w:id="295" w:name="_Toc14036538"/>
      <w:r>
        <w:rPr>
          <w:rFonts w:hint="eastAsia"/>
          <w:lang w:eastAsia="ja-JP"/>
        </w:rPr>
        <w:t>5.1.6.</w:t>
      </w:r>
      <w:r>
        <w:rPr>
          <w:lang w:eastAsia="ja-JP"/>
        </w:rPr>
        <w:t>11.3</w:t>
      </w:r>
      <w:r>
        <w:rPr>
          <w:rFonts w:hint="eastAsia"/>
          <w:lang w:eastAsia="ja-JP"/>
        </w:rPr>
        <w:tab/>
      </w:r>
      <w:r w:rsidRPr="00A52BF3">
        <w:rPr>
          <w:lang w:eastAsia="ja-JP"/>
        </w:rPr>
        <w:t>Closed-loop MIMO mode</w:t>
      </w:r>
      <w:bookmarkEnd w:id="294"/>
      <w:bookmarkEnd w:id="295"/>
    </w:p>
    <w:p w:rsidR="006450F6" w:rsidRDefault="006450F6" w:rsidP="00AD6D13">
      <w:r w:rsidRPr="00A52BF3">
        <w:t xml:space="preserve">Closed-loop MIMO operating modes include SU-MIMO and MU-MIMO. Among them, SU-MIMO can be used as a special case of MU-MIMO to be processed by a unified MAC layer processing flow, as shown in </w:t>
      </w:r>
      <w:r>
        <w:t>Figure 54</w:t>
      </w:r>
      <w:r w:rsidRPr="00A52BF3">
        <w:t>.</w:t>
      </w:r>
    </w:p>
    <w:p w:rsidR="006450F6" w:rsidRDefault="006450F6" w:rsidP="00AD6D13">
      <w:pPr>
        <w:pStyle w:val="FigureNo"/>
      </w:pPr>
      <w:bookmarkStart w:id="296" w:name="_Ref18588121"/>
      <w:r w:rsidRPr="00A52BF3">
        <w:t>Figure</w:t>
      </w:r>
      <w:bookmarkEnd w:id="296"/>
      <w:r>
        <w:t xml:space="preserve"> 54</w:t>
      </w:r>
    </w:p>
    <w:p w:rsidR="006450F6" w:rsidRPr="00157D68" w:rsidRDefault="006450F6" w:rsidP="00AD6D13">
      <w:pPr>
        <w:pStyle w:val="Figuretitle"/>
      </w:pPr>
      <w:r w:rsidRPr="00157D68">
        <w:t>Downlink closed-loop MIMO working mode flow</w:t>
      </w:r>
    </w:p>
    <w:p w:rsidR="006450F6" w:rsidRPr="00A52BF3" w:rsidRDefault="006450F6" w:rsidP="00AD6D13">
      <w:pPr>
        <w:pStyle w:val="Figure"/>
        <w:rPr>
          <w:rFonts w:eastAsia="SimSun"/>
          <w:sz w:val="21"/>
          <w:szCs w:val="21"/>
        </w:rPr>
      </w:pPr>
      <w:r w:rsidRPr="00A52BF3">
        <w:object w:dxaOrig="4755" w:dyaOrig="5325" w14:anchorId="46CBD4BD">
          <v:shape id="_x0000_i1057" type="#_x0000_t75" style="width:237.75pt;height:264.75pt" o:ole="">
            <v:imagedata r:id="rId75" o:title=""/>
          </v:shape>
          <o:OLEObject Type="Embed" ProgID="Visio.Drawing.11" ShapeID="_x0000_i1057" DrawAspect="Content" ObjectID="_1697959209" r:id="rId76"/>
        </w:object>
      </w:r>
    </w:p>
    <w:p w:rsidR="006450F6" w:rsidRPr="00A52BF3" w:rsidRDefault="006450F6" w:rsidP="00AD6D13">
      <w:pPr>
        <w:pStyle w:val="Heading4"/>
        <w:rPr>
          <w:rFonts w:eastAsia="MingLiU_HKSCS"/>
          <w:sz w:val="21"/>
          <w:szCs w:val="21"/>
        </w:rPr>
      </w:pPr>
      <w:bookmarkStart w:id="297" w:name="_Toc41386812"/>
      <w:bookmarkStart w:id="298" w:name="_Toc14036539"/>
      <w:r>
        <w:rPr>
          <w:rFonts w:hint="eastAsia"/>
          <w:lang w:eastAsia="ja-JP"/>
        </w:rPr>
        <w:t>5.1.6.12</w:t>
      </w:r>
      <w:r>
        <w:rPr>
          <w:rFonts w:hint="eastAsia"/>
          <w:lang w:eastAsia="ja-JP"/>
        </w:rPr>
        <w:tab/>
      </w:r>
      <w:r w:rsidRPr="00A52BF3">
        <w:t>Quit network process</w:t>
      </w:r>
      <w:bookmarkEnd w:id="297"/>
      <w:bookmarkEnd w:id="298"/>
    </w:p>
    <w:p w:rsidR="006450F6" w:rsidRDefault="006450F6" w:rsidP="00AD6D13">
      <w:r w:rsidRPr="00A52BF3">
        <w:t xml:space="preserve">When the STA wants to quit the network, it actively sends a quit network frame to the CAP, and after receiving the ACK feedback from the CAP, it can exit the network. The downlink CAP may send a quit network frame to the STA, requesting the STA to exit the network, as shown in </w:t>
      </w:r>
      <w:r>
        <w:t>Figures 55 and 56</w:t>
      </w:r>
      <w:r w:rsidRPr="00A52BF3">
        <w:t>.</w:t>
      </w:r>
    </w:p>
    <w:p w:rsidR="006450F6" w:rsidRDefault="006450F6" w:rsidP="00AD6D13">
      <w:pPr>
        <w:pStyle w:val="FigureNo"/>
      </w:pPr>
      <w:bookmarkStart w:id="299" w:name="_Ref18588131"/>
      <w:r w:rsidRPr="00A52BF3">
        <w:t xml:space="preserve">Figure </w:t>
      </w:r>
      <w:bookmarkEnd w:id="299"/>
      <w:r>
        <w:t>55</w:t>
      </w:r>
    </w:p>
    <w:p w:rsidR="006450F6" w:rsidRPr="00157D68" w:rsidRDefault="006450F6" w:rsidP="00AD6D13">
      <w:pPr>
        <w:pStyle w:val="Figuretitle"/>
      </w:pPr>
      <w:r w:rsidRPr="00157D68">
        <w:t>Uplink quit network process</w:t>
      </w:r>
    </w:p>
    <w:p w:rsidR="006450F6" w:rsidRDefault="006450F6" w:rsidP="00AD6D13">
      <w:pPr>
        <w:pStyle w:val="Figure"/>
      </w:pPr>
      <w:r w:rsidRPr="00A52BF3">
        <w:object w:dxaOrig="3735" w:dyaOrig="3885" w14:anchorId="14AD2629">
          <v:shape id="_x0000_i1058" type="#_x0000_t75" style="width:186.75pt;height:192pt" o:ole="">
            <v:imagedata r:id="rId77" o:title=""/>
          </v:shape>
          <o:OLEObject Type="Embed" ProgID="Visio.Drawing.11" ShapeID="_x0000_i1058" DrawAspect="Content" ObjectID="_1697959210" r:id="rId78"/>
        </w:object>
      </w:r>
    </w:p>
    <w:p w:rsidR="006450F6" w:rsidRDefault="006450F6" w:rsidP="00AD6D13">
      <w:pPr>
        <w:pStyle w:val="FigureNo"/>
      </w:pPr>
      <w:bookmarkStart w:id="300" w:name="_Ref18588140"/>
      <w:r w:rsidRPr="00A52BF3">
        <w:t xml:space="preserve">Figure </w:t>
      </w:r>
      <w:bookmarkEnd w:id="300"/>
      <w:r>
        <w:t>56</w:t>
      </w:r>
    </w:p>
    <w:p w:rsidR="006450F6" w:rsidRPr="00157D68" w:rsidRDefault="006450F6" w:rsidP="00AD6D13">
      <w:pPr>
        <w:pStyle w:val="Figuretitle"/>
      </w:pPr>
      <w:r w:rsidRPr="00157D68">
        <w:t>Downlink quit network process</w:t>
      </w:r>
    </w:p>
    <w:p w:rsidR="006450F6" w:rsidRDefault="006450F6" w:rsidP="00AD6D13">
      <w:pPr>
        <w:pStyle w:val="Figure"/>
        <w:rPr>
          <w:rFonts w:eastAsia="SimSun"/>
          <w:b/>
          <w:sz w:val="21"/>
          <w:szCs w:val="21"/>
        </w:rPr>
      </w:pPr>
      <w:r w:rsidRPr="00A52BF3">
        <w:object w:dxaOrig="3735" w:dyaOrig="3600" w14:anchorId="519DC205">
          <v:shape id="_x0000_i1059" type="#_x0000_t75" style="width:186.75pt;height:180.75pt" o:ole="">
            <v:imagedata r:id="rId79" o:title=""/>
          </v:shape>
          <o:OLEObject Type="Embed" ProgID="Visio.Drawing.11" ShapeID="_x0000_i1059" DrawAspect="Content" ObjectID="_1697959211" r:id="rId80"/>
        </w:object>
      </w:r>
    </w:p>
    <w:p w:rsidR="006450F6" w:rsidRPr="00A52BF3" w:rsidRDefault="006450F6" w:rsidP="00AD6D13">
      <w:pPr>
        <w:pStyle w:val="Heading4"/>
        <w:rPr>
          <w:rFonts w:eastAsia="MingLiU_HKSCS"/>
          <w:sz w:val="21"/>
          <w:szCs w:val="21"/>
        </w:rPr>
      </w:pPr>
      <w:bookmarkStart w:id="301" w:name="_Toc41386813"/>
      <w:bookmarkStart w:id="302" w:name="_Toc14036540"/>
      <w:r>
        <w:rPr>
          <w:rFonts w:hint="eastAsia"/>
          <w:lang w:eastAsia="ja-JP"/>
        </w:rPr>
        <w:t>5.1.6.13</w:t>
      </w:r>
      <w:r>
        <w:rPr>
          <w:rFonts w:hint="eastAsia"/>
          <w:lang w:eastAsia="ja-JP"/>
        </w:rPr>
        <w:tab/>
      </w:r>
      <w:r w:rsidRPr="00A52BF3">
        <w:t>Random backoff</w:t>
      </w:r>
      <w:bookmarkEnd w:id="301"/>
      <w:bookmarkEnd w:id="302"/>
    </w:p>
    <w:p w:rsidR="006450F6" w:rsidRDefault="006450F6" w:rsidP="00AD6D13">
      <w:pPr>
        <w:rPr>
          <w:rFonts w:eastAsia="SimSun"/>
        </w:rPr>
      </w:pPr>
      <w:r w:rsidRPr="00A52BF3">
        <w:t xml:space="preserve">A binary exponential backoff algorithm is used to handle collisions. The sizes of the minimum and maximum back-off windows of the binary exponential backoff algorithm are controlled by the CAP and broadcast in BCF frames (see </w:t>
      </w:r>
      <w:r>
        <w:t>Table 3</w:t>
      </w:r>
      <w:r w:rsidRPr="00A52BF3">
        <w:t>).</w:t>
      </w:r>
    </w:p>
    <w:p w:rsidR="006450F6" w:rsidRDefault="006450F6" w:rsidP="00AD6D13">
      <w:pPr>
        <w:rPr>
          <w:rFonts w:eastAsia="SimSun"/>
        </w:rPr>
      </w:pPr>
      <w:r w:rsidRPr="00A52BF3">
        <w:t>The random backoff steps are as follows:</w:t>
      </w:r>
    </w:p>
    <w:p w:rsidR="006450F6" w:rsidRDefault="006450F6" w:rsidP="00AD6D13">
      <w:pPr>
        <w:pStyle w:val="enumlev1"/>
        <w:rPr>
          <w:rFonts w:eastAsia="SimSun"/>
        </w:rPr>
      </w:pPr>
      <w:r w:rsidRPr="00A52BF3">
        <w:t>a)</w:t>
      </w:r>
      <w:r w:rsidRPr="00A52BF3">
        <w:tab/>
        <w:t xml:space="preserve">Step 1: When the STA sends the random access sequence or the scheduling request sequence, first set its internal backoff window equal to the minimum backoff window </w:t>
      </w:r>
      <w:r w:rsidRPr="00A52BF3">
        <w:rPr>
          <w:i/>
        </w:rPr>
        <w:t>CW</w:t>
      </w:r>
      <w:r w:rsidRPr="00A52BF3">
        <w:t xml:space="preserve"> </w:t>
      </w:r>
      <w:r w:rsidRPr="00A52BF3">
        <w:rPr>
          <w:vertAlign w:val="subscript"/>
        </w:rPr>
        <w:t>min</w:t>
      </w:r>
      <w:r w:rsidRPr="00A52BF3">
        <w:t xml:space="preserve"> in the BCF frame;</w:t>
      </w:r>
    </w:p>
    <w:p w:rsidR="006450F6" w:rsidRDefault="006450F6" w:rsidP="00AD6D13">
      <w:pPr>
        <w:pStyle w:val="enumlev1"/>
        <w:rPr>
          <w:rFonts w:eastAsia="SimSun"/>
        </w:rPr>
      </w:pPr>
      <w:r w:rsidRPr="00A52BF3">
        <w:t>b)</w:t>
      </w:r>
      <w:r w:rsidRPr="00A52BF3">
        <w:tab/>
        <w:t>Step 2: The STA sends a random access sequence on the random access channel or a scheduling request sequence on the scheduling request channel.</w:t>
      </w:r>
    </w:p>
    <w:p w:rsidR="006450F6" w:rsidRDefault="006450F6" w:rsidP="00AD6D13">
      <w:pPr>
        <w:pStyle w:val="enumlev1"/>
        <w:rPr>
          <w:rFonts w:eastAsia="SimSun"/>
        </w:rPr>
      </w:pPr>
      <w:r w:rsidRPr="00A52BF3">
        <w:t>c)</w:t>
      </w:r>
      <w:r w:rsidRPr="00A52BF3">
        <w:tab/>
        <w:t>Step 3: The STA waits for resource allocation information for the random access request or the resource request in the subsequent CCH;</w:t>
      </w:r>
    </w:p>
    <w:p w:rsidR="006450F6" w:rsidRDefault="006450F6" w:rsidP="00AD6D13">
      <w:pPr>
        <w:pStyle w:val="enumlev1"/>
        <w:rPr>
          <w:rFonts w:eastAsia="SimSun"/>
        </w:rPr>
      </w:pPr>
      <w:r w:rsidRPr="00A52BF3">
        <w:t>d)</w:t>
      </w:r>
      <w:r w:rsidRPr="00A52BF3">
        <w:tab/>
        <w:t>Step 4: If the STA receives the resource allocation information, the processing ends;</w:t>
      </w:r>
    </w:p>
    <w:p w:rsidR="006450F6" w:rsidRDefault="006450F6" w:rsidP="00AD6D13">
      <w:pPr>
        <w:pStyle w:val="enumlev1"/>
        <w:rPr>
          <w:rFonts w:eastAsia="SimSun"/>
        </w:rPr>
      </w:pPr>
      <w:r w:rsidRPr="00A52BF3">
        <w:t>e)</w:t>
      </w:r>
      <w:r w:rsidRPr="00A52BF3">
        <w:tab/>
        <w:t>Step 5: If the resource allocation information for the random access request or the resource request is not detected in the CCH within the "Random Access Maximum Waiting Frame Interval" or the "Scheduling Request Maximum Waiting Frame Interval", the STA regards this as conflict;</w:t>
      </w:r>
    </w:p>
    <w:p w:rsidR="006450F6" w:rsidRDefault="006450F6" w:rsidP="00AD6D13">
      <w:pPr>
        <w:pStyle w:val="enumlev1"/>
        <w:rPr>
          <w:rFonts w:eastAsia="SimSun"/>
        </w:rPr>
      </w:pPr>
      <w:r w:rsidRPr="00A52BF3">
        <w:t>f)</w:t>
      </w:r>
      <w:r w:rsidRPr="00A52BF3">
        <w:tab/>
        <w:t>Step 6: The STA will randomly select the backoff value within [0 2</w:t>
      </w:r>
      <w:r w:rsidRPr="00A52BF3">
        <w:rPr>
          <w:vertAlign w:val="superscript"/>
        </w:rPr>
        <w:t>m-1</w:t>
      </w:r>
      <w:r w:rsidRPr="00A52BF3">
        <w:rPr>
          <w:rFonts w:eastAsia="SimSun"/>
          <w:vertAlign w:val="superscript"/>
        </w:rPr>
        <w:t>·</w:t>
      </w:r>
      <w:r w:rsidRPr="00A52BF3">
        <w:rPr>
          <w:i/>
        </w:rPr>
        <w:t>CW</w:t>
      </w:r>
      <w:r w:rsidRPr="00A52BF3">
        <w:t xml:space="preserve"> </w:t>
      </w:r>
      <w:r w:rsidRPr="00A52BF3">
        <w:rPr>
          <w:vertAlign w:val="subscript"/>
        </w:rPr>
        <w:t>min</w:t>
      </w:r>
      <w:r w:rsidRPr="00A52BF3">
        <w:t xml:space="preserve">] (the backoff window is not greater than the maximum backoff window), and the backoff unit is one frame, where </w:t>
      </w:r>
      <w:r w:rsidRPr="00A52BF3">
        <w:rPr>
          <w:i/>
        </w:rPr>
        <w:t>m</w:t>
      </w:r>
      <w:r w:rsidRPr="00A52BF3">
        <w:t xml:space="preserve"> represents the number of re-transmissions;</w:t>
      </w:r>
    </w:p>
    <w:p w:rsidR="006450F6" w:rsidRDefault="006450F6" w:rsidP="00AD6D13">
      <w:pPr>
        <w:pStyle w:val="enumlev1"/>
        <w:rPr>
          <w:rFonts w:eastAsia="SimSun"/>
        </w:rPr>
      </w:pPr>
      <w:r w:rsidRPr="00A52BF3">
        <w:t>g)</w:t>
      </w:r>
      <w:r w:rsidRPr="00A52BF3">
        <w:tab/>
        <w:t>Step 7: After the backoff counter counts to 0, the STA sends the random access sequence or scheduling request sequence again. Then, repeat steps 4, 5, 6, and 7 until the "maximum number of attempts for random access" is reached.</w:t>
      </w:r>
    </w:p>
    <w:p w:rsidR="006450F6" w:rsidRPr="00A52BF3" w:rsidRDefault="006450F6" w:rsidP="00AD6D13">
      <w:pPr>
        <w:pStyle w:val="Heading4"/>
        <w:rPr>
          <w:rFonts w:eastAsia="MingLiU_HKSCS"/>
          <w:sz w:val="21"/>
          <w:szCs w:val="21"/>
        </w:rPr>
      </w:pPr>
      <w:bookmarkStart w:id="303" w:name="_Toc41386814"/>
      <w:bookmarkStart w:id="304" w:name="_Toc14036541"/>
      <w:r>
        <w:rPr>
          <w:rFonts w:hint="eastAsia"/>
          <w:szCs w:val="21"/>
          <w:lang w:eastAsia="ja-JP"/>
        </w:rPr>
        <w:t>5.1.6.14</w:t>
      </w:r>
      <w:r>
        <w:rPr>
          <w:rFonts w:hint="eastAsia"/>
          <w:szCs w:val="21"/>
          <w:lang w:eastAsia="ja-JP"/>
        </w:rPr>
        <w:tab/>
      </w:r>
      <w:r w:rsidRPr="00A52BF3">
        <w:t>Exception handling</w:t>
      </w:r>
      <w:bookmarkEnd w:id="303"/>
      <w:bookmarkEnd w:id="304"/>
    </w:p>
    <w:p w:rsidR="006450F6" w:rsidRPr="00A52BF3" w:rsidRDefault="006450F6" w:rsidP="00AD6D13">
      <w:pPr>
        <w:pStyle w:val="Heading5"/>
      </w:pPr>
      <w:bookmarkStart w:id="305" w:name="_Toc41386815"/>
      <w:bookmarkStart w:id="306" w:name="_Toc14036542"/>
      <w:r>
        <w:rPr>
          <w:rFonts w:hint="eastAsia"/>
          <w:lang w:eastAsia="ja-JP"/>
        </w:rPr>
        <w:t>5.1.6.14.1</w:t>
      </w:r>
      <w:r>
        <w:rPr>
          <w:rFonts w:hint="eastAsia"/>
          <w:lang w:eastAsia="ja-JP"/>
        </w:rPr>
        <w:tab/>
      </w:r>
      <w:r w:rsidRPr="00A52BF3">
        <w:t>Exception handling overview</w:t>
      </w:r>
      <w:bookmarkEnd w:id="305"/>
      <w:bookmarkEnd w:id="306"/>
    </w:p>
    <w:p w:rsidR="006450F6" w:rsidRDefault="006450F6" w:rsidP="00AD6D13">
      <w:pPr>
        <w:rPr>
          <w:rFonts w:eastAsia="SimSun"/>
        </w:rPr>
      </w:pPr>
      <w:r w:rsidRPr="00A52BF3">
        <w:t>Exception handling is divided into two types, i.e. exception caused by conflicts and exception caused by unexpected situations.</w:t>
      </w:r>
    </w:p>
    <w:p w:rsidR="006450F6" w:rsidRPr="00A52BF3" w:rsidRDefault="006450F6" w:rsidP="00AD6D13">
      <w:pPr>
        <w:pStyle w:val="Heading5"/>
        <w:rPr>
          <w:rFonts w:eastAsia="MingLiU_HKSCS"/>
          <w:sz w:val="21"/>
          <w:szCs w:val="21"/>
        </w:rPr>
      </w:pPr>
      <w:bookmarkStart w:id="307" w:name="_Toc41386816"/>
      <w:bookmarkStart w:id="308" w:name="_Toc14036543"/>
      <w:r>
        <w:rPr>
          <w:rFonts w:hint="eastAsia"/>
          <w:lang w:eastAsia="ja-JP"/>
        </w:rPr>
        <w:t>5.1.6.14.</w:t>
      </w:r>
      <w:r>
        <w:rPr>
          <w:lang w:eastAsia="ja-JP"/>
        </w:rPr>
        <w:t>2</w:t>
      </w:r>
      <w:r>
        <w:rPr>
          <w:rFonts w:hint="eastAsia"/>
          <w:lang w:eastAsia="ja-JP"/>
        </w:rPr>
        <w:tab/>
      </w:r>
      <w:r w:rsidRPr="00A52BF3">
        <w:t>Exception handling caused by conflicts</w:t>
      </w:r>
      <w:bookmarkEnd w:id="307"/>
      <w:bookmarkEnd w:id="308"/>
    </w:p>
    <w:p w:rsidR="006450F6" w:rsidRPr="00A52BF3" w:rsidRDefault="006450F6" w:rsidP="00AD6D13">
      <w:pPr>
        <w:pStyle w:val="Heading6"/>
      </w:pPr>
      <w:r>
        <w:rPr>
          <w:rFonts w:hint="eastAsia"/>
          <w:lang w:eastAsia="ja-JP"/>
        </w:rPr>
        <w:t>5.1.6.14.</w:t>
      </w:r>
      <w:r>
        <w:rPr>
          <w:lang w:eastAsia="ja-JP"/>
        </w:rPr>
        <w:t>2.1</w:t>
      </w:r>
      <w:r>
        <w:rPr>
          <w:rFonts w:hint="eastAsia"/>
          <w:lang w:eastAsia="ja-JP"/>
        </w:rPr>
        <w:tab/>
      </w:r>
      <w:r w:rsidRPr="00A52BF3">
        <w:t>Random access sequence conflict</w:t>
      </w:r>
    </w:p>
    <w:p w:rsidR="006450F6" w:rsidRDefault="006450F6" w:rsidP="00AD6D13">
      <w:r w:rsidRPr="00A52BF3">
        <w:t>After the STA sends the random access sequence, if the resource allocation information of the CAP is not obtained after the “Random Access Maximum Waiting Frame Interval” is expired, it is regarded as the random access fails and the random access process needs to be restarted.</w:t>
      </w:r>
    </w:p>
    <w:p w:rsidR="006450F6" w:rsidRDefault="006450F6" w:rsidP="00AD6D13">
      <w:pPr>
        <w:rPr>
          <w:rFonts w:eastAsia="SimSun"/>
        </w:rPr>
      </w:pPr>
      <w:r w:rsidRPr="00A52BF3">
        <w:t>After the STA sends the random access request frame, if the random access response frame is not received after the “Random Access Maximum Waiting Frame Interval” is expired, it is regarded as the random access fails and the random access process needs to be restarted.</w:t>
      </w:r>
    </w:p>
    <w:p w:rsidR="006450F6" w:rsidRPr="00DF45E6" w:rsidRDefault="006450F6" w:rsidP="00AD6D13">
      <w:pPr>
        <w:pStyle w:val="Heading6"/>
        <w:rPr>
          <w:lang w:eastAsia="ja-JP"/>
        </w:rPr>
      </w:pPr>
      <w:r>
        <w:rPr>
          <w:rFonts w:hint="eastAsia"/>
          <w:lang w:eastAsia="ja-JP"/>
        </w:rPr>
        <w:t>5.1.6.14.</w:t>
      </w:r>
      <w:r>
        <w:rPr>
          <w:lang w:eastAsia="ja-JP"/>
        </w:rPr>
        <w:t>2.2</w:t>
      </w:r>
      <w:r>
        <w:rPr>
          <w:rFonts w:hint="eastAsia"/>
          <w:lang w:eastAsia="ja-JP"/>
        </w:rPr>
        <w:tab/>
      </w:r>
      <w:r w:rsidRPr="00A52BF3">
        <w:rPr>
          <w:lang w:eastAsia="ja-JP"/>
        </w:rPr>
        <w:t>Scheduling request sequence conflict</w:t>
      </w:r>
    </w:p>
    <w:p w:rsidR="006450F6" w:rsidRDefault="006450F6" w:rsidP="00AD6D13">
      <w:pPr>
        <w:rPr>
          <w:rFonts w:eastAsia="SimSun"/>
        </w:rPr>
      </w:pPr>
      <w:r w:rsidRPr="00A52BF3">
        <w:t>After the STA sends the scheduling request sequence, if the resource allocation information of the CAP is not obtained after the “Scheduling Request Maximum Waiting Frame Interval” is expired, it is regarded as the resource request fails and needs to be request again.</w:t>
      </w:r>
    </w:p>
    <w:p w:rsidR="006450F6" w:rsidRDefault="006450F6" w:rsidP="00AD6D13">
      <w:pPr>
        <w:rPr>
          <w:rFonts w:eastAsia="SimSun"/>
        </w:rPr>
      </w:pPr>
      <w:r w:rsidRPr="00A52BF3">
        <w:t>After the STA sends the independent resource request frame, if the resource allocation information of the CAP is not obtained after the “Resource Request Maximum Waiting Frame Interval” is expired, it is regarded as the resource request fails and needs to be request again.</w:t>
      </w:r>
    </w:p>
    <w:p w:rsidR="006450F6" w:rsidRPr="00DF45E6" w:rsidRDefault="006450F6" w:rsidP="00AD6D13">
      <w:pPr>
        <w:pStyle w:val="Heading5"/>
        <w:rPr>
          <w:lang w:eastAsia="ja-JP"/>
        </w:rPr>
      </w:pPr>
      <w:bookmarkStart w:id="309" w:name="_Toc41386817"/>
      <w:bookmarkStart w:id="310" w:name="_Toc14036544"/>
      <w:r>
        <w:rPr>
          <w:rFonts w:hint="eastAsia"/>
          <w:lang w:eastAsia="ja-JP"/>
        </w:rPr>
        <w:t>5.1.6.14.</w:t>
      </w:r>
      <w:r>
        <w:rPr>
          <w:lang w:eastAsia="ja-JP"/>
        </w:rPr>
        <w:t>3</w:t>
      </w:r>
      <w:r>
        <w:rPr>
          <w:rFonts w:hint="eastAsia"/>
          <w:lang w:eastAsia="ja-JP"/>
        </w:rPr>
        <w:tab/>
      </w:r>
      <w:r w:rsidRPr="00A52BF3">
        <w:rPr>
          <w:lang w:eastAsia="ja-JP"/>
        </w:rPr>
        <w:t>Exception handling caused by unexpected conditions</w:t>
      </w:r>
      <w:bookmarkEnd w:id="309"/>
      <w:bookmarkEnd w:id="310"/>
    </w:p>
    <w:p w:rsidR="006450F6" w:rsidRPr="00A52BF3" w:rsidRDefault="006450F6" w:rsidP="00AD6D13">
      <w:pPr>
        <w:pStyle w:val="Heading6"/>
        <w:rPr>
          <w:lang w:eastAsia="ja-JP"/>
        </w:rPr>
      </w:pPr>
      <w:r>
        <w:rPr>
          <w:rFonts w:hint="eastAsia"/>
          <w:lang w:eastAsia="ja-JP"/>
        </w:rPr>
        <w:t>5.1.6.14.</w:t>
      </w:r>
      <w:r>
        <w:rPr>
          <w:lang w:eastAsia="ja-JP"/>
        </w:rPr>
        <w:t>3.1</w:t>
      </w:r>
      <w:r>
        <w:rPr>
          <w:rFonts w:hint="eastAsia"/>
          <w:lang w:eastAsia="ja-JP"/>
        </w:rPr>
        <w:tab/>
      </w:r>
      <w:r w:rsidRPr="00A52BF3">
        <w:rPr>
          <w:lang w:eastAsia="ja-JP"/>
        </w:rPr>
        <w:t>STA out of sync</w:t>
      </w:r>
    </w:p>
    <w:p w:rsidR="006450F6" w:rsidRDefault="006450F6" w:rsidP="00AD6D13">
      <w:pPr>
        <w:rPr>
          <w:rFonts w:eastAsia="SimSun"/>
        </w:rPr>
      </w:pPr>
      <w:r w:rsidRPr="00A52BF3">
        <w:t>If the STA does not receive the BCF frame until the BCF timer expires, it is considered that the STA has lost synchronization with the CAP and needs to re-access the network.</w:t>
      </w:r>
    </w:p>
    <w:p w:rsidR="006450F6" w:rsidRPr="00DF45E6" w:rsidRDefault="006450F6" w:rsidP="00AD6D13">
      <w:pPr>
        <w:pStyle w:val="Heading6"/>
        <w:rPr>
          <w:lang w:eastAsia="ja-JP"/>
        </w:rPr>
      </w:pPr>
      <w:r>
        <w:rPr>
          <w:rFonts w:hint="eastAsia"/>
          <w:lang w:eastAsia="ja-JP"/>
        </w:rPr>
        <w:t>5.1.6.14.</w:t>
      </w:r>
      <w:r>
        <w:rPr>
          <w:lang w:eastAsia="ja-JP"/>
        </w:rPr>
        <w:t>3.2</w:t>
      </w:r>
      <w:r>
        <w:rPr>
          <w:rFonts w:hint="eastAsia"/>
          <w:lang w:eastAsia="ja-JP"/>
        </w:rPr>
        <w:tab/>
      </w:r>
      <w:r w:rsidRPr="00A52BF3">
        <w:rPr>
          <w:lang w:eastAsia="ja-JP"/>
        </w:rPr>
        <w:t>Successive transmission failures of central access point</w:t>
      </w:r>
    </w:p>
    <w:p w:rsidR="006450F6" w:rsidRDefault="006450F6" w:rsidP="00AD6D13">
      <w:pPr>
        <w:rPr>
          <w:rFonts w:eastAsia="SimSun"/>
        </w:rPr>
      </w:pPr>
      <w:r w:rsidRPr="00A52BF3">
        <w:t>After the CAP sends an MPDU/G-MPDU to the STA, if it does not receive the correct acknowledgement from any MPDU, it is considered that the transmission fail</w:t>
      </w:r>
      <w:r w:rsidRPr="00A52BF3">
        <w:rPr>
          <w:rFonts w:eastAsia="SimSun"/>
          <w:lang w:eastAsia="zh-CN"/>
        </w:rPr>
        <w:t>s</w:t>
      </w:r>
      <w:r w:rsidRPr="00A52BF3">
        <w:t xml:space="preserve"> and starts the counter to count the number of transmission failures. If it fails to transmit the subsequent of MPDU/G-MPDU to the STA successively, the number of transmission failures is accumulated. If the correct acknowledgement of any MPDU is received, the accumulated counter will be reset. If the accumulated value exceeds the “maximum number of consecutive transmission failures allowed by the CAP to the STA”, the CAP considers that the STA is abnormal and deletes it from the active STA list.</w:t>
      </w:r>
    </w:p>
    <w:p w:rsidR="006450F6" w:rsidRPr="00DF45E6" w:rsidRDefault="006450F6" w:rsidP="00AD6D13">
      <w:pPr>
        <w:pStyle w:val="Heading6"/>
        <w:rPr>
          <w:lang w:eastAsia="ja-JP"/>
        </w:rPr>
      </w:pPr>
      <w:r>
        <w:rPr>
          <w:rFonts w:hint="eastAsia"/>
          <w:lang w:eastAsia="ja-JP"/>
        </w:rPr>
        <w:t>5.1.6.14.</w:t>
      </w:r>
      <w:r>
        <w:rPr>
          <w:lang w:eastAsia="ja-JP"/>
        </w:rPr>
        <w:t>3.3</w:t>
      </w:r>
      <w:r>
        <w:rPr>
          <w:rFonts w:hint="eastAsia"/>
          <w:lang w:eastAsia="ja-JP"/>
        </w:rPr>
        <w:tab/>
      </w:r>
      <w:r w:rsidRPr="00A52BF3">
        <w:rPr>
          <w:lang w:eastAsia="ja-JP"/>
        </w:rPr>
        <w:t>Random access phase anomaly</w:t>
      </w:r>
    </w:p>
    <w:p w:rsidR="006450F6" w:rsidRDefault="006450F6" w:rsidP="00AD6D13">
      <w:pPr>
        <w:rPr>
          <w:rFonts w:eastAsia="SimSun"/>
        </w:rPr>
      </w:pPr>
      <w:r w:rsidRPr="00A52BF3">
        <w:t>After the STA sends the random access sequence and waits until the "Random Access Maximum Waiting Frame Interval" expires, if it does not receive the resource indication of the random access request frame sent by the CAP, the random access sequence shall be resent. After receiving the STA random access sequence and waiting until the "Random Access Maximum Waiting Frame Interval" expires, if the CAP does not receive the random access request frame from the STA, it deletes all the information of the corresponding STA. After the STA sends the random access request frame and waits until the "Random Access Response Maximum Waiting Frame Interval" expires, if it does not receive the random access response frame from the CAP, it re-sends the random access sequence. The STA detects the MAC address of the STA in the received random access response frame. If the address does not match the STA's own address, the random access sequence will be resent.</w:t>
      </w:r>
    </w:p>
    <w:p w:rsidR="006450F6" w:rsidRPr="00DF45E6" w:rsidRDefault="006450F6" w:rsidP="00AD6D13">
      <w:pPr>
        <w:pStyle w:val="Heading6"/>
        <w:rPr>
          <w:lang w:eastAsia="ja-JP"/>
        </w:rPr>
      </w:pPr>
      <w:r>
        <w:rPr>
          <w:rFonts w:hint="eastAsia"/>
          <w:lang w:eastAsia="ja-JP"/>
        </w:rPr>
        <w:t>5.1.6.14.</w:t>
      </w:r>
      <w:r>
        <w:rPr>
          <w:lang w:eastAsia="ja-JP"/>
        </w:rPr>
        <w:t>3.4</w:t>
      </w:r>
      <w:r>
        <w:rPr>
          <w:rFonts w:hint="eastAsia"/>
          <w:lang w:eastAsia="ja-JP"/>
        </w:rPr>
        <w:tab/>
      </w:r>
      <w:r w:rsidRPr="00A52BF3">
        <w:rPr>
          <w:lang w:eastAsia="ja-JP"/>
        </w:rPr>
        <w:t>Capability negotiation phase anomaly</w:t>
      </w:r>
    </w:p>
    <w:p w:rsidR="006450F6" w:rsidRDefault="006450F6" w:rsidP="00AD6D13">
      <w:pPr>
        <w:rPr>
          <w:rFonts w:eastAsia="SimSun"/>
        </w:rPr>
      </w:pPr>
      <w:r w:rsidRPr="00A52BF3">
        <w:t>After the STA receives the random access response frame of the CAP and waits until the “STA Basic Capability Request Frame's Maximum Waiting Frame Interval” expires, if it does not receive the resource indication of the STA basic capability request frame, it is considered that the capability negotiation fails and the random access process is restarted.</w:t>
      </w:r>
    </w:p>
    <w:p w:rsidR="006450F6" w:rsidRDefault="006450F6" w:rsidP="00AD6D13">
      <w:pPr>
        <w:rPr>
          <w:rFonts w:eastAsia="SimSun"/>
        </w:rPr>
      </w:pPr>
      <w:r w:rsidRPr="00A52BF3">
        <w:t>After the STA sends the STA basic capability request frame and waits until the “STA Basic Capability Response Frame's Maximum Waiting Frame Interval” expires, if it does not receive the STA basic capability response frame, it is considered that the capability negotiation fails and the random access process is restarted.</w:t>
      </w:r>
    </w:p>
    <w:p w:rsidR="006450F6" w:rsidRDefault="006450F6" w:rsidP="00AD6D13">
      <w:pPr>
        <w:rPr>
          <w:rFonts w:eastAsia="SimSun"/>
        </w:rPr>
      </w:pPr>
      <w:r w:rsidRPr="00A52BF3">
        <w:t>After the CAP sends the STA basic capability response frame and waits until the “STA Basic Capability Response Frame Acknowledgment's Maximum Waiting Frame Interval” expires, if it does not receive the acknowledgement of the STA basic capability response frame from the STA, it is considered that the capability negotiation fails. Before the maximum waiting frame interval for the STA basic capability negotiation response frame acknowledgement expires, the CAP can re-transmit the STA basic capability response frame.</w:t>
      </w:r>
    </w:p>
    <w:p w:rsidR="006450F6" w:rsidRPr="00DF45E6" w:rsidRDefault="006450F6" w:rsidP="00AD6D13">
      <w:pPr>
        <w:pStyle w:val="Heading6"/>
        <w:rPr>
          <w:lang w:eastAsia="ja-JP"/>
        </w:rPr>
      </w:pPr>
      <w:r>
        <w:rPr>
          <w:rFonts w:hint="eastAsia"/>
          <w:lang w:eastAsia="ja-JP"/>
        </w:rPr>
        <w:t>5.1.6.14.</w:t>
      </w:r>
      <w:r>
        <w:rPr>
          <w:lang w:eastAsia="ja-JP"/>
        </w:rPr>
        <w:t>3.5</w:t>
      </w:r>
      <w:r>
        <w:rPr>
          <w:rFonts w:hint="eastAsia"/>
          <w:lang w:eastAsia="ja-JP"/>
        </w:rPr>
        <w:tab/>
      </w:r>
      <w:r w:rsidRPr="00A52BF3">
        <w:rPr>
          <w:lang w:eastAsia="ja-JP"/>
        </w:rPr>
        <w:t>Dynamic service stream management phase anomaly</w:t>
      </w:r>
    </w:p>
    <w:p w:rsidR="006450F6" w:rsidRDefault="006450F6" w:rsidP="00AD6D13">
      <w:r w:rsidRPr="00A52BF3">
        <w:t>In the uplink service stream management process, the STA sends the service stream management request. If the “maximum waiting frame interval of the service stream response frame” expires, it is considered that the service stream management process fails. After the CAP sends the service stream response frame, if the "maximum waiting frame interval of the acknowledgement of the service stream response frame” expires, it is considered that the service stream management process fails.</w:t>
      </w:r>
    </w:p>
    <w:p w:rsidR="006450F6" w:rsidRDefault="006450F6" w:rsidP="00AD6D13">
      <w:pPr>
        <w:rPr>
          <w:rFonts w:eastAsia="SimSun"/>
        </w:rPr>
      </w:pPr>
      <w:r w:rsidRPr="00A52BF3">
        <w:t>After the CAP sends the service stream management request frame, if the "maximum waiting frame interval of the acknowledgement of the downlink service stream request frame” expires, it is considered that the service stream management process fails.</w:t>
      </w:r>
    </w:p>
    <w:p w:rsidR="006450F6" w:rsidRDefault="006450F6" w:rsidP="00AD6D13">
      <w:pPr>
        <w:rPr>
          <w:rFonts w:eastAsia="SimSun"/>
        </w:rPr>
      </w:pPr>
      <w:r w:rsidRPr="00A52BF3">
        <w:t>After the re-transmission times of the CAP sending service stream management request response frame exceed the limit, the CAP actively initiates the process of deleting the service stream. During the downlink service stream management process, after the re-transmission times of the CAP sending service stream management request exceed the limit, the CAP actively initiates the process of deleting the service stream. In the above two processes, after the accumulated re-transmission times of the CAP exceed the “maximum times of consecutive CAP re-transmission”, the CAP considers that the STA is abnormal and actively removes it from the active STA list.</w:t>
      </w:r>
    </w:p>
    <w:p w:rsidR="006450F6" w:rsidRPr="00DF45E6" w:rsidRDefault="006450F6" w:rsidP="00AD6D13">
      <w:pPr>
        <w:pStyle w:val="Heading4"/>
        <w:rPr>
          <w:szCs w:val="21"/>
          <w:lang w:eastAsia="ja-JP"/>
        </w:rPr>
      </w:pPr>
      <w:bookmarkStart w:id="311" w:name="_Toc41386818"/>
      <w:bookmarkStart w:id="312" w:name="_Toc14036545"/>
      <w:r>
        <w:rPr>
          <w:rFonts w:hint="eastAsia"/>
          <w:szCs w:val="21"/>
          <w:lang w:eastAsia="ja-JP"/>
        </w:rPr>
        <w:t>5.1.6.1</w:t>
      </w:r>
      <w:r>
        <w:rPr>
          <w:szCs w:val="21"/>
          <w:lang w:eastAsia="ja-JP"/>
        </w:rPr>
        <w:t>5</w:t>
      </w:r>
      <w:r>
        <w:rPr>
          <w:rFonts w:hint="eastAsia"/>
          <w:szCs w:val="21"/>
          <w:lang w:eastAsia="ja-JP"/>
        </w:rPr>
        <w:tab/>
      </w:r>
      <w:r w:rsidRPr="00DF45E6">
        <w:rPr>
          <w:szCs w:val="21"/>
          <w:lang w:eastAsia="ja-JP"/>
        </w:rPr>
        <w:t>Channel switching management</w:t>
      </w:r>
      <w:bookmarkEnd w:id="311"/>
      <w:bookmarkEnd w:id="312"/>
    </w:p>
    <w:p w:rsidR="006450F6" w:rsidRPr="00A52BF3" w:rsidRDefault="006450F6" w:rsidP="00AD6D13">
      <w:pPr>
        <w:pStyle w:val="Heading5"/>
      </w:pPr>
      <w:bookmarkStart w:id="313" w:name="_Toc41386819"/>
      <w:bookmarkStart w:id="314" w:name="_Toc14036546"/>
      <w:r>
        <w:rPr>
          <w:rFonts w:hint="eastAsia"/>
          <w:szCs w:val="21"/>
          <w:lang w:eastAsia="ja-JP"/>
        </w:rPr>
        <w:t>5.1.6.1</w:t>
      </w:r>
      <w:r>
        <w:rPr>
          <w:szCs w:val="21"/>
          <w:lang w:eastAsia="ja-JP"/>
        </w:rPr>
        <w:t>5.1</w:t>
      </w:r>
      <w:r>
        <w:rPr>
          <w:szCs w:val="21"/>
          <w:lang w:eastAsia="ja-JP"/>
        </w:rPr>
        <w:tab/>
      </w:r>
      <w:r w:rsidRPr="00A52BF3">
        <w:t>General</w:t>
      </w:r>
      <w:bookmarkEnd w:id="313"/>
      <w:bookmarkEnd w:id="314"/>
    </w:p>
    <w:p w:rsidR="006450F6" w:rsidRPr="00A52BF3" w:rsidRDefault="006450F6" w:rsidP="00AD6D13">
      <w:pPr>
        <w:rPr>
          <w:rFonts w:eastAsia="SimSun"/>
        </w:rPr>
      </w:pPr>
      <w:r w:rsidRPr="00A52BF3">
        <w:t xml:space="preserve">The system supports CAP and STA networking with different bandwidth capabilities and communicates with each other. The </w:t>
      </w:r>
      <w:r>
        <w:t>EUHT-5G</w:t>
      </w:r>
      <w:r w:rsidRPr="00A52BF3">
        <w:t xml:space="preserve"> system uses working bandwidth 1 as the basic channel bandwidth, and supports working bandwidth 2 and working bandwidth 3 in one component carrier, and support continuous or discontinuous larger bandwidths by spectrum aggregation. The higher bandwidth working mode supported by the </w:t>
      </w:r>
      <w:r>
        <w:t>EUHT-5G</w:t>
      </w:r>
      <w:r w:rsidRPr="00A52BF3">
        <w:t xml:space="preserve"> includes the aggregation mode according to the specific aggregation modes at </w:t>
      </w:r>
      <w:r w:rsidRPr="00A52BF3">
        <w:rPr>
          <w:rFonts w:eastAsia="SimSun"/>
          <w:lang w:eastAsia="zh-CN"/>
        </w:rPr>
        <w:t>sect</w:t>
      </w:r>
      <w:r w:rsidRPr="00A52BF3">
        <w:t xml:space="preserve">ion </w:t>
      </w:r>
      <w:r>
        <w:rPr>
          <w:rFonts w:hint="eastAsia"/>
          <w:lang w:eastAsia="ja-JP"/>
        </w:rPr>
        <w:t>5.1.7</w:t>
      </w:r>
      <w:r w:rsidRPr="00A52BF3">
        <w:t>.11.</w:t>
      </w:r>
    </w:p>
    <w:p w:rsidR="006450F6" w:rsidRDefault="006450F6" w:rsidP="00AD6D13">
      <w:r w:rsidRPr="00A52BF3">
        <w:t xml:space="preserve">In the </w:t>
      </w:r>
      <w:r>
        <w:t>EUHT-5G</w:t>
      </w:r>
      <w:r w:rsidRPr="00A52BF3">
        <w:t xml:space="preserve"> system, the MAC layer</w:t>
      </w:r>
      <w:r>
        <w:t xml:space="preserve"> entity</w:t>
      </w:r>
      <w:r w:rsidRPr="00A52BF3">
        <w:t xml:space="preserve"> uniformly manages and controls multiple subchannels </w:t>
      </w:r>
      <w:r w:rsidRPr="00A52BF3">
        <w:rPr>
          <w:lang w:eastAsia="zh-CN"/>
        </w:rPr>
        <w:t>or component carriers</w:t>
      </w:r>
      <w:r w:rsidRPr="00A52BF3">
        <w:t xml:space="preserve">. </w:t>
      </w:r>
      <w:r>
        <w:rPr>
          <w:rFonts w:ascii="SimSun" w:eastAsia="SimSun" w:hAnsi="SimSun"/>
          <w:lang w:eastAsia="zh-CN"/>
        </w:rPr>
        <w:t>T</w:t>
      </w:r>
      <w:r w:rsidRPr="00A52BF3">
        <w:t xml:space="preserve">he CAP determines the bandwidth mode to be adopted by the STA for each transmission at the PHY layer according to the currently available bandwidth, the bandwidth capability of the STA, and the scheduling result. The multichannel working mode supported by the </w:t>
      </w:r>
      <w:r>
        <w:t>EUHT-5G</w:t>
      </w:r>
      <w:r w:rsidRPr="00A52BF3">
        <w:t xml:space="preserve"> system is shown in </w:t>
      </w:r>
      <w:r>
        <w:t>Figure 57</w:t>
      </w:r>
      <w:r w:rsidRPr="00A52BF3">
        <w:t>. The CAP can support switching between STAs on different sub-channels or aggregation working bandwidths mode.</w:t>
      </w:r>
    </w:p>
    <w:p w:rsidR="006450F6" w:rsidRDefault="006450F6" w:rsidP="00AD6D13">
      <w:pPr>
        <w:pStyle w:val="FigureNo"/>
      </w:pPr>
      <w:bookmarkStart w:id="315" w:name="_Ref18588194"/>
      <w:r w:rsidRPr="00A52BF3">
        <w:t xml:space="preserve">Figure </w:t>
      </w:r>
      <w:bookmarkEnd w:id="315"/>
      <w:r>
        <w:t>57</w:t>
      </w:r>
    </w:p>
    <w:p w:rsidR="006450F6" w:rsidRPr="00157D68" w:rsidRDefault="006450F6" w:rsidP="00AD6D13">
      <w:pPr>
        <w:pStyle w:val="Figuretitle"/>
      </w:pPr>
      <w:r w:rsidRPr="00157D68">
        <w:t xml:space="preserve">Multi-carrier and multichannel working mode of </w:t>
      </w:r>
      <w:r>
        <w:t>EUHT-5G</w:t>
      </w:r>
      <w:r w:rsidRPr="00157D68">
        <w:t xml:space="preserve"> system</w:t>
      </w:r>
    </w:p>
    <w:bookmarkStart w:id="316" w:name="_Toc315954036"/>
    <w:bookmarkStart w:id="317" w:name="_Toc405892326"/>
    <w:bookmarkStart w:id="318" w:name="_Toc315893452"/>
    <w:bookmarkStart w:id="319" w:name="_Toc316898725"/>
    <w:bookmarkStart w:id="320" w:name="_Toc405891490"/>
    <w:bookmarkStart w:id="321" w:name="_Toc405891059"/>
    <w:bookmarkStart w:id="322" w:name="_Toc300667678"/>
    <w:bookmarkStart w:id="323" w:name="_Toc315894273"/>
    <w:bookmarkStart w:id="324" w:name="_Toc315893863"/>
    <w:bookmarkStart w:id="325" w:name="_Toc405891916"/>
    <w:bookmarkStart w:id="326" w:name="_Toc405892723"/>
    <w:bookmarkStart w:id="327" w:name="_Toc316723735"/>
    <w:bookmarkEnd w:id="316"/>
    <w:bookmarkEnd w:id="317"/>
    <w:bookmarkEnd w:id="318"/>
    <w:bookmarkEnd w:id="319"/>
    <w:bookmarkEnd w:id="320"/>
    <w:bookmarkEnd w:id="321"/>
    <w:bookmarkEnd w:id="322"/>
    <w:bookmarkEnd w:id="323"/>
    <w:bookmarkEnd w:id="324"/>
    <w:bookmarkEnd w:id="325"/>
    <w:bookmarkEnd w:id="326"/>
    <w:bookmarkEnd w:id="327"/>
    <w:p w:rsidR="006450F6" w:rsidRPr="00A52BF3" w:rsidRDefault="006450F6" w:rsidP="00AD6D13">
      <w:pPr>
        <w:pStyle w:val="Figure"/>
        <w:rPr>
          <w:sz w:val="21"/>
          <w:szCs w:val="21"/>
        </w:rPr>
      </w:pPr>
      <w:r w:rsidRPr="00A52BF3">
        <w:object w:dxaOrig="6915" w:dyaOrig="3885" w14:anchorId="2C290C77">
          <v:shape id="_x0000_i1060" type="#_x0000_t75" style="width:345.75pt;height:192pt" o:ole="">
            <v:imagedata r:id="rId81" o:title=""/>
          </v:shape>
          <o:OLEObject Type="Embed" ProgID="Visio.Drawing.11" ShapeID="_x0000_i1060" DrawAspect="Content" ObjectID="_1697959212" r:id="rId82"/>
        </w:object>
      </w:r>
    </w:p>
    <w:p w:rsidR="006450F6" w:rsidRPr="00DF45E6" w:rsidRDefault="006450F6" w:rsidP="00AD6D13">
      <w:pPr>
        <w:pStyle w:val="Heading5"/>
        <w:rPr>
          <w:szCs w:val="21"/>
          <w:lang w:eastAsia="ja-JP"/>
        </w:rPr>
      </w:pPr>
      <w:bookmarkStart w:id="328" w:name="_Toc41386820"/>
      <w:bookmarkStart w:id="329" w:name="_Toc14036547"/>
      <w:r w:rsidRPr="00DF45E6">
        <w:rPr>
          <w:rFonts w:hint="eastAsia"/>
          <w:szCs w:val="21"/>
          <w:lang w:eastAsia="ja-JP"/>
        </w:rPr>
        <w:t>5.1.6.15.2</w:t>
      </w:r>
      <w:r w:rsidRPr="00DF45E6">
        <w:rPr>
          <w:rFonts w:hint="eastAsia"/>
          <w:szCs w:val="21"/>
          <w:lang w:eastAsia="ja-JP"/>
        </w:rPr>
        <w:tab/>
      </w:r>
      <w:r w:rsidRPr="00DF45E6">
        <w:rPr>
          <w:szCs w:val="21"/>
          <w:lang w:eastAsia="ja-JP"/>
        </w:rPr>
        <w:t>Channel switching management</w:t>
      </w:r>
      <w:bookmarkEnd w:id="328"/>
      <w:bookmarkEnd w:id="329"/>
    </w:p>
    <w:p w:rsidR="006450F6" w:rsidRDefault="006450F6" w:rsidP="00AD6D13">
      <w:pPr>
        <w:rPr>
          <w:rFonts w:eastAsia="SimSun"/>
        </w:rPr>
      </w:pPr>
      <w:r w:rsidRPr="002E112A">
        <w:t>The CAP or the STA may trigger the switching of the working bandwidth or the channel, or trigger the switching</w:t>
      </w:r>
      <w:r w:rsidRPr="00A52BF3">
        <w:t xml:space="preserve"> of the working bandwidth together with the channel according to the channel measurement result. The channel switching is to switch from one channel to another, and the working bandwidth switching refers to the switching of the working bandwidth between working bandwidth 1, working bandwidth 2 and working bandwidth 3.</w:t>
      </w:r>
    </w:p>
    <w:p w:rsidR="006450F6" w:rsidRDefault="006450F6" w:rsidP="00AD6D13">
      <w:pPr>
        <w:rPr>
          <w:rFonts w:eastAsia="SimSun"/>
        </w:rPr>
      </w:pPr>
      <w:r w:rsidRPr="00A52BF3">
        <w:t>The CAP can change the CAP working channel and the CAP working bandwidth domain through the channel switch information frame.</w:t>
      </w:r>
    </w:p>
    <w:p w:rsidR="006450F6" w:rsidRDefault="006450F6" w:rsidP="00AD6D13">
      <w:pPr>
        <w:rPr>
          <w:rFonts w:eastAsia="SimSun"/>
        </w:rPr>
      </w:pPr>
      <w:r w:rsidRPr="00A52BF3">
        <w:t xml:space="preserve">If the STA needs to perform channel switching, the CAP needs to send a channel switch information frame to the STA to notify the STA of the channel switching related operation parameters. For details, see </w:t>
      </w:r>
      <w:r>
        <w:t>5.1.5.3.4.14</w:t>
      </w:r>
    </w:p>
    <w:p w:rsidR="006450F6" w:rsidRPr="00A52BF3" w:rsidRDefault="006450F6" w:rsidP="00AD6D13">
      <w:pPr>
        <w:pStyle w:val="Heading4"/>
        <w:rPr>
          <w:rFonts w:eastAsia="MingLiU_HKSCS"/>
          <w:sz w:val="21"/>
          <w:szCs w:val="21"/>
        </w:rPr>
      </w:pPr>
      <w:bookmarkStart w:id="330" w:name="_Toc41386821"/>
      <w:bookmarkStart w:id="331" w:name="_Toc14036548"/>
      <w:r>
        <w:rPr>
          <w:rFonts w:hint="eastAsia"/>
          <w:szCs w:val="21"/>
          <w:lang w:eastAsia="ja-JP"/>
        </w:rPr>
        <w:t>5.1.6.1</w:t>
      </w:r>
      <w:r>
        <w:rPr>
          <w:szCs w:val="21"/>
          <w:lang w:eastAsia="ja-JP"/>
        </w:rPr>
        <w:t>6</w:t>
      </w:r>
      <w:r>
        <w:rPr>
          <w:szCs w:val="21"/>
          <w:lang w:eastAsia="ja-JP"/>
        </w:rPr>
        <w:tab/>
      </w:r>
      <w:r w:rsidRPr="00A52BF3">
        <w:t>Power saving management</w:t>
      </w:r>
      <w:bookmarkEnd w:id="330"/>
      <w:bookmarkEnd w:id="331"/>
    </w:p>
    <w:p w:rsidR="006450F6" w:rsidRPr="00A52BF3" w:rsidRDefault="006450F6" w:rsidP="00AD6D13">
      <w:pPr>
        <w:pStyle w:val="Heading5"/>
      </w:pPr>
      <w:bookmarkStart w:id="332" w:name="_Toc41386822"/>
      <w:bookmarkStart w:id="333" w:name="_Toc14036549"/>
      <w:r>
        <w:rPr>
          <w:rFonts w:hint="eastAsia"/>
          <w:szCs w:val="21"/>
          <w:lang w:eastAsia="ja-JP"/>
        </w:rPr>
        <w:t>5.1.6.1</w:t>
      </w:r>
      <w:r>
        <w:rPr>
          <w:szCs w:val="21"/>
          <w:lang w:eastAsia="ja-JP"/>
        </w:rPr>
        <w:t>6.1</w:t>
      </w:r>
      <w:r>
        <w:rPr>
          <w:szCs w:val="21"/>
          <w:lang w:eastAsia="ja-JP"/>
        </w:rPr>
        <w:tab/>
      </w:r>
      <w:r w:rsidRPr="00A52BF3">
        <w:t>General</w:t>
      </w:r>
      <w:bookmarkEnd w:id="332"/>
      <w:bookmarkEnd w:id="333"/>
    </w:p>
    <w:p w:rsidR="006450F6" w:rsidRDefault="006450F6" w:rsidP="00AD6D13">
      <w:r w:rsidRPr="00A52BF3">
        <w:t>The STA has two power states:</w:t>
      </w:r>
    </w:p>
    <w:p w:rsidR="006450F6" w:rsidRDefault="006450F6" w:rsidP="00AD6D13">
      <w:pPr>
        <w:pStyle w:val="enumlev1"/>
        <w:rPr>
          <w:rFonts w:eastAsia="SimSun"/>
        </w:rPr>
      </w:pPr>
      <w:r>
        <w:t>−</w:t>
      </w:r>
      <w:r>
        <w:tab/>
      </w:r>
      <w:r w:rsidRPr="00A52BF3">
        <w:t>Active state: that is, the STA is in a normal communication mode with full power;</w:t>
      </w:r>
    </w:p>
    <w:p w:rsidR="006450F6" w:rsidRDefault="006450F6" w:rsidP="00AD6D13">
      <w:pPr>
        <w:pStyle w:val="enumlev1"/>
        <w:rPr>
          <w:rFonts w:eastAsia="SimSun"/>
        </w:rPr>
      </w:pPr>
      <w:r>
        <w:t>−</w:t>
      </w:r>
      <w:r>
        <w:tab/>
      </w:r>
      <w:r w:rsidRPr="00A52BF3">
        <w:t>Sleep state: the STA is in a low power state mode and cannot send and receive data.</w:t>
      </w:r>
    </w:p>
    <w:p w:rsidR="006450F6" w:rsidRDefault="006450F6" w:rsidP="00AD6D13">
      <w:pPr>
        <w:rPr>
          <w:rFonts w:eastAsia="SimSun"/>
        </w:rPr>
      </w:pPr>
      <w:r w:rsidRPr="00A52BF3">
        <w:t xml:space="preserve">The transition between these two states is determined by the power management modes of the STA. The management </w:t>
      </w:r>
      <w:r w:rsidRPr="002E112A">
        <w:t>modes</w:t>
      </w:r>
      <w:r w:rsidRPr="00A52BF3">
        <w:t xml:space="preserve"> are as follows:</w:t>
      </w:r>
    </w:p>
    <w:p w:rsidR="006450F6" w:rsidRDefault="006450F6" w:rsidP="00AD6D13">
      <w:pPr>
        <w:pStyle w:val="enumlev1"/>
        <w:rPr>
          <w:rFonts w:eastAsia="SimSun"/>
        </w:rPr>
      </w:pPr>
      <w:r>
        <w:t>−</w:t>
      </w:r>
      <w:r>
        <w:tab/>
      </w:r>
      <w:r w:rsidRPr="00A52BF3">
        <w:t>Active mode (AM) means that the STA is active and can receive frames at any time.</w:t>
      </w:r>
    </w:p>
    <w:p w:rsidR="006450F6" w:rsidRDefault="006450F6" w:rsidP="00AD6D13">
      <w:pPr>
        <w:pStyle w:val="enumlev1"/>
        <w:rPr>
          <w:rFonts w:eastAsia="SimSun"/>
        </w:rPr>
      </w:pPr>
      <w:r>
        <w:t>−</w:t>
      </w:r>
      <w:r>
        <w:tab/>
      </w:r>
      <w:r w:rsidRPr="00A52BF3">
        <w:t>Sleep Mode (SM) means that the STA is in a lowest power state within a certain period, thereby saving power and air interface resources.</w:t>
      </w:r>
    </w:p>
    <w:p w:rsidR="006450F6" w:rsidRDefault="006450F6" w:rsidP="00AD6D13">
      <w:pPr>
        <w:rPr>
          <w:rFonts w:eastAsia="SimSun"/>
        </w:rPr>
      </w:pPr>
      <w:r w:rsidRPr="00A52BF3">
        <w:t>In sleep mode, the sleep cycle includes a sleep window and a listening window. In the sleep window, the STA cannot communicate with the CAP. At this time, one or more hardware devices can be turned off in one or more physical frames to save power. There will be a listening window at the end of each sleep window. Within the listening window, the CAP indicates the STA whether there is data arriving through the DTF-IND frame. After the listening window ends, if the STA receives the data arrival indication, it exits the sleep mode and is ready to receive data. Otherwise, it maintains the sleep mode and returns to the sleep window.</w:t>
      </w:r>
    </w:p>
    <w:p w:rsidR="006450F6" w:rsidRPr="00DF45E6" w:rsidRDefault="006450F6" w:rsidP="00AD6D13">
      <w:pPr>
        <w:pStyle w:val="Heading5"/>
        <w:rPr>
          <w:szCs w:val="21"/>
          <w:lang w:eastAsia="ja-JP"/>
        </w:rPr>
      </w:pPr>
      <w:bookmarkStart w:id="334" w:name="_Toc41386823"/>
      <w:bookmarkStart w:id="335" w:name="_Toc14036550"/>
      <w:r>
        <w:rPr>
          <w:rFonts w:hint="eastAsia"/>
          <w:szCs w:val="21"/>
          <w:lang w:eastAsia="ja-JP"/>
        </w:rPr>
        <w:t>5.1.6.1</w:t>
      </w:r>
      <w:r>
        <w:rPr>
          <w:szCs w:val="21"/>
          <w:lang w:eastAsia="ja-JP"/>
        </w:rPr>
        <w:t>6.2</w:t>
      </w:r>
      <w:r>
        <w:rPr>
          <w:szCs w:val="21"/>
          <w:lang w:eastAsia="ja-JP"/>
        </w:rPr>
        <w:tab/>
      </w:r>
      <w:r w:rsidRPr="00DF45E6">
        <w:rPr>
          <w:szCs w:val="21"/>
          <w:lang w:eastAsia="ja-JP"/>
        </w:rPr>
        <w:t>Power saving mechanism</w:t>
      </w:r>
      <w:bookmarkEnd w:id="334"/>
      <w:bookmarkEnd w:id="335"/>
    </w:p>
    <w:p w:rsidR="006450F6" w:rsidRPr="00A52BF3" w:rsidRDefault="006450F6" w:rsidP="00AD6D13">
      <w:pPr>
        <w:pStyle w:val="Heading6"/>
      </w:pPr>
      <w:r>
        <w:rPr>
          <w:rFonts w:hint="eastAsia"/>
          <w:szCs w:val="21"/>
          <w:lang w:eastAsia="ja-JP"/>
        </w:rPr>
        <w:t>5.1.6.1</w:t>
      </w:r>
      <w:r>
        <w:rPr>
          <w:szCs w:val="21"/>
          <w:lang w:eastAsia="ja-JP"/>
        </w:rPr>
        <w:t>6.2.1</w:t>
      </w:r>
      <w:r>
        <w:rPr>
          <w:szCs w:val="21"/>
          <w:lang w:eastAsia="ja-JP"/>
        </w:rPr>
        <w:tab/>
      </w:r>
      <w:r w:rsidRPr="00A52BF3">
        <w:t>Overview of power saving mechanism</w:t>
      </w:r>
    </w:p>
    <w:p w:rsidR="006450F6" w:rsidRDefault="006450F6" w:rsidP="00AD6D13">
      <w:r w:rsidRPr="00A52BF3">
        <w:t>The sleep mode applies to both STA and CAP. The sleep mode of STA can be triggered by the STA or each CAP. The sleep parameter can be negotiated between the STA and the CAP through MAC layer signaling. The sleep mode of CAP is triggered by CAP.</w:t>
      </w:r>
    </w:p>
    <w:p w:rsidR="006450F6" w:rsidRPr="00DF45E6" w:rsidRDefault="006450F6" w:rsidP="00AD6D13">
      <w:pPr>
        <w:pStyle w:val="Heading6"/>
        <w:rPr>
          <w:szCs w:val="21"/>
          <w:lang w:eastAsia="ja-JP"/>
        </w:rPr>
      </w:pPr>
      <w:r>
        <w:rPr>
          <w:rFonts w:hint="eastAsia"/>
          <w:szCs w:val="21"/>
          <w:lang w:eastAsia="ja-JP"/>
        </w:rPr>
        <w:t>5.1.6.1</w:t>
      </w:r>
      <w:r>
        <w:rPr>
          <w:szCs w:val="21"/>
          <w:lang w:eastAsia="ja-JP"/>
        </w:rPr>
        <w:t>6.2.2</w:t>
      </w:r>
      <w:r>
        <w:rPr>
          <w:szCs w:val="21"/>
          <w:lang w:eastAsia="ja-JP"/>
        </w:rPr>
        <w:tab/>
      </w:r>
      <w:r w:rsidRPr="00DF45E6">
        <w:rPr>
          <w:szCs w:val="21"/>
          <w:lang w:eastAsia="ja-JP"/>
        </w:rPr>
        <w:t>Sleep triggered by STA</w:t>
      </w:r>
    </w:p>
    <w:p w:rsidR="006450F6" w:rsidRPr="00A52BF3" w:rsidRDefault="006450F6" w:rsidP="00AD6D13">
      <w:pPr>
        <w:rPr>
          <w:rFonts w:eastAsia="SimSun"/>
        </w:rPr>
      </w:pPr>
      <w:r w:rsidRPr="00A52BF3">
        <w:t xml:space="preserve">When the STA does not transmit uplink data for a certain period of time, it can trigger the corresponding sleep operation, and negotiate the parameters such as the sleep period and the sleep start time with the CAP through the corresponding management control frame interaction (SLP-REQ/SLP-RSP). For details, see </w:t>
      </w:r>
      <w:r>
        <w:t>5.1.5</w:t>
      </w:r>
      <w:r w:rsidRPr="00A52BF3">
        <w:t>.3.4.</w:t>
      </w:r>
      <w:r>
        <w:t>15</w:t>
      </w:r>
      <w:r w:rsidRPr="00A52BF3">
        <w:t xml:space="preserve"> and </w:t>
      </w:r>
      <w:r>
        <w:t>5.1.5</w:t>
      </w:r>
      <w:r w:rsidRPr="00A52BF3">
        <w:t>.3.4.</w:t>
      </w:r>
      <w:r>
        <w:t>16</w:t>
      </w:r>
      <w:r w:rsidRPr="00A52BF3">
        <w:t>.</w:t>
      </w:r>
    </w:p>
    <w:p w:rsidR="006450F6" w:rsidRDefault="006450F6" w:rsidP="00AD6D13">
      <w:r w:rsidRPr="00A52BF3">
        <w:t xml:space="preserve">The CAP </w:t>
      </w:r>
      <w:r w:rsidRPr="00A52BF3">
        <w:rPr>
          <w:rFonts w:eastAsia="SimSun"/>
          <w:lang w:eastAsia="zh-CN"/>
        </w:rPr>
        <w:t>caches</w:t>
      </w:r>
      <w:r w:rsidRPr="00A52BF3">
        <w:t xml:space="preserve"> the downlink data for the STA in the sleep mode. When the cached data reaches a certain threshold, the CAP sends a DTF-IND frame in the listening window to activate the sleeping STA. The specific process is shown in </w:t>
      </w:r>
      <w:r>
        <w:t>Figure 58</w:t>
      </w:r>
      <w:r w:rsidRPr="00A52BF3">
        <w:t>.</w:t>
      </w:r>
    </w:p>
    <w:p w:rsidR="006450F6" w:rsidRDefault="006450F6" w:rsidP="00AD6D13">
      <w:pPr>
        <w:pStyle w:val="FigureNo"/>
      </w:pPr>
      <w:bookmarkStart w:id="336" w:name="_Ref18588217"/>
      <w:r w:rsidRPr="00A52BF3">
        <w:t xml:space="preserve">Figure </w:t>
      </w:r>
      <w:bookmarkEnd w:id="336"/>
      <w:r>
        <w:t>58</w:t>
      </w:r>
    </w:p>
    <w:p w:rsidR="006450F6" w:rsidRPr="00157D68" w:rsidRDefault="006450F6" w:rsidP="00AD6D13">
      <w:pPr>
        <w:pStyle w:val="Figuretitle"/>
      </w:pPr>
      <w:r w:rsidRPr="00157D68">
        <w:t>Example -- sleep triggered by STA, waked up by CAP</w:t>
      </w:r>
    </w:p>
    <w:p w:rsidR="006450F6" w:rsidRPr="00A52BF3" w:rsidRDefault="006450F6" w:rsidP="00AD6D13">
      <w:pPr>
        <w:pStyle w:val="Figure"/>
        <w:rPr>
          <w:rFonts w:eastAsia="SimSun"/>
          <w:sz w:val="21"/>
          <w:szCs w:val="21"/>
        </w:rPr>
      </w:pPr>
      <w:r w:rsidRPr="00A52BF3">
        <w:object w:dxaOrig="4185" w:dyaOrig="8790" w14:anchorId="3DCFF21E">
          <v:shape id="_x0000_i1061" type="#_x0000_t75" style="width:210pt;height:440.25pt" o:ole="">
            <v:imagedata r:id="rId83" o:title=""/>
          </v:shape>
          <o:OLEObject Type="Embed" ProgID="Visio.Drawing.11" ShapeID="_x0000_i1061" DrawAspect="Content" ObjectID="_1697959213" r:id="rId84"/>
        </w:object>
      </w:r>
    </w:p>
    <w:p w:rsidR="006450F6" w:rsidRPr="00DF45E6" w:rsidRDefault="006450F6" w:rsidP="00AD6D13">
      <w:pPr>
        <w:pStyle w:val="Heading6"/>
        <w:rPr>
          <w:szCs w:val="21"/>
          <w:lang w:eastAsia="ja-JP"/>
        </w:rPr>
      </w:pPr>
      <w:r w:rsidRPr="00DF45E6">
        <w:rPr>
          <w:rFonts w:hint="eastAsia"/>
          <w:szCs w:val="21"/>
          <w:lang w:eastAsia="ja-JP"/>
        </w:rPr>
        <w:t>5.1.6.16.2.3</w:t>
      </w:r>
      <w:r w:rsidRPr="00DF45E6">
        <w:rPr>
          <w:rFonts w:hint="eastAsia"/>
          <w:szCs w:val="21"/>
          <w:lang w:eastAsia="ja-JP"/>
        </w:rPr>
        <w:tab/>
      </w:r>
      <w:r w:rsidRPr="00DF45E6">
        <w:rPr>
          <w:szCs w:val="21"/>
          <w:lang w:eastAsia="ja-JP"/>
        </w:rPr>
        <w:t>Sleep triggered by CAP</w:t>
      </w:r>
    </w:p>
    <w:p w:rsidR="006450F6" w:rsidRPr="00A52BF3" w:rsidRDefault="006450F6" w:rsidP="00AD6D13">
      <w:pPr>
        <w:rPr>
          <w:rFonts w:eastAsia="SimSun"/>
        </w:rPr>
      </w:pPr>
      <w:r w:rsidRPr="00A52BF3">
        <w:t>The CAP notifies the STA to enter the sleep state through the SLP-RSP frame according to the working state of the STA, and carries the sleep parameters of the STA in the SLP-RSP frame.</w:t>
      </w:r>
    </w:p>
    <w:p w:rsidR="006450F6" w:rsidRDefault="006450F6" w:rsidP="00AD6D13">
      <w:r w:rsidRPr="00A52BF3">
        <w:t xml:space="preserve">During the STA sleep period, the CAP </w:t>
      </w:r>
      <w:r w:rsidRPr="00A52BF3">
        <w:rPr>
          <w:rFonts w:eastAsia="SimSun"/>
          <w:lang w:eastAsia="zh-CN"/>
        </w:rPr>
        <w:t>cache</w:t>
      </w:r>
      <w:r w:rsidRPr="00A52BF3">
        <w:t xml:space="preserve">s the downlink data of the STA. When the cached data reaches a certain threshold, the CAP sends a DTF-IND frame in the listening window to activate the sleeping STA. The specific process is shown in </w:t>
      </w:r>
      <w:r>
        <w:t>Figure 59</w:t>
      </w:r>
      <w:r w:rsidRPr="00A52BF3">
        <w:t>.</w:t>
      </w:r>
    </w:p>
    <w:p w:rsidR="006450F6" w:rsidRDefault="006450F6" w:rsidP="00AD6D13">
      <w:pPr>
        <w:pStyle w:val="FigureNo"/>
      </w:pPr>
      <w:bookmarkStart w:id="337" w:name="_Ref18588227"/>
      <w:r w:rsidRPr="00A52BF3">
        <w:t xml:space="preserve">Figure </w:t>
      </w:r>
      <w:bookmarkEnd w:id="337"/>
      <w:r>
        <w:t>59</w:t>
      </w:r>
    </w:p>
    <w:p w:rsidR="006450F6" w:rsidRPr="00157D68" w:rsidRDefault="006450F6" w:rsidP="00AD6D13">
      <w:pPr>
        <w:pStyle w:val="Figuretitle"/>
      </w:pPr>
      <w:r w:rsidRPr="00157D68">
        <w:t>Process -- sleep triggered by CAP and waked up by CAP</w:t>
      </w:r>
    </w:p>
    <w:p w:rsidR="006450F6" w:rsidRPr="00A52BF3" w:rsidRDefault="006450F6" w:rsidP="00AD6D13">
      <w:pPr>
        <w:pStyle w:val="Figure"/>
        <w:rPr>
          <w:rFonts w:eastAsia="SimSun"/>
          <w:sz w:val="21"/>
          <w:szCs w:val="21"/>
        </w:rPr>
      </w:pPr>
      <w:r w:rsidRPr="00A52BF3">
        <w:object w:dxaOrig="4170" w:dyaOrig="8355" w14:anchorId="6D884E46">
          <v:shape id="_x0000_i1062" type="#_x0000_t75" style="width:209.25pt;height:417pt" o:ole="">
            <v:imagedata r:id="rId85" o:title=""/>
          </v:shape>
          <o:OLEObject Type="Embed" ProgID="Visio.Drawing.11" ShapeID="_x0000_i1062" DrawAspect="Content" ObjectID="_1697959214" r:id="rId86"/>
        </w:object>
      </w:r>
    </w:p>
    <w:p w:rsidR="006450F6" w:rsidRPr="00A52BF3" w:rsidRDefault="006450F6" w:rsidP="00AD6D13">
      <w:pPr>
        <w:pStyle w:val="Heading6"/>
        <w:rPr>
          <w:rFonts w:eastAsia="DengXian Light"/>
          <w:sz w:val="21"/>
          <w:szCs w:val="21"/>
        </w:rPr>
      </w:pPr>
      <w:r>
        <w:rPr>
          <w:rFonts w:hint="eastAsia"/>
          <w:lang w:eastAsia="ja-JP"/>
        </w:rPr>
        <w:t>5.1.6.16.2.4</w:t>
      </w:r>
      <w:r>
        <w:rPr>
          <w:rFonts w:hint="eastAsia"/>
          <w:lang w:eastAsia="ja-JP"/>
        </w:rPr>
        <w:tab/>
      </w:r>
      <w:r w:rsidRPr="00A52BF3">
        <w:t>Wake-up by STA</w:t>
      </w:r>
    </w:p>
    <w:p w:rsidR="006450F6" w:rsidRDefault="006450F6" w:rsidP="00AD6D13">
      <w:r w:rsidRPr="00A52BF3">
        <w:t>If the sleeping STA has uplink data to be transmitted, the STA can actively terminate the sleep and enter the active state. The specific process is shown in</w:t>
      </w:r>
      <w:r>
        <w:t xml:space="preserve"> Figure 60</w:t>
      </w:r>
      <w:r w:rsidRPr="00A52BF3">
        <w:t>.</w:t>
      </w:r>
    </w:p>
    <w:p w:rsidR="006450F6" w:rsidRDefault="006450F6" w:rsidP="00AD6D13">
      <w:pPr>
        <w:pStyle w:val="FigureNo"/>
      </w:pPr>
      <w:bookmarkStart w:id="338" w:name="_Ref18588235"/>
      <w:r w:rsidRPr="00A52BF3">
        <w:t xml:space="preserve">Figure </w:t>
      </w:r>
      <w:r w:rsidRPr="00A52BF3">
        <w:fldChar w:fldCharType="begin"/>
      </w:r>
      <w:r w:rsidRPr="00A52BF3">
        <w:instrText xml:space="preserve"> SEQ Figure \* ARABIC </w:instrText>
      </w:r>
      <w:r w:rsidRPr="00A52BF3">
        <w:fldChar w:fldCharType="end"/>
      </w:r>
      <w:bookmarkEnd w:id="338"/>
      <w:r>
        <w:t>60</w:t>
      </w:r>
    </w:p>
    <w:p w:rsidR="006450F6" w:rsidRPr="00157D68" w:rsidRDefault="006450F6" w:rsidP="00AD6D13">
      <w:pPr>
        <w:pStyle w:val="Figuretitle"/>
      </w:pPr>
      <w:r w:rsidRPr="00157D68">
        <w:t>Process of wake-up by STA</w:t>
      </w:r>
    </w:p>
    <w:p w:rsidR="006450F6" w:rsidRPr="00A52BF3" w:rsidRDefault="006450F6" w:rsidP="00AD6D13">
      <w:pPr>
        <w:pStyle w:val="Figure"/>
        <w:rPr>
          <w:rFonts w:eastAsia="SimSun"/>
          <w:sz w:val="21"/>
          <w:szCs w:val="21"/>
        </w:rPr>
      </w:pPr>
      <w:r w:rsidRPr="00A52BF3">
        <w:object w:dxaOrig="4320" w:dyaOrig="7350" w14:anchorId="212FCA6B">
          <v:shape id="_x0000_i1063" type="#_x0000_t75" style="width:3in;height:366.75pt" o:ole="">
            <v:imagedata r:id="rId87" o:title=""/>
          </v:shape>
          <o:OLEObject Type="Embed" ProgID="Visio.Drawing.11" ShapeID="_x0000_i1063" DrawAspect="Content" ObjectID="_1697959215" r:id="rId88"/>
        </w:object>
      </w:r>
    </w:p>
    <w:p w:rsidR="006450F6" w:rsidRPr="00DF45E6" w:rsidRDefault="006450F6" w:rsidP="00AD6D13">
      <w:pPr>
        <w:pStyle w:val="Heading6"/>
        <w:rPr>
          <w:lang w:eastAsia="ja-JP"/>
        </w:rPr>
      </w:pPr>
      <w:r>
        <w:rPr>
          <w:rFonts w:hint="eastAsia"/>
          <w:lang w:eastAsia="ja-JP"/>
        </w:rPr>
        <w:t>5.1.6.16.2.5</w:t>
      </w:r>
      <w:r>
        <w:rPr>
          <w:rFonts w:hint="eastAsia"/>
          <w:lang w:eastAsia="ja-JP"/>
        </w:rPr>
        <w:tab/>
      </w:r>
      <w:r w:rsidRPr="00A52BF3">
        <w:rPr>
          <w:lang w:eastAsia="ja-JP"/>
        </w:rPr>
        <w:t>Wake-up by CAP</w:t>
      </w:r>
    </w:p>
    <w:p w:rsidR="006450F6" w:rsidRDefault="006450F6" w:rsidP="00AD6D13">
      <w:pPr>
        <w:rPr>
          <w:b/>
        </w:rPr>
      </w:pPr>
      <w:r w:rsidRPr="00A52BF3">
        <w:rPr>
          <w:lang w:eastAsia="zh-CN"/>
        </w:rPr>
        <w:t xml:space="preserve">CAP caches downlink data of STA in STA sleep period. When cached data reach a certain threshold, CAP sends DTF-IND frame in monitoring window to active sleep STA. In this case, the sleeping STA terminates sleep mode when the TI indication field in DTF MAC frame is 1. </w:t>
      </w:r>
    </w:p>
    <w:p w:rsidR="006450F6" w:rsidRPr="00DF45E6" w:rsidRDefault="006450F6" w:rsidP="00AD6D13">
      <w:pPr>
        <w:pStyle w:val="Heading6"/>
        <w:rPr>
          <w:lang w:eastAsia="ja-JP"/>
        </w:rPr>
      </w:pPr>
      <w:bookmarkStart w:id="339" w:name="_Hlk14698811"/>
      <w:bookmarkStart w:id="340" w:name="_Hlk14698740"/>
      <w:r>
        <w:rPr>
          <w:rFonts w:hint="eastAsia"/>
          <w:lang w:eastAsia="ja-JP"/>
        </w:rPr>
        <w:t>5.1.6.16.2.</w:t>
      </w:r>
      <w:r>
        <w:rPr>
          <w:lang w:eastAsia="ja-JP"/>
        </w:rPr>
        <w:t>6</w:t>
      </w:r>
      <w:r>
        <w:rPr>
          <w:rFonts w:hint="eastAsia"/>
          <w:lang w:eastAsia="ja-JP"/>
        </w:rPr>
        <w:tab/>
      </w:r>
      <w:r w:rsidRPr="00A52BF3">
        <w:rPr>
          <w:lang w:eastAsia="ja-JP"/>
        </w:rPr>
        <w:t>Power Saving for CAP</w:t>
      </w:r>
    </w:p>
    <w:p w:rsidR="006450F6" w:rsidRDefault="006450F6" w:rsidP="00AD6D13">
      <w:pPr>
        <w:rPr>
          <w:lang w:eastAsia="zh-CN"/>
        </w:rPr>
      </w:pPr>
      <w:bookmarkStart w:id="341" w:name="_Hlk14698799"/>
      <w:bookmarkEnd w:id="339"/>
      <w:r w:rsidRPr="00A52BF3">
        <w:rPr>
          <w:lang w:eastAsia="zh-CN"/>
        </w:rPr>
        <w:t>In the wireless transmission, the BCF frame must be transmitted periodically. The BCF frame is used in the STA to detect the CAP and obtain the basic information on the CAP. The BCF interval can be configured through the network. The BCF interval range is up to 65535ms. The physical frame length usually is constant as scenarios is settled down. The higher value of BCF interval will increase the energy efficiency of CAP. If there is no data to transfer in the network, CAP may enter hibernation mode after sending one physical frame which contains BCF to allow terminal to join the network or request to access network. Following by one physical frame to allow terminal to join the network or request to access network. Also, the hibernating CAP is ready to receive RA PN in every RA channel. The period of physical frames containing RA channel can be configured. In practice, the typical BCF interval is 100</w:t>
      </w:r>
      <w:r>
        <w:rPr>
          <w:lang w:eastAsia="zh-CN"/>
        </w:rPr>
        <w:t> </w:t>
      </w:r>
      <w:r w:rsidRPr="00A52BF3">
        <w:rPr>
          <w:lang w:eastAsia="zh-CN"/>
        </w:rPr>
        <w:t xml:space="preserve">ms to reduce the access latency. Therefore, the hibernation rate can be about 99.5%. </w:t>
      </w:r>
    </w:p>
    <w:bookmarkEnd w:id="340"/>
    <w:bookmarkEnd w:id="341"/>
    <w:p w:rsidR="006450F6" w:rsidRDefault="006450F6" w:rsidP="00AD6D13">
      <w:pPr>
        <w:snapToGrid w:val="0"/>
        <w:spacing w:beforeLines="50" w:afterLines="50" w:after="120"/>
        <w:jc w:val="center"/>
        <w:rPr>
          <w:rFonts w:eastAsia="SimSun"/>
          <w:b/>
          <w:sz w:val="21"/>
          <w:szCs w:val="21"/>
        </w:rPr>
      </w:pPr>
    </w:p>
    <w:p w:rsidR="006450F6" w:rsidRPr="00A52BF3" w:rsidRDefault="006450F6" w:rsidP="00AD6D13">
      <w:pPr>
        <w:pStyle w:val="Heading4"/>
        <w:rPr>
          <w:rFonts w:eastAsia="SimSun"/>
          <w:sz w:val="21"/>
          <w:szCs w:val="21"/>
        </w:rPr>
      </w:pPr>
      <w:bookmarkStart w:id="342" w:name="_Toc41386824"/>
      <w:bookmarkStart w:id="343" w:name="_Toc14036551"/>
      <w:r>
        <w:rPr>
          <w:rFonts w:hint="eastAsia"/>
          <w:lang w:eastAsia="ja-JP"/>
        </w:rPr>
        <w:t>5.1.6.1</w:t>
      </w:r>
      <w:r>
        <w:rPr>
          <w:lang w:eastAsia="ja-JP"/>
        </w:rPr>
        <w:t>7</w:t>
      </w:r>
      <w:r>
        <w:rPr>
          <w:rFonts w:hint="eastAsia"/>
          <w:lang w:eastAsia="ja-JP"/>
        </w:rPr>
        <w:tab/>
      </w:r>
      <w:r w:rsidRPr="00A52BF3">
        <w:t>System configuration parameters</w:t>
      </w:r>
      <w:bookmarkEnd w:id="342"/>
      <w:bookmarkEnd w:id="343"/>
    </w:p>
    <w:p w:rsidR="006450F6" w:rsidRPr="00236BFF" w:rsidRDefault="006450F6" w:rsidP="00AD6D13">
      <w:r w:rsidRPr="00236BFF">
        <w:t xml:space="preserve">System configuration parameters are shown in </w:t>
      </w:r>
      <w:r>
        <w:t>Table 33</w:t>
      </w:r>
      <w:r w:rsidRPr="00236BFF">
        <w:t>.</w:t>
      </w:r>
    </w:p>
    <w:p w:rsidR="006450F6" w:rsidRDefault="006450F6" w:rsidP="00AD6D13">
      <w:pPr>
        <w:pStyle w:val="TableNo"/>
      </w:pPr>
      <w:bookmarkStart w:id="344" w:name="_Ref18588266"/>
      <w:r w:rsidRPr="00A52BF3">
        <w:t xml:space="preserve">Table </w:t>
      </w:r>
      <w:bookmarkEnd w:id="344"/>
      <w:r>
        <w:t>33</w:t>
      </w:r>
    </w:p>
    <w:p w:rsidR="006450F6" w:rsidRPr="00A52BF3" w:rsidRDefault="006450F6" w:rsidP="00AD6D13">
      <w:pPr>
        <w:pStyle w:val="Tabletitle"/>
        <w:rPr>
          <w:rFonts w:eastAsia="SimSun"/>
        </w:rPr>
      </w:pPr>
      <w:r w:rsidRPr="00A52BF3">
        <w:t>System configuration parameter settings table</w:t>
      </w:r>
    </w:p>
    <w:tbl>
      <w:tblPr>
        <w:tblW w:w="9750" w:type="dxa"/>
        <w:tblInd w:w="-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30"/>
        <w:gridCol w:w="3110"/>
        <w:gridCol w:w="992"/>
        <w:gridCol w:w="5589"/>
        <w:gridCol w:w="29"/>
      </w:tblGrid>
      <w:tr w:rsidR="006450F6" w:rsidRPr="00A52BF3" w:rsidTr="003D0311">
        <w:trPr>
          <w:gridBefore w:val="1"/>
          <w:gridAfter w:val="1"/>
          <w:wBefore w:w="30" w:type="dxa"/>
          <w:wAfter w:w="29" w:type="dxa"/>
        </w:trPr>
        <w:tc>
          <w:tcPr>
            <w:tcW w:w="311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Parameter name</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Defaults</w:t>
            </w:r>
          </w:p>
        </w:tc>
        <w:tc>
          <w:tcPr>
            <w:tcW w:w="5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Description</w:t>
            </w:r>
          </w:p>
        </w:tc>
      </w:tr>
      <w:tr w:rsidR="006450F6" w:rsidRPr="00A52BF3" w:rsidTr="003D0311">
        <w:trPr>
          <w:gridBefore w:val="1"/>
          <w:gridAfter w:val="1"/>
          <w:wBefore w:w="30" w:type="dxa"/>
          <w:wAfter w:w="29" w:type="dxa"/>
        </w:trPr>
        <w:tc>
          <w:tcPr>
            <w:tcW w:w="311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Random access maximum waiting frame interval</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bidi="en-US"/>
              </w:rPr>
            </w:pPr>
            <w:r w:rsidRPr="00A52BF3">
              <w:t>4</w:t>
            </w:r>
          </w:p>
        </w:tc>
        <w:tc>
          <w:tcPr>
            <w:tcW w:w="5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The maximum number of waiting frames that can be allowed after the STA sending the random access sequence.</w:t>
            </w:r>
          </w:p>
        </w:tc>
      </w:tr>
      <w:tr w:rsidR="006450F6" w:rsidRPr="00A52BF3" w:rsidTr="003D0311">
        <w:trPr>
          <w:gridBefore w:val="1"/>
          <w:gridAfter w:val="1"/>
          <w:wBefore w:w="30" w:type="dxa"/>
          <w:wAfter w:w="29" w:type="dxa"/>
        </w:trPr>
        <w:tc>
          <w:tcPr>
            <w:tcW w:w="311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Random access response maximum waiting frame interval</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b/>
                <w:color w:val="000000"/>
                <w:lang w:bidi="en-US"/>
              </w:rPr>
            </w:pPr>
            <w:r w:rsidRPr="00A52BF3">
              <w:t>4</w:t>
            </w:r>
          </w:p>
        </w:tc>
        <w:tc>
          <w:tcPr>
            <w:tcW w:w="5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The maximum number of waiting frames that can be allowed after the STA sending the random access request frame.</w:t>
            </w:r>
          </w:p>
        </w:tc>
      </w:tr>
      <w:tr w:rsidR="006450F6" w:rsidRPr="00A52BF3" w:rsidTr="003D0311">
        <w:trPr>
          <w:gridBefore w:val="1"/>
          <w:gridAfter w:val="1"/>
          <w:wBefore w:w="30" w:type="dxa"/>
          <w:wAfter w:w="29" w:type="dxa"/>
        </w:trPr>
        <w:tc>
          <w:tcPr>
            <w:tcW w:w="311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STA Basic Capability Request Maximum Waiting Frame Interval</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b/>
                <w:color w:val="000000"/>
                <w:lang w:bidi="en-US"/>
              </w:rPr>
            </w:pPr>
            <w:r w:rsidRPr="00A52BF3">
              <w:t>4</w:t>
            </w:r>
          </w:p>
        </w:tc>
        <w:tc>
          <w:tcPr>
            <w:tcW w:w="5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The maximum number of frames that the STA waits for the CAP to allocate resources to it after receiving the random access request response frame.</w:t>
            </w:r>
          </w:p>
        </w:tc>
      </w:tr>
      <w:tr w:rsidR="006450F6" w:rsidRPr="00A52BF3" w:rsidTr="003D0311">
        <w:trPr>
          <w:gridBefore w:val="1"/>
          <w:gridAfter w:val="1"/>
          <w:wBefore w:w="30" w:type="dxa"/>
          <w:wAfter w:w="29" w:type="dxa"/>
        </w:trPr>
        <w:tc>
          <w:tcPr>
            <w:tcW w:w="311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Maximum frame interval of STA basic capability response frames</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b/>
                <w:color w:val="000000"/>
                <w:lang w:bidi="en-US"/>
              </w:rPr>
            </w:pPr>
            <w:r w:rsidRPr="00A52BF3">
              <w:t>4</w:t>
            </w:r>
          </w:p>
        </w:tc>
        <w:tc>
          <w:tcPr>
            <w:tcW w:w="5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bCs/>
                <w:color w:val="000000"/>
                <w:lang w:bidi="en-US"/>
              </w:rPr>
            </w:pPr>
            <w:r w:rsidRPr="00A52BF3">
              <w:t>The maximum number of waiting frames that can be allowed after the STA sending the STA basic capability request frame.</w:t>
            </w:r>
          </w:p>
        </w:tc>
      </w:tr>
      <w:tr w:rsidR="006450F6" w:rsidRPr="00A52BF3" w:rsidTr="003D0311">
        <w:trPr>
          <w:gridBefore w:val="1"/>
          <w:gridAfter w:val="1"/>
          <w:wBefore w:w="30" w:type="dxa"/>
          <w:wAfter w:w="29" w:type="dxa"/>
        </w:trPr>
        <w:tc>
          <w:tcPr>
            <w:tcW w:w="311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bCs/>
                <w:color w:val="000000"/>
                <w:lang w:bidi="en-US"/>
              </w:rPr>
            </w:pPr>
            <w:r w:rsidRPr="00A52BF3">
              <w:t>STA Basic Capability Response Frame Acknowledgment's Maximum Waiting Frame Interval</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b/>
                <w:color w:val="000000"/>
                <w:lang w:bidi="en-US"/>
              </w:rPr>
            </w:pPr>
            <w:r w:rsidRPr="00A52BF3">
              <w:t>4</w:t>
            </w:r>
          </w:p>
        </w:tc>
        <w:tc>
          <w:tcPr>
            <w:tcW w:w="5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The maximum number of waiting frames that can be allowed after the CAP sending the STA basic capability request frame</w:t>
            </w:r>
          </w:p>
        </w:tc>
      </w:tr>
      <w:tr w:rsidR="006450F6" w:rsidRPr="00A52BF3" w:rsidTr="003D0311">
        <w:trPr>
          <w:gridBefore w:val="1"/>
          <w:gridAfter w:val="1"/>
          <w:wBefore w:w="30" w:type="dxa"/>
          <w:wAfter w:w="29" w:type="dxa"/>
        </w:trPr>
        <w:tc>
          <w:tcPr>
            <w:tcW w:w="311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Maximum waiting frame interval of traffic stream response frame</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b/>
                <w:color w:val="000000"/>
                <w:lang w:bidi="en-US"/>
              </w:rPr>
            </w:pPr>
            <w:r w:rsidRPr="00A52BF3">
              <w:t>4</w:t>
            </w:r>
          </w:p>
        </w:tc>
        <w:tc>
          <w:tcPr>
            <w:tcW w:w="5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The maximum number of waiting frames that can be allowed after the STA sending the service stream request frame.</w:t>
            </w:r>
          </w:p>
        </w:tc>
      </w:tr>
      <w:tr w:rsidR="006450F6" w:rsidRPr="00A52BF3" w:rsidTr="003D0311">
        <w:tc>
          <w:tcPr>
            <w:tcW w:w="31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hideMark/>
          </w:tcPr>
          <w:p w:rsidR="006450F6" w:rsidRDefault="006450F6" w:rsidP="003D0311">
            <w:pPr>
              <w:pStyle w:val="Tabletext"/>
              <w:rPr>
                <w:rFonts w:eastAsia="MingLiU_HKSCS"/>
                <w:b/>
                <w:color w:val="000000"/>
                <w:lang w:bidi="en-US"/>
              </w:rPr>
            </w:pPr>
            <w:r w:rsidRPr="00A52BF3">
              <w:t>Maximum waiting frame interval of the acknowledgement frame of the downlink service stream request</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hideMark/>
          </w:tcPr>
          <w:p w:rsidR="006450F6" w:rsidRDefault="006450F6" w:rsidP="003D0311">
            <w:pPr>
              <w:pStyle w:val="Tabletext"/>
              <w:jc w:val="center"/>
              <w:rPr>
                <w:rFonts w:eastAsia="MingLiU_HKSCS"/>
                <w:b/>
                <w:color w:val="000000"/>
                <w:lang w:bidi="en-US"/>
              </w:rPr>
            </w:pPr>
            <w:r w:rsidRPr="00A52BF3">
              <w:t>4</w:t>
            </w:r>
          </w:p>
        </w:tc>
        <w:tc>
          <w:tcPr>
            <w:tcW w:w="56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hideMark/>
          </w:tcPr>
          <w:p w:rsidR="006450F6" w:rsidRDefault="006450F6" w:rsidP="003D0311">
            <w:pPr>
              <w:pStyle w:val="Tabletext"/>
              <w:rPr>
                <w:rFonts w:eastAsia="MingLiU_HKSCS"/>
                <w:b/>
                <w:color w:val="000000"/>
                <w:lang w:bidi="en-US"/>
              </w:rPr>
            </w:pPr>
            <w:r w:rsidRPr="00A52BF3">
              <w:t>The maximum number of waiting frames that can be allowed after the CAP sending the service stream request frame</w:t>
            </w:r>
          </w:p>
        </w:tc>
      </w:tr>
      <w:tr w:rsidR="006450F6" w:rsidRPr="00A52BF3" w:rsidTr="003D0311">
        <w:tc>
          <w:tcPr>
            <w:tcW w:w="31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hideMark/>
          </w:tcPr>
          <w:p w:rsidR="006450F6" w:rsidRDefault="006450F6" w:rsidP="003D0311">
            <w:pPr>
              <w:pStyle w:val="Tabletext"/>
              <w:rPr>
                <w:rFonts w:eastAsia="MingLiU_HKSCS"/>
                <w:b/>
                <w:color w:val="000000"/>
                <w:lang w:bidi="en-US"/>
              </w:rPr>
            </w:pPr>
            <w:r w:rsidRPr="00A52BF3">
              <w:t>Maximum waiting frame interval of the acknowledgement of the service stream response frame</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hideMark/>
          </w:tcPr>
          <w:p w:rsidR="006450F6" w:rsidRDefault="006450F6" w:rsidP="003D0311">
            <w:pPr>
              <w:pStyle w:val="Tabletext"/>
              <w:jc w:val="center"/>
              <w:rPr>
                <w:rFonts w:eastAsia="MingLiU_HKSCS"/>
                <w:b/>
                <w:color w:val="000000"/>
                <w:lang w:bidi="en-US"/>
              </w:rPr>
            </w:pPr>
            <w:r w:rsidRPr="00A52BF3">
              <w:t>4</w:t>
            </w:r>
          </w:p>
        </w:tc>
        <w:tc>
          <w:tcPr>
            <w:tcW w:w="56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hideMark/>
          </w:tcPr>
          <w:p w:rsidR="006450F6" w:rsidRDefault="006450F6" w:rsidP="003D0311">
            <w:pPr>
              <w:pStyle w:val="Tabletext"/>
              <w:rPr>
                <w:rFonts w:eastAsia="MingLiU_HKSCS"/>
                <w:b/>
                <w:color w:val="000000"/>
                <w:lang w:bidi="en-US"/>
              </w:rPr>
            </w:pPr>
            <w:r w:rsidRPr="00A52BF3">
              <w:t>The maximum number of waiting frames that can be allowed after the CAP sending the service stream response frame</w:t>
            </w:r>
          </w:p>
        </w:tc>
      </w:tr>
      <w:tr w:rsidR="006450F6" w:rsidRPr="00A52BF3" w:rsidTr="003D0311">
        <w:tc>
          <w:tcPr>
            <w:tcW w:w="31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hideMark/>
          </w:tcPr>
          <w:p w:rsidR="006450F6" w:rsidRDefault="006450F6" w:rsidP="003D0311">
            <w:pPr>
              <w:pStyle w:val="Tabletext"/>
              <w:rPr>
                <w:rFonts w:eastAsia="MingLiU_HKSCS"/>
                <w:b/>
                <w:color w:val="000000"/>
                <w:lang w:bidi="en-US"/>
              </w:rPr>
            </w:pPr>
            <w:r w:rsidRPr="00A52BF3">
              <w:t>Scheduling Request Maximum Waiting Frame Interval</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hideMark/>
          </w:tcPr>
          <w:p w:rsidR="006450F6" w:rsidRDefault="006450F6" w:rsidP="003D0311">
            <w:pPr>
              <w:pStyle w:val="Tabletext"/>
              <w:jc w:val="center"/>
              <w:rPr>
                <w:rFonts w:eastAsia="MingLiU_HKSCS"/>
                <w:b/>
                <w:color w:val="000000"/>
                <w:lang w:bidi="en-US"/>
              </w:rPr>
            </w:pPr>
            <w:r w:rsidRPr="00A52BF3">
              <w:t>4</w:t>
            </w:r>
          </w:p>
        </w:tc>
        <w:tc>
          <w:tcPr>
            <w:tcW w:w="56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hideMark/>
          </w:tcPr>
          <w:p w:rsidR="006450F6" w:rsidRDefault="006450F6" w:rsidP="003D0311">
            <w:pPr>
              <w:pStyle w:val="Tabletext"/>
              <w:rPr>
                <w:rFonts w:eastAsia="MingLiU_HKSCS"/>
                <w:b/>
                <w:color w:val="000000"/>
                <w:lang w:bidi="en-US"/>
              </w:rPr>
            </w:pPr>
            <w:r w:rsidRPr="00A52BF3">
              <w:t>The maximum number of waiting frames that can be allowed after the STA sending the scheduling request sequence</w:t>
            </w:r>
          </w:p>
        </w:tc>
      </w:tr>
      <w:tr w:rsidR="006450F6" w:rsidRPr="00A52BF3" w:rsidTr="003D0311">
        <w:tc>
          <w:tcPr>
            <w:tcW w:w="31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hideMark/>
          </w:tcPr>
          <w:p w:rsidR="006450F6" w:rsidRDefault="006450F6" w:rsidP="003D0311">
            <w:pPr>
              <w:pStyle w:val="Tabletext"/>
              <w:rPr>
                <w:rFonts w:eastAsia="MingLiU_HKSCS"/>
                <w:b/>
                <w:color w:val="000000"/>
                <w:lang w:bidi="en-US"/>
              </w:rPr>
            </w:pPr>
            <w:r w:rsidRPr="00A52BF3">
              <w:t>Resource Request Maximum Waiting Frame Interval</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hideMark/>
          </w:tcPr>
          <w:p w:rsidR="006450F6" w:rsidRDefault="006450F6" w:rsidP="003D0311">
            <w:pPr>
              <w:pStyle w:val="Tabletext"/>
              <w:jc w:val="center"/>
              <w:rPr>
                <w:rFonts w:eastAsia="MingLiU_HKSCS"/>
                <w:b/>
                <w:color w:val="000000"/>
                <w:lang w:bidi="en-US"/>
              </w:rPr>
            </w:pPr>
            <w:r w:rsidRPr="00A52BF3">
              <w:t>4</w:t>
            </w:r>
          </w:p>
        </w:tc>
        <w:tc>
          <w:tcPr>
            <w:tcW w:w="56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hideMark/>
          </w:tcPr>
          <w:p w:rsidR="006450F6" w:rsidRDefault="006450F6" w:rsidP="003D0311">
            <w:pPr>
              <w:pStyle w:val="Tabletext"/>
              <w:rPr>
                <w:rFonts w:eastAsia="MingLiU_HKSCS"/>
                <w:b/>
                <w:color w:val="000000"/>
                <w:lang w:bidi="en-US"/>
              </w:rPr>
            </w:pPr>
            <w:r w:rsidRPr="00A52BF3">
              <w:t>The maximum number of waiting frames that can be allowed after the STA sending the independent resource request frame.</w:t>
            </w:r>
          </w:p>
        </w:tc>
      </w:tr>
      <w:tr w:rsidR="006450F6" w:rsidRPr="00A52BF3" w:rsidTr="003D0311">
        <w:tc>
          <w:tcPr>
            <w:tcW w:w="31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hideMark/>
          </w:tcPr>
          <w:p w:rsidR="006450F6" w:rsidRDefault="006450F6" w:rsidP="003D0311">
            <w:pPr>
              <w:pStyle w:val="Tabletext"/>
              <w:rPr>
                <w:rFonts w:eastAsia="MingLiU_HKSCS"/>
                <w:b/>
                <w:color w:val="000000"/>
                <w:lang w:bidi="en-US"/>
              </w:rPr>
            </w:pPr>
            <w:r w:rsidRPr="00A52BF3">
              <w:t>Maximum number of consecutive failed transmissions allowed by the CAP to the STA</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hideMark/>
          </w:tcPr>
          <w:p w:rsidR="006450F6" w:rsidRDefault="006450F6" w:rsidP="003D0311">
            <w:pPr>
              <w:pStyle w:val="Tabletext"/>
              <w:jc w:val="center"/>
              <w:rPr>
                <w:rFonts w:eastAsia="MingLiU_HKSCS"/>
                <w:b/>
                <w:color w:val="000000"/>
                <w:lang w:bidi="en-US"/>
              </w:rPr>
            </w:pPr>
            <w:r w:rsidRPr="00A52BF3">
              <w:t>20</w:t>
            </w:r>
          </w:p>
        </w:tc>
        <w:tc>
          <w:tcPr>
            <w:tcW w:w="56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hideMark/>
          </w:tcPr>
          <w:p w:rsidR="006450F6" w:rsidRDefault="006450F6" w:rsidP="003D0311">
            <w:pPr>
              <w:pStyle w:val="Tabletext"/>
              <w:rPr>
                <w:rFonts w:eastAsia="MingLiU_HKSCS"/>
                <w:b/>
                <w:color w:val="000000"/>
                <w:lang w:bidi="en-US"/>
              </w:rPr>
            </w:pPr>
            <w:r w:rsidRPr="00A52BF3">
              <w:t>The number of consecutive transmission failures that the CAP can tolerate for a certain STA</w:t>
            </w:r>
          </w:p>
        </w:tc>
      </w:tr>
      <w:tr w:rsidR="006450F6" w:rsidRPr="00A52BF3" w:rsidTr="003D0311">
        <w:tc>
          <w:tcPr>
            <w:tcW w:w="31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hideMark/>
          </w:tcPr>
          <w:p w:rsidR="006450F6" w:rsidRDefault="006450F6" w:rsidP="003D0311">
            <w:pPr>
              <w:pStyle w:val="Tabletext"/>
              <w:rPr>
                <w:rFonts w:eastAsia="MingLiU_HKSCS"/>
                <w:b/>
                <w:color w:val="000000"/>
                <w:lang w:bidi="en-US"/>
              </w:rPr>
            </w:pPr>
            <w:r w:rsidRPr="00A52BF3">
              <w:t>MPDU maximum re-transmission times</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hideMark/>
          </w:tcPr>
          <w:p w:rsidR="006450F6" w:rsidRDefault="006450F6" w:rsidP="003D0311">
            <w:pPr>
              <w:pStyle w:val="Tabletext"/>
              <w:jc w:val="center"/>
              <w:rPr>
                <w:rFonts w:eastAsia="MingLiU_HKSCS"/>
                <w:b/>
                <w:color w:val="000000"/>
                <w:lang w:bidi="en-US"/>
              </w:rPr>
            </w:pPr>
            <w:r w:rsidRPr="00A52BF3">
              <w:t>5</w:t>
            </w:r>
          </w:p>
        </w:tc>
        <w:tc>
          <w:tcPr>
            <w:tcW w:w="56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hideMark/>
          </w:tcPr>
          <w:p w:rsidR="006450F6" w:rsidRDefault="006450F6" w:rsidP="003D0311">
            <w:pPr>
              <w:pStyle w:val="Tabletext"/>
              <w:rPr>
                <w:rFonts w:eastAsia="MingLiU_HKSCS"/>
                <w:b/>
                <w:color w:val="000000"/>
                <w:lang w:bidi="en-US"/>
              </w:rPr>
            </w:pPr>
            <w:r w:rsidRPr="00A52BF3">
              <w:t>The maximum number of attempts to re-transmit an MPDU</w:t>
            </w:r>
          </w:p>
        </w:tc>
      </w:tr>
      <w:tr w:rsidR="006450F6" w:rsidRPr="00A52BF3" w:rsidTr="003D0311">
        <w:tc>
          <w:tcPr>
            <w:tcW w:w="31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hideMark/>
          </w:tcPr>
          <w:p w:rsidR="006450F6" w:rsidRDefault="006450F6" w:rsidP="003D0311">
            <w:pPr>
              <w:pStyle w:val="Tabletext"/>
              <w:rPr>
                <w:rFonts w:eastAsia="MingLiU_HKSCS"/>
                <w:b/>
                <w:color w:val="000000"/>
                <w:lang w:bidi="en-US"/>
              </w:rPr>
            </w:pPr>
            <w:r w:rsidRPr="00A52BF3">
              <w:t xml:space="preserve">Maximum number of attempts for random access </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hideMark/>
          </w:tcPr>
          <w:p w:rsidR="006450F6" w:rsidRDefault="006450F6" w:rsidP="003D0311">
            <w:pPr>
              <w:pStyle w:val="Tabletext"/>
              <w:jc w:val="center"/>
              <w:rPr>
                <w:rFonts w:eastAsia="MingLiU_HKSCS"/>
                <w:b/>
                <w:color w:val="000000"/>
                <w:lang w:bidi="en-US"/>
              </w:rPr>
            </w:pPr>
            <w:r w:rsidRPr="00A52BF3">
              <w:t>10</w:t>
            </w:r>
          </w:p>
        </w:tc>
        <w:tc>
          <w:tcPr>
            <w:tcW w:w="56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hideMark/>
          </w:tcPr>
          <w:p w:rsidR="006450F6" w:rsidRDefault="006450F6" w:rsidP="003D0311">
            <w:pPr>
              <w:pStyle w:val="Tabletext"/>
              <w:rPr>
                <w:rFonts w:eastAsia="MingLiU_HKSCS"/>
                <w:b/>
                <w:color w:val="000000"/>
                <w:lang w:bidi="en-US"/>
              </w:rPr>
            </w:pPr>
            <w:r w:rsidRPr="00A52BF3">
              <w:t>The maximum number of times the STA can try the Random Access</w:t>
            </w:r>
          </w:p>
        </w:tc>
      </w:tr>
      <w:tr w:rsidR="006450F6" w:rsidRPr="00A52BF3" w:rsidTr="003D0311">
        <w:tc>
          <w:tcPr>
            <w:tcW w:w="31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hideMark/>
          </w:tcPr>
          <w:p w:rsidR="006450F6" w:rsidRDefault="006450F6" w:rsidP="003D0311">
            <w:pPr>
              <w:pStyle w:val="Tabletext"/>
              <w:rPr>
                <w:rFonts w:eastAsia="MingLiU_HKSCS"/>
                <w:b/>
                <w:color w:val="000000"/>
                <w:lang w:bidi="en-US"/>
              </w:rPr>
            </w:pPr>
            <w:r w:rsidRPr="00A52BF3">
              <w:t>Max Buffer Size of the connection in which FID is 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hideMark/>
          </w:tcPr>
          <w:p w:rsidR="006450F6" w:rsidRDefault="006450F6" w:rsidP="003D0311">
            <w:pPr>
              <w:pStyle w:val="Tabletext"/>
              <w:jc w:val="center"/>
              <w:rPr>
                <w:rFonts w:eastAsia="MingLiU_HKSCS"/>
                <w:b/>
                <w:color w:val="000000"/>
                <w:lang w:bidi="en-US"/>
              </w:rPr>
            </w:pPr>
            <w:r w:rsidRPr="00A52BF3">
              <w:t>16</w:t>
            </w:r>
          </w:p>
        </w:tc>
        <w:tc>
          <w:tcPr>
            <w:tcW w:w="56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hideMark/>
          </w:tcPr>
          <w:p w:rsidR="006450F6" w:rsidRDefault="006450F6" w:rsidP="003D0311">
            <w:pPr>
              <w:pStyle w:val="Tabletext"/>
              <w:rPr>
                <w:rFonts w:eastAsia="MingLiU_HKSCS"/>
                <w:b/>
                <w:color w:val="000000"/>
                <w:lang w:bidi="en-US"/>
              </w:rPr>
            </w:pPr>
            <w:r w:rsidRPr="00A52BF3">
              <w:t xml:space="preserve">The connection with FID of 0 can buffer 16 MPDU at maximum </w:t>
            </w:r>
          </w:p>
        </w:tc>
      </w:tr>
    </w:tbl>
    <w:p w:rsidR="00F579D0" w:rsidRDefault="00F579D0" w:rsidP="00F579D0">
      <w:pPr>
        <w:pStyle w:val="Tablefin"/>
      </w:pPr>
      <w:bookmarkStart w:id="345" w:name="_Toc41386825"/>
      <w:bookmarkStart w:id="346" w:name="_Toc14036552"/>
    </w:p>
    <w:p w:rsidR="006450F6" w:rsidRPr="00A52BF3" w:rsidRDefault="006450F6" w:rsidP="00AD6D13">
      <w:pPr>
        <w:pStyle w:val="Heading4"/>
        <w:rPr>
          <w:rFonts w:eastAsia="MingLiU_HKSCS"/>
          <w:color w:val="000000"/>
          <w:sz w:val="21"/>
          <w:szCs w:val="21"/>
          <w:lang w:bidi="en-US"/>
        </w:rPr>
      </w:pPr>
      <w:r>
        <w:rPr>
          <w:rFonts w:hint="eastAsia"/>
          <w:lang w:eastAsia="ja-JP"/>
        </w:rPr>
        <w:t>5.1.6.1</w:t>
      </w:r>
      <w:r>
        <w:rPr>
          <w:lang w:eastAsia="ja-JP"/>
        </w:rPr>
        <w:t>8</w:t>
      </w:r>
      <w:r>
        <w:rPr>
          <w:rFonts w:hint="eastAsia"/>
          <w:lang w:eastAsia="ja-JP"/>
        </w:rPr>
        <w:tab/>
      </w:r>
      <w:r w:rsidRPr="00A52BF3">
        <w:t>Identification and confidentiality</w:t>
      </w:r>
      <w:bookmarkEnd w:id="345"/>
      <w:bookmarkEnd w:id="346"/>
    </w:p>
    <w:p w:rsidR="006450F6" w:rsidRPr="00236BFF" w:rsidRDefault="006450F6" w:rsidP="00AD6D13">
      <w:r w:rsidRPr="00236BFF">
        <w:t xml:space="preserve">The identification and confidential mechanism of </w:t>
      </w:r>
      <w:r>
        <w:t>EUHT-5G</w:t>
      </w:r>
      <w:r w:rsidRPr="00236BFF">
        <w:t xml:space="preserve"> is completed by the cooperation between the STA on the mobile station side and the network side. The security mechanism of the “identification and authentication generated by negotiation with keys” is adopted to achieve the two-way identification and authentication between the network and the mobile station so as to ensure authorized access of the legitimate users. And the encryption and decryption keys for secure data transmission are generated during the identification and authentication process to ensure the security of data transmission.</w:t>
      </w:r>
    </w:p>
    <w:p w:rsidR="006450F6" w:rsidRPr="00236BFF" w:rsidRDefault="006450F6" w:rsidP="00AD6D13">
      <w:r w:rsidRPr="00236BFF">
        <w:t>In order to enhance security, the root key is not transmitted in the air interface and network path, but only local to the STA and network side.</w:t>
      </w:r>
    </w:p>
    <w:p w:rsidR="006450F6" w:rsidRPr="00236BFF" w:rsidRDefault="006450F6" w:rsidP="00AD6D13">
      <w:r w:rsidRPr="00236BFF">
        <w:t xml:space="preserve">The two-way authentication between the mobile station and the network is possible, that is, the network can identify the mobile station and the mobile station can also identify the network. Isolation of encryption and decryption keys on data plane is possible: each STA encrypts and decrypts with a different and individual key on each CAP. The encrypted and decrypted data plane messages can be securely transmitted. The security of control signaling is critical to the security of radio communication systems. The system can enter the secure transmission mode after being authenticated. It encrypts and decrypts the control signaling through the encryption and decryption algorithm to ensure the secure transmission of key signaling in the control layer. At the same time, the system has a CRC checking mechanism in the MAC layer to ensure that the integrity of the control signaling is not falsified. </w:t>
      </w:r>
    </w:p>
    <w:p w:rsidR="006450F6" w:rsidRPr="00236BFF" w:rsidRDefault="006450F6" w:rsidP="00AD6D13">
      <w:r w:rsidRPr="00236BFF">
        <w:t>The AES encryption and decryption algorithm can be used to encrypt and decrypt data packets, ensuring the secure transmission.</w:t>
      </w:r>
    </w:p>
    <w:p w:rsidR="006450F6" w:rsidRPr="00A52BF3" w:rsidRDefault="006450F6" w:rsidP="00AD6D13">
      <w:pPr>
        <w:pStyle w:val="Heading5"/>
        <w:rPr>
          <w:sz w:val="21"/>
          <w:szCs w:val="21"/>
        </w:rPr>
      </w:pPr>
      <w:bookmarkStart w:id="347" w:name="_Toc41386826"/>
      <w:bookmarkStart w:id="348" w:name="_Toc14036553"/>
      <w:r>
        <w:rPr>
          <w:rFonts w:hint="eastAsia"/>
          <w:lang w:eastAsia="ja-JP"/>
        </w:rPr>
        <w:t>5.1.6.1</w:t>
      </w:r>
      <w:r>
        <w:rPr>
          <w:lang w:eastAsia="ja-JP"/>
        </w:rPr>
        <w:t>8.1</w:t>
      </w:r>
      <w:r>
        <w:rPr>
          <w:rFonts w:hint="eastAsia"/>
          <w:lang w:eastAsia="ja-JP"/>
        </w:rPr>
        <w:tab/>
      </w:r>
      <w:r w:rsidRPr="00A52BF3">
        <w:t>Authentication flow</w:t>
      </w:r>
      <w:bookmarkEnd w:id="347"/>
      <w:bookmarkEnd w:id="348"/>
    </w:p>
    <w:p w:rsidR="006450F6" w:rsidRPr="00236BFF" w:rsidRDefault="006450F6" w:rsidP="00AD6D13">
      <w:r w:rsidRPr="00236BFF">
        <w:t xml:space="preserve">The MME (Mobility Management Entity) network element is introduced into the system to implement the authentication function of the Authentication Server. A peer-to-peer control protocol flow is added between the STA and the MME to realize the function. A peer-to-peer control protocol flow is added between the CAP and the MME to support the implementation of the function. The specific authentication process supported by this system is as </w:t>
      </w:r>
      <w:r>
        <w:t>Figure 61.</w:t>
      </w:r>
    </w:p>
    <w:p w:rsidR="006450F6" w:rsidRDefault="006450F6" w:rsidP="00AD6D13">
      <w:pPr>
        <w:pStyle w:val="FigureNo"/>
      </w:pPr>
      <w:bookmarkStart w:id="349" w:name="_Ref18588289"/>
      <w:r w:rsidRPr="00A52BF3">
        <w:t xml:space="preserve">Figure </w:t>
      </w:r>
      <w:bookmarkEnd w:id="349"/>
      <w:r>
        <w:t>61</w:t>
      </w:r>
    </w:p>
    <w:p w:rsidR="006450F6" w:rsidRPr="00157D68" w:rsidRDefault="006450F6" w:rsidP="00AD6D13">
      <w:pPr>
        <w:pStyle w:val="Figuretitle"/>
      </w:pPr>
      <w:r w:rsidRPr="00157D68">
        <w:t>Authentication flow</w:t>
      </w:r>
    </w:p>
    <w:p w:rsidR="006450F6" w:rsidRPr="00A52BF3" w:rsidRDefault="006450F6" w:rsidP="00AD6D13">
      <w:pPr>
        <w:pStyle w:val="Figure"/>
        <w:rPr>
          <w:sz w:val="21"/>
          <w:szCs w:val="21"/>
        </w:rPr>
      </w:pPr>
      <w:r w:rsidRPr="00A52BF3">
        <w:object w:dxaOrig="8355" w:dyaOrig="12810" w14:anchorId="41752F6E">
          <v:shape id="_x0000_i1064" type="#_x0000_t75" style="width:417pt;height:640.5pt" o:ole="">
            <v:imagedata r:id="rId89" o:title=""/>
            <o:lock v:ext="edit" aspectratio="f"/>
          </v:shape>
          <o:OLEObject Type="Embed" ProgID="Visio.Drawing.11" ShapeID="_x0000_i1064" DrawAspect="Content" ObjectID="_1697959216" r:id="rId90"/>
        </w:object>
      </w:r>
    </w:p>
    <w:p w:rsidR="006450F6" w:rsidRPr="00A52BF3" w:rsidRDefault="006450F6" w:rsidP="00AD6D13">
      <w:pPr>
        <w:snapToGrid w:val="0"/>
        <w:rPr>
          <w:sz w:val="21"/>
          <w:szCs w:val="21"/>
        </w:rPr>
      </w:pPr>
    </w:p>
    <w:p w:rsidR="006450F6" w:rsidRPr="00A52BF3" w:rsidRDefault="006450F6" w:rsidP="00AD6D13">
      <w:r w:rsidRPr="00A52BF3">
        <w:t>1. RA process</w:t>
      </w:r>
    </w:p>
    <w:p w:rsidR="006450F6" w:rsidRDefault="006450F6" w:rsidP="00AD6D13">
      <w:r w:rsidRPr="00A52BF3">
        <w:t xml:space="preserve">2. In the SBC process, the STA carries the initial network access in the SBC_REQ signaling, and the CAP informs the STA in the SBC_RSP signaling that the upper layer authentication process needs to be initiated. </w:t>
      </w:r>
    </w:p>
    <w:p w:rsidR="006450F6" w:rsidRDefault="006450F6" w:rsidP="00AD6D13">
      <w:r w:rsidRPr="00A52BF3">
        <w:t>3. Specific authentication process is described as follows:</w:t>
      </w:r>
    </w:p>
    <w:p w:rsidR="006450F6" w:rsidRDefault="006450F6" w:rsidP="00AD6D13">
      <w:r w:rsidRPr="00A52BF3">
        <w:t>3.1 The STA sends an uplink message ul_info (which carries the up layer signaling "Register Request, which carries the STA ID information").</w:t>
      </w:r>
    </w:p>
    <w:p w:rsidR="006450F6" w:rsidRDefault="006450F6" w:rsidP="00AD6D13">
      <w:r w:rsidRPr="00A52BF3">
        <w:t xml:space="preserve">3.2 After receiving the message, the CAP sends a context establishment request (in which the up layer signaling "Register Request” is carried). </w:t>
      </w:r>
    </w:p>
    <w:p w:rsidR="006450F6" w:rsidRDefault="006450F6" w:rsidP="00AD6D13">
      <w:r w:rsidRPr="00A52BF3">
        <w:t xml:space="preserve">3.3 After receiving the message, the MME finds the corresponding root key according to the carried STA ID, and calculates a set of authentication vectors by using a security algorithm, where the response value is used for subsequent authentication of the STA. And a downlink message, which carries the up layer signaling "authentication request, carrying specific authentication vectors such as RAND, AUTN etc.", is sent, expecting the STA to use the authentication vectors to calculate an response value to report to the network. </w:t>
      </w:r>
    </w:p>
    <w:p w:rsidR="006450F6" w:rsidRDefault="006450F6" w:rsidP="00AD6D13">
      <w:r w:rsidRPr="00A52BF3">
        <w:t xml:space="preserve">3.4 After receiving the message, the CAP sends a downlink message dl_info (which carries the up layer signaling "authentication request, carrying specific authentication vectors such as RAND, AUTN, etc."). </w:t>
      </w:r>
    </w:p>
    <w:p w:rsidR="006450F6" w:rsidRDefault="006450F6" w:rsidP="00AD6D13">
      <w:r w:rsidRPr="00A52BF3">
        <w:t xml:space="preserve">3.5 After receiving the message, the STA calculates a set of authentication vectors according to the root key by the security algorithm, and puts the calculated response value into the up layer signaling "Authentication Response" and sends it to the CAP. </w:t>
      </w:r>
    </w:p>
    <w:p w:rsidR="006450F6" w:rsidRDefault="006450F6" w:rsidP="00AD6D13">
      <w:r w:rsidRPr="00A52BF3">
        <w:t>3.6 The CAP sends the received message to the MME through an uplink message ("Authentication Response, carrying the specific response value calculated by the STA").</w:t>
      </w:r>
    </w:p>
    <w:p w:rsidR="006450F6" w:rsidRDefault="006450F6" w:rsidP="00AD6D13">
      <w:r w:rsidRPr="00A52BF3">
        <w:t xml:space="preserve">3.7 After receiving the authentication response message, the MME compares the response values carried in the authentication response with those calculated by the MME. If they are consistent, the authentication is passed, and the key is derived to obtain the first layer key, which is sent to the CAP. At the same time, a downlink message is sent, which carries the up layer signaling "registration success". </w:t>
      </w:r>
    </w:p>
    <w:p w:rsidR="006450F6" w:rsidRDefault="006450F6" w:rsidP="00AD6D13">
      <w:r w:rsidRPr="00A52BF3">
        <w:t xml:space="preserve">3.8 After receiving the message, the CAP derives the second layer key for subsequent encryption and decryption. Simultaneously, a downlink message, which carries the up layer signaling "registration success", is sent. After receiving the message, the STA learns that the network authentication has been passed, and uses the root key to derive the second layer key. The STA and the CAP use the second layer key as the key for encrypting and decrypting the data message. </w:t>
      </w:r>
    </w:p>
    <w:p w:rsidR="006450F6" w:rsidRDefault="006450F6" w:rsidP="00AD6D13">
      <w:r w:rsidRPr="00A52BF3">
        <w:t xml:space="preserve">       </w:t>
      </w:r>
    </w:p>
    <w:p w:rsidR="006450F6" w:rsidRDefault="006450F6" w:rsidP="00AD6D13">
      <w:r w:rsidRPr="00A52BF3">
        <w:t>(Note: If the Response value calculated by the MME is not consistent with the MME's own calculation, the MME considers it to be an illegal user and will reject the registration process. The STA will not be allowed to perform service transmission in the following).</w:t>
      </w:r>
    </w:p>
    <w:p w:rsidR="006450F6" w:rsidRPr="00A52BF3" w:rsidRDefault="006450F6" w:rsidP="00AD6D13">
      <w:pPr>
        <w:pStyle w:val="Heading4"/>
      </w:pPr>
      <w:bookmarkStart w:id="350" w:name="_Toc41386827"/>
      <w:bookmarkStart w:id="351" w:name="_Toc14036554"/>
      <w:r>
        <w:rPr>
          <w:rFonts w:hint="eastAsia"/>
          <w:lang w:eastAsia="ja-JP"/>
        </w:rPr>
        <w:t>5.1.6.1</w:t>
      </w:r>
      <w:r>
        <w:rPr>
          <w:lang w:eastAsia="ja-JP"/>
        </w:rPr>
        <w:t>9</w:t>
      </w:r>
      <w:r>
        <w:rPr>
          <w:rFonts w:hint="eastAsia"/>
          <w:lang w:eastAsia="ja-JP"/>
        </w:rPr>
        <w:tab/>
      </w:r>
      <w:r w:rsidRPr="00A52BF3">
        <w:t>Mobility management</w:t>
      </w:r>
      <w:bookmarkEnd w:id="350"/>
      <w:bookmarkEnd w:id="351"/>
    </w:p>
    <w:p w:rsidR="006450F6" w:rsidRDefault="006450F6" w:rsidP="00AD6D13">
      <w:r w:rsidRPr="00A52BF3">
        <w:t>Mobility management is mainly divided into two categories based on the state of the STA, i.e.  mobility management in idle state and in connection state. The mobility management in the idle state is mainly performed through the cell reselection process, and that in the connection state through the handover process.</w:t>
      </w:r>
    </w:p>
    <w:p w:rsidR="006450F6" w:rsidRPr="00A52BF3" w:rsidRDefault="006450F6" w:rsidP="00AD6D13">
      <w:pPr>
        <w:pStyle w:val="Heading5"/>
      </w:pPr>
      <w:bookmarkStart w:id="352" w:name="_Toc41386828"/>
      <w:bookmarkStart w:id="353" w:name="_Toc387160686"/>
      <w:bookmarkStart w:id="354" w:name="_Toc14036555"/>
      <w:r>
        <w:rPr>
          <w:rFonts w:hint="eastAsia"/>
          <w:lang w:eastAsia="ja-JP"/>
        </w:rPr>
        <w:t>5.1.6.1</w:t>
      </w:r>
      <w:r>
        <w:rPr>
          <w:lang w:eastAsia="ja-JP"/>
        </w:rPr>
        <w:t>9.1</w:t>
      </w:r>
      <w:r>
        <w:rPr>
          <w:rFonts w:hint="eastAsia"/>
          <w:lang w:eastAsia="ja-JP"/>
        </w:rPr>
        <w:tab/>
      </w:r>
      <w:r w:rsidRPr="00A52BF3">
        <w:t>Cell re-select process</w:t>
      </w:r>
      <w:bookmarkEnd w:id="352"/>
      <w:bookmarkEnd w:id="353"/>
      <w:bookmarkEnd w:id="354"/>
    </w:p>
    <w:p w:rsidR="006450F6" w:rsidRDefault="006450F6" w:rsidP="00AD6D13">
      <w:r w:rsidRPr="00A52BF3">
        <w:t xml:space="preserve">In idle mode, cell reselection is triggered during monitoring the channel quality measurements of the serving cell and neighboring cells. The serving cell may indicate and configure the STA to search and measure information of neighboring cells by measuring the response message. The criteria for cell reselection relate to measurements of serving cells and neighboring cells. The STA determines whether to initiate the cell reselection process according to the reselection decision criterion based on the current channel quality measurement result and the configured threshold value at the network side. Once it is determined to reselect the target cell, the STA initiates a network access procedure with the target cell. After the target cell completes the network access procedure, the STA may stay in the local cell and send a location update message to the core network. The process is as shown in </w:t>
      </w:r>
      <w:r>
        <w:t>Figure 62</w:t>
      </w:r>
      <w:r w:rsidRPr="00A52BF3">
        <w:t>.</w:t>
      </w:r>
    </w:p>
    <w:p w:rsidR="006450F6" w:rsidRDefault="006450F6" w:rsidP="00AD6D13">
      <w:pPr>
        <w:pStyle w:val="FigureNo"/>
      </w:pPr>
      <w:bookmarkStart w:id="355" w:name="_Ref18588309"/>
      <w:bookmarkStart w:id="356" w:name="_Ref335059387"/>
      <w:bookmarkStart w:id="357" w:name="_Toc386645223"/>
      <w:bookmarkStart w:id="358" w:name="_Toc383457542"/>
      <w:bookmarkStart w:id="359" w:name="_Toc386650979"/>
      <w:r w:rsidRPr="00A52BF3">
        <w:t xml:space="preserve">Figure </w:t>
      </w:r>
      <w:bookmarkEnd w:id="355"/>
      <w:r>
        <w:t>62</w:t>
      </w:r>
    </w:p>
    <w:p w:rsidR="006450F6" w:rsidRPr="000547E9" w:rsidRDefault="006450F6" w:rsidP="00AD6D13">
      <w:pPr>
        <w:pStyle w:val="Figuretitle"/>
      </w:pPr>
      <w:r w:rsidRPr="000547E9">
        <w:t>Cell re-select process</w:t>
      </w:r>
      <w:bookmarkEnd w:id="356"/>
      <w:bookmarkEnd w:id="357"/>
      <w:bookmarkEnd w:id="358"/>
      <w:bookmarkEnd w:id="359"/>
    </w:p>
    <w:p w:rsidR="006450F6" w:rsidRPr="00A52BF3" w:rsidRDefault="006450F6" w:rsidP="00AD6D13">
      <w:pPr>
        <w:pStyle w:val="Figure"/>
      </w:pPr>
      <w:r>
        <w:rPr>
          <w:lang w:val="en-US" w:eastAsia="en-US"/>
        </w:rPr>
        <mc:AlternateContent>
          <mc:Choice Requires="wps">
            <w:drawing>
              <wp:anchor distT="0" distB="0" distL="114300" distR="114300" simplePos="0" relativeHeight="251659264" behindDoc="0" locked="0" layoutInCell="1" allowOverlap="1" wp14:anchorId="72268557" wp14:editId="4AD646A7">
                <wp:simplePos x="0" y="0"/>
                <wp:positionH relativeFrom="column">
                  <wp:posOffset>2230120</wp:posOffset>
                </wp:positionH>
                <wp:positionV relativeFrom="paragraph">
                  <wp:posOffset>1830705</wp:posOffset>
                </wp:positionV>
                <wp:extent cx="540385" cy="262255"/>
                <wp:effectExtent l="0" t="0" r="0" b="0"/>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62255"/>
                        </a:xfrm>
                        <a:prstGeom prst="rect">
                          <a:avLst/>
                        </a:prstGeom>
                        <a:solidFill>
                          <a:srgbClr val="FFFFFF"/>
                        </a:solidFill>
                        <a:ln>
                          <a:noFill/>
                        </a:ln>
                        <a:effectLst/>
                      </wps:spPr>
                      <wps:txbx>
                        <w:txbxContent>
                          <w:p w:rsidR="006450F6" w:rsidRDefault="006450F6" w:rsidP="00AD6D13">
                            <w:r>
                              <w:rPr>
                                <w:rFonts w:ascii="Arial" w:eastAsia="SimSun" w:hAnsi="Arial" w:cs="Arial"/>
                                <w:sz w:val="13"/>
                                <w:szCs w:val="13"/>
                              </w:rPr>
                              <w:t>Send PN 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68557" id="_x0000_t202" coordsize="21600,21600" o:spt="202" path="m,l,21600r21600,l21600,xe">
                <v:stroke joinstyle="miter"/>
                <v:path gradientshapeok="t" o:connecttype="rect"/>
              </v:shapetype>
              <v:shape id="テキスト ボックス 67" o:spid="_x0000_s1026" type="#_x0000_t202" style="position:absolute;left:0;text-align:left;margin-left:175.6pt;margin-top:144.15pt;width:42.55pt;height:2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" stroked="f">
                <v:textbox inset="0,0,0,0">
                  <w:txbxContent>
                    <w:p w:rsidR="006450F6" w:rsidRDefault="006450F6" w:rsidP="00AD6D13">
                      <w:r>
                        <w:rPr>
                          <w:rFonts w:ascii="Arial" w:eastAsia="SimSun" w:hAnsi="Arial" w:cs="Arial"/>
                          <w:sz w:val="13"/>
                          <w:szCs w:val="13"/>
                        </w:rPr>
                        <w:t>Send PN code</w:t>
                      </w:r>
                    </w:p>
                  </w:txbxContent>
                </v:textbox>
              </v:shape>
            </w:pict>
          </mc:Fallback>
        </mc:AlternateContent>
      </w:r>
      <w:bookmarkStart w:id="360" w:name="_Toc334778723"/>
      <w:bookmarkEnd w:id="360"/>
      <w:r w:rsidRPr="00A52BF3">
        <w:object w:dxaOrig="5190" w:dyaOrig="4185" w14:anchorId="47A97084">
          <v:shape id="_x0000_i1065" type="#_x0000_t75" style="width:258.75pt;height:210pt" o:ole="">
            <v:imagedata r:id="rId91" o:title=""/>
            <o:lock v:ext="edit" aspectratio="f"/>
          </v:shape>
          <o:OLEObject Type="Embed" ProgID="Visio.Drawing.11" ShapeID="_x0000_i1065" DrawAspect="Content" ObjectID="_1697959217" r:id="rId92"/>
        </w:object>
      </w:r>
    </w:p>
    <w:p w:rsidR="006450F6" w:rsidRDefault="006450F6" w:rsidP="00AD6D13">
      <w:pPr>
        <w:pStyle w:val="Heading5"/>
        <w:rPr>
          <w:lang w:eastAsia="ja-JP"/>
        </w:rPr>
      </w:pPr>
      <w:bookmarkStart w:id="361" w:name="_Toc41386829"/>
      <w:bookmarkStart w:id="362" w:name="_Toc14036556"/>
      <w:bookmarkStart w:id="363" w:name="_Toc387160687"/>
      <w:r>
        <w:rPr>
          <w:rFonts w:hint="eastAsia"/>
          <w:lang w:eastAsia="ja-JP"/>
        </w:rPr>
        <w:t>5.1.6.19.2</w:t>
      </w:r>
      <w:r>
        <w:rPr>
          <w:rFonts w:hint="eastAsia"/>
          <w:lang w:eastAsia="ja-JP"/>
        </w:rPr>
        <w:tab/>
      </w:r>
      <w:r w:rsidRPr="00A52BF3">
        <w:rPr>
          <w:lang w:eastAsia="ja-JP"/>
        </w:rPr>
        <w:t>Handover management</w:t>
      </w:r>
      <w:bookmarkEnd w:id="361"/>
      <w:bookmarkEnd w:id="362"/>
      <w:bookmarkEnd w:id="363"/>
    </w:p>
    <w:p w:rsidR="006450F6" w:rsidRPr="00A52BF3" w:rsidRDefault="006450F6" w:rsidP="00AD6D13">
      <w:pPr>
        <w:pStyle w:val="Heading6"/>
      </w:pPr>
      <w:bookmarkStart w:id="364" w:name="_Toc381546637"/>
      <w:bookmarkStart w:id="365" w:name="_Toc383457012"/>
      <w:bookmarkStart w:id="366" w:name="_Toc383162872"/>
      <w:bookmarkStart w:id="367" w:name="_Toc386653901"/>
      <w:bookmarkStart w:id="368" w:name="_Toc385370767"/>
      <w:bookmarkStart w:id="369" w:name="_Toc387160688"/>
      <w:bookmarkStart w:id="370" w:name="_Toc386671894"/>
      <w:r>
        <w:rPr>
          <w:rFonts w:hint="eastAsia"/>
          <w:lang w:eastAsia="ja-JP"/>
        </w:rPr>
        <w:t>5.1.6.19.2.1</w:t>
      </w:r>
      <w:r>
        <w:rPr>
          <w:rFonts w:hint="eastAsia"/>
          <w:lang w:eastAsia="ja-JP"/>
        </w:rPr>
        <w:tab/>
      </w:r>
      <w:r w:rsidRPr="00A52BF3">
        <w:t>Basic handover procedure</w:t>
      </w:r>
      <w:bookmarkEnd w:id="364"/>
      <w:bookmarkEnd w:id="365"/>
      <w:bookmarkEnd w:id="366"/>
      <w:bookmarkEnd w:id="367"/>
      <w:bookmarkEnd w:id="368"/>
      <w:bookmarkEnd w:id="369"/>
      <w:bookmarkEnd w:id="370"/>
    </w:p>
    <w:p w:rsidR="006450F6" w:rsidRPr="00A52BF3" w:rsidRDefault="006450F6" w:rsidP="00AD6D13">
      <w:r w:rsidRPr="00A52BF3">
        <w:t xml:space="preserve">When the STA is in the service connection state, its mobility management can be performed through the handover process. The handover procedure covers the channel measurement handover triggering, the handover decision and preparation, and the handover execution. The basic handover procedure is shown in </w:t>
      </w:r>
      <w:r>
        <w:t>Figure 63</w:t>
      </w:r>
      <w:r w:rsidRPr="00A52BF3">
        <w:t>.</w:t>
      </w:r>
      <w:r w:rsidRPr="002D7D1F">
        <w:t xml:space="preserve"> </w:t>
      </w:r>
    </w:p>
    <w:p w:rsidR="006450F6" w:rsidRPr="00A52BF3" w:rsidRDefault="006450F6" w:rsidP="00AD6D13">
      <w:pPr>
        <w:pStyle w:val="enumlev1"/>
      </w:pPr>
      <w:r>
        <w:t>−</w:t>
      </w:r>
      <w:r w:rsidRPr="00A52BF3">
        <w:rPr>
          <w:rFonts w:eastAsia="SimSun"/>
          <w:lang w:eastAsia="zh-CN"/>
        </w:rPr>
        <w:tab/>
      </w:r>
      <w:r w:rsidRPr="00A52BF3">
        <w:t xml:space="preserve">Channel measurement: </w:t>
      </w:r>
    </w:p>
    <w:p w:rsidR="006450F6" w:rsidRPr="00A52BF3" w:rsidRDefault="006450F6" w:rsidP="00AD6D13">
      <w:r w:rsidRPr="00A52BF3">
        <w:t xml:space="preserve">To assist the handover decision, the CAP may allocate a corresponding time interval for the STA to perform channel scan measurement, and report channel measurement results of the serving cell and the neighboring cells, in preparation for subsequent </w:t>
      </w:r>
      <w:r w:rsidRPr="00A52BF3">
        <w:rPr>
          <w:rFonts w:eastAsia="SimSun"/>
          <w:lang w:eastAsia="zh-CN"/>
        </w:rPr>
        <w:t>channel switching</w:t>
      </w:r>
      <w:r w:rsidRPr="00A52BF3">
        <w:t xml:space="preserve"> and cell handover. </w:t>
      </w:r>
    </w:p>
    <w:p w:rsidR="006450F6" w:rsidRDefault="006450F6" w:rsidP="00AD6D13">
      <w:r w:rsidRPr="00A52BF3">
        <w:t>The measurement steps are as follows:</w:t>
      </w:r>
    </w:p>
    <w:p w:rsidR="006450F6" w:rsidRDefault="006450F6" w:rsidP="00AD6D13">
      <w:r w:rsidRPr="00A52BF3">
        <w:t>Step 1: the STA measures the average Received Signal Strength Indication (RSSI) of the working channel of the current cell.</w:t>
      </w:r>
    </w:p>
    <w:p w:rsidR="006450F6" w:rsidRDefault="006450F6" w:rsidP="00AD6D13">
      <w:r w:rsidRPr="00A52BF3">
        <w:t xml:space="preserve">Step 2: the average RSSI measurement value of the working channel of the current cell is compared with the set threshold value </w:t>
      </w:r>
      <w:r w:rsidRPr="00A52BF3">
        <w:rPr>
          <w:lang w:eastAsia="zh-CN"/>
        </w:rPr>
        <w:t xml:space="preserve">RSSI_DL_DROP. </w:t>
      </w:r>
      <w:r w:rsidRPr="00A52BF3">
        <w:t>When the measured value is less than the threshold value</w:t>
      </w:r>
      <w:r w:rsidRPr="00A52BF3">
        <w:rPr>
          <w:lang w:eastAsia="zh-CN"/>
        </w:rPr>
        <w:t xml:space="preserve"> RSSI_DL_DROP,</w:t>
      </w:r>
      <w:r w:rsidRPr="00A52BF3">
        <w:t xml:space="preserve"> the timer starts counting.</w:t>
      </w:r>
    </w:p>
    <w:p w:rsidR="006450F6" w:rsidRDefault="006450F6" w:rsidP="00AD6D13">
      <w:r w:rsidRPr="00A52BF3">
        <w:t>Step 3: If the measured value of the average RSSI of the current cell in the set lag time T</w:t>
      </w:r>
      <w:r w:rsidRPr="00A52BF3">
        <w:rPr>
          <w:vertAlign w:val="subscript"/>
        </w:rPr>
        <w:t>1</w:t>
      </w:r>
      <w:r w:rsidRPr="00A52BF3">
        <w:t xml:space="preserve"> is less than the threshold RSSI_DL_DROP, send a measurement request message to the CAP-S.</w:t>
      </w:r>
    </w:p>
    <w:p w:rsidR="006450F6" w:rsidRDefault="006450F6" w:rsidP="00AD6D13">
      <w:pPr>
        <w:pStyle w:val="FigureNo"/>
      </w:pPr>
      <w:bookmarkStart w:id="371" w:name="_Ref18588318"/>
      <w:bookmarkStart w:id="372" w:name="_Ref335059510"/>
      <w:bookmarkStart w:id="373" w:name="_Toc383457543"/>
      <w:bookmarkStart w:id="374" w:name="_Toc386650980"/>
      <w:bookmarkStart w:id="375" w:name="_Toc386645224"/>
      <w:r w:rsidRPr="00A52BF3">
        <w:t xml:space="preserve">Figure </w:t>
      </w:r>
      <w:bookmarkEnd w:id="371"/>
      <w:r>
        <w:t>63</w:t>
      </w:r>
    </w:p>
    <w:p w:rsidR="006450F6" w:rsidRPr="000547E9" w:rsidRDefault="006450F6" w:rsidP="00AD6D13">
      <w:pPr>
        <w:pStyle w:val="Figuretitle"/>
      </w:pPr>
      <w:r w:rsidRPr="000547E9">
        <w:t xml:space="preserve">Basic process of </w:t>
      </w:r>
      <w:bookmarkEnd w:id="372"/>
      <w:r w:rsidRPr="000547E9">
        <w:t>handover</w:t>
      </w:r>
      <w:bookmarkEnd w:id="373"/>
      <w:bookmarkEnd w:id="374"/>
      <w:bookmarkEnd w:id="375"/>
    </w:p>
    <w:p w:rsidR="006450F6" w:rsidRPr="00A52BF3" w:rsidRDefault="006450F6" w:rsidP="00AD6D13">
      <w:pPr>
        <w:pStyle w:val="Figure"/>
      </w:pPr>
      <w:r w:rsidRPr="00A52BF3">
        <w:object w:dxaOrig="4875" w:dyaOrig="5190" w14:anchorId="4A4E64D3">
          <v:shape id="_x0000_i1066" type="#_x0000_t75" style="width:243.75pt;height:258.75pt" o:ole="">
            <v:imagedata r:id="rId93" o:title=""/>
            <o:lock v:ext="edit" aspectratio="f"/>
          </v:shape>
          <o:OLEObject Type="Embed" ProgID="Visio.Drawing.11" ShapeID="_x0000_i1066" DrawAspect="Content" ObjectID="_1697959218" r:id="rId94"/>
        </w:object>
      </w:r>
      <w:r w:rsidRPr="00A52BF3">
        <w:t xml:space="preserve">  </w:t>
      </w:r>
    </w:p>
    <w:p w:rsidR="006450F6" w:rsidRPr="00A52BF3" w:rsidRDefault="006450F6" w:rsidP="00AD6D13">
      <w:r w:rsidRPr="00A52BF3">
        <w:t xml:space="preserve">Step 4: According to the measurement response message returned by the CAP-S, which carries the allocated measurement time and candidate cell list information, measurement of the candidate cell starts, and the RSSI of the working channel of the candidate cell is measured. </w:t>
      </w:r>
    </w:p>
    <w:p w:rsidR="006450F6" w:rsidRPr="00A52BF3" w:rsidRDefault="006450F6" w:rsidP="00AD6D13">
      <w:r w:rsidRPr="00A52BF3">
        <w:t xml:space="preserve">Step 5: If the candidate cell meets the handover condition, a handover request containing the average RSSI measurement value of the working channel of the candidate cell is sent to the CAP-S. </w:t>
      </w:r>
    </w:p>
    <w:p w:rsidR="006450F6" w:rsidRPr="00A52BF3" w:rsidRDefault="006450F6" w:rsidP="00AD6D13">
      <w:r w:rsidRPr="00A52BF3">
        <w:t xml:space="preserve">The CAP-S makes a handover decision according to the handover request sent by the STA and executes the subsequent handover procedure. </w:t>
      </w:r>
    </w:p>
    <w:p w:rsidR="006450F6" w:rsidRDefault="006450F6" w:rsidP="00AD6D13">
      <w:pPr>
        <w:pStyle w:val="enumlev1"/>
      </w:pPr>
      <w:r>
        <w:t>−</w:t>
      </w:r>
      <w:r w:rsidRPr="00A52BF3">
        <w:rPr>
          <w:rFonts w:eastAsia="SimSun"/>
          <w:lang w:eastAsia="zh-CN"/>
        </w:rPr>
        <w:tab/>
      </w:r>
      <w:r w:rsidRPr="00A52BF3">
        <w:t>Handover triggering</w:t>
      </w:r>
    </w:p>
    <w:p w:rsidR="006450F6" w:rsidRDefault="006450F6" w:rsidP="00AD6D13">
      <w:pPr>
        <w:rPr>
          <w:kern w:val="24"/>
        </w:rPr>
      </w:pPr>
      <w:r w:rsidRPr="00A52BF3">
        <w:t>The handover may be triggered by the STA according to the channel change; for the STA-triggered handover, the STA sends a HO-REQ message to the CAP-S to trigger the handover procedure, and then starts the signaling interaction prepared by the handover between the CAP</w:t>
      </w:r>
      <w:r>
        <w:t>-S</w:t>
      </w:r>
      <w:r w:rsidRPr="00A52BF3">
        <w:t xml:space="preserve"> and the CAP</w:t>
      </w:r>
      <w:r>
        <w:t>-D</w:t>
      </w:r>
      <w:r w:rsidRPr="00A52BF3">
        <w:t xml:space="preserve">. </w:t>
      </w:r>
    </w:p>
    <w:p w:rsidR="006450F6" w:rsidRDefault="006450F6" w:rsidP="00AD6D13">
      <w:pPr>
        <w:rPr>
          <w:kern w:val="24"/>
        </w:rPr>
      </w:pPr>
      <w:r w:rsidRPr="00A52BF3">
        <w:t xml:space="preserve">The network side can also initiate handover according to the purpose of load balancing. For the handover triggered by the network side, the network side sends a HO-CMD message to the STA to trigger the handover by the CAP-S, and the handover preparation interaction procedure between the CAP-S and the CAP-D is completed before the handover triggering, as shown in </w:t>
      </w:r>
      <w:r>
        <w:t>Figure 63.</w:t>
      </w:r>
    </w:p>
    <w:p w:rsidR="006450F6" w:rsidRDefault="006450F6" w:rsidP="00AD6D13">
      <w:pPr>
        <w:pStyle w:val="enumlev1"/>
      </w:pPr>
      <w:r>
        <w:t>−</w:t>
      </w:r>
      <w:r w:rsidRPr="00A52BF3">
        <w:rPr>
          <w:rFonts w:eastAsia="SimSun"/>
          <w:lang w:eastAsia="zh-CN"/>
        </w:rPr>
        <w:tab/>
      </w:r>
      <w:r w:rsidRPr="00A52BF3">
        <w:t>Handover decision and preparation</w:t>
      </w:r>
    </w:p>
    <w:p w:rsidR="006450F6" w:rsidRDefault="006450F6" w:rsidP="00AD6D13">
      <w:pPr>
        <w:rPr>
          <w:kern w:val="24"/>
        </w:rPr>
      </w:pPr>
      <w:r w:rsidRPr="00A52BF3">
        <w:t xml:space="preserve">For the STA-triggered handover, the CAP-S may send a handover preparation message to one or more candidate CAPs according to the recommended one or more candidate CAP information carried by the HO-REQ message, and query parameters such as available resources to determine the target CAP-D for the STA. The STA is notified by the HO-CMD message. </w:t>
      </w:r>
    </w:p>
    <w:p w:rsidR="006450F6" w:rsidRDefault="006450F6" w:rsidP="00AD6D13">
      <w:pPr>
        <w:rPr>
          <w:kern w:val="24"/>
        </w:rPr>
      </w:pPr>
      <w:r w:rsidRPr="00A52BF3">
        <w:t xml:space="preserve">For the handover triggered by the network side, the network side selects the target CAP for the STA according to the previous handover preparation interaction, and carries the target CAP-D information through the HO-CMD message. Once the CAP-D is determined, the CAP-S can send STA capability information, service context and other information to the CAP-D through the backbone network before handover to optimize the handover performance. </w:t>
      </w:r>
    </w:p>
    <w:p w:rsidR="006450F6" w:rsidRDefault="006450F6" w:rsidP="00AD6D13">
      <w:r w:rsidRPr="00A52BF3">
        <w:t>In this phase, the CAP-D can pre-allocate the temporary STAID parameters, send them to the STA through the CAP-S and by the HO-CMD message. After receiving the HO-CMD command, the STA shall update the information according to the parameters carried by the HO-CMD, including the TSTAID that shall be assigned to the CAP-D by the STAID. And the authentication message shall be the authentication and other messages used by the CAP-D.</w:t>
      </w:r>
      <w:bookmarkStart w:id="376" w:name="OLE_LINK32"/>
      <w:bookmarkStart w:id="377" w:name="OLE_LINK31"/>
      <w:bookmarkEnd w:id="376"/>
      <w:bookmarkEnd w:id="377"/>
      <w:r w:rsidRPr="00A52BF3">
        <w:t xml:space="preserve"> If the CAP-D has assigned TSTAID to the STA during the handover process, then the FID used by the STA does not need to be updated during the handover process.</w:t>
      </w:r>
    </w:p>
    <w:p w:rsidR="006450F6" w:rsidRDefault="006450F6" w:rsidP="00AD6D13">
      <w:pPr>
        <w:pStyle w:val="enumlev1"/>
      </w:pPr>
      <w:r>
        <w:t>−</w:t>
      </w:r>
      <w:r w:rsidRPr="00A52BF3">
        <w:rPr>
          <w:rFonts w:eastAsia="SimSun"/>
          <w:lang w:eastAsia="zh-CN"/>
        </w:rPr>
        <w:tab/>
      </w:r>
      <w:r w:rsidRPr="00A52BF3">
        <w:t>Handover execution</w:t>
      </w:r>
    </w:p>
    <w:p w:rsidR="006450F6" w:rsidRPr="00236BFF" w:rsidRDefault="006450F6" w:rsidP="00AD6D13">
      <w:r w:rsidRPr="00236BFF">
        <w:t xml:space="preserve">Upon receiving the </w:t>
      </w:r>
      <w:bookmarkStart w:id="378" w:name="OLE_LINK34"/>
      <w:bookmarkStart w:id="379" w:name="OLE_LINK33"/>
      <w:r w:rsidRPr="00236BFF">
        <w:t xml:space="preserve">HO-CMD </w:t>
      </w:r>
      <w:bookmarkEnd w:id="378"/>
      <w:bookmarkEnd w:id="379"/>
      <w:r w:rsidRPr="00236BFF">
        <w:t>message, the STA begins executing the CAP-D network access procedure within the specified handover time. If the HO-CMD message carries the TSTAID parameter assigned by the CAP-D, during the validity period of the temporary STAID parameter, the STA shall use the TSTAID parameter to complete the access procedure that is not conflict with the CAP-D. That is, the STA waits for the resource indication allocated by the TSTAID to proceed with the competition-free access, wherein the station can implement seamless frame handover between the same frequency or different frequency points with the lowest delay in the handover execution, and achieve fast synchronization and seamless acquisition of main control signaling. If the temporary STAID expires, the STA shall randomly select the PN code to compete for the random access in the RACH channel. After receiving the ranging code, the CAP-D will send the ranging CCH and allocate the uplink bandwidth of the RA-REQ. After the STA receives the RA</w:t>
      </w:r>
      <w:r>
        <w:noBreakHyphen/>
      </w:r>
      <w:r w:rsidRPr="00236BFF">
        <w:t>RSP, the STA successfully accesses the CAP-D, that is, the STA can communicate normally.</w:t>
      </w:r>
    </w:p>
    <w:p w:rsidR="006450F6" w:rsidRDefault="006450F6" w:rsidP="00AD6D13">
      <w:pPr>
        <w:pStyle w:val="enumlev1"/>
      </w:pPr>
      <w:r>
        <w:t>−</w:t>
      </w:r>
      <w:r w:rsidRPr="00A52BF3">
        <w:rPr>
          <w:rFonts w:eastAsia="SimSun"/>
          <w:lang w:eastAsia="zh-CN"/>
        </w:rPr>
        <w:tab/>
      </w:r>
      <w:r w:rsidRPr="00A52BF3">
        <w:t>Handover completed</w:t>
      </w:r>
    </w:p>
    <w:p w:rsidR="006450F6" w:rsidRPr="00236BFF" w:rsidRDefault="006450F6" w:rsidP="00AD6D13">
      <w:r w:rsidRPr="00236BFF">
        <w:t>After the STA and the CAP-D can communicate normally, the CAP-D sends an update routing message to the MME/SCG to update the background routing.</w:t>
      </w:r>
    </w:p>
    <w:p w:rsidR="006450F6" w:rsidRPr="00DF45E6" w:rsidRDefault="006450F6" w:rsidP="00AD6D13">
      <w:pPr>
        <w:pStyle w:val="Heading6"/>
        <w:rPr>
          <w:lang w:eastAsia="ja-JP"/>
        </w:rPr>
      </w:pPr>
      <w:bookmarkStart w:id="380" w:name="_Toc387160689"/>
      <w:bookmarkStart w:id="381" w:name="_Toc386671895"/>
      <w:bookmarkStart w:id="382" w:name="_Toc386653902"/>
      <w:bookmarkStart w:id="383" w:name="_Toc385370768"/>
      <w:bookmarkStart w:id="384" w:name="_Toc383457013"/>
      <w:bookmarkStart w:id="385" w:name="_Toc381546638"/>
      <w:bookmarkStart w:id="386" w:name="_Toc383162873"/>
      <w:r>
        <w:rPr>
          <w:rFonts w:hint="eastAsia"/>
          <w:lang w:eastAsia="ja-JP"/>
        </w:rPr>
        <w:t>5.1.6.19.2.</w:t>
      </w:r>
      <w:r>
        <w:rPr>
          <w:lang w:eastAsia="ja-JP"/>
        </w:rPr>
        <w:t>2</w:t>
      </w:r>
      <w:r>
        <w:rPr>
          <w:rFonts w:hint="eastAsia"/>
          <w:lang w:eastAsia="ja-JP"/>
        </w:rPr>
        <w:tab/>
      </w:r>
      <w:r w:rsidRPr="00A52BF3">
        <w:rPr>
          <w:lang w:eastAsia="ja-JP"/>
        </w:rPr>
        <w:t>Handover process</w:t>
      </w:r>
      <w:bookmarkEnd w:id="380"/>
      <w:bookmarkEnd w:id="381"/>
      <w:bookmarkEnd w:id="382"/>
      <w:bookmarkEnd w:id="383"/>
      <w:bookmarkEnd w:id="384"/>
      <w:bookmarkEnd w:id="385"/>
      <w:bookmarkEnd w:id="386"/>
    </w:p>
    <w:p w:rsidR="006450F6" w:rsidRPr="00236BFF" w:rsidRDefault="006450F6" w:rsidP="00AD6D13">
      <w:r w:rsidRPr="00236BFF">
        <w:t xml:space="preserve">Since the handover process is a complex process that spans multiple network entities across multiple layers of protocols, the following describes the most basic handover process of the air interface in this system. </w:t>
      </w:r>
    </w:p>
    <w:p w:rsidR="006450F6" w:rsidRPr="00236BFF" w:rsidRDefault="006450F6" w:rsidP="00AD6D13">
      <w:r w:rsidRPr="00236BFF">
        <w:t xml:space="preserve">The handover process triggered by the STA as an example is shown in </w:t>
      </w:r>
      <w:r>
        <w:t>Figure 64</w:t>
      </w:r>
      <w:r w:rsidRPr="00236BFF">
        <w:t xml:space="preserve">. The dotted line portion is an optional step, and the handover process is determined according to the indication type of the handover command. </w:t>
      </w:r>
    </w:p>
    <w:p w:rsidR="006450F6" w:rsidRPr="00236BFF" w:rsidRDefault="006450F6" w:rsidP="00AD6D13">
      <w:r w:rsidRPr="00236BFF">
        <w:t xml:space="preserve">The handover steps are as follows: </w:t>
      </w:r>
    </w:p>
    <w:p w:rsidR="006450F6" w:rsidRDefault="006450F6" w:rsidP="00AD6D13">
      <w:pPr>
        <w:pStyle w:val="enumlev1"/>
        <w:rPr>
          <w:kern w:val="24"/>
        </w:rPr>
      </w:pPr>
      <w:r w:rsidRPr="00A52BF3">
        <w:rPr>
          <w:kern w:val="24"/>
        </w:rPr>
        <w:t>a)</w:t>
      </w:r>
      <w:r w:rsidRPr="00A52BF3">
        <w:rPr>
          <w:kern w:val="24"/>
        </w:rPr>
        <w:tab/>
      </w:r>
      <w:r w:rsidRPr="00A52BF3">
        <w:t>When the signal quality (average RSSI) of the current cell has been lower than the measurement threshold for a certain period of time, the STA sends a measurement request message to the current serving cell (CAP-S).</w:t>
      </w:r>
    </w:p>
    <w:p w:rsidR="006450F6" w:rsidRDefault="006450F6" w:rsidP="00AD6D13">
      <w:pPr>
        <w:pStyle w:val="enumlev1"/>
        <w:rPr>
          <w:kern w:val="24"/>
        </w:rPr>
      </w:pPr>
      <w:r w:rsidRPr="00A52BF3">
        <w:rPr>
          <w:kern w:val="24"/>
        </w:rPr>
        <w:t>b)</w:t>
      </w:r>
      <w:r w:rsidRPr="00A52BF3">
        <w:rPr>
          <w:kern w:val="24"/>
        </w:rPr>
        <w:tab/>
      </w:r>
      <w:r w:rsidRPr="00A52BF3">
        <w:t xml:space="preserve">The CAP-S returns the measurement response message, and allocates channel measurement time to the STA and carries candidate list information. </w:t>
      </w:r>
    </w:p>
    <w:p w:rsidR="006450F6" w:rsidRDefault="006450F6" w:rsidP="00AD6D13">
      <w:pPr>
        <w:pStyle w:val="enumlev1"/>
        <w:rPr>
          <w:kern w:val="24"/>
        </w:rPr>
      </w:pPr>
      <w:r w:rsidRPr="00A52BF3">
        <w:rPr>
          <w:kern w:val="24"/>
        </w:rPr>
        <w:t>c)</w:t>
      </w:r>
      <w:r w:rsidRPr="00A52BF3">
        <w:rPr>
          <w:kern w:val="24"/>
        </w:rPr>
        <w:tab/>
      </w:r>
      <w:r w:rsidRPr="00A52BF3">
        <w:t xml:space="preserve">The STA judges the handover condition based on the channel measurement result. If the received signal quality (average RSSI) exceeds the handover threshold for a period of time, the handover request is sent to the CAP-S to trigger the handover. </w:t>
      </w:r>
    </w:p>
    <w:p w:rsidR="006450F6" w:rsidRDefault="006450F6" w:rsidP="00AD6D13">
      <w:pPr>
        <w:pStyle w:val="enumlev1"/>
        <w:rPr>
          <w:kern w:val="24"/>
        </w:rPr>
      </w:pPr>
      <w:r w:rsidRPr="00A52BF3">
        <w:rPr>
          <w:kern w:val="24"/>
        </w:rPr>
        <w:t>d)</w:t>
      </w:r>
      <w:r w:rsidRPr="00A52BF3">
        <w:rPr>
          <w:kern w:val="24"/>
        </w:rPr>
        <w:tab/>
      </w:r>
      <w:r w:rsidRPr="00A52BF3">
        <w:t xml:space="preserve">The CAP-S performs a handover decision according to the recommended candidate CAP carried in the handover request, and determines the target CAP-D. </w:t>
      </w:r>
    </w:p>
    <w:p w:rsidR="006450F6" w:rsidRDefault="006450F6" w:rsidP="00AD6D13">
      <w:pPr>
        <w:pStyle w:val="enumlev1"/>
        <w:rPr>
          <w:kern w:val="24"/>
        </w:rPr>
      </w:pPr>
      <w:r w:rsidRPr="00A52BF3">
        <w:rPr>
          <w:kern w:val="24"/>
        </w:rPr>
        <w:t>e)</w:t>
      </w:r>
      <w:r w:rsidRPr="00A52BF3">
        <w:rPr>
          <w:kern w:val="24"/>
        </w:rPr>
        <w:tab/>
      </w:r>
      <w:r w:rsidRPr="00A52BF3">
        <w:t xml:space="preserve">The CAP-S sends a handover preparation message to the target CAP-D1 to reserve the handover resource.  </w:t>
      </w:r>
    </w:p>
    <w:p w:rsidR="006450F6" w:rsidRDefault="006450F6" w:rsidP="00AD6D13">
      <w:pPr>
        <w:pStyle w:val="enumlev1"/>
        <w:rPr>
          <w:kern w:val="24"/>
        </w:rPr>
      </w:pPr>
      <w:r w:rsidRPr="00A52BF3">
        <w:rPr>
          <w:kern w:val="24"/>
        </w:rPr>
        <w:t>f)</w:t>
      </w:r>
      <w:r w:rsidRPr="00A52BF3">
        <w:rPr>
          <w:kern w:val="24"/>
        </w:rPr>
        <w:tab/>
      </w:r>
      <w:r w:rsidRPr="00A52BF3">
        <w:t xml:space="preserve">The CAP-S sends a handover command message to the STA. The handover command message carries a handover type indication. </w:t>
      </w:r>
    </w:p>
    <w:p w:rsidR="006450F6" w:rsidRDefault="006450F6" w:rsidP="00AD6D13">
      <w:pPr>
        <w:pStyle w:val="enumlev1"/>
        <w:rPr>
          <w:kern w:val="24"/>
        </w:rPr>
      </w:pPr>
      <w:r w:rsidRPr="00A52BF3">
        <w:rPr>
          <w:kern w:val="24"/>
        </w:rPr>
        <w:t>g)</w:t>
      </w:r>
      <w:r w:rsidRPr="00A52BF3">
        <w:rPr>
          <w:kern w:val="24"/>
        </w:rPr>
        <w:tab/>
      </w:r>
      <w:r w:rsidRPr="00A52BF3">
        <w:t>After receiving the handover command, the STA initiates a handover process to the CAP-D according to the relevant parameters carried in the handover command. According to the handover type carried in the handover command message, the STA enters different handover processes.  If the handover type is Re-Access Type, the STA will initiate an access process on the CAP-D, which is the same as the network access process. If the handover type is competitive access, it is accessed following steps h) to k), and the capability negotiation process is omitted. If the switch type is competition-free access, it is handed over following step 12)</w:t>
      </w:r>
      <w:r>
        <w:t>.</w:t>
      </w:r>
    </w:p>
    <w:p w:rsidR="006450F6" w:rsidRDefault="006450F6" w:rsidP="00AD6D13">
      <w:pPr>
        <w:pStyle w:val="enumlev1"/>
        <w:rPr>
          <w:kern w:val="24"/>
        </w:rPr>
      </w:pPr>
      <w:r w:rsidRPr="00A52BF3">
        <w:rPr>
          <w:kern w:val="24"/>
        </w:rPr>
        <w:t>h)</w:t>
      </w:r>
      <w:r w:rsidRPr="00A52BF3">
        <w:rPr>
          <w:kern w:val="24"/>
        </w:rPr>
        <w:tab/>
      </w:r>
      <w:r w:rsidRPr="00A52BF3">
        <w:t>The STA transmits the PN code on the RACH channel of the CAP-D, and adopts the competitive access mode in the same manner as the new STA.</w:t>
      </w:r>
    </w:p>
    <w:p w:rsidR="006450F6" w:rsidRDefault="006450F6" w:rsidP="00AD6D13">
      <w:pPr>
        <w:pStyle w:val="enumlev1"/>
        <w:rPr>
          <w:kern w:val="24"/>
        </w:rPr>
      </w:pPr>
      <w:r w:rsidRPr="00A52BF3">
        <w:rPr>
          <w:kern w:val="24"/>
        </w:rPr>
        <w:t>i)</w:t>
      </w:r>
      <w:r w:rsidRPr="00A52BF3">
        <w:rPr>
          <w:kern w:val="24"/>
        </w:rPr>
        <w:tab/>
      </w:r>
      <w:r w:rsidRPr="00A52BF3">
        <w:t xml:space="preserve">After receiving the PN code, the CAP-D sends the uplink resource allocation CCH that transmits the RA-REQ and carries power and uplink TA information. </w:t>
      </w:r>
    </w:p>
    <w:p w:rsidR="006450F6" w:rsidRDefault="006450F6" w:rsidP="00AD6D13">
      <w:pPr>
        <w:pStyle w:val="enumlev1"/>
        <w:rPr>
          <w:kern w:val="24"/>
        </w:rPr>
      </w:pPr>
      <w:r w:rsidRPr="00A52BF3">
        <w:rPr>
          <w:kern w:val="24"/>
        </w:rPr>
        <w:t>j)</w:t>
      </w:r>
      <w:r w:rsidRPr="00A52BF3">
        <w:rPr>
          <w:kern w:val="24"/>
        </w:rPr>
        <w:tab/>
      </w:r>
      <w:r w:rsidRPr="00A52BF3">
        <w:t xml:space="preserve">The STA sends an RA-REQ on the allocated resource, and carries the STA MAC address. </w:t>
      </w:r>
    </w:p>
    <w:p w:rsidR="006450F6" w:rsidRDefault="006450F6" w:rsidP="00AD6D13">
      <w:pPr>
        <w:pStyle w:val="enumlev1"/>
        <w:rPr>
          <w:kern w:val="24"/>
        </w:rPr>
      </w:pPr>
      <w:r w:rsidRPr="00A52BF3">
        <w:rPr>
          <w:kern w:val="24"/>
        </w:rPr>
        <w:t>k)</w:t>
      </w:r>
      <w:r w:rsidRPr="00A52BF3">
        <w:rPr>
          <w:kern w:val="24"/>
        </w:rPr>
        <w:tab/>
      </w:r>
      <w:r w:rsidRPr="00A52BF3">
        <w:t>After receiving the RA-REQ, the CAP-D sends the RA-RSP and assigns a unique STAID.</w:t>
      </w:r>
    </w:p>
    <w:p w:rsidR="006450F6" w:rsidRDefault="006450F6" w:rsidP="00AD6D13">
      <w:pPr>
        <w:pStyle w:val="enumlev1"/>
        <w:rPr>
          <w:kern w:val="24"/>
        </w:rPr>
      </w:pPr>
      <w:r w:rsidRPr="00A52BF3">
        <w:rPr>
          <w:kern w:val="24"/>
        </w:rPr>
        <w:t>l)</w:t>
      </w:r>
      <w:r w:rsidRPr="00A52BF3">
        <w:rPr>
          <w:kern w:val="24"/>
        </w:rPr>
        <w:tab/>
      </w:r>
      <w:r w:rsidRPr="00A52BF3">
        <w:t xml:space="preserve">In the competition-free access mode, the CAP-D needs to assign the STAID to the user in advance, and informs the STA in the handover command of the temporary STAID and other information allocated by the CAP-D; the STA completes the synchronization and obtains the control signaling of the new base station with the minimum delay so as to achieve seamless frame handover. </w:t>
      </w:r>
    </w:p>
    <w:p w:rsidR="006450F6" w:rsidRDefault="006450F6" w:rsidP="00AD6D13">
      <w:pPr>
        <w:pStyle w:val="enumlev1"/>
        <w:rPr>
          <w:kern w:val="24"/>
        </w:rPr>
      </w:pPr>
      <w:r w:rsidRPr="00A52BF3">
        <w:rPr>
          <w:kern w:val="24"/>
        </w:rPr>
        <w:t>m)</w:t>
      </w:r>
      <w:r w:rsidRPr="00A52BF3">
        <w:rPr>
          <w:kern w:val="24"/>
        </w:rPr>
        <w:tab/>
      </w:r>
      <w:r w:rsidRPr="00A52BF3">
        <w:t xml:space="preserve">The CAP-D sends a route update message to the core network device MME/SCG to recover the downlink service transmission.  </w:t>
      </w:r>
    </w:p>
    <w:p w:rsidR="006450F6" w:rsidRDefault="006450F6" w:rsidP="00AD6D13">
      <w:pPr>
        <w:pStyle w:val="enumlev1"/>
      </w:pPr>
      <w:r w:rsidRPr="00A52BF3">
        <w:rPr>
          <w:kern w:val="24"/>
        </w:rPr>
        <w:t>n)</w:t>
      </w:r>
      <w:r w:rsidRPr="00A52BF3">
        <w:rPr>
          <w:kern w:val="24"/>
        </w:rPr>
        <w:tab/>
      </w:r>
      <w:r w:rsidRPr="00A52BF3">
        <w:t>So far, the STA completes the uplink and downlink service handover through the CAP-D, and notifies the CAP-S to release the resources.</w:t>
      </w:r>
    </w:p>
    <w:p w:rsidR="006450F6" w:rsidRDefault="006450F6" w:rsidP="00AD6D13">
      <w:pPr>
        <w:pStyle w:val="FigureNo"/>
      </w:pPr>
      <w:bookmarkStart w:id="387" w:name="_Ref18588340"/>
      <w:bookmarkStart w:id="388" w:name="_Toc383457544"/>
      <w:bookmarkStart w:id="389" w:name="_Toc386650981"/>
      <w:bookmarkStart w:id="390" w:name="_Toc386645225"/>
      <w:bookmarkStart w:id="391" w:name="_Ref335059569"/>
      <w:r w:rsidRPr="00A52BF3">
        <w:t xml:space="preserve">Figure </w:t>
      </w:r>
      <w:bookmarkEnd w:id="387"/>
      <w:r>
        <w:t>64</w:t>
      </w:r>
    </w:p>
    <w:p w:rsidR="006450F6" w:rsidRPr="000547E9" w:rsidRDefault="006450F6" w:rsidP="00AD6D13">
      <w:pPr>
        <w:pStyle w:val="Figuretitle"/>
      </w:pPr>
      <w:r w:rsidRPr="000547E9">
        <w:t>Example of air interface handover process triggered by STA</w:t>
      </w:r>
      <w:bookmarkEnd w:id="388"/>
      <w:bookmarkEnd w:id="389"/>
      <w:bookmarkEnd w:id="390"/>
      <w:bookmarkEnd w:id="391"/>
    </w:p>
    <w:p w:rsidR="006450F6" w:rsidRDefault="006450F6" w:rsidP="00AD6D13">
      <w:pPr>
        <w:pStyle w:val="Figure"/>
        <w:rPr>
          <w:kern w:val="24"/>
          <w:szCs w:val="21"/>
        </w:rPr>
      </w:pPr>
      <w:r w:rsidRPr="00A52BF3">
        <w:object w:dxaOrig="6330" w:dyaOrig="5025" w14:anchorId="3C7EC992">
          <v:shape id="_x0000_i1067" type="#_x0000_t75" style="width:318.75pt;height:252.75pt" o:ole="">
            <v:imagedata r:id="rId95" o:title=""/>
            <o:lock v:ext="edit" aspectratio="f"/>
          </v:shape>
          <o:OLEObject Type="Embed" ProgID="Visio.Drawing.11" ShapeID="_x0000_i1067" DrawAspect="Content" ObjectID="_1697959219" r:id="rId96"/>
        </w:object>
      </w:r>
    </w:p>
    <w:p w:rsidR="006450F6" w:rsidRPr="005D0389" w:rsidRDefault="006450F6" w:rsidP="00AD6D13">
      <w:pPr>
        <w:pStyle w:val="Heading6"/>
      </w:pPr>
      <w:bookmarkStart w:id="392" w:name="_Toc14036557"/>
      <w:r w:rsidRPr="005D0389">
        <w:rPr>
          <w:rFonts w:hint="eastAsia"/>
        </w:rPr>
        <w:t>5.1.6.19.2.3</w:t>
      </w:r>
      <w:r w:rsidRPr="005D0389">
        <w:rPr>
          <w:rFonts w:hint="eastAsia"/>
        </w:rPr>
        <w:tab/>
      </w:r>
      <w:r w:rsidRPr="005D0389">
        <w:t>Lossless Handover</w:t>
      </w:r>
      <w:bookmarkEnd w:id="392"/>
    </w:p>
    <w:p w:rsidR="006450F6" w:rsidRPr="005D0389" w:rsidRDefault="006450F6" w:rsidP="00AD6D13">
      <w:r>
        <w:t>EUHT-5G</w:t>
      </w:r>
      <w:r w:rsidRPr="005D0389">
        <w:t xml:space="preserve"> system supports mobility by using the network control and STA-assisted handover mechanism.</w:t>
      </w:r>
    </w:p>
    <w:p w:rsidR="006450F6" w:rsidRPr="005D0389" w:rsidRDefault="006450F6" w:rsidP="00AD6D13">
      <w:r w:rsidRPr="005D0389">
        <w:t xml:space="preserve">The network provides measurement configuration information to STA. According to the network configuration information, when the STA detects that the threshold of start-up measurement is satisfied, the STA initiates measurements of neighboring cells; when the STA detects that the threshold of measurement report is satisfied, the STA reports the measurement results to the network. </w:t>
      </w:r>
    </w:p>
    <w:p w:rsidR="006450F6" w:rsidRPr="005D0389" w:rsidRDefault="006450F6" w:rsidP="00AD6D13">
      <w:r w:rsidRPr="005D0389">
        <w:t>In the handover process, the source CAP decides whether to initiate the handover procedure based on the measured results reported by the STA. The source CAP initiates a handover procedure and sends a "CAP Handover Request" message to the target CAP when the source CAP judges that the handover condition is satisfied. The message carries service flow info, security info, etc. The info helps the target CAP establish Radio Bearer and restore Air Interface data transmission.</w:t>
      </w:r>
    </w:p>
    <w:p w:rsidR="006450F6" w:rsidRPr="005D0389" w:rsidRDefault="006450F6" w:rsidP="00AD6D13">
      <w:r w:rsidRPr="005D0389">
        <w:t xml:space="preserve">The target CAP provides some information to help the STA have access to the target CAP. The target CAP sends the information to the source CAP through the "CAP Handover Response" message. Then the source CAP sends the information that can be used in the target CAP to the STA by sending the "Handover Command" message through the air interface so as to help the STA access the target CAP when it hands over. </w:t>
      </w:r>
    </w:p>
    <w:p w:rsidR="006450F6" w:rsidRPr="005D0389" w:rsidRDefault="006450F6" w:rsidP="00AD6D13">
      <w:r w:rsidRPr="005D0389">
        <w:t xml:space="preserve">For some data flow services that are required to support lossless handover, in the handover process, the source CAP will forward the buffer memory of the target CAP the data packets that have been sent to the STA through the air interface and have not received ACK from the STA. Meanwhile, the source CAP also forwards the buffer memory of the target CAP the data packets newly received from the network side in the handover process. </w:t>
      </w:r>
    </w:p>
    <w:p w:rsidR="006450F6" w:rsidRPr="005D0389" w:rsidRDefault="006450F6" w:rsidP="00AD6D13">
      <w:r w:rsidRPr="005D0389">
        <w:t>The STA synchronizes and accesses the target CAP according to the information received from the source CAP in the "Handover Command" message.</w:t>
      </w:r>
    </w:p>
    <w:p w:rsidR="006450F6" w:rsidRPr="005D0389" w:rsidRDefault="006450F6" w:rsidP="00AD6D13">
      <w:r w:rsidRPr="005D0389">
        <w:t>The target CAP sends a “Path Update" message to the CN (Core Network)</w:t>
      </w:r>
      <w:r>
        <w:t xml:space="preserve"> </w:t>
      </w:r>
      <w:r w:rsidRPr="005D0389">
        <w:t xml:space="preserve">to notify the path of the change. The source CAP receives a “Path Release” message from the network and releases the STA information. </w:t>
      </w:r>
    </w:p>
    <w:p w:rsidR="006450F6" w:rsidRPr="005D0389" w:rsidRDefault="006450F6" w:rsidP="00AD6D13">
      <w:r w:rsidRPr="005D0389">
        <w:t>Through the above control plane and user plane procedure, the STA completes the handover procedure and establishes a new radio connection with the target CAP for data transmission.</w:t>
      </w:r>
    </w:p>
    <w:p w:rsidR="006450F6" w:rsidRDefault="006450F6" w:rsidP="00AD6D13">
      <w:pPr>
        <w:pStyle w:val="FigureNo"/>
      </w:pPr>
      <w:r w:rsidRPr="00A52BF3">
        <w:t xml:space="preserve">Figure </w:t>
      </w:r>
      <w:r>
        <w:t>65</w:t>
      </w:r>
    </w:p>
    <w:p w:rsidR="006450F6" w:rsidRPr="000547E9" w:rsidRDefault="006450F6" w:rsidP="00AD6D13">
      <w:pPr>
        <w:pStyle w:val="Figuretitle"/>
      </w:pPr>
      <w:r w:rsidRPr="000547E9">
        <w:t>Lossless handover flow</w:t>
      </w:r>
    </w:p>
    <w:p w:rsidR="006450F6" w:rsidRDefault="006450F6" w:rsidP="00AD6D13">
      <w:pPr>
        <w:pStyle w:val="Figure"/>
      </w:pPr>
      <w:r w:rsidRPr="00A52BF3">
        <w:object w:dxaOrig="8070" w:dyaOrig="8490" w14:anchorId="6707B47D">
          <v:shape id="_x0000_i1068" type="#_x0000_t75" style="width:401.25pt;height:425.25pt" o:ole="">
            <v:imagedata r:id="rId97" o:title=""/>
            <o:lock v:ext="edit" aspectratio="f"/>
          </v:shape>
          <o:OLEObject Type="Embed" ProgID="Visio.Drawing.11" ShapeID="_x0000_i1068" DrawAspect="Content" ObjectID="_1697959220" r:id="rId98"/>
        </w:object>
      </w:r>
    </w:p>
    <w:p w:rsidR="006450F6" w:rsidRPr="002D7D1F" w:rsidRDefault="006450F6" w:rsidP="009F71AD">
      <w:r>
        <w:t xml:space="preserve">In carrier aggregation mode, </w:t>
      </w:r>
      <w:r>
        <w:rPr>
          <w:rFonts w:eastAsia="SimSun"/>
        </w:rPr>
        <w:t xml:space="preserve">CAP/STA considers all component carriers </w:t>
      </w:r>
      <w:r>
        <w:rPr>
          <w:rFonts w:eastAsia="SimSun" w:hint="eastAsia"/>
        </w:rPr>
        <w:t>of</w:t>
      </w:r>
      <w:r>
        <w:rPr>
          <w:rFonts w:eastAsia="SimSun"/>
        </w:rPr>
        <w:t xml:space="preserve"> one CAP as a whole in the handover process and follow the procedure in Figure 63, 64 and 65. </w:t>
      </w:r>
    </w:p>
    <w:p w:rsidR="006450F6" w:rsidRPr="008C1271" w:rsidRDefault="006450F6" w:rsidP="00AD6D13">
      <w:pPr>
        <w:pStyle w:val="Headingb"/>
        <w:rPr>
          <w:lang w:val="en-US"/>
        </w:rPr>
      </w:pPr>
      <w:r w:rsidRPr="008C1271">
        <w:rPr>
          <w:lang w:val="en-US"/>
        </w:rPr>
        <w:t>Mobility interruption time:</w:t>
      </w:r>
    </w:p>
    <w:p w:rsidR="006450F6" w:rsidRPr="005D0389" w:rsidRDefault="006450F6" w:rsidP="00AD6D13">
      <w:r w:rsidRPr="005D0389">
        <w:t xml:space="preserve">There are some properties support 0ms interrupt time in </w:t>
      </w:r>
      <w:r>
        <w:t>EUHT-5G</w:t>
      </w:r>
      <w:r w:rsidRPr="005D0389">
        <w:t>, such as:</w:t>
      </w:r>
    </w:p>
    <w:p w:rsidR="006450F6" w:rsidRPr="005D0389" w:rsidRDefault="006450F6" w:rsidP="00AD6D13">
      <w:r w:rsidRPr="005D0389">
        <w:t xml:space="preserve">OFDMA </w:t>
      </w:r>
      <w:r>
        <w:t xml:space="preserve">and </w:t>
      </w:r>
      <w:r w:rsidRPr="005D0389">
        <w:t>carrier aggregation (CA) function</w:t>
      </w:r>
      <w:r>
        <w:t xml:space="preserve"> are supported by CAPs and STAs, so that </w:t>
      </w:r>
      <w:r w:rsidRPr="005D0389">
        <w:t xml:space="preserve">STA </w:t>
      </w:r>
      <w:r>
        <w:t>can</w:t>
      </w:r>
      <w:r w:rsidRPr="005D0389">
        <w:t xml:space="preserve"> connect with </w:t>
      </w:r>
      <w:r>
        <w:t xml:space="preserve">both </w:t>
      </w:r>
      <w:r w:rsidRPr="005D0389">
        <w:t>source CAP and target CAP</w:t>
      </w:r>
      <w:r>
        <w:t xml:space="preserve"> during handover</w:t>
      </w:r>
      <w:r w:rsidRPr="005D0389">
        <w:t>.</w:t>
      </w:r>
    </w:p>
    <w:p w:rsidR="006450F6" w:rsidRPr="005D0389" w:rsidRDefault="006450F6" w:rsidP="00AD6D13">
      <w:r w:rsidRPr="005D0389">
        <w:t xml:space="preserve">RACH – less is used in </w:t>
      </w:r>
      <w:r>
        <w:t>EUHT-5G</w:t>
      </w:r>
      <w:r w:rsidRPr="005D0389">
        <w:t>, the target CAP can pre-allocate resources for STA to reduce handover latency.</w:t>
      </w:r>
    </w:p>
    <w:p w:rsidR="006450F6" w:rsidRDefault="006450F6" w:rsidP="00AD6D13">
      <w:pPr>
        <w:pStyle w:val="ad"/>
        <w:adjustRightInd w:val="0"/>
        <w:snapToGrid w:val="0"/>
        <w:spacing w:beforeLines="50" w:afterLines="50" w:after="120"/>
        <w:rPr>
          <w:szCs w:val="21"/>
        </w:rPr>
      </w:pPr>
    </w:p>
    <w:p w:rsidR="006450F6" w:rsidRPr="00A52BF3" w:rsidRDefault="006450F6" w:rsidP="00D9333F">
      <w:pPr>
        <w:pStyle w:val="Heading5"/>
        <w:rPr>
          <w:szCs w:val="21"/>
        </w:rPr>
      </w:pPr>
      <w:bookmarkStart w:id="393" w:name="_Toc41386830"/>
      <w:r w:rsidRPr="005D0389">
        <w:rPr>
          <w:rFonts w:hint="eastAsia"/>
        </w:rPr>
        <w:t>5.1.6.19.3</w:t>
      </w:r>
      <w:r w:rsidRPr="005D0389">
        <w:rPr>
          <w:rFonts w:hint="eastAsia"/>
        </w:rPr>
        <w:tab/>
      </w:r>
      <w:r w:rsidRPr="00A52BF3">
        <w:t>Interworking with other systems</w:t>
      </w:r>
      <w:bookmarkEnd w:id="393"/>
    </w:p>
    <w:p w:rsidR="006450F6" w:rsidRPr="005D0389" w:rsidRDefault="006450F6" w:rsidP="00D9333F">
      <w:r>
        <w:t>EUHT-5G</w:t>
      </w:r>
      <w:r w:rsidRPr="005D0389">
        <w:t xml:space="preserve"> system can support interwork with other wireless communication systems by using dual-mode terminal. Take the interworking with LTE system for example. The STA of </w:t>
      </w:r>
      <w:r>
        <w:t>EUHT-5G</w:t>
      </w:r>
      <w:r w:rsidRPr="005D0389">
        <w:t xml:space="preserve"> system can integrate LTE function. According to the wireless coverage of </w:t>
      </w:r>
      <w:r>
        <w:t>EUHT-5G</w:t>
      </w:r>
      <w:r w:rsidRPr="005D0389">
        <w:t xml:space="preserve"> and LTE system, and combined with the traffic load of the two systems, the appropriate wireless system can be selected for communication. Mobility management between two systems can be supported. The main processes are as follows:</w:t>
      </w:r>
    </w:p>
    <w:p w:rsidR="006450F6" w:rsidRPr="005D0389" w:rsidRDefault="006450F6" w:rsidP="00D9333F">
      <w:r w:rsidRPr="005D0389">
        <w:t>STA receives the "Inter system selection rules" issued by the source system base station, and starts the measurement at the appropriate time according to the specified rules.</w:t>
      </w:r>
    </w:p>
    <w:p w:rsidR="006450F6" w:rsidRPr="005D0389" w:rsidRDefault="006450F6" w:rsidP="00D9333F">
      <w:r w:rsidRPr="005D0389">
        <w:t>According to the Inter system selection rules of the base station of the source system, when STA meets the criteria of measurement reporting, it will report the results of "Inter system measurement" to the base station of the source system.</w:t>
      </w:r>
    </w:p>
    <w:p w:rsidR="006450F6" w:rsidRPr="005D0389" w:rsidRDefault="006450F6" w:rsidP="00D9333F">
      <w:r w:rsidRPr="005D0389">
        <w:t>The base station of the source system chooses to send "Handover to Inter system command" to STA if it needs to handover to other system according to the result of STA reporting.</w:t>
      </w:r>
    </w:p>
    <w:p w:rsidR="006450F6" w:rsidRPr="005D0389" w:rsidRDefault="006450F6" w:rsidP="00D9333F">
      <w:r w:rsidRPr="005D0389">
        <w:t>STA executes synchronized target system base station and accesses target system network.</w:t>
      </w:r>
    </w:p>
    <w:p w:rsidR="006450F6" w:rsidRPr="00A52BF3" w:rsidRDefault="006450F6" w:rsidP="00D9333F">
      <w:pPr>
        <w:pStyle w:val="Heading3"/>
        <w:rPr>
          <w:rFonts w:eastAsia="MingLiU_HKSCS"/>
          <w:color w:val="000000"/>
        </w:rPr>
      </w:pPr>
      <w:bookmarkStart w:id="394" w:name="_Toc41386831"/>
      <w:bookmarkStart w:id="395" w:name="_Toc14036558"/>
      <w:bookmarkStart w:id="396" w:name="_Toc14033141"/>
      <w:r>
        <w:t>5.1.7</w:t>
      </w:r>
      <w:r>
        <w:tab/>
      </w:r>
      <w:r w:rsidRPr="00A52BF3">
        <w:t>Physical Layer</w:t>
      </w:r>
      <w:bookmarkEnd w:id="394"/>
      <w:bookmarkEnd w:id="395"/>
      <w:bookmarkEnd w:id="396"/>
    </w:p>
    <w:p w:rsidR="006450F6" w:rsidRPr="00A52BF3" w:rsidRDefault="006450F6" w:rsidP="00D9333F">
      <w:pPr>
        <w:pStyle w:val="Heading4"/>
      </w:pPr>
      <w:bookmarkStart w:id="397" w:name="_Toc41386832"/>
      <w:bookmarkStart w:id="398" w:name="_Toc14036559"/>
      <w:r>
        <w:t>5.1.7.1</w:t>
      </w:r>
      <w:r>
        <w:tab/>
      </w:r>
      <w:r w:rsidRPr="00A52BF3">
        <w:t>Frame structure and basic parameters</w:t>
      </w:r>
      <w:bookmarkEnd w:id="397"/>
      <w:bookmarkEnd w:id="398"/>
    </w:p>
    <w:p w:rsidR="006450F6" w:rsidRPr="00A52BF3" w:rsidRDefault="006450F6" w:rsidP="00D9333F">
      <w:pPr>
        <w:pStyle w:val="Heading5"/>
      </w:pPr>
      <w:bookmarkStart w:id="399" w:name="_Toc41386833"/>
      <w:bookmarkStart w:id="400" w:name="_Toc14036560"/>
      <w:r>
        <w:t>5.1.7.1.1</w:t>
      </w:r>
      <w:r>
        <w:tab/>
      </w:r>
      <w:r w:rsidRPr="00A52BF3">
        <w:t>Frame structure</w:t>
      </w:r>
      <w:bookmarkEnd w:id="399"/>
      <w:bookmarkEnd w:id="400"/>
    </w:p>
    <w:p w:rsidR="006450F6" w:rsidRPr="005D0389" w:rsidRDefault="006450F6" w:rsidP="00D9333F">
      <w:r w:rsidRPr="005D0389">
        <w:t xml:space="preserve">The general physical layer frame structure is shown in </w:t>
      </w:r>
      <w:r>
        <w:t>Figure 66</w:t>
      </w:r>
      <w:r w:rsidRPr="005D0389">
        <w:t xml:space="preserve">. The frame length can be dynamically adjusted within the allowable range. For the adaptation of the specific frame length, see Section </w:t>
      </w:r>
      <w:r w:rsidRPr="005D0389">
        <w:rPr>
          <w:rFonts w:hint="eastAsia"/>
        </w:rPr>
        <w:t>5.1.7</w:t>
      </w:r>
      <w:r w:rsidRPr="005D0389">
        <w:t>.</w:t>
      </w:r>
      <w:r>
        <w:t>4.1</w:t>
      </w:r>
      <w:r w:rsidRPr="005D0389">
        <w:t xml:space="preserve">. The system frame structure adopts a self-contained frame format, in which the system information channel broadcasts the frame structure. The channels can be controlled according to actual service conditions. Resources can be dynamically and adaptively allocated to uplink and downlink service channels and short signalling resources in one frame (see </w:t>
      </w:r>
      <w:r>
        <w:t>5.1.7</w:t>
      </w:r>
      <w:r w:rsidRPr="005D0389">
        <w:t xml:space="preserve">.5.6). The granularity of resource allocation is one OFDM symbol. </w:t>
      </w:r>
    </w:p>
    <w:p w:rsidR="006450F6" w:rsidRDefault="006450F6" w:rsidP="00D9333F">
      <w:r w:rsidRPr="005D0389">
        <w:t xml:space="preserve">Combined with the adaptation sublayer's multi-connection function, service layer’s service replication and arbitration functions, and spectrum aggregation function (see </w:t>
      </w:r>
      <w:r>
        <w:t>5.1.7</w:t>
      </w:r>
      <w:r w:rsidRPr="005D0389">
        <w:t>.11), system-level multi-connection and multichannel processing transmission can be flexibly implemented to further improve service reliability.</w:t>
      </w:r>
    </w:p>
    <w:p w:rsidR="006450F6" w:rsidRDefault="006450F6" w:rsidP="00D9333F">
      <w:pPr>
        <w:pStyle w:val="FigureNo"/>
      </w:pPr>
      <w:bookmarkStart w:id="401" w:name="_Ref18670622"/>
      <w:r w:rsidRPr="00A52BF3">
        <w:t xml:space="preserve">Figure </w:t>
      </w:r>
      <w:bookmarkEnd w:id="401"/>
      <w:r>
        <w:t>66</w:t>
      </w:r>
    </w:p>
    <w:p w:rsidR="006450F6" w:rsidRPr="000547E9" w:rsidRDefault="006450F6" w:rsidP="00D9333F">
      <w:pPr>
        <w:pStyle w:val="Figuretitle"/>
      </w:pPr>
      <w:r w:rsidRPr="000547E9">
        <w:t>General Frame Structure of physical layer</w:t>
      </w:r>
    </w:p>
    <w:p w:rsidR="006450F6" w:rsidRPr="00A52BF3" w:rsidRDefault="006450F6" w:rsidP="00D9333F">
      <w:pPr>
        <w:pStyle w:val="Figure"/>
        <w:rPr>
          <w:b/>
          <w:szCs w:val="21"/>
        </w:rPr>
      </w:pPr>
      <w:r w:rsidRPr="00A52BF3">
        <w:rPr>
          <w:lang w:val="en-US" w:eastAsia="en-US"/>
        </w:rPr>
        <w:drawing>
          <wp:inline distT="0" distB="0" distL="0" distR="0" wp14:anchorId="19614BD0" wp14:editId="44A6278E">
            <wp:extent cx="5279390" cy="1788795"/>
            <wp:effectExtent l="0" t="0" r="0" b="190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279390" cy="1788795"/>
                    </a:xfrm>
                    <a:prstGeom prst="rect">
                      <a:avLst/>
                    </a:prstGeom>
                    <a:noFill/>
                    <a:ln>
                      <a:noFill/>
                    </a:ln>
                  </pic:spPr>
                </pic:pic>
              </a:graphicData>
            </a:graphic>
          </wp:inline>
        </w:drawing>
      </w:r>
    </w:p>
    <w:p w:rsidR="006450F6" w:rsidRPr="005D0389" w:rsidRDefault="006450F6" w:rsidP="00D9333F">
      <w:r w:rsidRPr="005D0389">
        <w:t xml:space="preserve">See </w:t>
      </w:r>
      <w:r>
        <w:t>Table 34</w:t>
      </w:r>
      <w:r w:rsidRPr="005D0389">
        <w:t xml:space="preserve"> for the definition of each subchannel in the frame structure. The generation procedure of each subchannel is described in </w:t>
      </w:r>
      <w:r>
        <w:t>5.1.7</w:t>
      </w:r>
      <w:r w:rsidRPr="005D0389">
        <w:t>.2 and can be classified into three working mode: normal mode, low-error mode and mmWave mode. Both normal mode and low-error mode are used for sub 6</w:t>
      </w:r>
      <w:r>
        <w:t> </w:t>
      </w:r>
      <w:r w:rsidRPr="005D0389">
        <w:t>GHz band, in which the low-error mode is used to achieve high reliability. mmWave mode is used in millimeter wave band (above 24GHz, etc.). The normal mode and low-error mode can be distinguished by preamble sequence detection.</w:t>
      </w:r>
    </w:p>
    <w:p w:rsidR="006450F6" w:rsidRPr="005D0389" w:rsidRDefault="006450F6" w:rsidP="00D9333F">
      <w:r w:rsidRPr="005D0389">
        <w:t>The length of UGI can be adjusted in unit of samples to align the frame with timing source (GPS, etc.) and achieve time synchronization between multiple CAPs.</w:t>
      </w:r>
    </w:p>
    <w:p w:rsidR="006450F6" w:rsidRDefault="006450F6" w:rsidP="00D9333F">
      <w:pPr>
        <w:pStyle w:val="TableNo"/>
      </w:pPr>
      <w:bookmarkStart w:id="402" w:name="_Ref18664399"/>
      <w:r w:rsidRPr="00A52BF3">
        <w:t xml:space="preserve">Table </w:t>
      </w:r>
      <w:bookmarkEnd w:id="402"/>
      <w:r>
        <w:t>34</w:t>
      </w:r>
    </w:p>
    <w:p w:rsidR="006450F6" w:rsidRPr="00A52BF3" w:rsidRDefault="006450F6" w:rsidP="00D9333F">
      <w:pPr>
        <w:pStyle w:val="Tabletitle"/>
      </w:pPr>
      <w:r w:rsidRPr="00A52BF3">
        <w:t>Subchannel definition in frame structure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933"/>
        <w:gridCol w:w="4757"/>
      </w:tblGrid>
      <w:tr w:rsidR="006450F6" w:rsidRPr="00A52BF3" w:rsidTr="003D0311">
        <w:tc>
          <w:tcPr>
            <w:tcW w:w="493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Name</w:t>
            </w:r>
          </w:p>
        </w:tc>
        <w:tc>
          <w:tcPr>
            <w:tcW w:w="475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Function</w:t>
            </w:r>
          </w:p>
        </w:tc>
      </w:tr>
      <w:tr w:rsidR="006450F6" w:rsidRPr="00A52BF3" w:rsidTr="003D0311">
        <w:tc>
          <w:tcPr>
            <w:tcW w:w="493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Short preamble sequence (S-Preamble)</w:t>
            </w:r>
          </w:p>
        </w:tc>
        <w:tc>
          <w:tcPr>
            <w:tcW w:w="475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System coarse synchronization</w:t>
            </w:r>
          </w:p>
        </w:tc>
      </w:tr>
      <w:tr w:rsidR="006450F6" w:rsidRPr="00A52BF3" w:rsidTr="003D0311">
        <w:tc>
          <w:tcPr>
            <w:tcW w:w="493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Long preamble sequence (L-Preamble)</w:t>
            </w:r>
          </w:p>
        </w:tc>
        <w:tc>
          <w:tcPr>
            <w:tcW w:w="475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System fine synchronization and channel estimation</w:t>
            </w:r>
          </w:p>
        </w:tc>
      </w:tr>
      <w:tr w:rsidR="006450F6" w:rsidRPr="00A52BF3" w:rsidTr="003D0311">
        <w:tc>
          <w:tcPr>
            <w:tcW w:w="493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System information channel (SICH)</w:t>
            </w:r>
          </w:p>
        </w:tc>
        <w:tc>
          <w:tcPr>
            <w:tcW w:w="475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Broadcast frame structure configuration</w:t>
            </w:r>
          </w:p>
        </w:tc>
      </w:tr>
      <w:tr w:rsidR="006450F6" w:rsidRPr="00A52BF3" w:rsidTr="003D0311">
        <w:tc>
          <w:tcPr>
            <w:tcW w:w="493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Transmission control channel (CCH)</w:t>
            </w:r>
          </w:p>
        </w:tc>
        <w:tc>
          <w:tcPr>
            <w:tcW w:w="475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Uplink traffic channel resource scheduling</w:t>
            </w:r>
            <w:r w:rsidRPr="00A52BF3">
              <w:br/>
              <w:t>Downlink traffic channel resource scheduling</w:t>
            </w:r>
          </w:p>
        </w:tc>
      </w:tr>
      <w:tr w:rsidR="006450F6" w:rsidRPr="00A52BF3" w:rsidTr="003D0311">
        <w:tc>
          <w:tcPr>
            <w:tcW w:w="493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Downlink sounding channel (DL-SCH)</w:t>
            </w:r>
          </w:p>
        </w:tc>
        <w:tc>
          <w:tcPr>
            <w:tcW w:w="475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Downlink channel measurement</w:t>
            </w:r>
          </w:p>
        </w:tc>
      </w:tr>
      <w:tr w:rsidR="006450F6" w:rsidRPr="00A52BF3" w:rsidTr="003D0311">
        <w:tc>
          <w:tcPr>
            <w:tcW w:w="493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Uplink sounding channel (UL-SCH)</w:t>
            </w:r>
          </w:p>
        </w:tc>
        <w:tc>
          <w:tcPr>
            <w:tcW w:w="475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Uplink channel measurement</w:t>
            </w:r>
          </w:p>
        </w:tc>
      </w:tr>
      <w:tr w:rsidR="006450F6" w:rsidRPr="00A52BF3" w:rsidTr="003D0311">
        <w:tc>
          <w:tcPr>
            <w:tcW w:w="493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Uplink scheduling request channel (UL-SRCH)</w:t>
            </w:r>
          </w:p>
        </w:tc>
        <w:tc>
          <w:tcPr>
            <w:tcW w:w="475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Uplink scheduling request</w:t>
            </w:r>
          </w:p>
        </w:tc>
      </w:tr>
      <w:tr w:rsidR="006450F6" w:rsidRPr="00A52BF3" w:rsidTr="003D0311">
        <w:tc>
          <w:tcPr>
            <w:tcW w:w="493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Uplink random access channel (UL-RACH)</w:t>
            </w:r>
          </w:p>
        </w:tc>
        <w:tc>
          <w:tcPr>
            <w:tcW w:w="475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STA initial access</w:t>
            </w:r>
          </w:p>
        </w:tc>
      </w:tr>
      <w:tr w:rsidR="006450F6" w:rsidRPr="00A52BF3" w:rsidTr="003D0311">
        <w:tc>
          <w:tcPr>
            <w:tcW w:w="493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Downlink traffic channel (DL-TCH)</w:t>
            </w:r>
          </w:p>
        </w:tc>
        <w:tc>
          <w:tcPr>
            <w:tcW w:w="475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 xml:space="preserve">Downlink </w:t>
            </w:r>
            <w:r w:rsidRPr="00A52BF3">
              <w:rPr>
                <w:rFonts w:eastAsia="SimSun"/>
                <w:lang w:eastAsia="zh-CN"/>
              </w:rPr>
              <w:t xml:space="preserve">data </w:t>
            </w:r>
            <w:r w:rsidRPr="00A52BF3">
              <w:t xml:space="preserve">transmission </w:t>
            </w:r>
            <w:r w:rsidRPr="00A52BF3">
              <w:br/>
              <w:t>Downlink signaling transmission</w:t>
            </w:r>
          </w:p>
        </w:tc>
      </w:tr>
      <w:tr w:rsidR="006450F6" w:rsidRPr="00A52BF3" w:rsidTr="003D0311">
        <w:tc>
          <w:tcPr>
            <w:tcW w:w="493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Uplink traffic channel (UL-TCH)</w:t>
            </w:r>
          </w:p>
        </w:tc>
        <w:tc>
          <w:tcPr>
            <w:tcW w:w="475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 xml:space="preserve">Uplink </w:t>
            </w:r>
            <w:r w:rsidRPr="00A52BF3">
              <w:rPr>
                <w:rFonts w:eastAsia="SimSun"/>
                <w:lang w:eastAsia="zh-CN"/>
              </w:rPr>
              <w:t xml:space="preserve">data </w:t>
            </w:r>
            <w:r w:rsidRPr="00A52BF3">
              <w:t>transmission</w:t>
            </w:r>
            <w:r w:rsidRPr="00A52BF3">
              <w:br/>
              <w:t>Uplink feedback transmission</w:t>
            </w:r>
          </w:p>
        </w:tc>
      </w:tr>
      <w:tr w:rsidR="006450F6" w:rsidRPr="00A52BF3" w:rsidTr="003D0311">
        <w:tc>
          <w:tcPr>
            <w:tcW w:w="493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Downlink guard interval (DGI)</w:t>
            </w:r>
          </w:p>
        </w:tc>
        <w:tc>
          <w:tcPr>
            <w:tcW w:w="475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Downlink to uplink transceiving guard interval</w:t>
            </w:r>
          </w:p>
        </w:tc>
      </w:tr>
      <w:tr w:rsidR="006450F6" w:rsidRPr="00A52BF3" w:rsidTr="003D0311">
        <w:tc>
          <w:tcPr>
            <w:tcW w:w="493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Uplink guard interval (UGI)</w:t>
            </w:r>
          </w:p>
        </w:tc>
        <w:tc>
          <w:tcPr>
            <w:tcW w:w="475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Uplink to downlink transceiving guard interval</w:t>
            </w:r>
          </w:p>
        </w:tc>
      </w:tr>
    </w:tbl>
    <w:p w:rsidR="006450F6" w:rsidRPr="00A52BF3" w:rsidRDefault="006450F6" w:rsidP="00D9333F">
      <w:pPr>
        <w:pStyle w:val="Heading5"/>
        <w:rPr>
          <w:sz w:val="21"/>
          <w:szCs w:val="21"/>
        </w:rPr>
      </w:pPr>
      <w:bookmarkStart w:id="403" w:name="_Toc18665146"/>
      <w:bookmarkStart w:id="404" w:name="_Toc18665145"/>
      <w:bookmarkStart w:id="405" w:name="_Toc18665144"/>
      <w:bookmarkStart w:id="406" w:name="_Toc18665143"/>
      <w:bookmarkStart w:id="407" w:name="_Toc15562291"/>
      <w:bookmarkStart w:id="408" w:name="_Toc41386834"/>
      <w:bookmarkEnd w:id="403"/>
      <w:bookmarkEnd w:id="404"/>
      <w:bookmarkEnd w:id="405"/>
      <w:bookmarkEnd w:id="406"/>
      <w:r>
        <w:t>5.1.7.1.2</w:t>
      </w:r>
      <w:r>
        <w:tab/>
      </w:r>
      <w:r w:rsidRPr="00A52BF3">
        <w:t>Basic parameters of orthogonal frequency division multiplexing</w:t>
      </w:r>
      <w:bookmarkStart w:id="409" w:name="_Toc18665187"/>
      <w:bookmarkEnd w:id="407"/>
      <w:bookmarkEnd w:id="408"/>
      <w:bookmarkEnd w:id="409"/>
    </w:p>
    <w:p w:rsidR="006450F6" w:rsidRPr="00A52BF3" w:rsidRDefault="006450F6" w:rsidP="00D9333F">
      <w:r w:rsidRPr="00A52BF3">
        <w:t>There are three types of subcarrier spacing parameter, 19.53KHz, 39.0625KHz and 78.125KHz, in which 19.53KHz, 39.0625KHz is optional for product implementation.</w:t>
      </w:r>
    </w:p>
    <w:p w:rsidR="006450F6" w:rsidRPr="00A52BF3" w:rsidRDefault="006450F6" w:rsidP="00D9333F">
      <w:pPr>
        <w:rPr>
          <w:rFonts w:eastAsia="SimSun"/>
        </w:rPr>
      </w:pPr>
      <w:r w:rsidRPr="00A52BF3">
        <w:t>With each type of subcarrier spacing parameter, different bandwidths are supported This clause describes the parameters of OFDM with different subcarrier spacing and bandwidth settings.</w:t>
      </w:r>
    </w:p>
    <w:p w:rsidR="006450F6" w:rsidRPr="00A52BF3" w:rsidRDefault="006450F6" w:rsidP="00D9333F">
      <w:pPr>
        <w:rPr>
          <w:rFonts w:eastAsia="MingLiU_HKSCS"/>
          <w:b/>
          <w:bCs/>
          <w:i/>
          <w:iCs/>
          <w:u w:val="single"/>
        </w:rPr>
      </w:pPr>
      <w:r w:rsidRPr="00A52BF3">
        <w:t xml:space="preserve">The basic parameters of OFDM are shown in </w:t>
      </w:r>
      <w:r>
        <w:t>Tables 35, 36 and 37</w:t>
      </w:r>
      <w:r w:rsidRPr="00A52BF3">
        <w:t xml:space="preserve">. It should be noted that the </w:t>
      </w:r>
      <w:r w:rsidRPr="00A52BF3">
        <w:rPr>
          <w:rFonts w:eastAsia="DengXian"/>
          <w:lang w:eastAsia="zh-CN"/>
        </w:rPr>
        <w:t>N</w:t>
      </w:r>
      <w:r w:rsidRPr="00A52BF3">
        <w:rPr>
          <w:rFonts w:eastAsia="DengXian"/>
          <w:vertAlign w:val="subscript"/>
          <w:lang w:eastAsia="zh-CN"/>
        </w:rPr>
        <w:t xml:space="preserve">FFT   </w:t>
      </w:r>
      <w:r w:rsidRPr="00A52BF3">
        <w:rPr>
          <w:rFonts w:eastAsia="DengXian"/>
          <w:lang w:eastAsia="zh-CN"/>
        </w:rPr>
        <w:t>values in those tables are the number of subcarriers which occupy the whole bandwidth. It is implementation related to choose different number of points of FFT operation.</w:t>
      </w:r>
    </w:p>
    <w:p w:rsidR="006450F6" w:rsidRDefault="006450F6" w:rsidP="00D9333F">
      <w:r w:rsidRPr="00A52BF3">
        <w:t>Two cyclic prefix (CP) lengths are supported: normal CP and short CP. Only normal CP is supported in low error mode.</w:t>
      </w:r>
    </w:p>
    <w:p w:rsidR="006450F6" w:rsidRDefault="006450F6" w:rsidP="00D9333F">
      <w:pPr>
        <w:pStyle w:val="TableNo"/>
      </w:pPr>
      <w:bookmarkStart w:id="410" w:name="_Ref18671045"/>
      <w:r w:rsidRPr="00A52BF3">
        <w:t xml:space="preserve">Table </w:t>
      </w:r>
      <w:r w:rsidRPr="00A52BF3">
        <w:fldChar w:fldCharType="begin"/>
      </w:r>
      <w:r w:rsidRPr="00A52BF3">
        <w:instrText xml:space="preserve"> SEQ Table \* ARABIC </w:instrText>
      </w:r>
      <w:r w:rsidRPr="00A52BF3">
        <w:fldChar w:fldCharType="separate"/>
      </w:r>
      <w:r w:rsidRPr="00A52BF3">
        <w:rPr>
          <w:noProof/>
        </w:rPr>
        <w:t>35</w:t>
      </w:r>
      <w:r w:rsidRPr="00A52BF3">
        <w:fldChar w:fldCharType="end"/>
      </w:r>
      <w:bookmarkEnd w:id="410"/>
    </w:p>
    <w:p w:rsidR="006450F6" w:rsidRPr="00330C1C" w:rsidRDefault="006450F6" w:rsidP="00D9333F">
      <w:pPr>
        <w:pStyle w:val="Tabletitle"/>
      </w:pPr>
      <w:r w:rsidRPr="00330C1C">
        <w:t>OFDM parameters with 19.53125 kHz subcarrier spacing</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1"/>
        <w:gridCol w:w="7789"/>
      </w:tblGrid>
      <w:tr w:rsidR="006450F6" w:rsidRPr="00A52BF3" w:rsidTr="003D0311">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System bandwidth</w:t>
            </w: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rPr>
                <w:rFonts w:eastAsia="DengXian"/>
                <w:lang w:eastAsia="zh-CN"/>
              </w:rPr>
              <w:t xml:space="preserve">BW(n) = </w:t>
            </w:r>
            <w:r w:rsidRPr="00A52BF3">
              <w:t>5/10/15/20/25/30/40/50 MHz, n=1:</w:t>
            </w:r>
            <w:r w:rsidRPr="00A52BF3">
              <w:rPr>
                <w:rFonts w:eastAsia="DengXian"/>
                <w:lang w:eastAsia="zh-CN"/>
              </w:rPr>
              <w:t>8</w:t>
            </w:r>
          </w:p>
        </w:tc>
      </w:tr>
      <w:tr w:rsidR="006450F6" w:rsidRPr="00A52BF3" w:rsidTr="003D0311">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Subcarrier spacing</w:t>
            </w: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19.53125kHz</w:t>
            </w:r>
          </w:p>
        </w:tc>
      </w:tr>
      <w:tr w:rsidR="006450F6" w:rsidRPr="00A52BF3" w:rsidTr="003D0311">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FFT sample points</w:t>
            </w: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rPr>
                <w:rFonts w:eastAsia="DengXian"/>
                <w:lang w:eastAsia="zh-CN"/>
              </w:rPr>
              <w:t>N</w:t>
            </w:r>
            <w:r w:rsidRPr="00A52BF3">
              <w:rPr>
                <w:rFonts w:eastAsia="DengXian"/>
                <w:vertAlign w:val="subscript"/>
                <w:lang w:eastAsia="zh-CN"/>
              </w:rPr>
              <w:t>FFT</w:t>
            </w:r>
            <w:r w:rsidRPr="00A52BF3">
              <w:rPr>
                <w:rFonts w:eastAsia="DengXian"/>
                <w:lang w:eastAsia="zh-CN"/>
              </w:rPr>
              <w:t xml:space="preserve">= </w:t>
            </w:r>
            <w:r w:rsidRPr="00A52BF3">
              <w:t>256/512/</w:t>
            </w:r>
            <w:r w:rsidRPr="00A52BF3">
              <w:rPr>
                <w:rFonts w:eastAsia="SimSun"/>
                <w:lang w:eastAsia="zh-CN"/>
              </w:rPr>
              <w:t>768</w:t>
            </w:r>
            <w:r w:rsidRPr="00A52BF3">
              <w:t>/1024/</w:t>
            </w:r>
            <w:r w:rsidRPr="00A52BF3">
              <w:rPr>
                <w:rFonts w:eastAsia="SimSun"/>
                <w:lang w:eastAsia="zh-CN"/>
              </w:rPr>
              <w:t>1280</w:t>
            </w:r>
            <w:r w:rsidRPr="00A52BF3">
              <w:t>/</w:t>
            </w:r>
            <w:r w:rsidRPr="00A52BF3">
              <w:rPr>
                <w:rFonts w:eastAsia="SimSun"/>
                <w:lang w:eastAsia="zh-CN"/>
              </w:rPr>
              <w:t>1536</w:t>
            </w:r>
            <w:r w:rsidRPr="00A52BF3">
              <w:t>/2048/</w:t>
            </w:r>
            <w:r w:rsidRPr="00A52BF3">
              <w:rPr>
                <w:rFonts w:eastAsia="SimSun"/>
                <w:lang w:eastAsia="zh-CN"/>
              </w:rPr>
              <w:t>2560</w:t>
            </w:r>
            <w:r w:rsidRPr="00A52BF3">
              <w:rPr>
                <w:rFonts w:eastAsia="DengXian"/>
                <w:lang w:eastAsia="zh-CN"/>
              </w:rPr>
              <w:t xml:space="preserve">, </w:t>
            </w:r>
            <w:r w:rsidRPr="00A52BF3">
              <w:t>n=1:</w:t>
            </w:r>
            <w:r w:rsidRPr="00A52BF3">
              <w:rPr>
                <w:rFonts w:eastAsia="DengXian"/>
                <w:lang w:eastAsia="zh-CN"/>
              </w:rPr>
              <w:t>8</w:t>
            </w:r>
          </w:p>
        </w:tc>
      </w:tr>
      <w:tr w:rsidR="006450F6" w:rsidRPr="00A52BF3" w:rsidTr="003D0311">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CP sample points</w:t>
            </w: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rPr>
                <w:rFonts w:eastAsia="DengXian"/>
                <w:lang w:eastAsia="zh-CN"/>
              </w:rPr>
              <w:t>N</w:t>
            </w:r>
            <w:r w:rsidRPr="00A52BF3">
              <w:rPr>
                <w:rFonts w:eastAsia="DengXian"/>
                <w:vertAlign w:val="subscript"/>
                <w:lang w:eastAsia="zh-CN"/>
              </w:rPr>
              <w:t>FFT</w:t>
            </w:r>
            <w:r w:rsidRPr="00A52BF3">
              <w:rPr>
                <w:rFonts w:eastAsia="DengXian"/>
                <w:lang w:eastAsia="zh-CN"/>
              </w:rPr>
              <w:t xml:space="preserve">/8 </w:t>
            </w:r>
            <w:r w:rsidRPr="00A52BF3">
              <w:t xml:space="preserve"> (Short CP)</w:t>
            </w:r>
            <w:r w:rsidRPr="00A52BF3">
              <w:rPr>
                <w:rFonts w:eastAsia="DengXian"/>
                <w:lang w:eastAsia="zh-CN"/>
              </w:rPr>
              <w:t xml:space="preserve">, </w:t>
            </w:r>
            <w:r w:rsidRPr="00A52BF3">
              <w:t xml:space="preserve"> </w:t>
            </w:r>
            <w:r w:rsidRPr="00A52BF3">
              <w:rPr>
                <w:rFonts w:eastAsia="DengXian"/>
                <w:lang w:eastAsia="zh-CN"/>
              </w:rPr>
              <w:t>N</w:t>
            </w:r>
            <w:r w:rsidRPr="00A52BF3">
              <w:rPr>
                <w:rFonts w:eastAsia="DengXian"/>
                <w:vertAlign w:val="subscript"/>
                <w:lang w:eastAsia="zh-CN"/>
              </w:rPr>
              <w:t>FFT</w:t>
            </w:r>
            <w:r w:rsidRPr="00A52BF3">
              <w:t xml:space="preserve"> </w:t>
            </w:r>
            <w:r w:rsidRPr="00A52BF3">
              <w:rPr>
                <w:rFonts w:eastAsia="DengXian"/>
                <w:lang w:eastAsia="zh-CN"/>
              </w:rPr>
              <w:t xml:space="preserve">/4 </w:t>
            </w:r>
            <w:r w:rsidRPr="00A52BF3">
              <w:t>(Normal CP)</w:t>
            </w:r>
          </w:p>
        </w:tc>
      </w:tr>
      <w:tr w:rsidR="006450F6" w:rsidRPr="00A52BF3" w:rsidTr="003D0311">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Number of data subcarriers</w:t>
            </w: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224/448/672/896/1120/1344/1792/2240</w:t>
            </w:r>
          </w:p>
        </w:tc>
      </w:tr>
      <w:tr w:rsidR="006450F6" w:rsidRPr="00A52BF3" w:rsidTr="003D0311">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Number of phase tracking pilot subcarriers</w:t>
            </w: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lang w:bidi="en-US"/>
              </w:rPr>
            </w:pPr>
            <w:r w:rsidRPr="00A52BF3">
              <w:t>6/12/18/24/30/36/48/60</w:t>
            </w:r>
          </w:p>
          <w:p w:rsidR="006450F6" w:rsidRPr="00A52BF3" w:rsidRDefault="006450F6" w:rsidP="003D0311">
            <w:pPr>
              <w:pStyle w:val="Tabletext"/>
              <w:rPr>
                <w:rFonts w:eastAsia="SimSun"/>
                <w:lang w:eastAsia="zh-CN" w:bidi="en-US"/>
              </w:rPr>
            </w:pPr>
            <w:r w:rsidRPr="00A52BF3">
              <w:rPr>
                <w:rFonts w:eastAsia="SimSun"/>
                <w:lang w:eastAsia="zh-CN"/>
              </w:rPr>
              <w:t>For OFDMA scheme, 16/32/48/64/80/96/128/160</w:t>
            </w:r>
          </w:p>
        </w:tc>
      </w:tr>
      <w:tr w:rsidR="006450F6" w:rsidRPr="00A52BF3" w:rsidTr="003D0311">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Phase tracking pilot index</w:t>
            </w: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lang w:eastAsia="zh-CN" w:bidi="en-US"/>
              </w:rPr>
            </w:pPr>
            <w:r w:rsidRPr="00A52BF3">
              <w:rPr>
                <w:rFonts w:eastAsia="DengXian"/>
                <w:lang w:eastAsia="zh-CN"/>
              </w:rPr>
              <w:t xml:space="preserve">For each bandwidth mode index n, the phase tracking pilot set is given below: </w:t>
            </w:r>
          </w:p>
          <w:p w:rsidR="006450F6" w:rsidRPr="00A52BF3" w:rsidRDefault="006450F6" w:rsidP="003D0311">
            <w:pPr>
              <w:pStyle w:val="Tabletext"/>
              <w:rPr>
                <w:rFonts w:eastAsia="MingLiU_HKSCS"/>
              </w:rPr>
            </w:pPr>
            <w:r w:rsidRPr="00A52BF3">
              <w:rPr>
                <w:rFonts w:eastAsia="DengXian"/>
                <w:lang w:eastAsia="zh-CN"/>
              </w:rPr>
              <w:t xml:space="preserve">Define basic phase tracking pilot index set: Pb = </w:t>
            </w:r>
            <w:r w:rsidRPr="00A52BF3">
              <w:t>[-99</w:t>
            </w:r>
            <w:r w:rsidRPr="00A52BF3">
              <w:rPr>
                <w:rFonts w:eastAsia="SimSun"/>
                <w:lang w:eastAsia="zh-CN"/>
              </w:rPr>
              <w:t>,</w:t>
            </w:r>
            <w:r w:rsidRPr="00A52BF3">
              <w:t xml:space="preserve"> -66</w:t>
            </w:r>
            <w:r w:rsidRPr="00A52BF3">
              <w:rPr>
                <w:rFonts w:eastAsia="SimSun"/>
                <w:lang w:eastAsia="zh-CN"/>
              </w:rPr>
              <w:t>,</w:t>
            </w:r>
            <w:r w:rsidRPr="00A52BF3">
              <w:t xml:space="preserve"> -33</w:t>
            </w:r>
            <w:r w:rsidRPr="00A52BF3">
              <w:rPr>
                <w:rFonts w:eastAsia="SimSun"/>
                <w:lang w:eastAsia="zh-CN"/>
              </w:rPr>
              <w:t>,</w:t>
            </w:r>
            <w:r w:rsidRPr="00A52BF3">
              <w:rPr>
                <w:rFonts w:eastAsia="DengXian"/>
                <w:lang w:eastAsia="zh-CN"/>
              </w:rPr>
              <w:t xml:space="preserve"> </w:t>
            </w:r>
            <w:r w:rsidRPr="00A52BF3">
              <w:t>33</w:t>
            </w:r>
            <w:r w:rsidRPr="00A52BF3">
              <w:rPr>
                <w:rFonts w:eastAsia="SimSun"/>
                <w:lang w:eastAsia="zh-CN"/>
              </w:rPr>
              <w:t>,</w:t>
            </w:r>
            <w:r w:rsidRPr="00A52BF3">
              <w:t xml:space="preserve"> 66</w:t>
            </w:r>
            <w:r w:rsidRPr="00A52BF3">
              <w:rPr>
                <w:rFonts w:eastAsia="SimSun"/>
                <w:lang w:eastAsia="zh-CN"/>
              </w:rPr>
              <w:t>,</w:t>
            </w:r>
            <w:r w:rsidRPr="00A52BF3">
              <w:t xml:space="preserve"> 99]</w:t>
            </w:r>
          </w:p>
          <w:p w:rsidR="006450F6" w:rsidRDefault="006450F6" w:rsidP="003D0311">
            <w:pPr>
              <w:pStyle w:val="Tabletext"/>
              <w:rPr>
                <w:rFonts w:eastAsia="DengXian"/>
                <w:b/>
                <w:lang w:eastAsia="zh-CN"/>
              </w:rPr>
            </w:pPr>
            <w:r w:rsidRPr="00A52BF3">
              <w:rPr>
                <w:rFonts w:eastAsia="SimSun"/>
                <w:lang w:eastAsia="zh-CN"/>
              </w:rPr>
              <w:t xml:space="preserve">For OFDMA scheme, </w:t>
            </w:r>
            <w:r w:rsidRPr="00A52BF3">
              <w:rPr>
                <w:rFonts w:eastAsia="DengXian"/>
                <w:lang w:eastAsia="zh-CN"/>
              </w:rPr>
              <w:t xml:space="preserve">Pb = </w:t>
            </w:r>
            <w:r w:rsidRPr="00A52BF3">
              <w:t>[-120</w:t>
            </w:r>
            <w:r w:rsidRPr="00A52BF3">
              <w:rPr>
                <w:rFonts w:eastAsia="SimSun"/>
                <w:lang w:eastAsia="zh-CN"/>
              </w:rPr>
              <w:t>,</w:t>
            </w:r>
            <w:r w:rsidRPr="00A52BF3">
              <w:t xml:space="preserve"> -103</w:t>
            </w:r>
            <w:r w:rsidRPr="00A52BF3">
              <w:rPr>
                <w:rFonts w:eastAsia="SimSun"/>
                <w:lang w:eastAsia="zh-CN"/>
              </w:rPr>
              <w:t>,</w:t>
            </w:r>
            <w:r w:rsidRPr="00A52BF3">
              <w:t xml:space="preserve"> -86</w:t>
            </w:r>
            <w:r w:rsidRPr="00A52BF3">
              <w:rPr>
                <w:rFonts w:eastAsia="SimSun"/>
                <w:lang w:eastAsia="zh-CN"/>
              </w:rPr>
              <w:t>,</w:t>
            </w:r>
            <w:r w:rsidRPr="00A52BF3">
              <w:t xml:space="preserve"> -69</w:t>
            </w:r>
            <w:r w:rsidRPr="00A52BF3">
              <w:rPr>
                <w:rFonts w:eastAsia="SimSun"/>
                <w:lang w:eastAsia="zh-CN"/>
              </w:rPr>
              <w:t>,</w:t>
            </w:r>
            <w:r w:rsidRPr="00A52BF3">
              <w:t xml:space="preserve"> -52</w:t>
            </w:r>
            <w:r w:rsidRPr="00A52BF3">
              <w:rPr>
                <w:rFonts w:eastAsia="SimSun"/>
                <w:lang w:eastAsia="zh-CN"/>
              </w:rPr>
              <w:t>,</w:t>
            </w:r>
            <w:r w:rsidRPr="00A52BF3">
              <w:t xml:space="preserve"> -35</w:t>
            </w:r>
            <w:r w:rsidRPr="00A52BF3">
              <w:rPr>
                <w:rFonts w:eastAsia="SimSun"/>
                <w:lang w:eastAsia="zh-CN"/>
              </w:rPr>
              <w:t>,</w:t>
            </w:r>
            <w:r w:rsidRPr="00A52BF3">
              <w:t xml:space="preserve"> -18</w:t>
            </w:r>
            <w:r w:rsidRPr="00A52BF3">
              <w:rPr>
                <w:rFonts w:eastAsia="SimSun"/>
                <w:lang w:eastAsia="zh-CN"/>
              </w:rPr>
              <w:t>,</w:t>
            </w:r>
            <w:r w:rsidRPr="00A52BF3">
              <w:t xml:space="preserve"> -1</w:t>
            </w:r>
            <w:r w:rsidRPr="00A52BF3">
              <w:rPr>
                <w:rFonts w:eastAsia="SimSun"/>
                <w:lang w:eastAsia="zh-CN"/>
              </w:rPr>
              <w:t>,</w:t>
            </w:r>
            <w:r w:rsidRPr="00A52BF3">
              <w:rPr>
                <w:rFonts w:eastAsia="DengXian"/>
                <w:lang w:eastAsia="zh-CN"/>
              </w:rPr>
              <w:t xml:space="preserve"> </w:t>
            </w:r>
            <w:r w:rsidRPr="00A52BF3">
              <w:t>1</w:t>
            </w:r>
            <w:r w:rsidRPr="00A52BF3">
              <w:rPr>
                <w:rFonts w:eastAsia="SimSun"/>
                <w:lang w:eastAsia="zh-CN"/>
              </w:rPr>
              <w:t xml:space="preserve">, </w:t>
            </w:r>
            <w:r w:rsidRPr="00A52BF3">
              <w:t>18</w:t>
            </w:r>
            <w:r w:rsidRPr="00A52BF3">
              <w:rPr>
                <w:rFonts w:eastAsia="SimSun"/>
                <w:lang w:eastAsia="zh-CN"/>
              </w:rPr>
              <w:t>,</w:t>
            </w:r>
            <w:r w:rsidRPr="00A52BF3">
              <w:t xml:space="preserve"> 35</w:t>
            </w:r>
            <w:r w:rsidRPr="00A52BF3">
              <w:rPr>
                <w:rFonts w:eastAsia="SimSun"/>
                <w:lang w:eastAsia="zh-CN"/>
              </w:rPr>
              <w:t>,</w:t>
            </w:r>
            <w:r w:rsidRPr="00A52BF3">
              <w:t xml:space="preserve"> 52</w:t>
            </w:r>
            <w:r w:rsidRPr="00A52BF3">
              <w:rPr>
                <w:rFonts w:eastAsia="SimSun"/>
                <w:lang w:eastAsia="zh-CN"/>
              </w:rPr>
              <w:t>,</w:t>
            </w:r>
            <w:r w:rsidRPr="00A52BF3">
              <w:t xml:space="preserve"> 69</w:t>
            </w:r>
            <w:r w:rsidRPr="00A52BF3">
              <w:rPr>
                <w:rFonts w:eastAsia="SimSun"/>
                <w:lang w:eastAsia="zh-CN"/>
              </w:rPr>
              <w:t>,</w:t>
            </w:r>
            <w:r w:rsidRPr="00A52BF3">
              <w:t xml:space="preserve"> 86</w:t>
            </w:r>
            <w:r w:rsidRPr="00A52BF3">
              <w:rPr>
                <w:rFonts w:eastAsia="SimSun"/>
                <w:lang w:eastAsia="zh-CN"/>
              </w:rPr>
              <w:t xml:space="preserve">, </w:t>
            </w:r>
            <w:r w:rsidRPr="00A52BF3">
              <w:t xml:space="preserve"> 103</w:t>
            </w:r>
            <w:r w:rsidRPr="00A52BF3">
              <w:rPr>
                <w:rFonts w:eastAsia="SimSun"/>
                <w:lang w:eastAsia="zh-CN"/>
              </w:rPr>
              <w:t>,</w:t>
            </w:r>
            <w:r w:rsidRPr="00A52BF3">
              <w:t xml:space="preserve"> 120]</w:t>
            </w:r>
          </w:p>
          <w:p w:rsidR="006450F6" w:rsidRDefault="006450F6" w:rsidP="003D0311">
            <w:pPr>
              <w:pStyle w:val="Tabletext"/>
              <w:rPr>
                <w:rFonts w:eastAsia="DengXian"/>
                <w:b/>
                <w:lang w:eastAsia="zh-CN"/>
              </w:rPr>
            </w:pPr>
            <w:r w:rsidRPr="00A52BF3">
              <w:rPr>
                <w:rFonts w:eastAsia="DengXian"/>
                <w:lang w:eastAsia="zh-CN"/>
              </w:rPr>
              <w:t>If BW(n)/5 is odd: k = [0, …, ( BW(n)/5-1)/2],</w:t>
            </w:r>
          </w:p>
          <w:p w:rsidR="006450F6" w:rsidRDefault="006450F6" w:rsidP="003D0311">
            <w:pPr>
              <w:pStyle w:val="Tabletext"/>
              <w:rPr>
                <w:rFonts w:eastAsia="DengXian"/>
                <w:b/>
                <w:lang w:eastAsia="zh-CN"/>
              </w:rPr>
            </w:pPr>
            <w:r w:rsidRPr="00A52BF3">
              <w:rPr>
                <w:rFonts w:eastAsia="DengXian"/>
                <w:lang w:eastAsia="zh-CN"/>
              </w:rPr>
              <w:t>{ Pb-</w:t>
            </w:r>
            <w:r w:rsidRPr="00A52BF3">
              <w:t>k*</w:t>
            </w:r>
            <w:r w:rsidRPr="00A52BF3">
              <w:rPr>
                <w:rFonts w:eastAsia="DengXian"/>
                <w:lang w:eastAsia="zh-CN"/>
              </w:rPr>
              <w:t>256</w:t>
            </w:r>
            <w:r w:rsidRPr="00A52BF3">
              <w:t>,</w:t>
            </w:r>
            <w:r w:rsidRPr="00A52BF3">
              <w:rPr>
                <w:rFonts w:eastAsia="DengXian"/>
                <w:lang w:eastAsia="zh-CN"/>
              </w:rPr>
              <w:t xml:space="preserve"> Pb-</w:t>
            </w:r>
            <w:r w:rsidRPr="00A52BF3">
              <w:rPr>
                <w:rFonts w:eastAsia="SimSun"/>
                <w:lang w:eastAsia="zh-CN"/>
              </w:rPr>
              <w:t>(</w:t>
            </w:r>
            <w:r w:rsidRPr="00A52BF3">
              <w:t>k</w:t>
            </w:r>
            <w:r w:rsidRPr="00A52BF3">
              <w:rPr>
                <w:rFonts w:eastAsia="SimSun"/>
                <w:lang w:eastAsia="zh-CN"/>
              </w:rPr>
              <w:t>-1)</w:t>
            </w:r>
            <w:r w:rsidRPr="00A52BF3">
              <w:t>*</w:t>
            </w:r>
            <w:r w:rsidRPr="00A52BF3">
              <w:rPr>
                <w:rFonts w:eastAsia="DengXian"/>
                <w:lang w:eastAsia="zh-CN"/>
              </w:rPr>
              <w:t>256, ..., Pb, ..., Pb+</w:t>
            </w:r>
            <w:r w:rsidRPr="00A52BF3">
              <w:rPr>
                <w:rFonts w:eastAsia="SimSun"/>
                <w:lang w:eastAsia="zh-CN"/>
              </w:rPr>
              <w:t>(</w:t>
            </w:r>
            <w:r w:rsidRPr="00A52BF3">
              <w:t>k</w:t>
            </w:r>
            <w:r w:rsidRPr="00A52BF3">
              <w:rPr>
                <w:rFonts w:eastAsia="SimSun"/>
                <w:lang w:eastAsia="zh-CN"/>
              </w:rPr>
              <w:t>-1)</w:t>
            </w:r>
            <w:r w:rsidRPr="00A52BF3">
              <w:t>*</w:t>
            </w:r>
            <w:r w:rsidRPr="00A52BF3">
              <w:rPr>
                <w:rFonts w:eastAsia="DengXian"/>
                <w:lang w:eastAsia="zh-CN"/>
              </w:rPr>
              <w:t>256, Pb+</w:t>
            </w:r>
            <w:r w:rsidRPr="00A52BF3">
              <w:t>k*</w:t>
            </w:r>
            <w:r w:rsidRPr="00A52BF3">
              <w:rPr>
                <w:rFonts w:eastAsia="DengXian"/>
                <w:lang w:eastAsia="zh-CN"/>
              </w:rPr>
              <w:t>256 }</w:t>
            </w:r>
          </w:p>
          <w:p w:rsidR="006450F6" w:rsidRDefault="006450F6" w:rsidP="003D0311">
            <w:pPr>
              <w:pStyle w:val="Tabletext"/>
              <w:rPr>
                <w:rFonts w:eastAsia="DengXian"/>
                <w:b/>
                <w:lang w:eastAsia="zh-CN"/>
              </w:rPr>
            </w:pPr>
            <w:r w:rsidRPr="00A52BF3">
              <w:rPr>
                <w:rFonts w:eastAsia="DengXian"/>
                <w:lang w:eastAsia="zh-CN"/>
              </w:rPr>
              <w:t>if BW(n)/5 is even: k = [0, …, BW(n)/10-1],</w:t>
            </w:r>
          </w:p>
          <w:p w:rsidR="006450F6" w:rsidRDefault="006450F6" w:rsidP="003D0311">
            <w:pPr>
              <w:pStyle w:val="Tabletext"/>
              <w:rPr>
                <w:rFonts w:eastAsia="DengXian"/>
                <w:b/>
                <w:lang w:eastAsia="zh-CN" w:bidi="en-US"/>
              </w:rPr>
            </w:pPr>
            <w:r w:rsidRPr="00A52BF3">
              <w:rPr>
                <w:rFonts w:eastAsia="DengXian"/>
                <w:lang w:eastAsia="zh-CN"/>
              </w:rPr>
              <w:t>{ Pb-128-</w:t>
            </w:r>
            <w:r w:rsidRPr="00A52BF3">
              <w:t>k*</w:t>
            </w:r>
            <w:r w:rsidRPr="00A52BF3">
              <w:rPr>
                <w:rFonts w:eastAsia="DengXian"/>
                <w:lang w:eastAsia="zh-CN"/>
              </w:rPr>
              <w:t>256</w:t>
            </w:r>
            <w:r w:rsidRPr="00A52BF3">
              <w:t>,</w:t>
            </w:r>
            <w:r w:rsidRPr="00A52BF3">
              <w:rPr>
                <w:rFonts w:eastAsia="DengXian"/>
                <w:lang w:eastAsia="zh-CN"/>
              </w:rPr>
              <w:t xml:space="preserve"> Pb-128-</w:t>
            </w:r>
            <w:r w:rsidRPr="00A52BF3">
              <w:rPr>
                <w:rFonts w:eastAsia="SimSun"/>
                <w:lang w:eastAsia="zh-CN"/>
              </w:rPr>
              <w:t>(</w:t>
            </w:r>
            <w:r w:rsidRPr="00A52BF3">
              <w:t>k</w:t>
            </w:r>
            <w:r w:rsidRPr="00A52BF3">
              <w:rPr>
                <w:rFonts w:eastAsia="SimSun"/>
                <w:lang w:eastAsia="zh-CN"/>
              </w:rPr>
              <w:t>-1)</w:t>
            </w:r>
            <w:r w:rsidRPr="00A52BF3">
              <w:t>*</w:t>
            </w:r>
            <w:r w:rsidRPr="00A52BF3">
              <w:rPr>
                <w:rFonts w:eastAsia="DengXian"/>
                <w:lang w:eastAsia="zh-CN"/>
              </w:rPr>
              <w:t>256, ..., Pb-128, Pb+128, ..., Pb+128+</w:t>
            </w:r>
            <w:r w:rsidRPr="00A52BF3">
              <w:rPr>
                <w:rFonts w:eastAsia="SimSun"/>
                <w:lang w:eastAsia="zh-CN"/>
              </w:rPr>
              <w:t>(</w:t>
            </w:r>
            <w:r w:rsidRPr="00A52BF3">
              <w:t>k</w:t>
            </w:r>
            <w:r w:rsidRPr="00A52BF3">
              <w:rPr>
                <w:rFonts w:eastAsia="SimSun"/>
                <w:lang w:eastAsia="zh-CN"/>
              </w:rPr>
              <w:t>-1)</w:t>
            </w:r>
            <w:r w:rsidRPr="00A52BF3">
              <w:t>*</w:t>
            </w:r>
            <w:r w:rsidRPr="00A52BF3">
              <w:rPr>
                <w:rFonts w:eastAsia="DengXian"/>
                <w:lang w:eastAsia="zh-CN"/>
              </w:rPr>
              <w:t>256, Pb+128+</w:t>
            </w:r>
            <w:r w:rsidRPr="00A52BF3">
              <w:rPr>
                <w:rFonts w:eastAsia="SimSun"/>
                <w:lang w:eastAsia="zh-CN"/>
              </w:rPr>
              <w:t>(</w:t>
            </w:r>
            <w:r w:rsidRPr="00A52BF3">
              <w:t>k</w:t>
            </w:r>
            <w:r w:rsidRPr="00A52BF3">
              <w:rPr>
                <w:rFonts w:eastAsia="SimSun"/>
                <w:lang w:eastAsia="zh-CN"/>
              </w:rPr>
              <w:t>-1)</w:t>
            </w:r>
            <w:r w:rsidRPr="00A52BF3">
              <w:t>*</w:t>
            </w:r>
            <w:r w:rsidRPr="00A52BF3">
              <w:rPr>
                <w:rFonts w:eastAsia="DengXian"/>
                <w:lang w:eastAsia="zh-CN"/>
              </w:rPr>
              <w:t>256 }</w:t>
            </w:r>
          </w:p>
        </w:tc>
      </w:tr>
      <w:tr w:rsidR="006450F6" w:rsidRPr="00A52BF3" w:rsidTr="003D0311">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Number of virtual subcarriers</w:t>
            </w: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lang w:bidi="en-US"/>
              </w:rPr>
            </w:pPr>
            <w:r w:rsidRPr="00A52BF3">
              <w:t>26/52/78/104/130/156/208/260</w:t>
            </w:r>
          </w:p>
          <w:p w:rsidR="006450F6" w:rsidRPr="00A52BF3" w:rsidRDefault="006450F6" w:rsidP="003D0311">
            <w:pPr>
              <w:pStyle w:val="Tabletext"/>
              <w:rPr>
                <w:rFonts w:eastAsia="MingLiU_HKSCS"/>
                <w:lang w:bidi="en-US"/>
              </w:rPr>
            </w:pPr>
            <w:r w:rsidRPr="00A52BF3">
              <w:rPr>
                <w:rFonts w:eastAsia="SimSun"/>
                <w:lang w:eastAsia="zh-CN"/>
              </w:rPr>
              <w:t>For OFDMA scheme, 16/32/48/64/80/96/128/160</w:t>
            </w:r>
          </w:p>
        </w:tc>
      </w:tr>
      <w:tr w:rsidR="006450F6" w:rsidRPr="00A52BF3" w:rsidTr="003D0311">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Virtual subcarrier index</w:t>
            </w: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lang w:eastAsia="zh-CN" w:bidi="en-US"/>
              </w:rPr>
            </w:pPr>
            <w:r w:rsidRPr="00A52BF3">
              <w:rPr>
                <w:rFonts w:eastAsia="DengXian"/>
                <w:lang w:eastAsia="zh-CN"/>
              </w:rPr>
              <w:t xml:space="preserve">For each bandwidth mode index n, the </w:t>
            </w:r>
            <w:r w:rsidRPr="00A52BF3">
              <w:t>virtual subcarrier</w:t>
            </w:r>
            <w:r w:rsidRPr="00A52BF3">
              <w:rPr>
                <w:rFonts w:eastAsia="DengXian"/>
                <w:lang w:eastAsia="zh-CN"/>
              </w:rPr>
              <w:t xml:space="preserve"> set is given below:</w:t>
            </w:r>
          </w:p>
          <w:p w:rsidR="006450F6" w:rsidRPr="00A52BF3" w:rsidRDefault="006450F6" w:rsidP="003D0311">
            <w:pPr>
              <w:pStyle w:val="Tabletext"/>
              <w:rPr>
                <w:rFonts w:eastAsia="DengXian"/>
                <w:lang w:eastAsia="zh-CN"/>
              </w:rPr>
            </w:pPr>
            <w:r w:rsidRPr="00A52BF3">
              <w:rPr>
                <w:rFonts w:eastAsia="DengXian"/>
                <w:lang w:eastAsia="zh-CN"/>
              </w:rPr>
              <w:t>Define basic virtual sbucarrier index set: Vb = [-128, ..., -116, 0, 116, ... ,127]</w:t>
            </w:r>
          </w:p>
          <w:p w:rsidR="006450F6" w:rsidRDefault="006450F6" w:rsidP="003D0311">
            <w:pPr>
              <w:pStyle w:val="Tabletext"/>
              <w:rPr>
                <w:rFonts w:eastAsia="DengXian"/>
                <w:b/>
                <w:lang w:eastAsia="zh-CN"/>
              </w:rPr>
            </w:pPr>
            <w:r w:rsidRPr="00A52BF3">
              <w:rPr>
                <w:rFonts w:eastAsia="DengXian"/>
                <w:lang w:eastAsia="zh-CN"/>
              </w:rPr>
              <w:t>For OFDMA scheme, Vb = [-128, ..., -121, 0, 121, ..., 127]</w:t>
            </w:r>
          </w:p>
          <w:p w:rsidR="006450F6" w:rsidRDefault="006450F6" w:rsidP="003D0311">
            <w:pPr>
              <w:pStyle w:val="Tabletext"/>
              <w:rPr>
                <w:rFonts w:eastAsia="DengXian"/>
                <w:b/>
                <w:lang w:eastAsia="zh-CN"/>
              </w:rPr>
            </w:pPr>
            <w:r w:rsidRPr="00A52BF3">
              <w:rPr>
                <w:rFonts w:eastAsia="DengXian"/>
                <w:lang w:eastAsia="zh-CN"/>
              </w:rPr>
              <w:t>If BW(n)/5 is odd: k = [0, …, ( BW(n)/5-1)/2],</w:t>
            </w:r>
          </w:p>
          <w:p w:rsidR="006450F6" w:rsidRDefault="006450F6" w:rsidP="003D0311">
            <w:pPr>
              <w:pStyle w:val="Tabletext"/>
              <w:rPr>
                <w:rFonts w:eastAsia="DengXian"/>
                <w:b/>
                <w:lang w:eastAsia="zh-CN"/>
              </w:rPr>
            </w:pPr>
            <w:r w:rsidRPr="00A52BF3">
              <w:rPr>
                <w:rFonts w:eastAsia="DengXian"/>
                <w:lang w:eastAsia="zh-CN"/>
              </w:rPr>
              <w:t>{ Vb-</w:t>
            </w:r>
            <w:r w:rsidRPr="00A52BF3">
              <w:t>k*</w:t>
            </w:r>
            <w:r w:rsidRPr="00A52BF3">
              <w:rPr>
                <w:rFonts w:eastAsia="DengXian"/>
                <w:lang w:eastAsia="zh-CN"/>
              </w:rPr>
              <w:t>256</w:t>
            </w:r>
            <w:r w:rsidRPr="00A52BF3">
              <w:t>,</w:t>
            </w:r>
            <w:r w:rsidRPr="00A52BF3">
              <w:rPr>
                <w:rFonts w:eastAsia="DengXian"/>
                <w:lang w:eastAsia="zh-CN"/>
              </w:rPr>
              <w:t xml:space="preserve"> Vb-</w:t>
            </w:r>
            <w:r w:rsidRPr="00A52BF3">
              <w:rPr>
                <w:rFonts w:eastAsia="SimSun"/>
                <w:lang w:eastAsia="zh-CN"/>
              </w:rPr>
              <w:t>(</w:t>
            </w:r>
            <w:r w:rsidRPr="00A52BF3">
              <w:t>k</w:t>
            </w:r>
            <w:r w:rsidRPr="00A52BF3">
              <w:rPr>
                <w:rFonts w:eastAsia="SimSun"/>
                <w:lang w:eastAsia="zh-CN"/>
              </w:rPr>
              <w:t>-1)</w:t>
            </w:r>
            <w:r w:rsidRPr="00A52BF3">
              <w:t>*</w:t>
            </w:r>
            <w:r w:rsidRPr="00A52BF3">
              <w:rPr>
                <w:rFonts w:eastAsia="DengXian"/>
                <w:lang w:eastAsia="zh-CN"/>
              </w:rPr>
              <w:t>256, ..., Vb, ..., Vb+</w:t>
            </w:r>
            <w:r w:rsidRPr="00A52BF3">
              <w:rPr>
                <w:rFonts w:eastAsia="SimSun"/>
                <w:lang w:eastAsia="zh-CN"/>
              </w:rPr>
              <w:t>(</w:t>
            </w:r>
            <w:r w:rsidRPr="00A52BF3">
              <w:t>k</w:t>
            </w:r>
            <w:r w:rsidRPr="00A52BF3">
              <w:rPr>
                <w:rFonts w:eastAsia="SimSun"/>
                <w:lang w:eastAsia="zh-CN"/>
              </w:rPr>
              <w:t>-1)</w:t>
            </w:r>
            <w:r w:rsidRPr="00A52BF3">
              <w:t>*</w:t>
            </w:r>
            <w:r w:rsidRPr="00A52BF3">
              <w:rPr>
                <w:rFonts w:eastAsia="DengXian"/>
                <w:lang w:eastAsia="zh-CN"/>
              </w:rPr>
              <w:t>256, Vb+</w:t>
            </w:r>
            <w:r w:rsidRPr="00A52BF3">
              <w:t>k*</w:t>
            </w:r>
            <w:r w:rsidRPr="00A52BF3">
              <w:rPr>
                <w:rFonts w:eastAsia="DengXian"/>
                <w:lang w:eastAsia="zh-CN"/>
              </w:rPr>
              <w:t>256}</w:t>
            </w:r>
          </w:p>
          <w:p w:rsidR="006450F6" w:rsidRDefault="006450F6" w:rsidP="003D0311">
            <w:pPr>
              <w:pStyle w:val="Tabletext"/>
              <w:rPr>
                <w:rFonts w:eastAsia="DengXian"/>
                <w:b/>
                <w:lang w:eastAsia="zh-CN"/>
              </w:rPr>
            </w:pPr>
            <w:r w:rsidRPr="00A52BF3">
              <w:rPr>
                <w:rFonts w:eastAsia="DengXian"/>
                <w:lang w:eastAsia="zh-CN"/>
              </w:rPr>
              <w:t>If BW(n)/5 is even: k = [0, …, BW(n)/10-1],</w:t>
            </w:r>
          </w:p>
          <w:p w:rsidR="006450F6" w:rsidRDefault="006450F6" w:rsidP="003D0311">
            <w:pPr>
              <w:pStyle w:val="Tabletext"/>
              <w:rPr>
                <w:rFonts w:eastAsia="MingLiU_HKSCS"/>
                <w:b/>
                <w:lang w:bidi="en-US"/>
              </w:rPr>
            </w:pPr>
            <w:r w:rsidRPr="00A52BF3">
              <w:rPr>
                <w:rFonts w:eastAsia="DengXian"/>
                <w:lang w:eastAsia="zh-CN"/>
              </w:rPr>
              <w:t>{ Vb-128-</w:t>
            </w:r>
            <w:r w:rsidRPr="00A52BF3">
              <w:t>k*</w:t>
            </w:r>
            <w:r w:rsidRPr="00A52BF3">
              <w:rPr>
                <w:rFonts w:eastAsia="DengXian"/>
                <w:lang w:eastAsia="zh-CN"/>
              </w:rPr>
              <w:t>256</w:t>
            </w:r>
            <w:r w:rsidRPr="00A52BF3">
              <w:t>,</w:t>
            </w:r>
            <w:r w:rsidRPr="00A52BF3">
              <w:rPr>
                <w:rFonts w:eastAsia="DengXian"/>
                <w:lang w:eastAsia="zh-CN"/>
              </w:rPr>
              <w:t xml:space="preserve"> Vb-128-</w:t>
            </w:r>
            <w:r w:rsidRPr="00A52BF3">
              <w:rPr>
                <w:rFonts w:eastAsia="SimSun"/>
                <w:lang w:eastAsia="zh-CN"/>
              </w:rPr>
              <w:t>(</w:t>
            </w:r>
            <w:r w:rsidRPr="00A52BF3">
              <w:t>k</w:t>
            </w:r>
            <w:r w:rsidRPr="00A52BF3">
              <w:rPr>
                <w:rFonts w:eastAsia="SimSun"/>
                <w:lang w:eastAsia="zh-CN"/>
              </w:rPr>
              <w:t>-1)</w:t>
            </w:r>
            <w:r w:rsidRPr="00A52BF3">
              <w:t>*</w:t>
            </w:r>
            <w:r w:rsidRPr="00A52BF3">
              <w:rPr>
                <w:rFonts w:eastAsia="DengXian"/>
                <w:lang w:eastAsia="zh-CN"/>
              </w:rPr>
              <w:t>256, ..., Vb-128, Vb+128, ..., Vb+128+</w:t>
            </w:r>
            <w:r w:rsidRPr="00A52BF3">
              <w:rPr>
                <w:rFonts w:eastAsia="SimSun"/>
                <w:lang w:eastAsia="zh-CN"/>
              </w:rPr>
              <w:t>(</w:t>
            </w:r>
            <w:r w:rsidRPr="00A52BF3">
              <w:t>k</w:t>
            </w:r>
            <w:r w:rsidRPr="00A52BF3">
              <w:rPr>
                <w:rFonts w:eastAsia="SimSun"/>
                <w:lang w:eastAsia="zh-CN"/>
              </w:rPr>
              <w:t>-1)</w:t>
            </w:r>
            <w:r w:rsidRPr="00A52BF3">
              <w:t>*</w:t>
            </w:r>
            <w:r w:rsidRPr="00A52BF3">
              <w:rPr>
                <w:rFonts w:eastAsia="DengXian"/>
                <w:lang w:eastAsia="zh-CN"/>
              </w:rPr>
              <w:t>256, Vb+128+</w:t>
            </w:r>
            <w:r w:rsidRPr="00A52BF3">
              <w:rPr>
                <w:rFonts w:eastAsia="SimSun"/>
                <w:lang w:eastAsia="zh-CN"/>
              </w:rPr>
              <w:t>(</w:t>
            </w:r>
            <w:r w:rsidRPr="00A52BF3">
              <w:t>k</w:t>
            </w:r>
            <w:r w:rsidRPr="00A52BF3">
              <w:rPr>
                <w:rFonts w:eastAsia="SimSun"/>
                <w:lang w:eastAsia="zh-CN"/>
              </w:rPr>
              <w:t>-1)</w:t>
            </w:r>
            <w:r w:rsidRPr="00A52BF3">
              <w:t>*</w:t>
            </w:r>
            <w:r w:rsidRPr="00A52BF3">
              <w:rPr>
                <w:rFonts w:eastAsia="DengXian"/>
                <w:lang w:eastAsia="zh-CN"/>
              </w:rPr>
              <w:t>256 }</w:t>
            </w:r>
          </w:p>
        </w:tc>
      </w:tr>
      <w:tr w:rsidR="006450F6" w:rsidRPr="00A52BF3" w:rsidTr="003D0311">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FFT time window</w:t>
            </w: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51.2 μs</w:t>
            </w:r>
          </w:p>
        </w:tc>
      </w:tr>
      <w:tr w:rsidR="006450F6" w:rsidRPr="00A52BF3" w:rsidTr="003D0311">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 xml:space="preserve">Cyclic Prefix </w:t>
            </w: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 xml:space="preserve">6.4μs (Short CP) </w:t>
            </w:r>
            <w:r w:rsidRPr="00A52BF3">
              <w:rPr>
                <w:rFonts w:eastAsia="SimSun"/>
                <w:lang w:eastAsia="zh-CN"/>
              </w:rPr>
              <w:t xml:space="preserve">, </w:t>
            </w:r>
            <w:r w:rsidRPr="00A52BF3">
              <w:t>12.8μs (Normal CP)</w:t>
            </w:r>
          </w:p>
        </w:tc>
      </w:tr>
      <w:tr w:rsidR="006450F6" w:rsidRPr="00A52BF3" w:rsidTr="003D0311">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OFDM symbol period</w:t>
            </w: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57.6μs</w:t>
            </w:r>
            <w:r w:rsidRPr="00A52BF3">
              <w:rPr>
                <w:rFonts w:eastAsia="SimSun"/>
                <w:lang w:eastAsia="zh-CN"/>
              </w:rPr>
              <w:t xml:space="preserve"> </w:t>
            </w:r>
            <w:r w:rsidRPr="00A52BF3">
              <w:t xml:space="preserve">(Short CP) </w:t>
            </w:r>
            <w:r w:rsidRPr="00A52BF3">
              <w:rPr>
                <w:rFonts w:eastAsia="SimSun"/>
                <w:lang w:eastAsia="zh-CN"/>
              </w:rPr>
              <w:t xml:space="preserve">, </w:t>
            </w:r>
            <w:r w:rsidRPr="00A52BF3">
              <w:t>64μs</w:t>
            </w:r>
            <w:r w:rsidRPr="00A52BF3">
              <w:rPr>
                <w:rFonts w:eastAsia="SimSun"/>
                <w:lang w:eastAsia="zh-CN"/>
              </w:rPr>
              <w:t xml:space="preserve"> </w:t>
            </w:r>
            <w:r w:rsidRPr="00A52BF3">
              <w:t>(Normal CP)</w:t>
            </w:r>
          </w:p>
        </w:tc>
      </w:tr>
    </w:tbl>
    <w:p w:rsidR="006450F6" w:rsidRDefault="006450F6" w:rsidP="00D9333F">
      <w:pPr>
        <w:pStyle w:val="TableNo"/>
      </w:pPr>
      <w:bookmarkStart w:id="411" w:name="_Ref18671061"/>
      <w:r w:rsidRPr="00A52BF3">
        <w:t>Table</w:t>
      </w:r>
      <w:bookmarkEnd w:id="411"/>
      <w:r>
        <w:t xml:space="preserve"> 36</w:t>
      </w:r>
    </w:p>
    <w:p w:rsidR="006450F6" w:rsidRPr="00330C1C" w:rsidRDefault="006450F6" w:rsidP="00D9333F">
      <w:pPr>
        <w:pStyle w:val="Tabletitle"/>
      </w:pPr>
      <w:r w:rsidRPr="00330C1C">
        <w:t>OFDM parameters with 39.0625 kHz subcarrier spacing</w:t>
      </w:r>
    </w:p>
    <w:tbl>
      <w:tblPr>
        <w:tblW w:w="9645" w:type="dxa"/>
        <w:tblInd w:w="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573"/>
        <w:gridCol w:w="8072"/>
      </w:tblGrid>
      <w:tr w:rsidR="006450F6" w:rsidRPr="00A52BF3" w:rsidTr="003D0311">
        <w:tc>
          <w:tcPr>
            <w:tcW w:w="15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System bandwidth</w:t>
            </w:r>
          </w:p>
        </w:tc>
        <w:tc>
          <w:tcPr>
            <w:tcW w:w="807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DengXian"/>
                <w:b/>
                <w:color w:val="000000"/>
                <w:sz w:val="21"/>
                <w:szCs w:val="21"/>
                <w:lang w:eastAsia="zh-CN" w:bidi="en-US"/>
              </w:rPr>
            </w:pPr>
            <w:r w:rsidRPr="00A52BF3">
              <w:rPr>
                <w:rFonts w:eastAsia="DengXian"/>
                <w:sz w:val="21"/>
                <w:szCs w:val="21"/>
                <w:lang w:eastAsia="zh-CN"/>
              </w:rPr>
              <w:t xml:space="preserve">BW(n) = </w:t>
            </w:r>
            <w:r w:rsidRPr="00A52BF3">
              <w:rPr>
                <w:sz w:val="21"/>
                <w:szCs w:val="21"/>
              </w:rPr>
              <w:t>5/10/15/20/25/30/40/50/60/80/100 MHz</w:t>
            </w:r>
            <w:r w:rsidRPr="00A52BF3">
              <w:rPr>
                <w:rFonts w:eastAsia="DengXian"/>
                <w:sz w:val="21"/>
                <w:szCs w:val="21"/>
                <w:lang w:eastAsia="zh-CN"/>
              </w:rPr>
              <w:t>, n=1:11</w:t>
            </w:r>
          </w:p>
        </w:tc>
      </w:tr>
      <w:tr w:rsidR="006450F6" w:rsidRPr="00A52BF3" w:rsidTr="003D0311">
        <w:tc>
          <w:tcPr>
            <w:tcW w:w="15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Subcarrier spacing</w:t>
            </w:r>
          </w:p>
        </w:tc>
        <w:tc>
          <w:tcPr>
            <w:tcW w:w="807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MingLiU_HKSCS"/>
                <w:color w:val="000000"/>
                <w:sz w:val="21"/>
                <w:szCs w:val="21"/>
                <w:lang w:bidi="en-US"/>
              </w:rPr>
            </w:pPr>
            <w:r w:rsidRPr="00A52BF3">
              <w:rPr>
                <w:sz w:val="21"/>
                <w:szCs w:val="21"/>
              </w:rPr>
              <w:t>39.0625kHz</w:t>
            </w:r>
          </w:p>
        </w:tc>
      </w:tr>
      <w:tr w:rsidR="006450F6" w:rsidRPr="00A52BF3" w:rsidTr="003D0311">
        <w:tc>
          <w:tcPr>
            <w:tcW w:w="15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FFT sample points</w:t>
            </w:r>
          </w:p>
        </w:tc>
        <w:tc>
          <w:tcPr>
            <w:tcW w:w="807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DengXian"/>
                <w:sz w:val="21"/>
                <w:szCs w:val="21"/>
                <w:lang w:eastAsia="zh-CN" w:bidi="en-US"/>
              </w:rPr>
            </w:pPr>
            <w:r w:rsidRPr="00A52BF3">
              <w:rPr>
                <w:rFonts w:eastAsia="DengXian"/>
                <w:sz w:val="21"/>
                <w:szCs w:val="21"/>
                <w:lang w:eastAsia="zh-CN"/>
              </w:rPr>
              <w:t>N</w:t>
            </w:r>
            <w:r w:rsidRPr="00A52BF3">
              <w:rPr>
                <w:rFonts w:eastAsia="DengXian"/>
                <w:sz w:val="21"/>
                <w:szCs w:val="21"/>
                <w:vertAlign w:val="subscript"/>
                <w:lang w:eastAsia="zh-CN"/>
              </w:rPr>
              <w:t>FFT</w:t>
            </w:r>
            <w:r w:rsidRPr="00A52BF3">
              <w:rPr>
                <w:rFonts w:eastAsia="DengXian"/>
                <w:sz w:val="21"/>
                <w:szCs w:val="21"/>
                <w:lang w:eastAsia="zh-CN"/>
              </w:rPr>
              <w:t xml:space="preserve"> = 128</w:t>
            </w:r>
            <w:r w:rsidRPr="00A52BF3">
              <w:rPr>
                <w:sz w:val="21"/>
                <w:szCs w:val="21"/>
              </w:rPr>
              <w:t>/256/</w:t>
            </w:r>
            <w:r w:rsidRPr="00A52BF3">
              <w:rPr>
                <w:rFonts w:eastAsia="SimSun"/>
                <w:sz w:val="21"/>
                <w:szCs w:val="21"/>
                <w:lang w:eastAsia="zh-CN"/>
              </w:rPr>
              <w:t>384</w:t>
            </w:r>
            <w:r w:rsidRPr="00A52BF3">
              <w:rPr>
                <w:sz w:val="21"/>
                <w:szCs w:val="21"/>
              </w:rPr>
              <w:t>/512/</w:t>
            </w:r>
            <w:r w:rsidRPr="00A52BF3">
              <w:rPr>
                <w:rFonts w:eastAsia="SimSun"/>
                <w:sz w:val="21"/>
                <w:szCs w:val="21"/>
                <w:lang w:eastAsia="zh-CN"/>
              </w:rPr>
              <w:t>640</w:t>
            </w:r>
            <w:r w:rsidRPr="00A52BF3">
              <w:rPr>
                <w:sz w:val="21"/>
                <w:szCs w:val="21"/>
              </w:rPr>
              <w:t>/</w:t>
            </w:r>
            <w:r w:rsidRPr="00A52BF3">
              <w:rPr>
                <w:rFonts w:eastAsia="SimSun"/>
                <w:sz w:val="21"/>
                <w:szCs w:val="21"/>
                <w:lang w:eastAsia="zh-CN"/>
              </w:rPr>
              <w:t>768</w:t>
            </w:r>
            <w:r w:rsidRPr="00A52BF3">
              <w:rPr>
                <w:sz w:val="21"/>
                <w:szCs w:val="21"/>
              </w:rPr>
              <w:t>/1024/</w:t>
            </w:r>
            <w:r w:rsidRPr="00A52BF3">
              <w:rPr>
                <w:rFonts w:eastAsia="SimSun"/>
                <w:sz w:val="21"/>
                <w:szCs w:val="21"/>
                <w:lang w:eastAsia="zh-CN"/>
              </w:rPr>
              <w:t>1280</w:t>
            </w:r>
            <w:r w:rsidRPr="00A52BF3">
              <w:rPr>
                <w:sz w:val="21"/>
                <w:szCs w:val="21"/>
              </w:rPr>
              <w:t>/</w:t>
            </w:r>
            <w:r w:rsidRPr="00A52BF3">
              <w:rPr>
                <w:rFonts w:eastAsia="SimSun"/>
                <w:sz w:val="21"/>
                <w:szCs w:val="21"/>
                <w:lang w:eastAsia="zh-CN"/>
              </w:rPr>
              <w:t>1536</w:t>
            </w:r>
            <w:r w:rsidRPr="00A52BF3">
              <w:rPr>
                <w:sz w:val="21"/>
                <w:szCs w:val="21"/>
              </w:rPr>
              <w:t>/2048/</w:t>
            </w:r>
            <w:r w:rsidRPr="00A52BF3">
              <w:rPr>
                <w:rFonts w:eastAsia="SimSun"/>
                <w:sz w:val="21"/>
                <w:szCs w:val="21"/>
                <w:lang w:eastAsia="zh-CN"/>
              </w:rPr>
              <w:t>2560</w:t>
            </w:r>
            <w:r w:rsidRPr="00A52BF3">
              <w:rPr>
                <w:rFonts w:eastAsia="DengXian"/>
                <w:sz w:val="21"/>
                <w:szCs w:val="21"/>
                <w:lang w:eastAsia="zh-CN"/>
              </w:rPr>
              <w:t>, n=1:11</w:t>
            </w:r>
          </w:p>
        </w:tc>
      </w:tr>
      <w:tr w:rsidR="006450F6" w:rsidRPr="00A52BF3" w:rsidTr="003D0311">
        <w:tc>
          <w:tcPr>
            <w:tcW w:w="15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CP sample points</w:t>
            </w:r>
          </w:p>
        </w:tc>
        <w:tc>
          <w:tcPr>
            <w:tcW w:w="807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MingLiU_HKSCS"/>
                <w:sz w:val="21"/>
                <w:szCs w:val="21"/>
                <w:lang w:bidi="en-US"/>
              </w:rPr>
            </w:pPr>
            <w:r w:rsidRPr="00A52BF3">
              <w:rPr>
                <w:rFonts w:eastAsia="DengXian"/>
                <w:sz w:val="21"/>
                <w:szCs w:val="21"/>
                <w:lang w:eastAsia="zh-CN"/>
              </w:rPr>
              <w:t>N</w:t>
            </w:r>
            <w:r w:rsidRPr="00A52BF3">
              <w:rPr>
                <w:rFonts w:eastAsia="DengXian"/>
                <w:sz w:val="21"/>
                <w:szCs w:val="21"/>
                <w:vertAlign w:val="subscript"/>
                <w:lang w:eastAsia="zh-CN"/>
              </w:rPr>
              <w:t>FFT</w:t>
            </w:r>
            <w:r w:rsidRPr="00A52BF3">
              <w:rPr>
                <w:rFonts w:eastAsia="DengXian"/>
                <w:sz w:val="21"/>
                <w:szCs w:val="21"/>
                <w:lang w:eastAsia="zh-CN"/>
              </w:rPr>
              <w:t>/8</w:t>
            </w:r>
            <w:r w:rsidRPr="00A52BF3">
              <w:rPr>
                <w:sz w:val="21"/>
                <w:szCs w:val="21"/>
              </w:rPr>
              <w:t xml:space="preserve"> (Short CP)</w:t>
            </w:r>
            <w:r w:rsidRPr="00A52BF3">
              <w:rPr>
                <w:rFonts w:eastAsia="DengXian"/>
                <w:sz w:val="21"/>
                <w:szCs w:val="21"/>
                <w:lang w:eastAsia="zh-CN"/>
              </w:rPr>
              <w:t xml:space="preserve">, </w:t>
            </w:r>
            <w:r w:rsidRPr="00A52BF3">
              <w:rPr>
                <w:sz w:val="21"/>
                <w:szCs w:val="21"/>
              </w:rPr>
              <w:t xml:space="preserve"> </w:t>
            </w:r>
            <w:r w:rsidRPr="00A52BF3">
              <w:rPr>
                <w:rFonts w:eastAsia="DengXian"/>
                <w:sz w:val="21"/>
                <w:szCs w:val="21"/>
                <w:lang w:eastAsia="zh-CN"/>
              </w:rPr>
              <w:t xml:space="preserve"> N</w:t>
            </w:r>
            <w:r w:rsidRPr="00A52BF3">
              <w:rPr>
                <w:rFonts w:eastAsia="DengXian"/>
                <w:sz w:val="21"/>
                <w:szCs w:val="21"/>
                <w:vertAlign w:val="subscript"/>
                <w:lang w:eastAsia="zh-CN"/>
              </w:rPr>
              <w:t>FFT</w:t>
            </w:r>
            <w:r w:rsidRPr="00A52BF3">
              <w:rPr>
                <w:rFonts w:eastAsia="DengXian"/>
                <w:sz w:val="21"/>
                <w:szCs w:val="21"/>
                <w:lang w:eastAsia="zh-CN"/>
              </w:rPr>
              <w:t>/4</w:t>
            </w:r>
            <w:r w:rsidRPr="00A52BF3">
              <w:rPr>
                <w:sz w:val="21"/>
                <w:szCs w:val="21"/>
              </w:rPr>
              <w:t xml:space="preserve"> (Normal CP)</w:t>
            </w:r>
          </w:p>
        </w:tc>
      </w:tr>
      <w:tr w:rsidR="006450F6" w:rsidRPr="00A52BF3" w:rsidTr="003D0311">
        <w:tc>
          <w:tcPr>
            <w:tcW w:w="15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Number of data subcarriers</w:t>
            </w:r>
          </w:p>
        </w:tc>
        <w:tc>
          <w:tcPr>
            <w:tcW w:w="807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MingLiU_HKSCS"/>
                <w:sz w:val="21"/>
                <w:szCs w:val="21"/>
                <w:lang w:bidi="en-US"/>
              </w:rPr>
            </w:pPr>
            <w:r w:rsidRPr="00A52BF3">
              <w:rPr>
                <w:sz w:val="21"/>
                <w:szCs w:val="21"/>
              </w:rPr>
              <w:t>112/224/336/448/560/672/896/1120/1344/1792/2240</w:t>
            </w:r>
          </w:p>
        </w:tc>
      </w:tr>
      <w:tr w:rsidR="006450F6" w:rsidRPr="00A52BF3" w:rsidTr="003D0311">
        <w:tc>
          <w:tcPr>
            <w:tcW w:w="15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Number of phase tracking pilot subcarriers</w:t>
            </w:r>
          </w:p>
        </w:tc>
        <w:tc>
          <w:tcPr>
            <w:tcW w:w="807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snapToGrid w:val="0"/>
              <w:spacing w:beforeLines="20" w:before="48" w:afterLines="20" w:after="48"/>
              <w:jc w:val="center"/>
              <w:rPr>
                <w:rFonts w:eastAsia="DengXian"/>
                <w:sz w:val="21"/>
                <w:szCs w:val="21"/>
                <w:lang w:eastAsia="zh-CN" w:bidi="en-US"/>
              </w:rPr>
            </w:pPr>
            <w:r w:rsidRPr="00A52BF3">
              <w:rPr>
                <w:rFonts w:eastAsia="DengXian"/>
                <w:sz w:val="21"/>
                <w:szCs w:val="21"/>
                <w:lang w:eastAsia="zh-CN"/>
              </w:rPr>
              <w:t>4/6/12/12/20/18/24/30/36/48/60</w:t>
            </w:r>
          </w:p>
          <w:p w:rsidR="006450F6" w:rsidRPr="00A52BF3" w:rsidRDefault="006450F6" w:rsidP="003D0311">
            <w:pPr>
              <w:widowControl w:val="0"/>
              <w:snapToGrid w:val="0"/>
              <w:spacing w:beforeLines="20" w:before="48" w:afterLines="20" w:after="48"/>
              <w:jc w:val="center"/>
              <w:rPr>
                <w:rFonts w:eastAsia="DengXian"/>
                <w:sz w:val="21"/>
                <w:szCs w:val="21"/>
                <w:lang w:eastAsia="zh-CN" w:bidi="en-US"/>
              </w:rPr>
            </w:pPr>
            <w:r w:rsidRPr="00A52BF3">
              <w:rPr>
                <w:rFonts w:eastAsia="SimSun"/>
                <w:sz w:val="21"/>
                <w:szCs w:val="21"/>
                <w:lang w:eastAsia="zh-CN"/>
              </w:rPr>
              <w:t>For OFDMA scheme, 8/16/24/32/40/48/64/80/96/128/160</w:t>
            </w:r>
          </w:p>
        </w:tc>
      </w:tr>
      <w:tr w:rsidR="006450F6" w:rsidRPr="00A52BF3" w:rsidTr="003D0311">
        <w:tc>
          <w:tcPr>
            <w:tcW w:w="15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Phase tracking pilot index</w:t>
            </w:r>
          </w:p>
        </w:tc>
        <w:tc>
          <w:tcPr>
            <w:tcW w:w="80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Default="006450F6" w:rsidP="003D0311">
            <w:pPr>
              <w:snapToGrid w:val="0"/>
              <w:spacing w:beforeLines="20" w:before="48" w:afterLines="20" w:after="48"/>
              <w:rPr>
                <w:rFonts w:eastAsia="DengXian"/>
                <w:b/>
                <w:sz w:val="21"/>
                <w:szCs w:val="21"/>
                <w:lang w:eastAsia="zh-CN" w:bidi="en-US"/>
              </w:rPr>
            </w:pPr>
            <w:r w:rsidRPr="00A52BF3">
              <w:rPr>
                <w:rFonts w:eastAsia="DengXian"/>
                <w:sz w:val="21"/>
                <w:szCs w:val="21"/>
                <w:lang w:eastAsia="zh-CN"/>
              </w:rPr>
              <w:t>For each bandwidth mode index n, the phase tracking pilot index set is given below:</w:t>
            </w:r>
          </w:p>
          <w:p w:rsidR="006450F6" w:rsidRDefault="006450F6" w:rsidP="00D9333F">
            <w:pPr>
              <w:widowControl w:val="0"/>
              <w:numPr>
                <w:ilvl w:val="0"/>
                <w:numId w:val="7"/>
              </w:numPr>
              <w:tabs>
                <w:tab w:val="clear" w:pos="1134"/>
                <w:tab w:val="clear" w:pos="1871"/>
                <w:tab w:val="clear" w:pos="2268"/>
              </w:tabs>
              <w:overflowPunct/>
              <w:autoSpaceDE/>
              <w:autoSpaceDN/>
              <w:snapToGrid w:val="0"/>
              <w:spacing w:beforeLines="20" w:before="48" w:afterLines="20" w:after="48"/>
              <w:textAlignment w:val="auto"/>
              <w:rPr>
                <w:rFonts w:eastAsia="DengXian"/>
                <w:b/>
                <w:kern w:val="2"/>
                <w:sz w:val="21"/>
                <w:szCs w:val="21"/>
                <w:lang w:eastAsia="zh-CN"/>
              </w:rPr>
            </w:pPr>
            <w:r w:rsidRPr="00A52BF3">
              <w:rPr>
                <w:rFonts w:eastAsia="DengXian"/>
                <w:kern w:val="2"/>
                <w:sz w:val="21"/>
                <w:szCs w:val="21"/>
                <w:lang w:eastAsia="zh-CN"/>
              </w:rPr>
              <w:t xml:space="preserve">n=1,3,5:  Pb = [-44, -22, 22, 44] ; for OFDMA scheme, Pb = </w:t>
            </w:r>
            <w:r w:rsidRPr="00A52BF3">
              <w:rPr>
                <w:rFonts w:eastAsia="SimSun"/>
                <w:kern w:val="2"/>
                <w:sz w:val="21"/>
                <w:szCs w:val="21"/>
                <w:lang w:eastAsia="zh-CN"/>
              </w:rPr>
              <w:t>[-60, -43, -26, -9,</w:t>
            </w:r>
            <w:r w:rsidRPr="00A52BF3">
              <w:rPr>
                <w:rFonts w:eastAsia="DengXian"/>
                <w:kern w:val="2"/>
                <w:sz w:val="21"/>
                <w:szCs w:val="21"/>
                <w:lang w:eastAsia="zh-CN"/>
              </w:rPr>
              <w:t xml:space="preserve"> </w:t>
            </w:r>
            <w:r w:rsidRPr="00A52BF3">
              <w:rPr>
                <w:rFonts w:eastAsia="SimSun"/>
                <w:kern w:val="2"/>
                <w:sz w:val="21"/>
                <w:szCs w:val="21"/>
                <w:lang w:eastAsia="zh-CN"/>
              </w:rPr>
              <w:t>9, 26, 43, 60</w:t>
            </w:r>
            <w:r w:rsidRPr="00A52BF3">
              <w:rPr>
                <w:rFonts w:eastAsia="DengXian"/>
                <w:kern w:val="2"/>
                <w:sz w:val="21"/>
                <w:szCs w:val="21"/>
                <w:lang w:eastAsia="zh-CN"/>
              </w:rPr>
              <w:t>]</w:t>
            </w:r>
          </w:p>
          <w:p w:rsidR="006450F6" w:rsidRDefault="006450F6" w:rsidP="003D0311">
            <w:pPr>
              <w:snapToGrid w:val="0"/>
              <w:spacing w:beforeLines="20" w:before="48" w:afterLines="20" w:after="48"/>
              <w:ind w:firstLineChars="100" w:firstLine="210"/>
              <w:rPr>
                <w:rFonts w:eastAsia="DengXian"/>
                <w:b/>
                <w:sz w:val="21"/>
                <w:szCs w:val="21"/>
                <w:lang w:eastAsia="zh-CN" w:bidi="en-US"/>
              </w:rPr>
            </w:pPr>
            <w:r w:rsidRPr="00A52BF3">
              <w:rPr>
                <w:rFonts w:eastAsia="DengXian"/>
                <w:sz w:val="21"/>
                <w:szCs w:val="21"/>
                <w:lang w:eastAsia="zh-CN"/>
              </w:rPr>
              <w:t xml:space="preserve"> n=1, { Pb }</w:t>
            </w:r>
          </w:p>
          <w:p w:rsidR="006450F6" w:rsidRDefault="006450F6" w:rsidP="003D0311">
            <w:pPr>
              <w:snapToGrid w:val="0"/>
              <w:spacing w:beforeLines="20" w:before="48" w:afterLines="20" w:after="48"/>
              <w:ind w:firstLineChars="100" w:firstLine="210"/>
              <w:rPr>
                <w:rFonts w:eastAsia="DengXian"/>
                <w:b/>
                <w:sz w:val="21"/>
                <w:szCs w:val="21"/>
                <w:lang w:eastAsia="zh-CN"/>
              </w:rPr>
            </w:pPr>
            <w:r w:rsidRPr="00A52BF3">
              <w:rPr>
                <w:rFonts w:eastAsia="DengXian"/>
                <w:sz w:val="21"/>
                <w:szCs w:val="21"/>
                <w:lang w:eastAsia="zh-CN"/>
              </w:rPr>
              <w:t xml:space="preserve"> n=3, { Pb-128, Pb, Pb+128 }</w:t>
            </w:r>
          </w:p>
          <w:p w:rsidR="006450F6" w:rsidRDefault="006450F6" w:rsidP="003D0311">
            <w:pPr>
              <w:snapToGrid w:val="0"/>
              <w:spacing w:beforeLines="20" w:before="48" w:afterLines="20" w:after="48"/>
              <w:ind w:firstLineChars="100" w:firstLine="210"/>
              <w:rPr>
                <w:rFonts w:eastAsia="DengXian"/>
                <w:b/>
                <w:sz w:val="21"/>
                <w:szCs w:val="21"/>
                <w:lang w:eastAsia="zh-CN"/>
              </w:rPr>
            </w:pPr>
            <w:r w:rsidRPr="00A52BF3">
              <w:rPr>
                <w:rFonts w:eastAsia="DengXian"/>
                <w:sz w:val="21"/>
                <w:szCs w:val="21"/>
                <w:lang w:eastAsia="zh-CN"/>
              </w:rPr>
              <w:t xml:space="preserve"> n=5, { Pb-256, Pb-128, Pb, Pb+128, Pb+256 } </w:t>
            </w:r>
          </w:p>
          <w:p w:rsidR="006450F6" w:rsidRDefault="006450F6" w:rsidP="003D0311">
            <w:pPr>
              <w:snapToGrid w:val="0"/>
              <w:spacing w:beforeLines="20" w:before="48" w:afterLines="20" w:after="48"/>
              <w:ind w:firstLineChars="100" w:firstLine="210"/>
              <w:rPr>
                <w:rFonts w:eastAsia="DengXian"/>
                <w:sz w:val="21"/>
                <w:szCs w:val="21"/>
                <w:lang w:eastAsia="zh-CN"/>
              </w:rPr>
            </w:pPr>
          </w:p>
          <w:p w:rsidR="006450F6" w:rsidRDefault="006450F6" w:rsidP="00D9333F">
            <w:pPr>
              <w:widowControl w:val="0"/>
              <w:numPr>
                <w:ilvl w:val="0"/>
                <w:numId w:val="7"/>
              </w:numPr>
              <w:tabs>
                <w:tab w:val="clear" w:pos="1134"/>
                <w:tab w:val="clear" w:pos="1871"/>
                <w:tab w:val="clear" w:pos="2268"/>
              </w:tabs>
              <w:overflowPunct/>
              <w:autoSpaceDE/>
              <w:autoSpaceDN/>
              <w:snapToGrid w:val="0"/>
              <w:spacing w:beforeLines="20" w:before="48" w:afterLines="20" w:after="48"/>
              <w:textAlignment w:val="auto"/>
              <w:rPr>
                <w:rFonts w:eastAsia="DengXian"/>
                <w:kern w:val="2"/>
                <w:sz w:val="21"/>
                <w:szCs w:val="21"/>
                <w:lang w:eastAsia="zh-CN"/>
              </w:rPr>
            </w:pPr>
            <w:r w:rsidRPr="00A52BF3">
              <w:rPr>
                <w:rFonts w:eastAsia="DengXian"/>
                <w:kern w:val="2"/>
                <w:sz w:val="21"/>
                <w:szCs w:val="21"/>
                <w:lang w:eastAsia="zh-CN"/>
              </w:rPr>
              <w:t xml:space="preserve">n=2,4,6,7,8,9,10,11:  Pb = </w:t>
            </w:r>
            <w:r w:rsidRPr="00A52BF3">
              <w:rPr>
                <w:rFonts w:eastAsia="SimSun"/>
                <w:kern w:val="2"/>
                <w:sz w:val="21"/>
                <w:szCs w:val="21"/>
                <w:lang w:eastAsia="zh-CN"/>
              </w:rPr>
              <w:t>[-99, -66, -33,</w:t>
            </w:r>
            <w:r w:rsidRPr="00A52BF3">
              <w:rPr>
                <w:rFonts w:eastAsia="DengXian"/>
                <w:kern w:val="2"/>
                <w:sz w:val="21"/>
                <w:szCs w:val="21"/>
                <w:lang w:eastAsia="zh-CN"/>
              </w:rPr>
              <w:t xml:space="preserve"> </w:t>
            </w:r>
            <w:r w:rsidRPr="00A52BF3">
              <w:rPr>
                <w:rFonts w:eastAsia="SimSun"/>
                <w:kern w:val="2"/>
                <w:sz w:val="21"/>
                <w:szCs w:val="21"/>
                <w:lang w:eastAsia="zh-CN"/>
              </w:rPr>
              <w:t>33, 66, 99]</w:t>
            </w:r>
            <w:r w:rsidRPr="00A52BF3">
              <w:rPr>
                <w:rFonts w:eastAsia="DengXian"/>
                <w:kern w:val="2"/>
                <w:sz w:val="21"/>
                <w:szCs w:val="21"/>
                <w:lang w:eastAsia="zh-CN"/>
              </w:rPr>
              <w:t xml:space="preserve"> ; for OFDMA scheme, Pb = </w:t>
            </w:r>
            <w:r w:rsidRPr="00A52BF3">
              <w:rPr>
                <w:rFonts w:eastAsia="SimSun"/>
                <w:kern w:val="2"/>
                <w:sz w:val="21"/>
                <w:szCs w:val="21"/>
                <w:lang w:eastAsia="zh-CN"/>
              </w:rPr>
              <w:t>[-120, -103, -86, -69, -52, -35, -18, -1,</w:t>
            </w:r>
            <w:r w:rsidRPr="00A52BF3">
              <w:rPr>
                <w:rFonts w:eastAsia="DengXian"/>
                <w:kern w:val="2"/>
                <w:sz w:val="21"/>
                <w:szCs w:val="21"/>
                <w:lang w:eastAsia="zh-CN"/>
              </w:rPr>
              <w:t xml:space="preserve"> </w:t>
            </w:r>
            <w:r w:rsidRPr="00A52BF3">
              <w:rPr>
                <w:rFonts w:eastAsia="SimSun"/>
                <w:kern w:val="2"/>
                <w:sz w:val="21"/>
                <w:szCs w:val="21"/>
                <w:lang w:eastAsia="zh-CN"/>
              </w:rPr>
              <w:t>1, 18, 35, 52, 69, 86, 103, 120]</w:t>
            </w:r>
            <w:r w:rsidRPr="00A52BF3">
              <w:rPr>
                <w:rFonts w:eastAsia="DengXian"/>
                <w:kern w:val="2"/>
                <w:sz w:val="21"/>
                <w:szCs w:val="21"/>
                <w:lang w:eastAsia="zh-CN"/>
              </w:rPr>
              <w:t xml:space="preserve"> </w:t>
            </w:r>
          </w:p>
          <w:p w:rsidR="006450F6" w:rsidRDefault="006450F6" w:rsidP="003D0311">
            <w:pPr>
              <w:snapToGrid w:val="0"/>
              <w:spacing w:beforeLines="20" w:before="48" w:afterLines="20" w:after="48"/>
              <w:ind w:firstLineChars="150" w:firstLine="315"/>
              <w:rPr>
                <w:rFonts w:eastAsia="DengXian"/>
                <w:sz w:val="21"/>
                <w:szCs w:val="21"/>
                <w:lang w:eastAsia="zh-CN" w:bidi="en-US"/>
              </w:rPr>
            </w:pPr>
            <w:r w:rsidRPr="00A52BF3">
              <w:rPr>
                <w:rFonts w:eastAsia="DengXian"/>
                <w:sz w:val="21"/>
                <w:szCs w:val="21"/>
                <w:lang w:eastAsia="zh-CN"/>
              </w:rPr>
              <w:t>if BW(n)/10 is odd: k = [0, …, ( BW(n)/10-1)/2]:</w:t>
            </w:r>
          </w:p>
          <w:p w:rsidR="006450F6" w:rsidRDefault="006450F6" w:rsidP="003D0311">
            <w:pPr>
              <w:snapToGrid w:val="0"/>
              <w:spacing w:beforeLines="20" w:before="48" w:afterLines="20" w:after="48"/>
              <w:ind w:firstLineChars="200" w:firstLine="420"/>
              <w:jc w:val="both"/>
              <w:rPr>
                <w:rFonts w:eastAsia="DengXian"/>
                <w:sz w:val="21"/>
                <w:szCs w:val="21"/>
                <w:lang w:eastAsia="zh-CN"/>
              </w:rPr>
            </w:pPr>
            <w:r w:rsidRPr="00A52BF3">
              <w:rPr>
                <w:rFonts w:eastAsia="DengXian"/>
                <w:sz w:val="21"/>
                <w:szCs w:val="21"/>
                <w:lang w:eastAsia="zh-CN"/>
              </w:rPr>
              <w:t>{ Pb-</w:t>
            </w:r>
            <w:r w:rsidRPr="00A52BF3">
              <w:rPr>
                <w:sz w:val="21"/>
                <w:szCs w:val="21"/>
              </w:rPr>
              <w:t>k*</w:t>
            </w:r>
            <w:r w:rsidRPr="00A52BF3">
              <w:rPr>
                <w:rFonts w:eastAsia="DengXian"/>
                <w:sz w:val="21"/>
                <w:szCs w:val="21"/>
                <w:lang w:eastAsia="zh-CN"/>
              </w:rPr>
              <w:t>256</w:t>
            </w:r>
            <w:r w:rsidRPr="00A52BF3">
              <w:rPr>
                <w:sz w:val="21"/>
                <w:szCs w:val="21"/>
              </w:rPr>
              <w:t>,</w:t>
            </w:r>
            <w:r w:rsidRPr="00A52BF3">
              <w:rPr>
                <w:rFonts w:eastAsia="DengXian"/>
                <w:sz w:val="21"/>
                <w:szCs w:val="21"/>
                <w:lang w:eastAsia="zh-CN"/>
              </w:rPr>
              <w:t xml:space="preserve"> Pb-</w:t>
            </w:r>
            <w:r w:rsidRPr="00A52BF3">
              <w:rPr>
                <w:rFonts w:eastAsia="SimSun"/>
                <w:sz w:val="21"/>
                <w:szCs w:val="21"/>
                <w:lang w:eastAsia="zh-CN"/>
              </w:rPr>
              <w:t>(</w:t>
            </w:r>
            <w:r w:rsidRPr="00A52BF3">
              <w:rPr>
                <w:sz w:val="21"/>
                <w:szCs w:val="21"/>
              </w:rPr>
              <w:t>k</w:t>
            </w:r>
            <w:r w:rsidRPr="00A52BF3">
              <w:rPr>
                <w:rFonts w:eastAsia="SimSun"/>
                <w:sz w:val="21"/>
                <w:szCs w:val="21"/>
                <w:lang w:eastAsia="zh-CN"/>
              </w:rPr>
              <w:t>-1)</w:t>
            </w:r>
            <w:r w:rsidRPr="00A52BF3">
              <w:rPr>
                <w:sz w:val="21"/>
                <w:szCs w:val="21"/>
              </w:rPr>
              <w:t>*</w:t>
            </w:r>
            <w:r w:rsidRPr="00A52BF3">
              <w:rPr>
                <w:rFonts w:eastAsia="DengXian"/>
                <w:sz w:val="21"/>
                <w:szCs w:val="21"/>
                <w:lang w:eastAsia="zh-CN"/>
              </w:rPr>
              <w:t>256, ..., Pb, ..., Pb+</w:t>
            </w:r>
            <w:r w:rsidRPr="00A52BF3">
              <w:rPr>
                <w:rFonts w:eastAsia="SimSun"/>
                <w:sz w:val="21"/>
                <w:szCs w:val="21"/>
                <w:lang w:eastAsia="zh-CN"/>
              </w:rPr>
              <w:t>(</w:t>
            </w:r>
            <w:r w:rsidRPr="00A52BF3">
              <w:rPr>
                <w:sz w:val="21"/>
                <w:szCs w:val="21"/>
              </w:rPr>
              <w:t>k</w:t>
            </w:r>
            <w:r w:rsidRPr="00A52BF3">
              <w:rPr>
                <w:rFonts w:eastAsia="SimSun"/>
                <w:sz w:val="21"/>
                <w:szCs w:val="21"/>
                <w:lang w:eastAsia="zh-CN"/>
              </w:rPr>
              <w:t>-1)</w:t>
            </w:r>
            <w:r w:rsidRPr="00A52BF3">
              <w:rPr>
                <w:sz w:val="21"/>
                <w:szCs w:val="21"/>
              </w:rPr>
              <w:t>*</w:t>
            </w:r>
            <w:r w:rsidRPr="00A52BF3">
              <w:rPr>
                <w:rFonts w:eastAsia="DengXian"/>
                <w:sz w:val="21"/>
                <w:szCs w:val="21"/>
                <w:lang w:eastAsia="zh-CN"/>
              </w:rPr>
              <w:t>256, Pb+</w:t>
            </w:r>
            <w:r w:rsidRPr="00A52BF3">
              <w:rPr>
                <w:sz w:val="21"/>
                <w:szCs w:val="21"/>
              </w:rPr>
              <w:t>k*</w:t>
            </w:r>
            <w:r w:rsidRPr="00A52BF3">
              <w:rPr>
                <w:rFonts w:eastAsia="DengXian"/>
                <w:sz w:val="21"/>
                <w:szCs w:val="21"/>
                <w:lang w:eastAsia="zh-CN"/>
              </w:rPr>
              <w:t>256 }</w:t>
            </w:r>
          </w:p>
          <w:p w:rsidR="006450F6" w:rsidRDefault="006450F6" w:rsidP="003D0311">
            <w:pPr>
              <w:snapToGrid w:val="0"/>
              <w:spacing w:beforeLines="20" w:before="48" w:afterLines="20" w:after="48"/>
              <w:ind w:firstLineChars="150" w:firstLine="315"/>
              <w:rPr>
                <w:rFonts w:eastAsia="DengXian"/>
                <w:sz w:val="21"/>
                <w:szCs w:val="21"/>
                <w:lang w:eastAsia="zh-CN"/>
              </w:rPr>
            </w:pPr>
            <w:r w:rsidRPr="00A52BF3">
              <w:rPr>
                <w:rFonts w:eastAsia="DengXian"/>
                <w:sz w:val="21"/>
                <w:szCs w:val="21"/>
                <w:lang w:eastAsia="zh-CN"/>
              </w:rPr>
              <w:t>if BW(n)/10 is even: k = [0, …, BW(n)/20-1]:</w:t>
            </w:r>
          </w:p>
          <w:p w:rsidR="006450F6" w:rsidRPr="00A52BF3" w:rsidRDefault="006450F6" w:rsidP="003D0311">
            <w:pPr>
              <w:widowControl w:val="0"/>
              <w:ind w:firstLineChars="200" w:firstLine="420"/>
              <w:rPr>
                <w:rFonts w:eastAsia="DengXian"/>
                <w:sz w:val="21"/>
                <w:szCs w:val="21"/>
                <w:lang w:eastAsia="zh-CN" w:bidi="en-US"/>
              </w:rPr>
            </w:pPr>
            <w:r w:rsidRPr="00A52BF3">
              <w:rPr>
                <w:rFonts w:eastAsia="DengXian"/>
                <w:sz w:val="21"/>
                <w:szCs w:val="21"/>
                <w:lang w:eastAsia="zh-CN"/>
              </w:rPr>
              <w:t>{ Pb-128-</w:t>
            </w:r>
            <w:r w:rsidRPr="00A52BF3">
              <w:rPr>
                <w:sz w:val="21"/>
                <w:szCs w:val="21"/>
              </w:rPr>
              <w:t>k*</w:t>
            </w:r>
            <w:r w:rsidRPr="00A52BF3">
              <w:rPr>
                <w:rFonts w:eastAsia="DengXian"/>
                <w:sz w:val="21"/>
                <w:szCs w:val="21"/>
                <w:lang w:eastAsia="zh-CN"/>
              </w:rPr>
              <w:t>256</w:t>
            </w:r>
            <w:r w:rsidRPr="00A52BF3">
              <w:rPr>
                <w:sz w:val="21"/>
                <w:szCs w:val="21"/>
              </w:rPr>
              <w:t>,</w:t>
            </w:r>
            <w:r w:rsidRPr="00A52BF3">
              <w:rPr>
                <w:rFonts w:eastAsia="DengXian"/>
                <w:sz w:val="21"/>
                <w:szCs w:val="21"/>
                <w:lang w:eastAsia="zh-CN"/>
              </w:rPr>
              <w:t xml:space="preserve"> Pb-128-</w:t>
            </w:r>
            <w:r w:rsidRPr="00A52BF3">
              <w:rPr>
                <w:rFonts w:eastAsia="SimSun"/>
                <w:sz w:val="21"/>
                <w:szCs w:val="21"/>
                <w:lang w:eastAsia="zh-CN"/>
              </w:rPr>
              <w:t>(</w:t>
            </w:r>
            <w:r w:rsidRPr="00A52BF3">
              <w:rPr>
                <w:sz w:val="21"/>
                <w:szCs w:val="21"/>
              </w:rPr>
              <w:t>k</w:t>
            </w:r>
            <w:r w:rsidRPr="00A52BF3">
              <w:rPr>
                <w:rFonts w:eastAsia="SimSun"/>
                <w:sz w:val="21"/>
                <w:szCs w:val="21"/>
                <w:lang w:eastAsia="zh-CN"/>
              </w:rPr>
              <w:t>-1)</w:t>
            </w:r>
            <w:r w:rsidRPr="00A52BF3">
              <w:rPr>
                <w:sz w:val="21"/>
                <w:szCs w:val="21"/>
              </w:rPr>
              <w:t>*</w:t>
            </w:r>
            <w:r w:rsidRPr="00A52BF3">
              <w:rPr>
                <w:rFonts w:eastAsia="DengXian"/>
                <w:sz w:val="21"/>
                <w:szCs w:val="21"/>
                <w:lang w:eastAsia="zh-CN"/>
              </w:rPr>
              <w:t>256, ..., Pb-128, Pb+128, ..., Pb+128+</w:t>
            </w:r>
            <w:r w:rsidRPr="00A52BF3">
              <w:rPr>
                <w:rFonts w:eastAsia="SimSun"/>
                <w:sz w:val="21"/>
                <w:szCs w:val="21"/>
                <w:lang w:eastAsia="zh-CN"/>
              </w:rPr>
              <w:t>(</w:t>
            </w:r>
            <w:r w:rsidRPr="00A52BF3">
              <w:rPr>
                <w:sz w:val="21"/>
                <w:szCs w:val="21"/>
              </w:rPr>
              <w:t>k</w:t>
            </w:r>
            <w:r w:rsidRPr="00A52BF3">
              <w:rPr>
                <w:rFonts w:eastAsia="SimSun"/>
                <w:sz w:val="21"/>
                <w:szCs w:val="21"/>
                <w:lang w:eastAsia="zh-CN"/>
              </w:rPr>
              <w:t>-1)</w:t>
            </w:r>
            <w:r w:rsidRPr="00A52BF3">
              <w:rPr>
                <w:sz w:val="21"/>
                <w:szCs w:val="21"/>
              </w:rPr>
              <w:t>*</w:t>
            </w:r>
            <w:r w:rsidRPr="00A52BF3">
              <w:rPr>
                <w:rFonts w:eastAsia="DengXian"/>
                <w:sz w:val="21"/>
                <w:szCs w:val="21"/>
                <w:lang w:eastAsia="zh-CN"/>
              </w:rPr>
              <w:t>256, Pb+128+</w:t>
            </w:r>
            <w:r w:rsidRPr="00A52BF3">
              <w:rPr>
                <w:rFonts w:eastAsia="SimSun"/>
                <w:sz w:val="21"/>
                <w:szCs w:val="21"/>
                <w:lang w:eastAsia="zh-CN"/>
              </w:rPr>
              <w:t>(</w:t>
            </w:r>
            <w:r w:rsidRPr="00A52BF3">
              <w:rPr>
                <w:sz w:val="21"/>
                <w:szCs w:val="21"/>
              </w:rPr>
              <w:t>k</w:t>
            </w:r>
            <w:r w:rsidRPr="00A52BF3">
              <w:rPr>
                <w:rFonts w:eastAsia="SimSun"/>
                <w:sz w:val="21"/>
                <w:szCs w:val="21"/>
                <w:lang w:eastAsia="zh-CN"/>
              </w:rPr>
              <w:t>-1)</w:t>
            </w:r>
            <w:r w:rsidRPr="00A52BF3">
              <w:rPr>
                <w:sz w:val="21"/>
                <w:szCs w:val="21"/>
              </w:rPr>
              <w:t>*</w:t>
            </w:r>
            <w:r w:rsidRPr="00A52BF3">
              <w:rPr>
                <w:rFonts w:eastAsia="DengXian"/>
                <w:sz w:val="21"/>
                <w:szCs w:val="21"/>
                <w:lang w:eastAsia="zh-CN"/>
              </w:rPr>
              <w:t>256 }</w:t>
            </w:r>
          </w:p>
        </w:tc>
      </w:tr>
      <w:tr w:rsidR="006450F6" w:rsidRPr="00A52BF3" w:rsidTr="003D0311">
        <w:tc>
          <w:tcPr>
            <w:tcW w:w="15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color w:val="000000"/>
                <w:lang w:bidi="en-US"/>
              </w:rPr>
            </w:pPr>
            <w:r w:rsidRPr="00A52BF3">
              <w:t>Virtual subcarrier index</w:t>
            </w:r>
          </w:p>
        </w:tc>
        <w:tc>
          <w:tcPr>
            <w:tcW w:w="80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Default="006450F6" w:rsidP="003D0311">
            <w:pPr>
              <w:snapToGrid w:val="0"/>
              <w:spacing w:beforeLines="20" w:before="48" w:afterLines="20" w:after="48"/>
              <w:rPr>
                <w:rFonts w:eastAsia="DengXian"/>
                <w:sz w:val="21"/>
                <w:szCs w:val="21"/>
                <w:lang w:eastAsia="zh-CN" w:bidi="en-US"/>
              </w:rPr>
            </w:pPr>
            <w:r w:rsidRPr="00A52BF3">
              <w:rPr>
                <w:rFonts w:eastAsia="DengXian"/>
                <w:sz w:val="21"/>
                <w:szCs w:val="21"/>
                <w:lang w:eastAsia="zh-CN"/>
              </w:rPr>
              <w:t>For each bandwidth mode index n, the virtual subcarrier index set set is given below:</w:t>
            </w:r>
          </w:p>
          <w:p w:rsidR="006450F6" w:rsidRDefault="006450F6" w:rsidP="00D9333F">
            <w:pPr>
              <w:widowControl w:val="0"/>
              <w:numPr>
                <w:ilvl w:val="0"/>
                <w:numId w:val="8"/>
              </w:numPr>
              <w:tabs>
                <w:tab w:val="clear" w:pos="1134"/>
                <w:tab w:val="clear" w:pos="1871"/>
                <w:tab w:val="clear" w:pos="2268"/>
              </w:tabs>
              <w:overflowPunct/>
              <w:autoSpaceDE/>
              <w:autoSpaceDN/>
              <w:snapToGrid w:val="0"/>
              <w:spacing w:beforeLines="20" w:before="48" w:afterLines="20" w:after="48"/>
              <w:textAlignment w:val="auto"/>
              <w:rPr>
                <w:rFonts w:eastAsia="DengXian"/>
                <w:kern w:val="2"/>
                <w:sz w:val="21"/>
                <w:szCs w:val="21"/>
                <w:lang w:eastAsia="zh-CN"/>
              </w:rPr>
            </w:pPr>
            <w:r w:rsidRPr="00A52BF3">
              <w:rPr>
                <w:rFonts w:eastAsia="DengXian"/>
                <w:kern w:val="2"/>
                <w:sz w:val="21"/>
                <w:szCs w:val="21"/>
                <w:lang w:eastAsia="zh-CN"/>
              </w:rPr>
              <w:t xml:space="preserve">n=1,3,5:  Vb = [-64, …, -59, 0, 59, …, 63] ; for OFDMA scheme, Vb = </w:t>
            </w:r>
            <w:r w:rsidRPr="00A52BF3">
              <w:rPr>
                <w:rFonts w:eastAsia="SimSun"/>
                <w:kern w:val="2"/>
                <w:sz w:val="21"/>
                <w:szCs w:val="21"/>
                <w:lang w:eastAsia="zh-CN"/>
              </w:rPr>
              <w:t>[-64, ..., -61, 0, 61, 63</w:t>
            </w:r>
            <w:r w:rsidRPr="00A52BF3">
              <w:rPr>
                <w:rFonts w:eastAsia="DengXian"/>
                <w:kern w:val="2"/>
                <w:sz w:val="21"/>
                <w:szCs w:val="21"/>
                <w:lang w:eastAsia="zh-CN"/>
              </w:rPr>
              <w:t>]</w:t>
            </w:r>
          </w:p>
          <w:p w:rsidR="006450F6" w:rsidRDefault="006450F6" w:rsidP="003D0311">
            <w:pPr>
              <w:snapToGrid w:val="0"/>
              <w:spacing w:beforeLines="20" w:before="48" w:afterLines="20" w:after="48"/>
              <w:ind w:firstLineChars="100" w:firstLine="210"/>
              <w:rPr>
                <w:rFonts w:eastAsia="DengXian"/>
                <w:sz w:val="21"/>
                <w:szCs w:val="21"/>
                <w:lang w:eastAsia="zh-CN" w:bidi="en-US"/>
              </w:rPr>
            </w:pPr>
            <w:r w:rsidRPr="00A52BF3">
              <w:rPr>
                <w:rFonts w:eastAsia="DengXian"/>
                <w:sz w:val="21"/>
                <w:szCs w:val="21"/>
                <w:lang w:eastAsia="zh-CN"/>
              </w:rPr>
              <w:t xml:space="preserve"> n=1, { Vb }</w:t>
            </w:r>
          </w:p>
          <w:p w:rsidR="006450F6" w:rsidRDefault="006450F6" w:rsidP="003D0311">
            <w:pPr>
              <w:snapToGrid w:val="0"/>
              <w:spacing w:beforeLines="20" w:before="48" w:afterLines="20" w:after="48"/>
              <w:ind w:firstLineChars="100" w:firstLine="210"/>
              <w:rPr>
                <w:rFonts w:eastAsia="DengXian"/>
                <w:sz w:val="21"/>
                <w:szCs w:val="21"/>
                <w:lang w:eastAsia="zh-CN"/>
              </w:rPr>
            </w:pPr>
            <w:r w:rsidRPr="00A52BF3">
              <w:rPr>
                <w:rFonts w:eastAsia="DengXian"/>
                <w:sz w:val="21"/>
                <w:szCs w:val="21"/>
                <w:lang w:eastAsia="zh-CN"/>
              </w:rPr>
              <w:t xml:space="preserve"> n=3, { Vb-128, Vb, Vb+128 }</w:t>
            </w:r>
          </w:p>
          <w:p w:rsidR="006450F6" w:rsidRDefault="006450F6" w:rsidP="003D0311">
            <w:pPr>
              <w:snapToGrid w:val="0"/>
              <w:spacing w:beforeLines="20" w:before="48" w:afterLines="20" w:after="48"/>
              <w:ind w:firstLineChars="100" w:firstLine="210"/>
              <w:rPr>
                <w:rFonts w:eastAsia="DengXian"/>
                <w:sz w:val="21"/>
                <w:szCs w:val="21"/>
                <w:lang w:eastAsia="zh-CN"/>
              </w:rPr>
            </w:pPr>
            <w:r w:rsidRPr="00A52BF3">
              <w:rPr>
                <w:rFonts w:eastAsia="DengXian"/>
                <w:sz w:val="21"/>
                <w:szCs w:val="21"/>
                <w:lang w:eastAsia="zh-CN"/>
              </w:rPr>
              <w:t xml:space="preserve"> n=5, { Vb-256, Vb-128, Vb, Vb+128, Vb+256 } </w:t>
            </w:r>
          </w:p>
          <w:p w:rsidR="006450F6" w:rsidRDefault="006450F6" w:rsidP="003D0311">
            <w:pPr>
              <w:snapToGrid w:val="0"/>
              <w:spacing w:beforeLines="20" w:before="48" w:afterLines="20" w:after="48"/>
              <w:ind w:firstLineChars="100" w:firstLine="210"/>
              <w:rPr>
                <w:rFonts w:eastAsia="DengXian"/>
                <w:sz w:val="21"/>
                <w:szCs w:val="21"/>
                <w:lang w:eastAsia="zh-CN"/>
              </w:rPr>
            </w:pPr>
          </w:p>
          <w:p w:rsidR="006450F6" w:rsidRDefault="006450F6" w:rsidP="00D9333F">
            <w:pPr>
              <w:widowControl w:val="0"/>
              <w:numPr>
                <w:ilvl w:val="0"/>
                <w:numId w:val="8"/>
              </w:numPr>
              <w:tabs>
                <w:tab w:val="clear" w:pos="1134"/>
                <w:tab w:val="clear" w:pos="1871"/>
                <w:tab w:val="clear" w:pos="2268"/>
              </w:tabs>
              <w:overflowPunct/>
              <w:autoSpaceDE/>
              <w:autoSpaceDN/>
              <w:snapToGrid w:val="0"/>
              <w:spacing w:beforeLines="20" w:before="48" w:afterLines="20" w:after="48"/>
              <w:textAlignment w:val="auto"/>
              <w:rPr>
                <w:rFonts w:eastAsia="DengXian"/>
                <w:kern w:val="2"/>
                <w:sz w:val="21"/>
                <w:szCs w:val="21"/>
                <w:lang w:eastAsia="zh-CN"/>
              </w:rPr>
            </w:pPr>
            <w:r w:rsidRPr="00A52BF3">
              <w:rPr>
                <w:rFonts w:eastAsia="DengXian"/>
                <w:kern w:val="2"/>
                <w:sz w:val="21"/>
                <w:szCs w:val="21"/>
                <w:lang w:eastAsia="zh-CN"/>
              </w:rPr>
              <w:t xml:space="preserve">n=2,4,6,7,8,9,10,11:  Vb = [-128, …, -116, 0, 116, …, 127]; for OFDMA scheme, Vb = [-128, …, -121, 0, 121, …, 127] </w:t>
            </w:r>
          </w:p>
          <w:p w:rsidR="006450F6" w:rsidRDefault="006450F6" w:rsidP="003D0311">
            <w:pPr>
              <w:snapToGrid w:val="0"/>
              <w:spacing w:beforeLines="20" w:before="48" w:afterLines="20" w:after="48"/>
              <w:ind w:firstLineChars="150" w:firstLine="315"/>
              <w:rPr>
                <w:rFonts w:eastAsia="DengXian"/>
                <w:sz w:val="21"/>
                <w:szCs w:val="21"/>
                <w:lang w:eastAsia="zh-CN" w:bidi="en-US"/>
              </w:rPr>
            </w:pPr>
            <w:r w:rsidRPr="00A52BF3">
              <w:rPr>
                <w:rFonts w:eastAsia="DengXian"/>
                <w:sz w:val="21"/>
                <w:szCs w:val="21"/>
                <w:lang w:eastAsia="zh-CN"/>
              </w:rPr>
              <w:t>if BW(n)/10 is odd: k = [0, …, ( BW(n)/10-1)/2]:</w:t>
            </w:r>
          </w:p>
          <w:p w:rsidR="006450F6" w:rsidRDefault="006450F6" w:rsidP="003D0311">
            <w:pPr>
              <w:snapToGrid w:val="0"/>
              <w:spacing w:beforeLines="20" w:before="48" w:afterLines="20" w:after="48"/>
              <w:ind w:firstLineChars="200" w:firstLine="420"/>
              <w:jc w:val="both"/>
              <w:rPr>
                <w:rFonts w:eastAsia="DengXian"/>
                <w:sz w:val="21"/>
                <w:szCs w:val="21"/>
                <w:lang w:eastAsia="zh-CN"/>
              </w:rPr>
            </w:pPr>
            <w:r w:rsidRPr="00A52BF3">
              <w:rPr>
                <w:rFonts w:eastAsia="DengXian"/>
                <w:sz w:val="21"/>
                <w:szCs w:val="21"/>
                <w:lang w:eastAsia="zh-CN"/>
              </w:rPr>
              <w:t>{ Vb-</w:t>
            </w:r>
            <w:r w:rsidRPr="00A52BF3">
              <w:rPr>
                <w:sz w:val="21"/>
                <w:szCs w:val="21"/>
              </w:rPr>
              <w:t>k*</w:t>
            </w:r>
            <w:r w:rsidRPr="00A52BF3">
              <w:rPr>
                <w:rFonts w:eastAsia="DengXian"/>
                <w:sz w:val="21"/>
                <w:szCs w:val="21"/>
                <w:lang w:eastAsia="zh-CN"/>
              </w:rPr>
              <w:t>256</w:t>
            </w:r>
            <w:r w:rsidRPr="00A52BF3">
              <w:rPr>
                <w:sz w:val="21"/>
                <w:szCs w:val="21"/>
              </w:rPr>
              <w:t>,</w:t>
            </w:r>
            <w:r w:rsidRPr="00A52BF3">
              <w:rPr>
                <w:rFonts w:eastAsia="DengXian"/>
                <w:sz w:val="21"/>
                <w:szCs w:val="21"/>
                <w:lang w:eastAsia="zh-CN"/>
              </w:rPr>
              <w:t xml:space="preserve"> Vb-</w:t>
            </w:r>
            <w:r w:rsidRPr="00A52BF3">
              <w:rPr>
                <w:rFonts w:eastAsia="SimSun"/>
                <w:sz w:val="21"/>
                <w:szCs w:val="21"/>
                <w:lang w:eastAsia="zh-CN"/>
              </w:rPr>
              <w:t>(</w:t>
            </w:r>
            <w:r w:rsidRPr="00A52BF3">
              <w:rPr>
                <w:sz w:val="21"/>
                <w:szCs w:val="21"/>
              </w:rPr>
              <w:t>k</w:t>
            </w:r>
            <w:r w:rsidRPr="00A52BF3">
              <w:rPr>
                <w:rFonts w:eastAsia="SimSun"/>
                <w:sz w:val="21"/>
                <w:szCs w:val="21"/>
                <w:lang w:eastAsia="zh-CN"/>
              </w:rPr>
              <w:t>-1)</w:t>
            </w:r>
            <w:r w:rsidRPr="00A52BF3">
              <w:rPr>
                <w:sz w:val="21"/>
                <w:szCs w:val="21"/>
              </w:rPr>
              <w:t>*</w:t>
            </w:r>
            <w:r w:rsidRPr="00A52BF3">
              <w:rPr>
                <w:rFonts w:eastAsia="DengXian"/>
                <w:sz w:val="21"/>
                <w:szCs w:val="21"/>
                <w:lang w:eastAsia="zh-CN"/>
              </w:rPr>
              <w:t>256, ..., Vb, ..., Vb+</w:t>
            </w:r>
            <w:r w:rsidRPr="00A52BF3">
              <w:rPr>
                <w:rFonts w:eastAsia="SimSun"/>
                <w:sz w:val="21"/>
                <w:szCs w:val="21"/>
                <w:lang w:eastAsia="zh-CN"/>
              </w:rPr>
              <w:t>(</w:t>
            </w:r>
            <w:r w:rsidRPr="00A52BF3">
              <w:rPr>
                <w:sz w:val="21"/>
                <w:szCs w:val="21"/>
              </w:rPr>
              <w:t>k</w:t>
            </w:r>
            <w:r w:rsidRPr="00A52BF3">
              <w:rPr>
                <w:rFonts w:eastAsia="SimSun"/>
                <w:sz w:val="21"/>
                <w:szCs w:val="21"/>
                <w:lang w:eastAsia="zh-CN"/>
              </w:rPr>
              <w:t>-1)</w:t>
            </w:r>
            <w:r w:rsidRPr="00A52BF3">
              <w:rPr>
                <w:sz w:val="21"/>
                <w:szCs w:val="21"/>
              </w:rPr>
              <w:t>*</w:t>
            </w:r>
            <w:r w:rsidRPr="00A52BF3">
              <w:rPr>
                <w:rFonts w:eastAsia="DengXian"/>
                <w:sz w:val="21"/>
                <w:szCs w:val="21"/>
                <w:lang w:eastAsia="zh-CN"/>
              </w:rPr>
              <w:t>256, Vb+</w:t>
            </w:r>
            <w:r w:rsidRPr="00A52BF3">
              <w:rPr>
                <w:sz w:val="21"/>
                <w:szCs w:val="21"/>
              </w:rPr>
              <w:t>k*</w:t>
            </w:r>
            <w:r w:rsidRPr="00A52BF3">
              <w:rPr>
                <w:rFonts w:eastAsia="DengXian"/>
                <w:sz w:val="21"/>
                <w:szCs w:val="21"/>
                <w:lang w:eastAsia="zh-CN"/>
              </w:rPr>
              <w:t>256 }</w:t>
            </w:r>
          </w:p>
          <w:p w:rsidR="006450F6" w:rsidRDefault="006450F6" w:rsidP="003D0311">
            <w:pPr>
              <w:snapToGrid w:val="0"/>
              <w:spacing w:beforeLines="20" w:before="48" w:afterLines="20" w:after="48"/>
              <w:ind w:firstLineChars="150" w:firstLine="315"/>
              <w:rPr>
                <w:rFonts w:eastAsia="DengXian"/>
                <w:sz w:val="21"/>
                <w:szCs w:val="21"/>
                <w:lang w:eastAsia="zh-CN"/>
              </w:rPr>
            </w:pPr>
            <w:r w:rsidRPr="00A52BF3">
              <w:rPr>
                <w:rFonts w:eastAsia="DengXian"/>
                <w:sz w:val="21"/>
                <w:szCs w:val="21"/>
                <w:lang w:eastAsia="zh-CN"/>
              </w:rPr>
              <w:t>if BW(n)/10 is even: k = [0, …, BW(n)/20-1]:</w:t>
            </w:r>
          </w:p>
          <w:p w:rsidR="006450F6" w:rsidRDefault="006450F6" w:rsidP="003D0311">
            <w:pPr>
              <w:widowControl w:val="0"/>
              <w:snapToGrid w:val="0"/>
              <w:spacing w:beforeLines="20" w:before="48" w:afterLines="20" w:after="48"/>
              <w:ind w:firstLineChars="200" w:firstLine="420"/>
              <w:rPr>
                <w:rFonts w:eastAsia="MingLiU_HKSCS"/>
                <w:color w:val="000000"/>
                <w:sz w:val="21"/>
                <w:szCs w:val="21"/>
                <w:lang w:bidi="en-US"/>
              </w:rPr>
            </w:pPr>
            <w:r w:rsidRPr="00A52BF3">
              <w:rPr>
                <w:rFonts w:eastAsia="DengXian"/>
                <w:sz w:val="21"/>
                <w:szCs w:val="21"/>
                <w:lang w:eastAsia="zh-CN"/>
              </w:rPr>
              <w:t>{ Vb-128-</w:t>
            </w:r>
            <w:r w:rsidRPr="00A52BF3">
              <w:rPr>
                <w:sz w:val="21"/>
                <w:szCs w:val="21"/>
              </w:rPr>
              <w:t>k*</w:t>
            </w:r>
            <w:r w:rsidRPr="00A52BF3">
              <w:rPr>
                <w:rFonts w:eastAsia="DengXian"/>
                <w:sz w:val="21"/>
                <w:szCs w:val="21"/>
                <w:lang w:eastAsia="zh-CN"/>
              </w:rPr>
              <w:t>256</w:t>
            </w:r>
            <w:r w:rsidRPr="00A52BF3">
              <w:rPr>
                <w:sz w:val="21"/>
                <w:szCs w:val="21"/>
              </w:rPr>
              <w:t>,</w:t>
            </w:r>
            <w:r w:rsidRPr="00A52BF3">
              <w:rPr>
                <w:rFonts w:eastAsia="DengXian"/>
                <w:sz w:val="21"/>
                <w:szCs w:val="21"/>
                <w:lang w:eastAsia="zh-CN"/>
              </w:rPr>
              <w:t xml:space="preserve"> Vb-128-</w:t>
            </w:r>
            <w:r w:rsidRPr="00A52BF3">
              <w:rPr>
                <w:rFonts w:eastAsia="SimSun"/>
                <w:sz w:val="21"/>
                <w:szCs w:val="21"/>
                <w:lang w:eastAsia="zh-CN"/>
              </w:rPr>
              <w:t>(</w:t>
            </w:r>
            <w:r w:rsidRPr="00A52BF3">
              <w:rPr>
                <w:sz w:val="21"/>
                <w:szCs w:val="21"/>
              </w:rPr>
              <w:t>k</w:t>
            </w:r>
            <w:r w:rsidRPr="00A52BF3">
              <w:rPr>
                <w:rFonts w:eastAsia="SimSun"/>
                <w:sz w:val="21"/>
                <w:szCs w:val="21"/>
                <w:lang w:eastAsia="zh-CN"/>
              </w:rPr>
              <w:t>-1)</w:t>
            </w:r>
            <w:r w:rsidRPr="00A52BF3">
              <w:rPr>
                <w:sz w:val="21"/>
                <w:szCs w:val="21"/>
              </w:rPr>
              <w:t>*</w:t>
            </w:r>
            <w:r w:rsidRPr="00A52BF3">
              <w:rPr>
                <w:rFonts w:eastAsia="DengXian"/>
                <w:sz w:val="21"/>
                <w:szCs w:val="21"/>
                <w:lang w:eastAsia="zh-CN"/>
              </w:rPr>
              <w:t>256, ..., Vb-128, Vb+128, ..., Vb+128+</w:t>
            </w:r>
            <w:r w:rsidRPr="00A52BF3">
              <w:rPr>
                <w:rFonts w:eastAsia="SimSun"/>
                <w:sz w:val="21"/>
                <w:szCs w:val="21"/>
                <w:lang w:eastAsia="zh-CN"/>
              </w:rPr>
              <w:t>(</w:t>
            </w:r>
            <w:r w:rsidRPr="00A52BF3">
              <w:rPr>
                <w:sz w:val="21"/>
                <w:szCs w:val="21"/>
              </w:rPr>
              <w:t>k</w:t>
            </w:r>
            <w:r w:rsidRPr="00A52BF3">
              <w:rPr>
                <w:rFonts w:eastAsia="SimSun"/>
                <w:sz w:val="21"/>
                <w:szCs w:val="21"/>
                <w:lang w:eastAsia="zh-CN"/>
              </w:rPr>
              <w:t>-1)</w:t>
            </w:r>
            <w:r w:rsidRPr="00A52BF3">
              <w:rPr>
                <w:sz w:val="21"/>
                <w:szCs w:val="21"/>
              </w:rPr>
              <w:t>*</w:t>
            </w:r>
            <w:r w:rsidRPr="00A52BF3">
              <w:rPr>
                <w:rFonts w:eastAsia="DengXian"/>
                <w:sz w:val="21"/>
                <w:szCs w:val="21"/>
                <w:lang w:eastAsia="zh-CN"/>
              </w:rPr>
              <w:t>256, Vb+128+</w:t>
            </w:r>
            <w:r w:rsidRPr="00A52BF3">
              <w:rPr>
                <w:rFonts w:eastAsia="SimSun"/>
                <w:sz w:val="21"/>
                <w:szCs w:val="21"/>
                <w:lang w:eastAsia="zh-CN"/>
              </w:rPr>
              <w:t>(</w:t>
            </w:r>
            <w:r w:rsidRPr="00A52BF3">
              <w:rPr>
                <w:sz w:val="21"/>
                <w:szCs w:val="21"/>
              </w:rPr>
              <w:t>k</w:t>
            </w:r>
            <w:r w:rsidRPr="00A52BF3">
              <w:rPr>
                <w:rFonts w:eastAsia="SimSun"/>
                <w:sz w:val="21"/>
                <w:szCs w:val="21"/>
                <w:lang w:eastAsia="zh-CN"/>
              </w:rPr>
              <w:t>-1)</w:t>
            </w:r>
            <w:r w:rsidRPr="00A52BF3">
              <w:rPr>
                <w:sz w:val="21"/>
                <w:szCs w:val="21"/>
              </w:rPr>
              <w:t>*</w:t>
            </w:r>
            <w:r w:rsidRPr="00A52BF3">
              <w:rPr>
                <w:rFonts w:eastAsia="DengXian"/>
                <w:sz w:val="21"/>
                <w:szCs w:val="21"/>
                <w:lang w:eastAsia="zh-CN"/>
              </w:rPr>
              <w:t>256 }</w:t>
            </w:r>
          </w:p>
        </w:tc>
      </w:tr>
      <w:tr w:rsidR="006450F6" w:rsidRPr="00A52BF3" w:rsidTr="003D0311">
        <w:tc>
          <w:tcPr>
            <w:tcW w:w="15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FFT time window</w:t>
            </w:r>
          </w:p>
        </w:tc>
        <w:tc>
          <w:tcPr>
            <w:tcW w:w="807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MingLiU_HKSCS"/>
                <w:color w:val="000000"/>
                <w:sz w:val="21"/>
                <w:szCs w:val="21"/>
                <w:lang w:bidi="en-US"/>
              </w:rPr>
            </w:pPr>
            <w:r w:rsidRPr="00A52BF3">
              <w:rPr>
                <w:rFonts w:eastAsia="DengXian"/>
                <w:sz w:val="21"/>
                <w:szCs w:val="21"/>
                <w:lang w:eastAsia="zh-CN"/>
              </w:rPr>
              <w:t>25.6</w:t>
            </w:r>
            <w:r w:rsidRPr="00A52BF3">
              <w:rPr>
                <w:sz w:val="21"/>
                <w:szCs w:val="21"/>
              </w:rPr>
              <w:t xml:space="preserve"> μs</w:t>
            </w:r>
          </w:p>
        </w:tc>
      </w:tr>
      <w:tr w:rsidR="006450F6" w:rsidRPr="00A52BF3" w:rsidTr="003D0311">
        <w:tc>
          <w:tcPr>
            <w:tcW w:w="15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 xml:space="preserve">Cyclic Prefix </w:t>
            </w:r>
          </w:p>
        </w:tc>
        <w:tc>
          <w:tcPr>
            <w:tcW w:w="807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MingLiU_HKSCS"/>
                <w:color w:val="000000"/>
                <w:sz w:val="21"/>
                <w:szCs w:val="21"/>
                <w:lang w:bidi="en-US"/>
              </w:rPr>
            </w:pPr>
            <w:r w:rsidRPr="00A52BF3">
              <w:rPr>
                <w:rFonts w:eastAsia="DengXian"/>
                <w:sz w:val="21"/>
                <w:szCs w:val="21"/>
                <w:lang w:eastAsia="zh-CN"/>
              </w:rPr>
              <w:t>3.2</w:t>
            </w:r>
            <w:r w:rsidRPr="00A52BF3">
              <w:rPr>
                <w:sz w:val="21"/>
                <w:szCs w:val="21"/>
              </w:rPr>
              <w:t>μs (Short CP)</w:t>
            </w:r>
            <w:r w:rsidRPr="00A52BF3">
              <w:rPr>
                <w:rFonts w:eastAsia="SimSun"/>
                <w:sz w:val="21"/>
                <w:szCs w:val="21"/>
                <w:lang w:eastAsia="zh-CN"/>
              </w:rPr>
              <w:t xml:space="preserve">, </w:t>
            </w:r>
            <w:r w:rsidRPr="00A52BF3">
              <w:rPr>
                <w:rFonts w:eastAsia="DengXian"/>
                <w:sz w:val="21"/>
                <w:szCs w:val="21"/>
                <w:lang w:eastAsia="zh-CN"/>
              </w:rPr>
              <w:t>6.4</w:t>
            </w:r>
            <w:r w:rsidRPr="00A52BF3">
              <w:rPr>
                <w:sz w:val="21"/>
                <w:szCs w:val="21"/>
              </w:rPr>
              <w:t>μs (Normal CP)</w:t>
            </w:r>
          </w:p>
        </w:tc>
      </w:tr>
      <w:tr w:rsidR="006450F6" w:rsidRPr="00A52BF3" w:rsidTr="003D0311">
        <w:tc>
          <w:tcPr>
            <w:tcW w:w="157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OFDM symbol period</w:t>
            </w:r>
          </w:p>
        </w:tc>
        <w:tc>
          <w:tcPr>
            <w:tcW w:w="807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MingLiU_HKSCS"/>
                <w:color w:val="000000"/>
                <w:sz w:val="21"/>
                <w:szCs w:val="21"/>
                <w:lang w:bidi="en-US"/>
              </w:rPr>
            </w:pPr>
            <w:r w:rsidRPr="00A52BF3">
              <w:rPr>
                <w:rFonts w:eastAsia="DengXian"/>
                <w:sz w:val="21"/>
                <w:szCs w:val="21"/>
                <w:lang w:eastAsia="zh-CN"/>
              </w:rPr>
              <w:t>28.8</w:t>
            </w:r>
            <w:r w:rsidRPr="00A52BF3">
              <w:rPr>
                <w:sz w:val="21"/>
                <w:szCs w:val="21"/>
              </w:rPr>
              <w:t>μs</w:t>
            </w:r>
            <w:r w:rsidRPr="00A52BF3">
              <w:rPr>
                <w:rFonts w:eastAsia="DengXian"/>
                <w:sz w:val="21"/>
                <w:szCs w:val="21"/>
                <w:lang w:eastAsia="zh-CN"/>
              </w:rPr>
              <w:t xml:space="preserve"> </w:t>
            </w:r>
            <w:r w:rsidRPr="00A52BF3">
              <w:rPr>
                <w:sz w:val="21"/>
                <w:szCs w:val="21"/>
              </w:rPr>
              <w:t>(Short CP)</w:t>
            </w:r>
            <w:r w:rsidRPr="00A52BF3">
              <w:rPr>
                <w:rFonts w:eastAsia="SimSun"/>
                <w:sz w:val="21"/>
                <w:szCs w:val="21"/>
                <w:lang w:eastAsia="zh-CN"/>
              </w:rPr>
              <w:t xml:space="preserve">, </w:t>
            </w:r>
            <w:r w:rsidRPr="00A52BF3">
              <w:rPr>
                <w:rFonts w:eastAsia="DengXian"/>
                <w:sz w:val="21"/>
                <w:szCs w:val="21"/>
                <w:lang w:eastAsia="zh-CN"/>
              </w:rPr>
              <w:t>32</w:t>
            </w:r>
            <w:r w:rsidRPr="00A52BF3">
              <w:rPr>
                <w:sz w:val="21"/>
                <w:szCs w:val="21"/>
              </w:rPr>
              <w:t>μs</w:t>
            </w:r>
            <w:r w:rsidRPr="00A52BF3">
              <w:rPr>
                <w:rFonts w:eastAsia="SimSun"/>
                <w:sz w:val="21"/>
                <w:szCs w:val="21"/>
                <w:lang w:eastAsia="zh-CN"/>
              </w:rPr>
              <w:t xml:space="preserve"> </w:t>
            </w:r>
            <w:r w:rsidRPr="00A52BF3">
              <w:rPr>
                <w:sz w:val="21"/>
                <w:szCs w:val="21"/>
              </w:rPr>
              <w:t>(Normal CP)</w:t>
            </w:r>
          </w:p>
        </w:tc>
      </w:tr>
    </w:tbl>
    <w:p w:rsidR="006450F6" w:rsidRDefault="006450F6" w:rsidP="00D9333F">
      <w:pPr>
        <w:pStyle w:val="TableNo"/>
      </w:pPr>
      <w:bookmarkStart w:id="412" w:name="_Ref18671079"/>
      <w:r w:rsidRPr="00A52BF3">
        <w:t xml:space="preserve">Table </w:t>
      </w:r>
      <w:r w:rsidRPr="00A52BF3">
        <w:fldChar w:fldCharType="begin"/>
      </w:r>
      <w:r w:rsidRPr="00A52BF3">
        <w:instrText xml:space="preserve"> SEQ Table \* ARABIC </w:instrText>
      </w:r>
      <w:r w:rsidRPr="00A52BF3">
        <w:fldChar w:fldCharType="separate"/>
      </w:r>
      <w:r w:rsidRPr="00A52BF3">
        <w:rPr>
          <w:noProof/>
        </w:rPr>
        <w:t>37</w:t>
      </w:r>
      <w:r w:rsidRPr="00A52BF3">
        <w:fldChar w:fldCharType="end"/>
      </w:r>
      <w:bookmarkEnd w:id="412"/>
    </w:p>
    <w:p w:rsidR="006450F6" w:rsidRPr="00330C1C" w:rsidRDefault="006450F6" w:rsidP="00D9333F">
      <w:pPr>
        <w:pStyle w:val="Tabletitle"/>
      </w:pPr>
      <w:r w:rsidRPr="00330C1C">
        <w:t>OFDM parameters with 78.125 kHz subcarrier spacing</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852"/>
        <w:gridCol w:w="7838"/>
      </w:tblGrid>
      <w:tr w:rsidR="006450F6" w:rsidRPr="00A52BF3" w:rsidTr="003D0311">
        <w:tc>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MingLiU_HKSCS"/>
                <w:color w:val="000000"/>
                <w:sz w:val="21"/>
                <w:szCs w:val="21"/>
                <w:lang w:bidi="en-US"/>
              </w:rPr>
            </w:pPr>
            <w:r w:rsidRPr="00A52BF3">
              <w:rPr>
                <w:sz w:val="21"/>
                <w:szCs w:val="21"/>
              </w:rPr>
              <w:t>System bandwidth</w:t>
            </w:r>
          </w:p>
        </w:tc>
        <w:tc>
          <w:tcPr>
            <w:tcW w:w="783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MingLiU_HKSCS"/>
                <w:color w:val="000000"/>
                <w:sz w:val="21"/>
                <w:szCs w:val="21"/>
                <w:lang w:bidi="en-US"/>
              </w:rPr>
            </w:pPr>
            <w:r w:rsidRPr="00A52BF3">
              <w:rPr>
                <w:rFonts w:eastAsia="DengXian"/>
                <w:sz w:val="21"/>
                <w:szCs w:val="21"/>
                <w:lang w:eastAsia="zh-CN"/>
              </w:rPr>
              <w:t xml:space="preserve">BW(n) = </w:t>
            </w:r>
            <w:r w:rsidRPr="00A52BF3">
              <w:rPr>
                <w:sz w:val="21"/>
                <w:szCs w:val="21"/>
              </w:rPr>
              <w:t>5/10/15/20/25/30/40/50/60/80/100 MHz</w:t>
            </w:r>
            <w:r w:rsidRPr="00A52BF3">
              <w:rPr>
                <w:rFonts w:eastAsia="DengXian"/>
                <w:sz w:val="21"/>
                <w:szCs w:val="21"/>
                <w:lang w:eastAsia="zh-CN"/>
              </w:rPr>
              <w:t>, n=1:11</w:t>
            </w:r>
          </w:p>
        </w:tc>
      </w:tr>
      <w:tr w:rsidR="006450F6" w:rsidRPr="00A52BF3" w:rsidTr="003D0311">
        <w:tc>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MingLiU_HKSCS"/>
                <w:color w:val="000000"/>
                <w:sz w:val="21"/>
                <w:szCs w:val="21"/>
                <w:lang w:bidi="en-US"/>
              </w:rPr>
            </w:pPr>
            <w:r w:rsidRPr="00A52BF3">
              <w:rPr>
                <w:sz w:val="21"/>
                <w:szCs w:val="21"/>
              </w:rPr>
              <w:t>Subcarrier spacing</w:t>
            </w:r>
          </w:p>
        </w:tc>
        <w:tc>
          <w:tcPr>
            <w:tcW w:w="783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MingLiU_HKSCS"/>
                <w:color w:val="000000"/>
                <w:sz w:val="21"/>
                <w:szCs w:val="21"/>
                <w:lang w:bidi="en-US"/>
              </w:rPr>
            </w:pPr>
            <w:r w:rsidRPr="00A52BF3">
              <w:rPr>
                <w:sz w:val="21"/>
                <w:szCs w:val="21"/>
              </w:rPr>
              <w:t>78.125 kHz</w:t>
            </w:r>
          </w:p>
        </w:tc>
      </w:tr>
      <w:tr w:rsidR="006450F6" w:rsidRPr="00A52BF3" w:rsidTr="003D0311">
        <w:tc>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FFT sample points</w:t>
            </w:r>
          </w:p>
        </w:tc>
        <w:tc>
          <w:tcPr>
            <w:tcW w:w="783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lang w:bidi="en-US"/>
              </w:rPr>
            </w:pPr>
            <w:r w:rsidRPr="00A52BF3">
              <w:rPr>
                <w:rFonts w:eastAsia="DengXian"/>
                <w:lang w:eastAsia="zh-CN"/>
              </w:rPr>
              <w:t>N</w:t>
            </w:r>
            <w:r w:rsidRPr="00A52BF3">
              <w:rPr>
                <w:rFonts w:eastAsia="DengXian"/>
                <w:vertAlign w:val="subscript"/>
                <w:lang w:eastAsia="zh-CN"/>
              </w:rPr>
              <w:t>FFT</w:t>
            </w:r>
            <w:r w:rsidRPr="00A52BF3">
              <w:rPr>
                <w:rFonts w:eastAsia="DengXian"/>
                <w:lang w:eastAsia="zh-CN"/>
              </w:rPr>
              <w:t>= 64</w:t>
            </w:r>
            <w:r w:rsidRPr="00A52BF3">
              <w:t>/</w:t>
            </w:r>
            <w:r w:rsidRPr="00A52BF3">
              <w:rPr>
                <w:rFonts w:eastAsia="DengXian"/>
                <w:lang w:eastAsia="zh-CN"/>
              </w:rPr>
              <w:t>128/196</w:t>
            </w:r>
            <w:r w:rsidRPr="00A52BF3">
              <w:t>/256/</w:t>
            </w:r>
            <w:r w:rsidRPr="00A52BF3">
              <w:rPr>
                <w:rFonts w:eastAsia="SimSun"/>
                <w:lang w:eastAsia="zh-CN"/>
              </w:rPr>
              <w:t>320</w:t>
            </w:r>
            <w:r w:rsidRPr="00A52BF3">
              <w:t>/</w:t>
            </w:r>
            <w:r w:rsidRPr="00A52BF3">
              <w:rPr>
                <w:rFonts w:eastAsia="SimSun"/>
                <w:lang w:eastAsia="zh-CN"/>
              </w:rPr>
              <w:t>384</w:t>
            </w:r>
            <w:r w:rsidRPr="00A52BF3">
              <w:t>/512/</w:t>
            </w:r>
            <w:r w:rsidRPr="00A52BF3">
              <w:rPr>
                <w:rFonts w:eastAsia="SimSun"/>
                <w:lang w:eastAsia="zh-CN"/>
              </w:rPr>
              <w:t>640</w:t>
            </w:r>
            <w:r w:rsidRPr="00A52BF3">
              <w:t>/</w:t>
            </w:r>
            <w:r w:rsidRPr="00A52BF3">
              <w:rPr>
                <w:rFonts w:eastAsia="SimSun"/>
                <w:lang w:eastAsia="zh-CN"/>
              </w:rPr>
              <w:t>768</w:t>
            </w:r>
            <w:r w:rsidRPr="00A52BF3">
              <w:t>/1024/</w:t>
            </w:r>
            <w:r w:rsidRPr="00A52BF3">
              <w:rPr>
                <w:rFonts w:eastAsia="SimSun"/>
                <w:lang w:eastAsia="zh-CN"/>
              </w:rPr>
              <w:t>1280</w:t>
            </w:r>
            <w:r w:rsidRPr="00A52BF3">
              <w:rPr>
                <w:rFonts w:eastAsia="DengXian"/>
                <w:lang w:eastAsia="zh-CN"/>
              </w:rPr>
              <w:t>, n=1:11</w:t>
            </w:r>
          </w:p>
        </w:tc>
      </w:tr>
      <w:tr w:rsidR="006450F6" w:rsidRPr="00A52BF3" w:rsidTr="003D0311">
        <w:tc>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CP sample points</w:t>
            </w:r>
          </w:p>
        </w:tc>
        <w:tc>
          <w:tcPr>
            <w:tcW w:w="783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lang w:bidi="en-US"/>
              </w:rPr>
            </w:pPr>
            <w:r w:rsidRPr="00A52BF3">
              <w:rPr>
                <w:rFonts w:eastAsia="DengXian"/>
                <w:lang w:eastAsia="zh-CN"/>
              </w:rPr>
              <w:t>N</w:t>
            </w:r>
            <w:r w:rsidRPr="00A52BF3">
              <w:rPr>
                <w:rFonts w:eastAsia="DengXian"/>
                <w:vertAlign w:val="subscript"/>
                <w:lang w:eastAsia="zh-CN"/>
              </w:rPr>
              <w:t>FFT</w:t>
            </w:r>
            <w:r w:rsidRPr="00A52BF3">
              <w:rPr>
                <w:rFonts w:eastAsia="DengXian"/>
                <w:lang w:eastAsia="zh-CN"/>
              </w:rPr>
              <w:t>/8</w:t>
            </w:r>
            <w:r w:rsidRPr="00A52BF3">
              <w:t>(Short CP)</w:t>
            </w:r>
            <w:r w:rsidRPr="00A52BF3">
              <w:rPr>
                <w:rFonts w:eastAsia="DengXian"/>
                <w:lang w:eastAsia="zh-CN"/>
              </w:rPr>
              <w:t xml:space="preserve">, </w:t>
            </w:r>
            <w:r w:rsidRPr="00A52BF3">
              <w:t xml:space="preserve"> </w:t>
            </w:r>
            <w:r w:rsidRPr="00A52BF3">
              <w:rPr>
                <w:rFonts w:eastAsia="DengXian"/>
                <w:lang w:eastAsia="zh-CN"/>
              </w:rPr>
              <w:t>N</w:t>
            </w:r>
            <w:r w:rsidRPr="00A52BF3">
              <w:rPr>
                <w:rFonts w:eastAsia="DengXian"/>
                <w:vertAlign w:val="subscript"/>
                <w:lang w:eastAsia="zh-CN"/>
              </w:rPr>
              <w:t>FFT</w:t>
            </w:r>
            <w:r w:rsidRPr="00A52BF3">
              <w:rPr>
                <w:rFonts w:eastAsia="DengXian"/>
                <w:lang w:eastAsia="zh-CN"/>
              </w:rPr>
              <w:t>/4</w:t>
            </w:r>
            <w:r w:rsidRPr="00A52BF3">
              <w:t xml:space="preserve"> (Normal CP)</w:t>
            </w:r>
          </w:p>
        </w:tc>
      </w:tr>
      <w:tr w:rsidR="006450F6" w:rsidRPr="00A52BF3" w:rsidTr="003D0311">
        <w:tc>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Number of data subcarriers</w:t>
            </w:r>
          </w:p>
        </w:tc>
        <w:tc>
          <w:tcPr>
            <w:tcW w:w="783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lang w:bidi="en-US"/>
              </w:rPr>
            </w:pPr>
            <w:r w:rsidRPr="00A52BF3">
              <w:t>56/112/168/224/280/336/448/560/672/896/1120</w:t>
            </w:r>
          </w:p>
          <w:p w:rsidR="006450F6" w:rsidRPr="00A52BF3" w:rsidRDefault="006450F6" w:rsidP="003D0311">
            <w:pPr>
              <w:pStyle w:val="Tabletext"/>
              <w:rPr>
                <w:rFonts w:eastAsia="MingLiU_HKSCS"/>
                <w:lang w:bidi="en-US"/>
              </w:rPr>
            </w:pPr>
            <w:r w:rsidRPr="00A52BF3">
              <w:rPr>
                <w:rFonts w:eastAsia="SimSun"/>
                <w:lang w:eastAsia="zh-CN"/>
              </w:rPr>
              <w:t>For OFDMA scheme, 48</w:t>
            </w:r>
            <w:r w:rsidRPr="00A52BF3">
              <w:t>/112/</w:t>
            </w:r>
            <w:r w:rsidRPr="00A52BF3">
              <w:rPr>
                <w:rFonts w:eastAsia="SimSun"/>
                <w:lang w:eastAsia="zh-CN"/>
              </w:rPr>
              <w:t>144</w:t>
            </w:r>
            <w:r w:rsidRPr="00A52BF3">
              <w:t>/224/</w:t>
            </w:r>
            <w:r w:rsidRPr="00A52BF3">
              <w:rPr>
                <w:rFonts w:eastAsia="SimSun"/>
                <w:lang w:eastAsia="zh-CN"/>
              </w:rPr>
              <w:t>240</w:t>
            </w:r>
            <w:r w:rsidRPr="00A52BF3">
              <w:t>/336/448/560/672/896/1120</w:t>
            </w:r>
          </w:p>
        </w:tc>
      </w:tr>
      <w:tr w:rsidR="006450F6" w:rsidRPr="00A52BF3" w:rsidTr="003D0311">
        <w:tc>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Number of phase tracking pilot subcarriers</w:t>
            </w:r>
          </w:p>
        </w:tc>
        <w:tc>
          <w:tcPr>
            <w:tcW w:w="783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lang w:eastAsia="zh-CN" w:bidi="en-US"/>
              </w:rPr>
            </w:pPr>
            <w:r w:rsidRPr="00A52BF3">
              <w:rPr>
                <w:rFonts w:eastAsia="DengXian"/>
                <w:lang w:eastAsia="zh-CN"/>
              </w:rPr>
              <w:t>2/4/6/6/10/12/12/20/18/24/30</w:t>
            </w:r>
          </w:p>
          <w:p w:rsidR="006450F6" w:rsidRPr="00A52BF3" w:rsidRDefault="006450F6" w:rsidP="003D0311">
            <w:pPr>
              <w:pStyle w:val="Tabletext"/>
              <w:rPr>
                <w:rFonts w:eastAsia="DengXian"/>
                <w:lang w:eastAsia="zh-CN" w:bidi="en-US"/>
              </w:rPr>
            </w:pPr>
            <w:r w:rsidRPr="00A52BF3">
              <w:rPr>
                <w:rFonts w:eastAsia="SimSun"/>
                <w:lang w:eastAsia="zh-CN"/>
              </w:rPr>
              <w:t>For OFDMA scheme, 4/8/12/16/20/24/32/40/48/64/80</w:t>
            </w:r>
          </w:p>
        </w:tc>
      </w:tr>
      <w:tr w:rsidR="006450F6" w:rsidRPr="00A52BF3" w:rsidTr="003D0311">
        <w:tc>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Phase tracking pilot index</w:t>
            </w:r>
          </w:p>
        </w:tc>
        <w:tc>
          <w:tcPr>
            <w:tcW w:w="78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Default="006450F6" w:rsidP="003D0311">
            <w:pPr>
              <w:pStyle w:val="Tabletext"/>
              <w:rPr>
                <w:rFonts w:eastAsia="DengXian"/>
                <w:b/>
                <w:lang w:eastAsia="zh-CN" w:bidi="en-US"/>
              </w:rPr>
            </w:pPr>
            <w:r w:rsidRPr="00A52BF3">
              <w:rPr>
                <w:rFonts w:eastAsia="DengXian"/>
                <w:lang w:eastAsia="zh-CN"/>
              </w:rPr>
              <w:t>For each bandwidth mode index n, the different phase tracking pilot set is given below:</w:t>
            </w:r>
          </w:p>
          <w:p w:rsidR="006450F6" w:rsidRDefault="006450F6" w:rsidP="003D0311">
            <w:pPr>
              <w:pStyle w:val="Tabletext"/>
              <w:rPr>
                <w:rFonts w:eastAsia="DengXian"/>
                <w:b/>
                <w:kern w:val="2"/>
                <w:lang w:eastAsia="zh-CN"/>
              </w:rPr>
            </w:pPr>
            <w:r w:rsidRPr="00A52BF3">
              <w:rPr>
                <w:rFonts w:eastAsia="DengXian"/>
                <w:kern w:val="2"/>
                <w:lang w:eastAsia="zh-CN"/>
              </w:rPr>
              <w:t xml:space="preserve">n=1,3,5:  Pb = [-22, 22] ; for OFDMA scheme, Pb = </w:t>
            </w:r>
            <w:r w:rsidRPr="00A52BF3">
              <w:rPr>
                <w:rFonts w:eastAsia="SimSun"/>
                <w:kern w:val="2"/>
                <w:lang w:eastAsia="zh-CN"/>
              </w:rPr>
              <w:t>[-2</w:t>
            </w:r>
            <w:r w:rsidRPr="00A52BF3">
              <w:rPr>
                <w:rFonts w:eastAsia="DengXian"/>
                <w:kern w:val="2"/>
                <w:lang w:eastAsia="zh-CN"/>
              </w:rPr>
              <w:t xml:space="preserve">6, </w:t>
            </w:r>
            <w:r w:rsidRPr="00A52BF3">
              <w:rPr>
                <w:rFonts w:eastAsia="SimSun"/>
                <w:kern w:val="2"/>
                <w:lang w:eastAsia="zh-CN"/>
              </w:rPr>
              <w:t>-</w:t>
            </w:r>
            <w:r w:rsidRPr="00A52BF3">
              <w:rPr>
                <w:rFonts w:eastAsia="DengXian"/>
                <w:kern w:val="2"/>
                <w:lang w:eastAsia="zh-CN"/>
              </w:rPr>
              <w:t xml:space="preserve">9, 9, </w:t>
            </w:r>
            <w:r w:rsidRPr="00A52BF3">
              <w:rPr>
                <w:rFonts w:eastAsia="SimSun"/>
                <w:kern w:val="2"/>
                <w:lang w:eastAsia="zh-CN"/>
              </w:rPr>
              <w:t>2</w:t>
            </w:r>
            <w:r w:rsidRPr="00A52BF3">
              <w:rPr>
                <w:rFonts w:eastAsia="DengXian"/>
                <w:kern w:val="2"/>
                <w:lang w:eastAsia="zh-CN"/>
              </w:rPr>
              <w:t>6]</w:t>
            </w:r>
          </w:p>
          <w:p w:rsidR="006450F6" w:rsidRDefault="006450F6" w:rsidP="003D0311">
            <w:pPr>
              <w:pStyle w:val="Tabletext"/>
              <w:rPr>
                <w:rFonts w:eastAsia="DengXian"/>
                <w:b/>
                <w:lang w:eastAsia="zh-CN" w:bidi="en-US"/>
              </w:rPr>
            </w:pPr>
            <w:r w:rsidRPr="00A52BF3">
              <w:rPr>
                <w:rFonts w:eastAsia="DengXian"/>
                <w:lang w:eastAsia="zh-CN"/>
              </w:rPr>
              <w:t xml:space="preserve"> n=1, { Pb }</w:t>
            </w:r>
          </w:p>
          <w:p w:rsidR="006450F6" w:rsidRDefault="006450F6" w:rsidP="003D0311">
            <w:pPr>
              <w:pStyle w:val="Tabletext"/>
              <w:rPr>
                <w:rFonts w:eastAsia="DengXian"/>
                <w:b/>
                <w:lang w:eastAsia="zh-CN"/>
              </w:rPr>
            </w:pPr>
            <w:r w:rsidRPr="00A52BF3">
              <w:rPr>
                <w:rFonts w:eastAsia="DengXian"/>
                <w:lang w:eastAsia="zh-CN"/>
              </w:rPr>
              <w:t xml:space="preserve"> n=3, { Pb-64, Pb, Pb+64}</w:t>
            </w:r>
          </w:p>
          <w:p w:rsidR="006450F6" w:rsidRDefault="006450F6" w:rsidP="003D0311">
            <w:pPr>
              <w:pStyle w:val="Tabletext"/>
              <w:rPr>
                <w:rFonts w:eastAsia="DengXian"/>
                <w:b/>
                <w:lang w:eastAsia="zh-CN"/>
              </w:rPr>
            </w:pPr>
            <w:r w:rsidRPr="00A52BF3">
              <w:rPr>
                <w:rFonts w:eastAsia="DengXian"/>
                <w:lang w:eastAsia="zh-CN"/>
              </w:rPr>
              <w:t xml:space="preserve"> n=5, { Pb-128, Pb-64, Pb, Pb+64, Pb+128} </w:t>
            </w:r>
          </w:p>
          <w:p w:rsidR="006450F6" w:rsidRDefault="006450F6" w:rsidP="003D0311">
            <w:pPr>
              <w:pStyle w:val="Tabletext"/>
              <w:rPr>
                <w:rFonts w:eastAsia="DengXian"/>
                <w:lang w:eastAsia="zh-CN"/>
              </w:rPr>
            </w:pPr>
          </w:p>
          <w:p w:rsidR="006450F6" w:rsidRDefault="006450F6" w:rsidP="003D0311">
            <w:pPr>
              <w:pStyle w:val="Tabletext"/>
              <w:rPr>
                <w:rFonts w:eastAsia="DengXian"/>
                <w:kern w:val="2"/>
                <w:lang w:eastAsia="zh-CN"/>
              </w:rPr>
            </w:pPr>
            <w:r w:rsidRPr="00A52BF3">
              <w:rPr>
                <w:rFonts w:eastAsia="DengXian"/>
                <w:kern w:val="2"/>
                <w:lang w:eastAsia="zh-CN"/>
              </w:rPr>
              <w:t>n=2,6,8:  Pb = [-44, -22, 22, 44] ; for OFDMA scheme, Pb = [-60, -43, -26, -9, 9, 26, 43, 60]</w:t>
            </w:r>
          </w:p>
          <w:p w:rsidR="006450F6" w:rsidRDefault="006450F6" w:rsidP="003D0311">
            <w:pPr>
              <w:pStyle w:val="Tabletext"/>
              <w:rPr>
                <w:rFonts w:eastAsia="DengXian"/>
                <w:kern w:val="2"/>
                <w:lang w:eastAsia="zh-CN"/>
              </w:rPr>
            </w:pPr>
            <w:r w:rsidRPr="00A52BF3">
              <w:rPr>
                <w:rFonts w:eastAsia="DengXian"/>
                <w:kern w:val="2"/>
                <w:lang w:eastAsia="zh-CN"/>
              </w:rPr>
              <w:t xml:space="preserve">   n=2, { Pb }</w:t>
            </w:r>
          </w:p>
          <w:p w:rsidR="006450F6" w:rsidRDefault="006450F6" w:rsidP="003D0311">
            <w:pPr>
              <w:pStyle w:val="Tabletext"/>
              <w:rPr>
                <w:rFonts w:eastAsia="DengXian"/>
                <w:lang w:eastAsia="zh-CN" w:bidi="en-US"/>
              </w:rPr>
            </w:pPr>
            <w:r w:rsidRPr="00A52BF3">
              <w:rPr>
                <w:rFonts w:eastAsia="DengXian"/>
                <w:lang w:eastAsia="zh-CN"/>
              </w:rPr>
              <w:t xml:space="preserve"> n=6, { Pb-128, Pb, Pb+128 }</w:t>
            </w:r>
          </w:p>
          <w:p w:rsidR="006450F6" w:rsidRDefault="006450F6" w:rsidP="003D0311">
            <w:pPr>
              <w:pStyle w:val="Tabletext"/>
              <w:rPr>
                <w:rFonts w:eastAsia="DengXian"/>
                <w:lang w:eastAsia="zh-CN"/>
              </w:rPr>
            </w:pPr>
            <w:r w:rsidRPr="00A52BF3">
              <w:rPr>
                <w:rFonts w:eastAsia="DengXian"/>
                <w:lang w:eastAsia="zh-CN"/>
              </w:rPr>
              <w:t xml:space="preserve"> n=8, { Pb-256, Pb-128, Pb, Pb+128, Pb+256 } </w:t>
            </w:r>
          </w:p>
          <w:p w:rsidR="006450F6" w:rsidRDefault="006450F6" w:rsidP="003D0311">
            <w:pPr>
              <w:pStyle w:val="Tabletext"/>
              <w:rPr>
                <w:rFonts w:eastAsia="DengXian"/>
                <w:lang w:eastAsia="zh-CN"/>
              </w:rPr>
            </w:pPr>
          </w:p>
          <w:p w:rsidR="006450F6" w:rsidRDefault="006450F6" w:rsidP="003D0311">
            <w:pPr>
              <w:pStyle w:val="Tabletext"/>
              <w:rPr>
                <w:rFonts w:eastAsia="DengXian"/>
                <w:kern w:val="2"/>
                <w:lang w:eastAsia="zh-CN"/>
              </w:rPr>
            </w:pPr>
            <w:r w:rsidRPr="00A52BF3">
              <w:rPr>
                <w:rFonts w:eastAsia="DengXian"/>
                <w:kern w:val="2"/>
                <w:lang w:eastAsia="zh-CN"/>
              </w:rPr>
              <w:t xml:space="preserve">n=4,7,9,10,11:  Pb = </w:t>
            </w:r>
            <w:r w:rsidRPr="00A52BF3">
              <w:rPr>
                <w:rFonts w:eastAsia="SimSun"/>
                <w:kern w:val="2"/>
                <w:lang w:eastAsia="zh-CN"/>
              </w:rPr>
              <w:t>[-99, -66, -33,</w:t>
            </w:r>
            <w:r w:rsidRPr="00A52BF3">
              <w:rPr>
                <w:rFonts w:eastAsia="DengXian"/>
                <w:kern w:val="2"/>
                <w:lang w:eastAsia="zh-CN"/>
              </w:rPr>
              <w:t xml:space="preserve"> </w:t>
            </w:r>
            <w:r w:rsidRPr="00A52BF3">
              <w:rPr>
                <w:rFonts w:eastAsia="SimSun"/>
                <w:kern w:val="2"/>
                <w:lang w:eastAsia="zh-CN"/>
              </w:rPr>
              <w:t>33, 66, 99]</w:t>
            </w:r>
            <w:r w:rsidRPr="00A52BF3">
              <w:rPr>
                <w:rFonts w:eastAsia="DengXian"/>
                <w:kern w:val="2"/>
                <w:lang w:eastAsia="zh-CN"/>
              </w:rPr>
              <w:t xml:space="preserve"> ; for OFDMA scheme, Pb = </w:t>
            </w:r>
            <w:r w:rsidRPr="00A52BF3">
              <w:rPr>
                <w:rFonts w:eastAsia="SimSun"/>
                <w:kern w:val="2"/>
                <w:lang w:eastAsia="zh-CN"/>
              </w:rPr>
              <w:t>[-120, -103, -86, -69, -52, -35, -18, -1,</w:t>
            </w:r>
            <w:r w:rsidRPr="00A52BF3">
              <w:rPr>
                <w:rFonts w:eastAsia="DengXian"/>
                <w:kern w:val="2"/>
                <w:lang w:eastAsia="zh-CN"/>
              </w:rPr>
              <w:t xml:space="preserve"> </w:t>
            </w:r>
            <w:r w:rsidRPr="00A52BF3">
              <w:rPr>
                <w:rFonts w:eastAsia="SimSun"/>
                <w:kern w:val="2"/>
                <w:lang w:eastAsia="zh-CN"/>
              </w:rPr>
              <w:t>1, 18, 35, 52, 69, 86, 103, 120]</w:t>
            </w:r>
            <w:r w:rsidRPr="00A52BF3">
              <w:rPr>
                <w:rFonts w:eastAsia="DengXian"/>
                <w:kern w:val="2"/>
                <w:lang w:eastAsia="zh-CN"/>
              </w:rPr>
              <w:t xml:space="preserve"> </w:t>
            </w:r>
          </w:p>
          <w:p w:rsidR="006450F6" w:rsidRDefault="006450F6" w:rsidP="003D0311">
            <w:pPr>
              <w:pStyle w:val="Tabletext"/>
              <w:rPr>
                <w:rFonts w:eastAsia="DengXian"/>
                <w:lang w:eastAsia="zh-CN" w:bidi="en-US"/>
              </w:rPr>
            </w:pPr>
            <w:r w:rsidRPr="00A52BF3">
              <w:rPr>
                <w:rFonts w:eastAsia="DengXian"/>
                <w:lang w:eastAsia="zh-CN"/>
              </w:rPr>
              <w:t>if BW(n)/20 is odd: k = [0, …, ( BW(n)/20-1)/2]:</w:t>
            </w:r>
          </w:p>
          <w:p w:rsidR="006450F6" w:rsidRDefault="006450F6" w:rsidP="003D0311">
            <w:pPr>
              <w:pStyle w:val="Tabletext"/>
              <w:rPr>
                <w:rFonts w:eastAsia="DengXian"/>
                <w:lang w:eastAsia="zh-CN"/>
              </w:rPr>
            </w:pPr>
            <w:r w:rsidRPr="00A52BF3">
              <w:rPr>
                <w:rFonts w:eastAsia="DengXian"/>
                <w:lang w:eastAsia="zh-CN"/>
              </w:rPr>
              <w:t>{ Pb-</w:t>
            </w:r>
            <w:r w:rsidRPr="00A52BF3">
              <w:t>k*</w:t>
            </w:r>
            <w:r w:rsidRPr="00A52BF3">
              <w:rPr>
                <w:rFonts w:eastAsia="DengXian"/>
                <w:lang w:eastAsia="zh-CN"/>
              </w:rPr>
              <w:t>256</w:t>
            </w:r>
            <w:r w:rsidRPr="00A52BF3">
              <w:t>,</w:t>
            </w:r>
            <w:r w:rsidRPr="00A52BF3">
              <w:rPr>
                <w:rFonts w:eastAsia="DengXian"/>
                <w:lang w:eastAsia="zh-CN"/>
              </w:rPr>
              <w:t xml:space="preserve"> Pb-</w:t>
            </w:r>
            <w:r w:rsidRPr="00A52BF3">
              <w:rPr>
                <w:rFonts w:eastAsia="SimSun"/>
                <w:lang w:eastAsia="zh-CN"/>
              </w:rPr>
              <w:t>(</w:t>
            </w:r>
            <w:r w:rsidRPr="00A52BF3">
              <w:t>k</w:t>
            </w:r>
            <w:r w:rsidRPr="00A52BF3">
              <w:rPr>
                <w:rFonts w:eastAsia="SimSun"/>
                <w:lang w:eastAsia="zh-CN"/>
              </w:rPr>
              <w:t>-1)</w:t>
            </w:r>
            <w:r w:rsidRPr="00A52BF3">
              <w:t>*</w:t>
            </w:r>
            <w:r w:rsidRPr="00A52BF3">
              <w:rPr>
                <w:rFonts w:eastAsia="DengXian"/>
                <w:lang w:eastAsia="zh-CN"/>
              </w:rPr>
              <w:t>256, ..., Pb, ..., Pb+</w:t>
            </w:r>
            <w:r w:rsidRPr="00A52BF3">
              <w:rPr>
                <w:rFonts w:eastAsia="SimSun"/>
                <w:lang w:eastAsia="zh-CN"/>
              </w:rPr>
              <w:t>(</w:t>
            </w:r>
            <w:r w:rsidRPr="00A52BF3">
              <w:t>k</w:t>
            </w:r>
            <w:r w:rsidRPr="00A52BF3">
              <w:rPr>
                <w:rFonts w:eastAsia="SimSun"/>
                <w:lang w:eastAsia="zh-CN"/>
              </w:rPr>
              <w:t>-1)</w:t>
            </w:r>
            <w:r w:rsidRPr="00A52BF3">
              <w:t>*</w:t>
            </w:r>
            <w:r w:rsidRPr="00A52BF3">
              <w:rPr>
                <w:rFonts w:eastAsia="DengXian"/>
                <w:lang w:eastAsia="zh-CN"/>
              </w:rPr>
              <w:t>256, Pb+</w:t>
            </w:r>
            <w:r w:rsidRPr="00A52BF3">
              <w:t>k*</w:t>
            </w:r>
            <w:r w:rsidRPr="00A52BF3">
              <w:rPr>
                <w:rFonts w:eastAsia="DengXian"/>
                <w:lang w:eastAsia="zh-CN"/>
              </w:rPr>
              <w:t>256 }</w:t>
            </w:r>
          </w:p>
          <w:p w:rsidR="006450F6" w:rsidRDefault="006450F6" w:rsidP="003D0311">
            <w:pPr>
              <w:pStyle w:val="Tabletext"/>
              <w:rPr>
                <w:rFonts w:eastAsia="DengXian"/>
                <w:lang w:eastAsia="zh-CN"/>
              </w:rPr>
            </w:pPr>
            <w:r w:rsidRPr="00A52BF3">
              <w:rPr>
                <w:rFonts w:eastAsia="DengXian"/>
                <w:lang w:eastAsia="zh-CN"/>
              </w:rPr>
              <w:t>if BW(n)/20 is even: k = [0, …, BW(n)/40-1]:</w:t>
            </w:r>
          </w:p>
          <w:p w:rsidR="006450F6" w:rsidRDefault="006450F6" w:rsidP="003D0311">
            <w:pPr>
              <w:pStyle w:val="Tabletext"/>
              <w:rPr>
                <w:rFonts w:eastAsia="MingLiU_HKSCS"/>
                <w:lang w:bidi="en-US"/>
              </w:rPr>
            </w:pPr>
            <w:r w:rsidRPr="00A52BF3">
              <w:rPr>
                <w:rFonts w:eastAsia="DengXian"/>
                <w:lang w:eastAsia="zh-CN"/>
              </w:rPr>
              <w:t>{ Pb-128-</w:t>
            </w:r>
            <w:r w:rsidRPr="00A52BF3">
              <w:t>k*</w:t>
            </w:r>
            <w:r w:rsidRPr="00A52BF3">
              <w:rPr>
                <w:rFonts w:eastAsia="DengXian"/>
                <w:lang w:eastAsia="zh-CN"/>
              </w:rPr>
              <w:t>256</w:t>
            </w:r>
            <w:r w:rsidRPr="00A52BF3">
              <w:t>,</w:t>
            </w:r>
            <w:r w:rsidRPr="00A52BF3">
              <w:rPr>
                <w:rFonts w:eastAsia="DengXian"/>
                <w:lang w:eastAsia="zh-CN"/>
              </w:rPr>
              <w:t xml:space="preserve"> Pb-128-</w:t>
            </w:r>
            <w:r w:rsidRPr="00A52BF3">
              <w:rPr>
                <w:rFonts w:eastAsia="SimSun"/>
                <w:lang w:eastAsia="zh-CN"/>
              </w:rPr>
              <w:t>(</w:t>
            </w:r>
            <w:r w:rsidRPr="00A52BF3">
              <w:t>k</w:t>
            </w:r>
            <w:r w:rsidRPr="00A52BF3">
              <w:rPr>
                <w:rFonts w:eastAsia="SimSun"/>
                <w:lang w:eastAsia="zh-CN"/>
              </w:rPr>
              <w:t>-1)</w:t>
            </w:r>
            <w:r w:rsidRPr="00A52BF3">
              <w:t>*</w:t>
            </w:r>
            <w:r w:rsidRPr="00A52BF3">
              <w:rPr>
                <w:rFonts w:eastAsia="DengXian"/>
                <w:lang w:eastAsia="zh-CN"/>
              </w:rPr>
              <w:t>256, ..., Pb-128, Pb+128, ..., Pb+128+</w:t>
            </w:r>
            <w:r w:rsidRPr="00A52BF3">
              <w:rPr>
                <w:rFonts w:eastAsia="SimSun"/>
                <w:lang w:eastAsia="zh-CN"/>
              </w:rPr>
              <w:t>(</w:t>
            </w:r>
            <w:r w:rsidRPr="00A52BF3">
              <w:t>k</w:t>
            </w:r>
            <w:r w:rsidRPr="00A52BF3">
              <w:rPr>
                <w:rFonts w:eastAsia="SimSun"/>
                <w:lang w:eastAsia="zh-CN"/>
              </w:rPr>
              <w:t>-1)</w:t>
            </w:r>
            <w:r w:rsidRPr="00A52BF3">
              <w:t>*</w:t>
            </w:r>
            <w:r w:rsidRPr="00A52BF3">
              <w:rPr>
                <w:rFonts w:eastAsia="DengXian"/>
                <w:lang w:eastAsia="zh-CN"/>
              </w:rPr>
              <w:t>256, Pb+128+</w:t>
            </w:r>
            <w:r w:rsidRPr="00A52BF3">
              <w:rPr>
                <w:rFonts w:eastAsia="SimSun"/>
                <w:lang w:eastAsia="zh-CN"/>
              </w:rPr>
              <w:t>(</w:t>
            </w:r>
            <w:r w:rsidRPr="00A52BF3">
              <w:t>k</w:t>
            </w:r>
            <w:r w:rsidRPr="00A52BF3">
              <w:rPr>
                <w:rFonts w:eastAsia="SimSun"/>
                <w:lang w:eastAsia="zh-CN"/>
              </w:rPr>
              <w:t>-1)</w:t>
            </w:r>
            <w:r w:rsidRPr="00A52BF3">
              <w:t>*</w:t>
            </w:r>
            <w:r w:rsidRPr="00A52BF3">
              <w:rPr>
                <w:rFonts w:eastAsia="DengXian"/>
                <w:lang w:eastAsia="zh-CN"/>
              </w:rPr>
              <w:t>256 }</w:t>
            </w:r>
          </w:p>
        </w:tc>
      </w:tr>
      <w:tr w:rsidR="006450F6" w:rsidRPr="00A52BF3" w:rsidTr="003D0311">
        <w:tc>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color w:val="000000"/>
                <w:lang w:bidi="en-US"/>
              </w:rPr>
            </w:pPr>
            <w:r w:rsidRPr="00A52BF3">
              <w:t>Virtual subcarrier index</w:t>
            </w:r>
          </w:p>
        </w:tc>
        <w:tc>
          <w:tcPr>
            <w:tcW w:w="78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Default="006450F6" w:rsidP="003D0311">
            <w:pPr>
              <w:pStyle w:val="Tabletext"/>
              <w:rPr>
                <w:rFonts w:eastAsia="DengXian"/>
                <w:lang w:eastAsia="zh-CN" w:bidi="en-US"/>
              </w:rPr>
            </w:pPr>
            <w:r w:rsidRPr="00A52BF3">
              <w:rPr>
                <w:rFonts w:eastAsia="DengXian"/>
                <w:lang w:eastAsia="zh-CN"/>
              </w:rPr>
              <w:t xml:space="preserve">For each bandwidth mode index n, the </w:t>
            </w:r>
            <w:r w:rsidRPr="00A52BF3">
              <w:t>virtual subcarrier</w:t>
            </w:r>
            <w:r w:rsidRPr="00A52BF3">
              <w:rPr>
                <w:rFonts w:eastAsia="DengXian"/>
                <w:lang w:eastAsia="zh-CN"/>
              </w:rPr>
              <w:t xml:space="preserve"> set is given below:</w:t>
            </w:r>
          </w:p>
          <w:p w:rsidR="006450F6" w:rsidRDefault="006450F6" w:rsidP="003D0311">
            <w:pPr>
              <w:pStyle w:val="Tabletext"/>
              <w:rPr>
                <w:rFonts w:eastAsia="DengXian"/>
                <w:kern w:val="2"/>
                <w:lang w:eastAsia="zh-CN"/>
              </w:rPr>
            </w:pPr>
            <w:r w:rsidRPr="00A52BF3">
              <w:rPr>
                <w:rFonts w:eastAsia="DengXian"/>
                <w:kern w:val="2"/>
                <w:lang w:eastAsia="zh-CN"/>
              </w:rPr>
              <w:t xml:space="preserve">n=1,3,5:  Vb = [-32, -31, -30, 0, 30, 31] ; for OFDMA scheme, Vb = </w:t>
            </w:r>
            <w:r w:rsidRPr="00A52BF3">
              <w:rPr>
                <w:rFonts w:eastAsia="SimSun"/>
                <w:kern w:val="2"/>
                <w:lang w:eastAsia="zh-CN"/>
              </w:rPr>
              <w:t>[-32</w:t>
            </w:r>
            <w:r w:rsidRPr="00A52BF3">
              <w:rPr>
                <w:rFonts w:eastAsia="DengXian"/>
                <w:kern w:val="2"/>
                <w:lang w:eastAsia="zh-CN"/>
              </w:rPr>
              <w:t>, ..., -27, 0, 27, ..., 31]</w:t>
            </w:r>
          </w:p>
          <w:p w:rsidR="006450F6" w:rsidRDefault="006450F6" w:rsidP="003D0311">
            <w:pPr>
              <w:pStyle w:val="Tabletext"/>
              <w:rPr>
                <w:rFonts w:eastAsia="DengXian"/>
                <w:lang w:eastAsia="zh-CN" w:bidi="en-US"/>
              </w:rPr>
            </w:pPr>
            <w:r w:rsidRPr="00A52BF3">
              <w:rPr>
                <w:rFonts w:eastAsia="DengXian"/>
                <w:lang w:eastAsia="zh-CN"/>
              </w:rPr>
              <w:t xml:space="preserve"> n=1, { Vb }</w:t>
            </w:r>
          </w:p>
          <w:p w:rsidR="006450F6" w:rsidRDefault="006450F6" w:rsidP="003D0311">
            <w:pPr>
              <w:pStyle w:val="Tabletext"/>
              <w:rPr>
                <w:rFonts w:eastAsia="DengXian"/>
                <w:lang w:eastAsia="zh-CN"/>
              </w:rPr>
            </w:pPr>
            <w:r w:rsidRPr="00A52BF3">
              <w:rPr>
                <w:rFonts w:eastAsia="DengXian"/>
                <w:lang w:eastAsia="zh-CN"/>
              </w:rPr>
              <w:t xml:space="preserve"> n=3, { Vb-64, Vb, Vb+64}</w:t>
            </w:r>
          </w:p>
          <w:p w:rsidR="006450F6" w:rsidRDefault="006450F6" w:rsidP="003D0311">
            <w:pPr>
              <w:pStyle w:val="Tabletext"/>
              <w:rPr>
                <w:rFonts w:eastAsia="DengXian"/>
                <w:lang w:eastAsia="zh-CN"/>
              </w:rPr>
            </w:pPr>
            <w:r w:rsidRPr="00A52BF3">
              <w:rPr>
                <w:rFonts w:eastAsia="DengXian"/>
                <w:lang w:eastAsia="zh-CN"/>
              </w:rPr>
              <w:t xml:space="preserve"> n=5, { Vb-128, Vb-64, Vb, Vb+64, Vb+128} </w:t>
            </w:r>
          </w:p>
          <w:p w:rsidR="006450F6" w:rsidRDefault="006450F6" w:rsidP="003D0311">
            <w:pPr>
              <w:pStyle w:val="Tabletext"/>
              <w:rPr>
                <w:rFonts w:eastAsia="DengXian"/>
                <w:lang w:eastAsia="zh-CN"/>
              </w:rPr>
            </w:pPr>
          </w:p>
          <w:p w:rsidR="006450F6" w:rsidRDefault="006450F6" w:rsidP="003D0311">
            <w:pPr>
              <w:pStyle w:val="Tabletext"/>
              <w:rPr>
                <w:rFonts w:eastAsia="DengXian"/>
                <w:kern w:val="2"/>
                <w:lang w:eastAsia="zh-CN"/>
              </w:rPr>
            </w:pPr>
            <w:r w:rsidRPr="00A52BF3">
              <w:rPr>
                <w:rFonts w:eastAsia="DengXian"/>
                <w:kern w:val="2"/>
                <w:lang w:eastAsia="zh-CN"/>
              </w:rPr>
              <w:t xml:space="preserve">n=2,6,8:  Vb = [-64, …, -59, 0, 59, …, 63] ; for OFDMA scheme, Vb = </w:t>
            </w:r>
            <w:r w:rsidRPr="00A52BF3">
              <w:rPr>
                <w:rFonts w:eastAsia="SimSun"/>
                <w:kern w:val="2"/>
                <w:lang w:eastAsia="zh-CN"/>
              </w:rPr>
              <w:t>[-64, ..., -61, 0, 61, 63</w:t>
            </w:r>
            <w:r w:rsidRPr="00A52BF3">
              <w:rPr>
                <w:rFonts w:eastAsia="DengXian"/>
                <w:kern w:val="2"/>
                <w:lang w:eastAsia="zh-CN"/>
              </w:rPr>
              <w:t>]</w:t>
            </w:r>
          </w:p>
          <w:p w:rsidR="006450F6" w:rsidRDefault="006450F6" w:rsidP="003D0311">
            <w:pPr>
              <w:pStyle w:val="Tabletext"/>
              <w:rPr>
                <w:rFonts w:eastAsia="DengXian"/>
                <w:kern w:val="2"/>
                <w:lang w:eastAsia="zh-CN"/>
              </w:rPr>
            </w:pPr>
            <w:r w:rsidRPr="00A52BF3">
              <w:rPr>
                <w:rFonts w:eastAsia="DengXian"/>
                <w:kern w:val="2"/>
                <w:lang w:eastAsia="zh-CN"/>
              </w:rPr>
              <w:t xml:space="preserve">   n=2, { Vb }</w:t>
            </w:r>
          </w:p>
          <w:p w:rsidR="006450F6" w:rsidRDefault="006450F6" w:rsidP="003D0311">
            <w:pPr>
              <w:pStyle w:val="Tabletext"/>
              <w:rPr>
                <w:rFonts w:eastAsia="DengXian"/>
                <w:lang w:eastAsia="zh-CN" w:bidi="en-US"/>
              </w:rPr>
            </w:pPr>
            <w:r w:rsidRPr="00A52BF3">
              <w:rPr>
                <w:rFonts w:eastAsia="DengXian"/>
                <w:lang w:eastAsia="zh-CN"/>
              </w:rPr>
              <w:t xml:space="preserve"> n=6, { Vb-128, Vb, Vb+128 }</w:t>
            </w:r>
          </w:p>
          <w:p w:rsidR="006450F6" w:rsidRDefault="006450F6" w:rsidP="003D0311">
            <w:pPr>
              <w:pStyle w:val="Tabletext"/>
              <w:rPr>
                <w:rFonts w:eastAsia="DengXian"/>
                <w:lang w:eastAsia="zh-CN"/>
              </w:rPr>
            </w:pPr>
            <w:r w:rsidRPr="00A52BF3">
              <w:rPr>
                <w:rFonts w:eastAsia="DengXian"/>
                <w:lang w:eastAsia="zh-CN"/>
              </w:rPr>
              <w:t xml:space="preserve"> n=8, { Vb-256, Vb-128, Vb, Vb+128, Vb+256 } </w:t>
            </w:r>
          </w:p>
          <w:p w:rsidR="006450F6" w:rsidRDefault="006450F6" w:rsidP="003D0311">
            <w:pPr>
              <w:pStyle w:val="Tabletext"/>
              <w:rPr>
                <w:rFonts w:eastAsia="DengXian"/>
                <w:lang w:eastAsia="zh-CN"/>
              </w:rPr>
            </w:pPr>
          </w:p>
          <w:p w:rsidR="006450F6" w:rsidRDefault="006450F6" w:rsidP="003D0311">
            <w:pPr>
              <w:pStyle w:val="Tabletext"/>
              <w:rPr>
                <w:rFonts w:eastAsia="DengXian"/>
                <w:kern w:val="2"/>
                <w:lang w:eastAsia="zh-CN"/>
              </w:rPr>
            </w:pPr>
            <w:r w:rsidRPr="00A52BF3">
              <w:rPr>
                <w:rFonts w:eastAsia="DengXian"/>
                <w:kern w:val="2"/>
                <w:lang w:eastAsia="zh-CN"/>
              </w:rPr>
              <w:t>n=4,7,9,10,11:  Vb = [-128, …, -116, 0, 116, …, 127]; for OFDMA scheme, Vb = [-128, …, -121, 0, 121, …, 127</w:t>
            </w:r>
            <w:r w:rsidRPr="00A52BF3">
              <w:rPr>
                <w:rFonts w:eastAsia="SimSun"/>
                <w:kern w:val="2"/>
                <w:lang w:eastAsia="zh-CN"/>
              </w:rPr>
              <w:t>]</w:t>
            </w:r>
            <w:r w:rsidRPr="00A52BF3">
              <w:rPr>
                <w:rFonts w:eastAsia="DengXian"/>
                <w:kern w:val="2"/>
                <w:lang w:eastAsia="zh-CN"/>
              </w:rPr>
              <w:t xml:space="preserve"> </w:t>
            </w:r>
          </w:p>
          <w:p w:rsidR="006450F6" w:rsidRDefault="006450F6" w:rsidP="003D0311">
            <w:pPr>
              <w:pStyle w:val="Tabletext"/>
              <w:rPr>
                <w:rFonts w:eastAsia="DengXian"/>
                <w:lang w:eastAsia="zh-CN" w:bidi="en-US"/>
              </w:rPr>
            </w:pPr>
            <w:r w:rsidRPr="00A52BF3">
              <w:rPr>
                <w:rFonts w:eastAsia="DengXian"/>
                <w:lang w:eastAsia="zh-CN"/>
              </w:rPr>
              <w:t>if BW(n)/20 is odd: k = [0, …, ( BW(n)/20-1)/2]:</w:t>
            </w:r>
          </w:p>
          <w:p w:rsidR="006450F6" w:rsidRDefault="006450F6" w:rsidP="003D0311">
            <w:pPr>
              <w:pStyle w:val="Tabletext"/>
              <w:rPr>
                <w:rFonts w:eastAsia="DengXian"/>
                <w:lang w:eastAsia="zh-CN"/>
              </w:rPr>
            </w:pPr>
            <w:r w:rsidRPr="00A52BF3">
              <w:rPr>
                <w:rFonts w:eastAsia="DengXian"/>
                <w:lang w:eastAsia="zh-CN"/>
              </w:rPr>
              <w:t>{ Vb-</w:t>
            </w:r>
            <w:r w:rsidRPr="00A52BF3">
              <w:t>k*</w:t>
            </w:r>
            <w:r w:rsidRPr="00A52BF3">
              <w:rPr>
                <w:rFonts w:eastAsia="DengXian"/>
                <w:lang w:eastAsia="zh-CN"/>
              </w:rPr>
              <w:t>256</w:t>
            </w:r>
            <w:r w:rsidRPr="00A52BF3">
              <w:t>,</w:t>
            </w:r>
            <w:r w:rsidRPr="00A52BF3">
              <w:rPr>
                <w:rFonts w:eastAsia="DengXian"/>
                <w:lang w:eastAsia="zh-CN"/>
              </w:rPr>
              <w:t xml:space="preserve"> Vb-</w:t>
            </w:r>
            <w:r w:rsidRPr="00A52BF3">
              <w:rPr>
                <w:rFonts w:eastAsia="SimSun"/>
                <w:lang w:eastAsia="zh-CN"/>
              </w:rPr>
              <w:t>(</w:t>
            </w:r>
            <w:r w:rsidRPr="00A52BF3">
              <w:t>k</w:t>
            </w:r>
            <w:r w:rsidRPr="00A52BF3">
              <w:rPr>
                <w:rFonts w:eastAsia="SimSun"/>
                <w:lang w:eastAsia="zh-CN"/>
              </w:rPr>
              <w:t>-1)</w:t>
            </w:r>
            <w:r w:rsidRPr="00A52BF3">
              <w:t>*</w:t>
            </w:r>
            <w:r w:rsidRPr="00A52BF3">
              <w:rPr>
                <w:rFonts w:eastAsia="DengXian"/>
                <w:lang w:eastAsia="zh-CN"/>
              </w:rPr>
              <w:t>256, ..., Vb, ..., Vb+</w:t>
            </w:r>
            <w:r w:rsidRPr="00A52BF3">
              <w:rPr>
                <w:rFonts w:eastAsia="SimSun"/>
                <w:lang w:eastAsia="zh-CN"/>
              </w:rPr>
              <w:t>(</w:t>
            </w:r>
            <w:r w:rsidRPr="00A52BF3">
              <w:t>k</w:t>
            </w:r>
            <w:r w:rsidRPr="00A52BF3">
              <w:rPr>
                <w:rFonts w:eastAsia="SimSun"/>
                <w:lang w:eastAsia="zh-CN"/>
              </w:rPr>
              <w:t>-1)</w:t>
            </w:r>
            <w:r w:rsidRPr="00A52BF3">
              <w:t>*</w:t>
            </w:r>
            <w:r w:rsidRPr="00A52BF3">
              <w:rPr>
                <w:rFonts w:eastAsia="DengXian"/>
                <w:lang w:eastAsia="zh-CN"/>
              </w:rPr>
              <w:t>256, Vb+</w:t>
            </w:r>
            <w:r w:rsidRPr="00A52BF3">
              <w:t>k*</w:t>
            </w:r>
            <w:r w:rsidRPr="00A52BF3">
              <w:rPr>
                <w:rFonts w:eastAsia="DengXian"/>
                <w:lang w:eastAsia="zh-CN"/>
              </w:rPr>
              <w:t>256 }</w:t>
            </w:r>
          </w:p>
          <w:p w:rsidR="006450F6" w:rsidRDefault="006450F6" w:rsidP="003D0311">
            <w:pPr>
              <w:pStyle w:val="Tabletext"/>
              <w:rPr>
                <w:rFonts w:eastAsia="DengXian"/>
                <w:lang w:eastAsia="zh-CN"/>
              </w:rPr>
            </w:pPr>
            <w:r w:rsidRPr="00A52BF3">
              <w:rPr>
                <w:rFonts w:eastAsia="DengXian"/>
                <w:lang w:eastAsia="zh-CN"/>
              </w:rPr>
              <w:t>if BW(n)/20 is even: k = [0, …, BW(n)/40-1]:</w:t>
            </w:r>
          </w:p>
          <w:p w:rsidR="006450F6" w:rsidRDefault="006450F6" w:rsidP="003D0311">
            <w:pPr>
              <w:pStyle w:val="Tabletext"/>
              <w:rPr>
                <w:rFonts w:eastAsia="DengXian"/>
                <w:lang w:eastAsia="zh-CN" w:bidi="en-US"/>
              </w:rPr>
            </w:pPr>
            <w:r w:rsidRPr="00A52BF3">
              <w:rPr>
                <w:rFonts w:eastAsia="DengXian"/>
                <w:lang w:eastAsia="zh-CN"/>
              </w:rPr>
              <w:t>{ Vb-128-</w:t>
            </w:r>
            <w:r w:rsidRPr="00A52BF3">
              <w:t>k*</w:t>
            </w:r>
            <w:r w:rsidRPr="00A52BF3">
              <w:rPr>
                <w:rFonts w:eastAsia="DengXian"/>
                <w:lang w:eastAsia="zh-CN"/>
              </w:rPr>
              <w:t>256</w:t>
            </w:r>
            <w:r w:rsidRPr="00A52BF3">
              <w:t>,</w:t>
            </w:r>
            <w:r w:rsidRPr="00A52BF3">
              <w:rPr>
                <w:rFonts w:eastAsia="DengXian"/>
                <w:lang w:eastAsia="zh-CN"/>
              </w:rPr>
              <w:t xml:space="preserve"> Vb-128-</w:t>
            </w:r>
            <w:r w:rsidRPr="00A52BF3">
              <w:rPr>
                <w:rFonts w:eastAsia="SimSun"/>
                <w:lang w:eastAsia="zh-CN"/>
              </w:rPr>
              <w:t>(</w:t>
            </w:r>
            <w:r w:rsidRPr="00A52BF3">
              <w:t>k</w:t>
            </w:r>
            <w:r w:rsidRPr="00A52BF3">
              <w:rPr>
                <w:rFonts w:eastAsia="SimSun"/>
                <w:lang w:eastAsia="zh-CN"/>
              </w:rPr>
              <w:t>-1)</w:t>
            </w:r>
            <w:r w:rsidRPr="00A52BF3">
              <w:t>*</w:t>
            </w:r>
            <w:r w:rsidRPr="00A52BF3">
              <w:rPr>
                <w:rFonts w:eastAsia="DengXian"/>
                <w:lang w:eastAsia="zh-CN"/>
              </w:rPr>
              <w:t>256, ..., Vb-128, Vb+128, ..., Vb+128+</w:t>
            </w:r>
            <w:r w:rsidRPr="00A52BF3">
              <w:rPr>
                <w:rFonts w:eastAsia="SimSun"/>
                <w:lang w:eastAsia="zh-CN"/>
              </w:rPr>
              <w:t>(</w:t>
            </w:r>
            <w:r w:rsidRPr="00A52BF3">
              <w:t>k</w:t>
            </w:r>
            <w:r w:rsidRPr="00A52BF3">
              <w:rPr>
                <w:rFonts w:eastAsia="SimSun"/>
                <w:lang w:eastAsia="zh-CN"/>
              </w:rPr>
              <w:t>-1)</w:t>
            </w:r>
            <w:r w:rsidRPr="00A52BF3">
              <w:t>*</w:t>
            </w:r>
            <w:r w:rsidRPr="00A52BF3">
              <w:rPr>
                <w:rFonts w:eastAsia="DengXian"/>
                <w:lang w:eastAsia="zh-CN"/>
              </w:rPr>
              <w:t>256, Vb+128+</w:t>
            </w:r>
            <w:r w:rsidRPr="00A52BF3">
              <w:rPr>
                <w:rFonts w:eastAsia="SimSun"/>
                <w:lang w:eastAsia="zh-CN"/>
              </w:rPr>
              <w:t>(</w:t>
            </w:r>
            <w:r w:rsidRPr="00A52BF3">
              <w:t>k</w:t>
            </w:r>
            <w:r w:rsidRPr="00A52BF3">
              <w:rPr>
                <w:rFonts w:eastAsia="SimSun"/>
                <w:lang w:eastAsia="zh-CN"/>
              </w:rPr>
              <w:t>-1)</w:t>
            </w:r>
            <w:r w:rsidRPr="00A52BF3">
              <w:t>*</w:t>
            </w:r>
            <w:r w:rsidRPr="00A52BF3">
              <w:rPr>
                <w:rFonts w:eastAsia="DengXian"/>
                <w:lang w:eastAsia="zh-CN"/>
              </w:rPr>
              <w:t>256 }</w:t>
            </w:r>
          </w:p>
        </w:tc>
      </w:tr>
      <w:tr w:rsidR="006450F6" w:rsidRPr="00A52BF3" w:rsidTr="003D0311">
        <w:tc>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FFT time window</w:t>
            </w:r>
          </w:p>
        </w:tc>
        <w:tc>
          <w:tcPr>
            <w:tcW w:w="783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lang w:bidi="en-US"/>
              </w:rPr>
            </w:pPr>
            <w:r w:rsidRPr="00A52BF3">
              <w:t>12.8 μs</w:t>
            </w:r>
          </w:p>
        </w:tc>
      </w:tr>
      <w:tr w:rsidR="006450F6" w:rsidRPr="00A52BF3" w:rsidTr="003D0311">
        <w:tc>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 xml:space="preserve">Cyclic Prefix </w:t>
            </w:r>
          </w:p>
        </w:tc>
        <w:tc>
          <w:tcPr>
            <w:tcW w:w="783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lang w:bidi="en-US"/>
              </w:rPr>
            </w:pPr>
            <w:r w:rsidRPr="00A52BF3">
              <w:rPr>
                <w:rFonts w:eastAsia="DengXian"/>
                <w:lang w:eastAsia="zh-CN"/>
              </w:rPr>
              <w:t>1.6</w:t>
            </w:r>
            <w:r w:rsidRPr="00A52BF3">
              <w:t>μs (Short CP)</w:t>
            </w:r>
            <w:r w:rsidRPr="00A52BF3">
              <w:rPr>
                <w:rFonts w:eastAsia="SimSun"/>
                <w:lang w:eastAsia="zh-CN"/>
              </w:rPr>
              <w:t>,</w:t>
            </w:r>
            <w:r w:rsidRPr="00A52BF3">
              <w:t xml:space="preserve"> </w:t>
            </w:r>
            <w:r w:rsidRPr="00A52BF3">
              <w:rPr>
                <w:rFonts w:eastAsia="DengXian"/>
                <w:lang w:eastAsia="zh-CN"/>
              </w:rPr>
              <w:t>3.2</w:t>
            </w:r>
            <w:r w:rsidRPr="00A52BF3">
              <w:t>μs (Normal CP)</w:t>
            </w:r>
          </w:p>
        </w:tc>
      </w:tr>
      <w:tr w:rsidR="006450F6" w:rsidRPr="00A52BF3" w:rsidTr="003D0311">
        <w:tc>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OFDM symbol period</w:t>
            </w:r>
          </w:p>
        </w:tc>
        <w:tc>
          <w:tcPr>
            <w:tcW w:w="783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lang w:bidi="en-US"/>
              </w:rPr>
            </w:pPr>
            <w:r w:rsidRPr="00A52BF3">
              <w:rPr>
                <w:rFonts w:eastAsia="DengXian"/>
                <w:lang w:eastAsia="zh-CN"/>
              </w:rPr>
              <w:t>14.4</w:t>
            </w:r>
            <w:r w:rsidRPr="00A52BF3">
              <w:t>μ</w:t>
            </w:r>
            <w:r w:rsidRPr="00A52BF3">
              <w:rPr>
                <w:rFonts w:eastAsia="SimSun"/>
                <w:lang w:eastAsia="zh-CN"/>
              </w:rPr>
              <w:t xml:space="preserve">s </w:t>
            </w:r>
            <w:r w:rsidRPr="00A52BF3">
              <w:t>(Short CP)</w:t>
            </w:r>
            <w:r w:rsidRPr="00A52BF3">
              <w:rPr>
                <w:rFonts w:eastAsia="SimSun"/>
                <w:lang w:eastAsia="zh-CN"/>
              </w:rPr>
              <w:t>,</w:t>
            </w:r>
            <w:r w:rsidRPr="00A52BF3">
              <w:t xml:space="preserve"> </w:t>
            </w:r>
            <w:r w:rsidRPr="00A52BF3">
              <w:rPr>
                <w:rFonts w:eastAsia="DengXian"/>
                <w:lang w:eastAsia="zh-CN"/>
              </w:rPr>
              <w:t>16</w:t>
            </w:r>
            <w:r w:rsidRPr="00A52BF3">
              <w:t>μs</w:t>
            </w:r>
            <w:r w:rsidRPr="00A52BF3">
              <w:rPr>
                <w:rFonts w:eastAsia="SimSun"/>
                <w:lang w:eastAsia="zh-CN"/>
              </w:rPr>
              <w:t xml:space="preserve"> </w:t>
            </w:r>
            <w:r w:rsidRPr="00A52BF3">
              <w:t>(Normal CP)</w:t>
            </w:r>
          </w:p>
        </w:tc>
      </w:tr>
    </w:tbl>
    <w:p w:rsidR="006450F6" w:rsidRPr="005D0389" w:rsidRDefault="006450F6" w:rsidP="00D9333F">
      <w:r w:rsidRPr="005D0389">
        <w:t xml:space="preserve">In mmWave mode, 50MHz, 100MHz, 200 MHz and 400MHz bandwidths are supported. The basic parameters of OFDM are shown in </w:t>
      </w:r>
      <w:r>
        <w:t>Tables 38, 39, 40 and 41</w:t>
      </w:r>
      <w:r w:rsidRPr="005D0389">
        <w:t xml:space="preserve">, respectively. Two cyclic prefix (CP) lengths are supported: normal CP and short CP. </w:t>
      </w:r>
    </w:p>
    <w:p w:rsidR="006450F6" w:rsidRDefault="006450F6" w:rsidP="00D9333F">
      <w:pPr>
        <w:pStyle w:val="TableNo"/>
      </w:pPr>
      <w:bookmarkStart w:id="413" w:name="_Ref18670850"/>
      <w:bookmarkStart w:id="414" w:name="_Ref18670843"/>
      <w:r w:rsidRPr="00A52BF3">
        <w:t xml:space="preserve">Table </w:t>
      </w:r>
      <w:r w:rsidRPr="00A52BF3">
        <w:fldChar w:fldCharType="begin"/>
      </w:r>
      <w:r w:rsidRPr="00A52BF3">
        <w:instrText xml:space="preserve"> SEQ Table \* ARABIC </w:instrText>
      </w:r>
      <w:r w:rsidRPr="00A52BF3">
        <w:fldChar w:fldCharType="separate"/>
      </w:r>
      <w:r w:rsidRPr="00A52BF3">
        <w:rPr>
          <w:noProof/>
        </w:rPr>
        <w:t>38</w:t>
      </w:r>
      <w:r w:rsidRPr="00A52BF3">
        <w:fldChar w:fldCharType="end"/>
      </w:r>
      <w:bookmarkEnd w:id="413"/>
    </w:p>
    <w:p w:rsidR="006450F6" w:rsidRPr="00330C1C" w:rsidRDefault="006450F6" w:rsidP="00D9333F">
      <w:pPr>
        <w:pStyle w:val="Tabletitle"/>
      </w:pPr>
      <w:r w:rsidRPr="00330C1C">
        <w:t>OFDM basic parameters with 50 MHz Bandwidth in mmWave mode</w:t>
      </w:r>
      <w:bookmarkEnd w:id="414"/>
    </w:p>
    <w:tbl>
      <w:tblPr>
        <w:tblW w:w="79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3802"/>
        <w:gridCol w:w="4148"/>
      </w:tblGrid>
      <w:tr w:rsidR="006450F6" w:rsidRPr="00A52BF3"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System bandwidth</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rPr>
                <w:lang w:eastAsia="zh-CN"/>
              </w:rPr>
              <w:t>50</w:t>
            </w:r>
            <w:r w:rsidRPr="00A52BF3">
              <w:t xml:space="preserve"> MHz</w:t>
            </w:r>
          </w:p>
        </w:tc>
      </w:tr>
      <w:tr w:rsidR="006450F6" w:rsidRPr="00A52BF3"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Subcarrier spacing in frequency domain</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rPr>
                <w:lang w:eastAsia="zh-CN"/>
              </w:rPr>
              <w:t>390</w:t>
            </w:r>
            <w:r w:rsidRPr="00A52BF3">
              <w:t>.</w:t>
            </w:r>
            <w:r w:rsidRPr="00A52BF3">
              <w:rPr>
                <w:lang w:eastAsia="zh-CN"/>
              </w:rPr>
              <w:t>6</w:t>
            </w:r>
            <w:r w:rsidRPr="00A52BF3">
              <w:t>25 kHz</w:t>
            </w:r>
          </w:p>
        </w:tc>
      </w:tr>
      <w:tr w:rsidR="006450F6" w:rsidRPr="00A52BF3"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FFT sample points</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rPr>
                <w:lang w:eastAsia="zh-CN"/>
              </w:rPr>
              <w:t>128</w:t>
            </w:r>
          </w:p>
        </w:tc>
      </w:tr>
      <w:tr w:rsidR="006450F6" w:rsidRPr="00A52BF3"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CP sample points</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rPr>
                <w:lang w:eastAsia="zh-CN"/>
              </w:rPr>
              <w:t>16</w:t>
            </w:r>
            <w:r w:rsidRPr="00A52BF3">
              <w:t>(Short CP)</w:t>
            </w:r>
            <w:r w:rsidRPr="00A52BF3">
              <w:rPr>
                <w:lang w:eastAsia="zh-CN"/>
              </w:rPr>
              <w:t>/32</w:t>
            </w:r>
            <w:r w:rsidRPr="00A52BF3">
              <w:t>(Normal CP)</w:t>
            </w:r>
          </w:p>
        </w:tc>
      </w:tr>
      <w:tr w:rsidR="006450F6" w:rsidRPr="00A52BF3"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Number of data subcarriers</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rPr>
                <w:lang w:eastAsia="zh-CN"/>
              </w:rPr>
              <w:t>112</w:t>
            </w:r>
          </w:p>
        </w:tc>
      </w:tr>
      <w:tr w:rsidR="006450F6" w:rsidRPr="00A52BF3"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 xml:space="preserve">Data subcarrier index </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eastAsia="zh-CN" w:bidi="en-US"/>
              </w:rPr>
            </w:pPr>
            <w:r w:rsidRPr="00A52BF3">
              <w:rPr>
                <w:lang w:eastAsia="zh-CN"/>
              </w:rPr>
              <w:t>[-58 ...-50][-48...-33][-31...-1]</w:t>
            </w:r>
          </w:p>
          <w:p w:rsidR="006450F6" w:rsidRPr="00A52BF3" w:rsidRDefault="006450F6" w:rsidP="003D0311">
            <w:pPr>
              <w:pStyle w:val="Tabletext"/>
              <w:rPr>
                <w:rFonts w:eastAsia="MingLiU_HKSCS"/>
                <w:color w:val="000000"/>
                <w:lang w:bidi="en-US"/>
              </w:rPr>
            </w:pPr>
            <w:r w:rsidRPr="00A52BF3">
              <w:rPr>
                <w:lang w:eastAsia="zh-CN"/>
              </w:rPr>
              <w:t>[+58 ...+50][+48...+33][+31...+1]</w:t>
            </w:r>
          </w:p>
        </w:tc>
      </w:tr>
      <w:tr w:rsidR="006450F6" w:rsidRPr="00A52BF3"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Number of phase tracking pilot subcarriers</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rPr>
                <w:lang w:eastAsia="zh-CN"/>
              </w:rPr>
              <w:t>4</w:t>
            </w:r>
          </w:p>
        </w:tc>
      </w:tr>
      <w:tr w:rsidR="006450F6" w:rsidRPr="00A52BF3"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Phase tracking pilot index</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rPr>
                <w:lang w:eastAsia="zh-CN"/>
              </w:rPr>
              <w:t>[-49   -32  32  49]</w:t>
            </w:r>
          </w:p>
        </w:tc>
      </w:tr>
      <w:tr w:rsidR="006450F6" w:rsidRPr="00A52BF3"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Number of virtual subcarriers</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rPr>
                <w:lang w:eastAsia="zh-CN"/>
              </w:rPr>
              <w:t>12</w:t>
            </w:r>
          </w:p>
        </w:tc>
      </w:tr>
      <w:tr w:rsidR="006450F6" w:rsidRPr="00A52BF3"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FFT time window</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2.56μs</w:t>
            </w:r>
          </w:p>
        </w:tc>
      </w:tr>
      <w:tr w:rsidR="006450F6" w:rsidRPr="00A52BF3"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 xml:space="preserve">Cyclic Prefix </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0.32us(Short CP)</w:t>
            </w:r>
            <w:r w:rsidRPr="00A52BF3">
              <w:rPr>
                <w:lang w:eastAsia="zh-CN"/>
              </w:rPr>
              <w:t>/</w:t>
            </w:r>
            <w:r w:rsidRPr="00A52BF3">
              <w:t>0.64</w:t>
            </w:r>
            <w:r w:rsidRPr="00A52BF3">
              <w:rPr>
                <w:lang w:eastAsia="zh-CN"/>
              </w:rPr>
              <w:t>us</w:t>
            </w:r>
            <w:r w:rsidRPr="00A52BF3">
              <w:t>(Normal CP)</w:t>
            </w:r>
          </w:p>
        </w:tc>
      </w:tr>
      <w:tr w:rsidR="006450F6" w:rsidRPr="00A52BF3"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OFDM symbol period</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t>2.88us(Short CP)</w:t>
            </w:r>
            <w:r w:rsidRPr="00A52BF3">
              <w:rPr>
                <w:lang w:eastAsia="zh-CN"/>
              </w:rPr>
              <w:t>/</w:t>
            </w:r>
            <w:r w:rsidRPr="00A52BF3">
              <w:t>3.20</w:t>
            </w:r>
            <w:r w:rsidRPr="00A52BF3">
              <w:rPr>
                <w:lang w:eastAsia="zh-CN"/>
              </w:rPr>
              <w:t>us</w:t>
            </w:r>
            <w:r w:rsidRPr="00A52BF3">
              <w:t>(Normal CP)</w:t>
            </w:r>
          </w:p>
        </w:tc>
      </w:tr>
    </w:tbl>
    <w:p w:rsidR="006450F6" w:rsidRDefault="006450F6" w:rsidP="00D9333F">
      <w:pPr>
        <w:pStyle w:val="TableNo"/>
      </w:pPr>
      <w:bookmarkStart w:id="415" w:name="_Ref18588560"/>
      <w:r w:rsidRPr="00A52BF3">
        <w:t xml:space="preserve">Table </w:t>
      </w:r>
      <w:bookmarkEnd w:id="415"/>
      <w:r>
        <w:t>39</w:t>
      </w:r>
    </w:p>
    <w:p w:rsidR="006450F6" w:rsidRPr="00330C1C" w:rsidRDefault="006450F6" w:rsidP="00D9333F">
      <w:pPr>
        <w:pStyle w:val="Tabletitle"/>
      </w:pPr>
      <w:r w:rsidRPr="00330C1C">
        <w:t>OFDM basic parameters with 100 MHz Bandwidth in mmWave mode</w:t>
      </w:r>
    </w:p>
    <w:tbl>
      <w:tblPr>
        <w:tblW w:w="88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3804"/>
        <w:gridCol w:w="5091"/>
      </w:tblGrid>
      <w:tr w:rsidR="006450F6" w:rsidRPr="00330C1C"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pPr>
            <w:r w:rsidRPr="00A52BF3">
              <w:t>System bandwidth</w:t>
            </w:r>
          </w:p>
        </w:tc>
        <w:tc>
          <w:tcPr>
            <w:tcW w:w="508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pPr>
            <w:r w:rsidRPr="00A52BF3">
              <w:t>100 MHz</w:t>
            </w:r>
          </w:p>
        </w:tc>
      </w:tr>
      <w:tr w:rsidR="006450F6" w:rsidRPr="00330C1C"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pPr>
            <w:r w:rsidRPr="00A52BF3">
              <w:t>Subcarrier spacing in frequency domain</w:t>
            </w:r>
          </w:p>
        </w:tc>
        <w:tc>
          <w:tcPr>
            <w:tcW w:w="508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pPr>
            <w:r w:rsidRPr="00A52BF3">
              <w:t>390.625 kHz</w:t>
            </w:r>
          </w:p>
        </w:tc>
      </w:tr>
      <w:tr w:rsidR="006450F6" w:rsidRPr="00330C1C"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pPr>
            <w:r w:rsidRPr="00A52BF3">
              <w:t>FFT sample points</w:t>
            </w:r>
          </w:p>
        </w:tc>
        <w:tc>
          <w:tcPr>
            <w:tcW w:w="508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pPr>
            <w:r w:rsidRPr="00A52BF3">
              <w:t>256</w:t>
            </w:r>
          </w:p>
        </w:tc>
      </w:tr>
      <w:tr w:rsidR="006450F6" w:rsidRPr="00330C1C"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pPr>
            <w:r w:rsidRPr="00A52BF3">
              <w:t>CP sample points</w:t>
            </w:r>
          </w:p>
        </w:tc>
        <w:tc>
          <w:tcPr>
            <w:tcW w:w="508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pPr>
            <w:r w:rsidRPr="00A52BF3">
              <w:t>32(Short CP)/64(Normal CP)</w:t>
            </w:r>
          </w:p>
        </w:tc>
      </w:tr>
      <w:tr w:rsidR="006450F6" w:rsidRPr="00330C1C"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pPr>
            <w:r w:rsidRPr="00A52BF3">
              <w:t>Number of data subcarriers</w:t>
            </w:r>
          </w:p>
        </w:tc>
        <w:tc>
          <w:tcPr>
            <w:tcW w:w="508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pPr>
            <w:r w:rsidRPr="00A52BF3">
              <w:t>224</w:t>
            </w:r>
          </w:p>
        </w:tc>
      </w:tr>
      <w:tr w:rsidR="006450F6" w:rsidRPr="00330C1C"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pPr>
            <w:r w:rsidRPr="00A52BF3">
              <w:t xml:space="preserve">Data subcarrier index </w:t>
            </w:r>
          </w:p>
        </w:tc>
        <w:tc>
          <w:tcPr>
            <w:tcW w:w="508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pPr>
            <w:r w:rsidRPr="00A52BF3">
              <w:t xml:space="preserve"> [-115…-100][-98…-67][-65…-34][-32…-1]</w:t>
            </w:r>
          </w:p>
          <w:p w:rsidR="006450F6" w:rsidRPr="00330C1C" w:rsidRDefault="006450F6" w:rsidP="003D0311">
            <w:pPr>
              <w:pStyle w:val="Tabletext"/>
            </w:pPr>
            <w:r w:rsidRPr="00A52BF3">
              <w:t>[+115…+ 100][+98…+ 67][+ 65…+ 34][+ 32…+1]</w:t>
            </w:r>
          </w:p>
        </w:tc>
      </w:tr>
      <w:tr w:rsidR="006450F6" w:rsidRPr="00330C1C"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pPr>
            <w:r w:rsidRPr="00A52BF3">
              <w:t>Number of phase tracking pilot subcarriers</w:t>
            </w:r>
          </w:p>
        </w:tc>
        <w:tc>
          <w:tcPr>
            <w:tcW w:w="508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pPr>
            <w:r w:rsidRPr="00A52BF3">
              <w:t>6</w:t>
            </w:r>
          </w:p>
        </w:tc>
      </w:tr>
      <w:tr w:rsidR="006450F6" w:rsidRPr="00A52BF3"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Phase tracking pilot index</w:t>
            </w:r>
          </w:p>
        </w:tc>
        <w:tc>
          <w:tcPr>
            <w:tcW w:w="508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t>[-99 -66 -33 +33 +66 +99]</w:t>
            </w:r>
          </w:p>
        </w:tc>
      </w:tr>
      <w:tr w:rsidR="006450F6" w:rsidRPr="00A52BF3"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Number of virtual subcarriers</w:t>
            </w:r>
          </w:p>
        </w:tc>
        <w:tc>
          <w:tcPr>
            <w:tcW w:w="508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t>26</w:t>
            </w:r>
          </w:p>
        </w:tc>
      </w:tr>
      <w:tr w:rsidR="006450F6" w:rsidRPr="00A52BF3"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FFT time window</w:t>
            </w:r>
          </w:p>
        </w:tc>
        <w:tc>
          <w:tcPr>
            <w:tcW w:w="508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2.56μs</w:t>
            </w:r>
          </w:p>
        </w:tc>
      </w:tr>
      <w:tr w:rsidR="006450F6" w:rsidRPr="00A52BF3"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 xml:space="preserve">Cyclic Prefix </w:t>
            </w:r>
          </w:p>
        </w:tc>
        <w:tc>
          <w:tcPr>
            <w:tcW w:w="508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0.32us(Short CP)</w:t>
            </w:r>
            <w:r w:rsidRPr="00A52BF3">
              <w:rPr>
                <w:lang w:eastAsia="zh-CN"/>
              </w:rPr>
              <w:t>/</w:t>
            </w:r>
            <w:r w:rsidRPr="00A52BF3">
              <w:t>0.64</w:t>
            </w:r>
            <w:r w:rsidRPr="00A52BF3">
              <w:rPr>
                <w:lang w:eastAsia="zh-CN"/>
              </w:rPr>
              <w:t>us</w:t>
            </w:r>
            <w:r w:rsidRPr="00A52BF3">
              <w:t>(Normal CP)</w:t>
            </w:r>
          </w:p>
        </w:tc>
      </w:tr>
      <w:tr w:rsidR="006450F6" w:rsidRPr="00A52BF3"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OFDM symbol period</w:t>
            </w:r>
          </w:p>
        </w:tc>
        <w:tc>
          <w:tcPr>
            <w:tcW w:w="508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t>2.88us(Short CP)</w:t>
            </w:r>
            <w:r w:rsidRPr="00A52BF3">
              <w:rPr>
                <w:lang w:eastAsia="zh-CN"/>
              </w:rPr>
              <w:t>/</w:t>
            </w:r>
            <w:r w:rsidRPr="00A52BF3">
              <w:t>3.20</w:t>
            </w:r>
            <w:r w:rsidRPr="00A52BF3">
              <w:rPr>
                <w:lang w:eastAsia="zh-CN"/>
              </w:rPr>
              <w:t>us</w:t>
            </w:r>
            <w:r w:rsidRPr="00A52BF3">
              <w:t>(Normal CP)</w:t>
            </w:r>
          </w:p>
        </w:tc>
      </w:tr>
    </w:tbl>
    <w:p w:rsidR="006450F6" w:rsidRDefault="006450F6" w:rsidP="00D9333F">
      <w:pPr>
        <w:pStyle w:val="TableNo"/>
      </w:pPr>
      <w:bookmarkStart w:id="416" w:name="_Ref18588569"/>
      <w:r w:rsidRPr="00A52BF3">
        <w:t xml:space="preserve">Table </w:t>
      </w:r>
      <w:bookmarkEnd w:id="416"/>
      <w:r>
        <w:t>40</w:t>
      </w:r>
    </w:p>
    <w:p w:rsidR="006450F6" w:rsidRPr="00330C1C" w:rsidRDefault="006450F6" w:rsidP="00D9333F">
      <w:pPr>
        <w:pStyle w:val="Tabletitle"/>
      </w:pPr>
      <w:r w:rsidRPr="00330C1C">
        <w:t>OFDM basic parameters with 200 MHz Bandwidth in mmWave mode</w:t>
      </w:r>
    </w:p>
    <w:tbl>
      <w:tblPr>
        <w:tblW w:w="88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3804"/>
        <w:gridCol w:w="5031"/>
      </w:tblGrid>
      <w:tr w:rsidR="006450F6" w:rsidRPr="00330C1C"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System bandwidth</w:t>
            </w:r>
          </w:p>
        </w:tc>
        <w:tc>
          <w:tcPr>
            <w:tcW w:w="502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200 MHz</w:t>
            </w:r>
          </w:p>
        </w:tc>
      </w:tr>
      <w:tr w:rsidR="006450F6" w:rsidRPr="00330C1C"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Subcarrier spacing in frequency domain</w:t>
            </w:r>
          </w:p>
        </w:tc>
        <w:tc>
          <w:tcPr>
            <w:tcW w:w="502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390.625 kHz</w:t>
            </w:r>
          </w:p>
        </w:tc>
      </w:tr>
      <w:tr w:rsidR="006450F6" w:rsidRPr="00330C1C"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FFT sample points</w:t>
            </w:r>
          </w:p>
        </w:tc>
        <w:tc>
          <w:tcPr>
            <w:tcW w:w="502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512</w:t>
            </w:r>
          </w:p>
        </w:tc>
      </w:tr>
      <w:tr w:rsidR="006450F6" w:rsidRPr="00330C1C"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CP sample points</w:t>
            </w:r>
          </w:p>
        </w:tc>
        <w:tc>
          <w:tcPr>
            <w:tcW w:w="502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64(Short CP)/128(Normal CP)</w:t>
            </w:r>
          </w:p>
        </w:tc>
      </w:tr>
      <w:tr w:rsidR="006450F6" w:rsidRPr="00330C1C"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Number of data subcarriers</w:t>
            </w:r>
          </w:p>
        </w:tc>
        <w:tc>
          <w:tcPr>
            <w:tcW w:w="502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448</w:t>
            </w:r>
          </w:p>
        </w:tc>
      </w:tr>
      <w:tr w:rsidR="006450F6" w:rsidRPr="00330C1C"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 xml:space="preserve">Data subcarrier index </w:t>
            </w:r>
          </w:p>
        </w:tc>
        <w:tc>
          <w:tcPr>
            <w:tcW w:w="502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[-243…-228][-226…-195][-193…-162][-160…-129]</w:t>
            </w:r>
          </w:p>
          <w:p w:rsidR="006450F6" w:rsidRPr="00330C1C" w:rsidRDefault="006450F6" w:rsidP="003D0311">
            <w:pPr>
              <w:pStyle w:val="Tabletext"/>
              <w:rPr>
                <w:color w:val="000000"/>
                <w:lang w:eastAsia="zh-CN" w:bidi="en-US"/>
              </w:rPr>
            </w:pPr>
            <w:r w:rsidRPr="00330C1C">
              <w:rPr>
                <w:color w:val="000000"/>
                <w:lang w:eastAsia="zh-CN" w:bidi="en-US"/>
              </w:rPr>
              <w:t>[-127...-96][-94...-63][-61...-30][-28...-13]</w:t>
            </w:r>
          </w:p>
          <w:p w:rsidR="006450F6" w:rsidRPr="00330C1C" w:rsidRDefault="006450F6" w:rsidP="003D0311">
            <w:pPr>
              <w:pStyle w:val="Tabletext"/>
              <w:rPr>
                <w:color w:val="000000"/>
                <w:lang w:eastAsia="zh-CN" w:bidi="en-US"/>
              </w:rPr>
            </w:pPr>
            <w:r w:rsidRPr="00330C1C">
              <w:rPr>
                <w:color w:val="000000"/>
                <w:lang w:eastAsia="zh-CN" w:bidi="en-US"/>
              </w:rPr>
              <w:t xml:space="preserve"> [+243…+228][+226…+195][+ 193…+162][+160…+129]</w:t>
            </w:r>
          </w:p>
          <w:p w:rsidR="006450F6" w:rsidRPr="00330C1C" w:rsidRDefault="006450F6" w:rsidP="003D0311">
            <w:pPr>
              <w:pStyle w:val="Tabletext"/>
              <w:rPr>
                <w:color w:val="000000"/>
                <w:lang w:eastAsia="zh-CN" w:bidi="en-US"/>
              </w:rPr>
            </w:pPr>
            <w:r w:rsidRPr="00330C1C">
              <w:rPr>
                <w:color w:val="000000"/>
                <w:lang w:eastAsia="zh-CN" w:bidi="en-US"/>
              </w:rPr>
              <w:t>[+127...+96][+94...+63][+61...+30][+28...+13]</w:t>
            </w:r>
          </w:p>
        </w:tc>
      </w:tr>
      <w:tr w:rsidR="006450F6" w:rsidRPr="00330C1C"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Number of phase tracking pilot subcarriers</w:t>
            </w:r>
          </w:p>
        </w:tc>
        <w:tc>
          <w:tcPr>
            <w:tcW w:w="502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12</w:t>
            </w:r>
          </w:p>
        </w:tc>
      </w:tr>
      <w:tr w:rsidR="006450F6" w:rsidRPr="00330C1C"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Phase tracking pilot index</w:t>
            </w:r>
          </w:p>
        </w:tc>
        <w:tc>
          <w:tcPr>
            <w:tcW w:w="502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 xml:space="preserve">[-227  -194  -161   -95   -62   -29  </w:t>
            </w:r>
          </w:p>
          <w:p w:rsidR="006450F6" w:rsidRPr="00330C1C" w:rsidRDefault="006450F6" w:rsidP="003D0311">
            <w:pPr>
              <w:pStyle w:val="Tabletext"/>
              <w:rPr>
                <w:color w:val="000000"/>
                <w:lang w:eastAsia="zh-CN" w:bidi="en-US"/>
              </w:rPr>
            </w:pPr>
            <w:r w:rsidRPr="00330C1C">
              <w:rPr>
                <w:color w:val="000000"/>
                <w:lang w:eastAsia="zh-CN" w:bidi="en-US"/>
              </w:rPr>
              <w:t xml:space="preserve"> 29    62    95   161   194   227]</w:t>
            </w:r>
          </w:p>
        </w:tc>
      </w:tr>
      <w:tr w:rsidR="006450F6" w:rsidRPr="00330C1C"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Number of virtual subcarriers</w:t>
            </w:r>
          </w:p>
        </w:tc>
        <w:tc>
          <w:tcPr>
            <w:tcW w:w="502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52</w:t>
            </w:r>
          </w:p>
        </w:tc>
      </w:tr>
      <w:tr w:rsidR="006450F6" w:rsidRPr="00330C1C"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FFT time window</w:t>
            </w:r>
          </w:p>
        </w:tc>
        <w:tc>
          <w:tcPr>
            <w:tcW w:w="502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2.56μs</w:t>
            </w:r>
          </w:p>
        </w:tc>
      </w:tr>
      <w:tr w:rsidR="006450F6" w:rsidRPr="00330C1C"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 xml:space="preserve">Cyclic Prefix </w:t>
            </w:r>
          </w:p>
        </w:tc>
        <w:tc>
          <w:tcPr>
            <w:tcW w:w="502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0.32us(Short CP)/0.64us(Normal CP)</w:t>
            </w:r>
          </w:p>
        </w:tc>
      </w:tr>
      <w:tr w:rsidR="006450F6" w:rsidRPr="00330C1C"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OFDM symbol period</w:t>
            </w:r>
          </w:p>
        </w:tc>
        <w:tc>
          <w:tcPr>
            <w:tcW w:w="502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2.88us(Short CP)/3.20us(Normal CP)</w:t>
            </w:r>
          </w:p>
        </w:tc>
      </w:tr>
    </w:tbl>
    <w:p w:rsidR="006450F6" w:rsidRDefault="006450F6" w:rsidP="00D9333F">
      <w:pPr>
        <w:pStyle w:val="TableNo"/>
      </w:pPr>
      <w:bookmarkStart w:id="417" w:name="_Ref18588578"/>
      <w:r w:rsidRPr="00A52BF3">
        <w:t xml:space="preserve">Table </w:t>
      </w:r>
      <w:bookmarkEnd w:id="417"/>
      <w:r>
        <w:t>41</w:t>
      </w:r>
    </w:p>
    <w:p w:rsidR="006450F6" w:rsidRPr="00330C1C" w:rsidRDefault="006450F6" w:rsidP="00D9333F">
      <w:pPr>
        <w:pStyle w:val="Tabletitle"/>
      </w:pPr>
      <w:r w:rsidRPr="00330C1C">
        <w:t>OFDM basic parameters with 400 MHz Bandwidth in mmWave mode</w:t>
      </w:r>
    </w:p>
    <w:tbl>
      <w:tblPr>
        <w:tblW w:w="88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3804"/>
        <w:gridCol w:w="5091"/>
      </w:tblGrid>
      <w:tr w:rsidR="006450F6" w:rsidRPr="00330C1C"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System bandwidth</w:t>
            </w:r>
          </w:p>
        </w:tc>
        <w:tc>
          <w:tcPr>
            <w:tcW w:w="508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400 MHz</w:t>
            </w:r>
          </w:p>
        </w:tc>
      </w:tr>
      <w:tr w:rsidR="006450F6" w:rsidRPr="000547E9"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Subcarrier spacing in frequency domain</w:t>
            </w:r>
          </w:p>
        </w:tc>
        <w:tc>
          <w:tcPr>
            <w:tcW w:w="508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390.625 kHz</w:t>
            </w:r>
          </w:p>
        </w:tc>
      </w:tr>
      <w:tr w:rsidR="006450F6" w:rsidRPr="000547E9"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Baseband sampling clock</w:t>
            </w:r>
          </w:p>
        </w:tc>
        <w:tc>
          <w:tcPr>
            <w:tcW w:w="508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400MHz</w:t>
            </w:r>
          </w:p>
        </w:tc>
      </w:tr>
      <w:tr w:rsidR="006450F6" w:rsidRPr="000547E9"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FFT sample points</w:t>
            </w:r>
          </w:p>
        </w:tc>
        <w:tc>
          <w:tcPr>
            <w:tcW w:w="508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1024</w:t>
            </w:r>
          </w:p>
        </w:tc>
      </w:tr>
      <w:tr w:rsidR="006450F6" w:rsidRPr="000547E9"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CP sample points</w:t>
            </w:r>
          </w:p>
        </w:tc>
        <w:tc>
          <w:tcPr>
            <w:tcW w:w="508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128(Short CP)/256(Normal CP)</w:t>
            </w:r>
          </w:p>
        </w:tc>
      </w:tr>
      <w:tr w:rsidR="006450F6" w:rsidRPr="000547E9"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Number of data subcarriers</w:t>
            </w:r>
          </w:p>
        </w:tc>
        <w:tc>
          <w:tcPr>
            <w:tcW w:w="508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896</w:t>
            </w:r>
          </w:p>
        </w:tc>
      </w:tr>
      <w:tr w:rsidR="006450F6" w:rsidRPr="000547E9"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 xml:space="preserve">Data subcarrier index </w:t>
            </w:r>
          </w:p>
        </w:tc>
        <w:tc>
          <w:tcPr>
            <w:tcW w:w="508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[-499...-484][-482...-451][-449...-418][-416...-385]</w:t>
            </w:r>
          </w:p>
          <w:p w:rsidR="006450F6" w:rsidRPr="00330C1C" w:rsidRDefault="006450F6" w:rsidP="003D0311">
            <w:pPr>
              <w:pStyle w:val="Tabletext"/>
              <w:rPr>
                <w:color w:val="000000"/>
                <w:lang w:eastAsia="zh-CN" w:bidi="en-US"/>
              </w:rPr>
            </w:pPr>
            <w:r w:rsidRPr="00330C1C">
              <w:rPr>
                <w:color w:val="000000"/>
                <w:lang w:eastAsia="zh-CN" w:bidi="en-US"/>
              </w:rPr>
              <w:t xml:space="preserve">  [-383...-352][-350...-319][-317...-286][-284...-269]</w:t>
            </w:r>
          </w:p>
          <w:p w:rsidR="006450F6" w:rsidRPr="00330C1C" w:rsidRDefault="006450F6" w:rsidP="003D0311">
            <w:pPr>
              <w:pStyle w:val="Tabletext"/>
              <w:rPr>
                <w:color w:val="000000"/>
                <w:lang w:eastAsia="zh-CN" w:bidi="en-US"/>
              </w:rPr>
            </w:pPr>
            <w:r w:rsidRPr="00330C1C">
              <w:rPr>
                <w:color w:val="000000"/>
                <w:lang w:eastAsia="zh-CN" w:bidi="en-US"/>
              </w:rPr>
              <w:t>[-243…-228][-226…-195][-193…-162][-160…-129]</w:t>
            </w:r>
          </w:p>
          <w:p w:rsidR="006450F6" w:rsidRPr="00330C1C" w:rsidRDefault="006450F6" w:rsidP="003D0311">
            <w:pPr>
              <w:pStyle w:val="Tabletext"/>
              <w:rPr>
                <w:color w:val="000000"/>
                <w:lang w:eastAsia="zh-CN" w:bidi="en-US"/>
              </w:rPr>
            </w:pPr>
            <w:r w:rsidRPr="00330C1C">
              <w:rPr>
                <w:color w:val="000000"/>
                <w:lang w:eastAsia="zh-CN" w:bidi="en-US"/>
              </w:rPr>
              <w:t>[-127...-96][-94...-63][-61...-30][-28...-13]</w:t>
            </w:r>
          </w:p>
          <w:p w:rsidR="006450F6" w:rsidRPr="00330C1C" w:rsidRDefault="006450F6" w:rsidP="003D0311">
            <w:pPr>
              <w:pStyle w:val="Tabletext"/>
              <w:rPr>
                <w:color w:val="000000"/>
                <w:lang w:eastAsia="zh-CN" w:bidi="en-US"/>
              </w:rPr>
            </w:pPr>
            <w:r w:rsidRPr="00330C1C">
              <w:rPr>
                <w:color w:val="000000"/>
                <w:lang w:eastAsia="zh-CN" w:bidi="en-US"/>
              </w:rPr>
              <w:t>[+499...+484][+482...+451][+449...+418][+416...+385]</w:t>
            </w:r>
          </w:p>
          <w:p w:rsidR="006450F6" w:rsidRPr="00330C1C" w:rsidRDefault="006450F6" w:rsidP="003D0311">
            <w:pPr>
              <w:pStyle w:val="Tabletext"/>
              <w:rPr>
                <w:color w:val="000000"/>
                <w:lang w:eastAsia="zh-CN" w:bidi="en-US"/>
              </w:rPr>
            </w:pPr>
            <w:r w:rsidRPr="00330C1C">
              <w:rPr>
                <w:color w:val="000000"/>
                <w:lang w:eastAsia="zh-CN" w:bidi="en-US"/>
              </w:rPr>
              <w:t xml:space="preserve">  [+383...+352][+350...+319][+317...+286][+284...+269]</w:t>
            </w:r>
          </w:p>
          <w:p w:rsidR="006450F6" w:rsidRPr="00330C1C" w:rsidRDefault="006450F6" w:rsidP="003D0311">
            <w:pPr>
              <w:pStyle w:val="Tabletext"/>
              <w:rPr>
                <w:color w:val="000000"/>
                <w:lang w:eastAsia="zh-CN" w:bidi="en-US"/>
              </w:rPr>
            </w:pPr>
            <w:r w:rsidRPr="00330C1C">
              <w:rPr>
                <w:color w:val="000000"/>
                <w:lang w:eastAsia="zh-CN" w:bidi="en-US"/>
              </w:rPr>
              <w:t>[+243…+228][+226…+195][+193…+162][+160…+129]</w:t>
            </w:r>
          </w:p>
          <w:p w:rsidR="006450F6" w:rsidRPr="00330C1C" w:rsidRDefault="006450F6" w:rsidP="003D0311">
            <w:pPr>
              <w:pStyle w:val="Tabletext"/>
              <w:rPr>
                <w:color w:val="000000"/>
                <w:lang w:eastAsia="zh-CN" w:bidi="en-US"/>
              </w:rPr>
            </w:pPr>
            <w:r w:rsidRPr="00330C1C">
              <w:rPr>
                <w:color w:val="000000"/>
                <w:lang w:eastAsia="zh-CN" w:bidi="en-US"/>
              </w:rPr>
              <w:t>[+127...+96][+94...+63][+61...+30][+28...+13]</w:t>
            </w:r>
          </w:p>
        </w:tc>
      </w:tr>
      <w:tr w:rsidR="006450F6" w:rsidRPr="000547E9"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Number of phase tracking pilot subcarriers</w:t>
            </w:r>
          </w:p>
        </w:tc>
        <w:tc>
          <w:tcPr>
            <w:tcW w:w="508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24</w:t>
            </w:r>
          </w:p>
        </w:tc>
      </w:tr>
      <w:tr w:rsidR="006450F6" w:rsidRPr="000547E9"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Phase tracking pilot index</w:t>
            </w:r>
          </w:p>
        </w:tc>
        <w:tc>
          <w:tcPr>
            <w:tcW w:w="508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[-483  -450  -417  -351  -318  -285</w:t>
            </w:r>
          </w:p>
          <w:p w:rsidR="006450F6" w:rsidRPr="00330C1C" w:rsidRDefault="006450F6" w:rsidP="003D0311">
            <w:pPr>
              <w:pStyle w:val="Tabletext"/>
              <w:rPr>
                <w:color w:val="000000"/>
                <w:lang w:eastAsia="zh-CN" w:bidi="en-US"/>
              </w:rPr>
            </w:pPr>
            <w:r w:rsidRPr="00330C1C">
              <w:rPr>
                <w:color w:val="000000"/>
                <w:lang w:eastAsia="zh-CN" w:bidi="en-US"/>
              </w:rPr>
              <w:t xml:space="preserve">-227  -194  -161   -95   -62   -29  </w:t>
            </w:r>
          </w:p>
          <w:p w:rsidR="006450F6" w:rsidRPr="00330C1C" w:rsidRDefault="006450F6" w:rsidP="003D0311">
            <w:pPr>
              <w:pStyle w:val="Tabletext"/>
              <w:rPr>
                <w:color w:val="000000"/>
                <w:lang w:eastAsia="zh-CN" w:bidi="en-US"/>
              </w:rPr>
            </w:pPr>
            <w:r w:rsidRPr="00330C1C">
              <w:rPr>
                <w:color w:val="000000"/>
                <w:lang w:eastAsia="zh-CN" w:bidi="en-US"/>
              </w:rPr>
              <w:t xml:space="preserve"> 29    62    95   161   194   227</w:t>
            </w:r>
          </w:p>
          <w:p w:rsidR="006450F6" w:rsidRPr="00330C1C" w:rsidRDefault="006450F6" w:rsidP="003D0311">
            <w:pPr>
              <w:pStyle w:val="Tabletext"/>
              <w:rPr>
                <w:color w:val="000000"/>
                <w:lang w:eastAsia="zh-CN" w:bidi="en-US"/>
              </w:rPr>
            </w:pPr>
            <w:r w:rsidRPr="00330C1C">
              <w:rPr>
                <w:color w:val="000000"/>
                <w:lang w:eastAsia="zh-CN" w:bidi="en-US"/>
              </w:rPr>
              <w:t>285   318   351   417   450   483]</w:t>
            </w:r>
          </w:p>
        </w:tc>
      </w:tr>
      <w:tr w:rsidR="006450F6" w:rsidRPr="000547E9"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Number of virtual subcarriers</w:t>
            </w:r>
          </w:p>
        </w:tc>
        <w:tc>
          <w:tcPr>
            <w:tcW w:w="508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104</w:t>
            </w:r>
          </w:p>
        </w:tc>
      </w:tr>
      <w:tr w:rsidR="006450F6" w:rsidRPr="000547E9"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FFT time window</w:t>
            </w:r>
          </w:p>
        </w:tc>
        <w:tc>
          <w:tcPr>
            <w:tcW w:w="508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2.56μs</w:t>
            </w:r>
          </w:p>
        </w:tc>
      </w:tr>
      <w:tr w:rsidR="006450F6" w:rsidRPr="000547E9"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 xml:space="preserve">Cyclic Prefix </w:t>
            </w:r>
          </w:p>
        </w:tc>
        <w:tc>
          <w:tcPr>
            <w:tcW w:w="508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0.32us(Short CP)/0.64us(Normal CP)</w:t>
            </w:r>
          </w:p>
        </w:tc>
      </w:tr>
      <w:tr w:rsidR="006450F6" w:rsidRPr="000547E9" w:rsidTr="003D0311">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OFDM symbol period</w:t>
            </w:r>
          </w:p>
        </w:tc>
        <w:tc>
          <w:tcPr>
            <w:tcW w:w="508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0C1C" w:rsidRDefault="006450F6" w:rsidP="003D0311">
            <w:pPr>
              <w:pStyle w:val="Tabletext"/>
              <w:rPr>
                <w:color w:val="000000"/>
                <w:lang w:eastAsia="zh-CN" w:bidi="en-US"/>
              </w:rPr>
            </w:pPr>
            <w:r w:rsidRPr="00330C1C">
              <w:rPr>
                <w:color w:val="000000"/>
                <w:lang w:eastAsia="zh-CN" w:bidi="en-US"/>
              </w:rPr>
              <w:t>2.88us(Short CP)/3.20us(Normal CP)</w:t>
            </w:r>
          </w:p>
        </w:tc>
      </w:tr>
    </w:tbl>
    <w:p w:rsidR="006450F6" w:rsidRPr="005D0389" w:rsidRDefault="006450F6" w:rsidP="00D9333F">
      <w:r w:rsidRPr="005D0389">
        <w:t xml:space="preserve">The </w:t>
      </w:r>
      <w:r>
        <w:t>EUHT-5G</w:t>
      </w:r>
      <w:r w:rsidRPr="005D0389">
        <w:t xml:space="preserve"> system uses working bandwidth sets to facilitate implementation. Please refer to section </w:t>
      </w:r>
      <w:r w:rsidRPr="005D0389">
        <w:rPr>
          <w:rFonts w:hint="eastAsia"/>
        </w:rPr>
        <w:t>5.1.5</w:t>
      </w:r>
      <w:r w:rsidRPr="005D0389">
        <w:t xml:space="preserve">.3.4.4, </w:t>
      </w:r>
      <w:r>
        <w:t>5.1.5</w:t>
      </w:r>
      <w:r w:rsidRPr="005D0389">
        <w:t xml:space="preserve">.3.4.5 and </w:t>
      </w:r>
      <w:r>
        <w:t>5.1.7</w:t>
      </w:r>
      <w:r w:rsidRPr="005D0389">
        <w:t>.4.1 for the working bandwidth sets details.</w:t>
      </w:r>
    </w:p>
    <w:p w:rsidR="006450F6" w:rsidRPr="00A52BF3" w:rsidRDefault="006450F6" w:rsidP="0079103E">
      <w:pPr>
        <w:pStyle w:val="Heading5"/>
        <w:rPr>
          <w:rFonts w:eastAsia="MingLiU_HKSCS"/>
          <w:sz w:val="21"/>
          <w:szCs w:val="21"/>
        </w:rPr>
      </w:pPr>
      <w:bookmarkStart w:id="418" w:name="_Toc41386835"/>
      <w:r>
        <w:t>5.1.7.1.3</w:t>
      </w:r>
      <w:r>
        <w:tab/>
      </w:r>
      <w:r w:rsidRPr="00A52BF3">
        <w:t>Physical layer symbol</w:t>
      </w:r>
      <w:bookmarkEnd w:id="418"/>
    </w:p>
    <w:p w:rsidR="006450F6" w:rsidRPr="005D0389" w:rsidRDefault="006450F6" w:rsidP="0079103E">
      <w:r w:rsidRPr="005D0389">
        <w:t xml:space="preserve">The definition of the Physical layer symbols associated with this specification is shown in </w:t>
      </w:r>
      <w:r>
        <w:t>Table 42</w:t>
      </w:r>
      <w:r w:rsidRPr="005D0389">
        <w:t>.</w:t>
      </w:r>
    </w:p>
    <w:p w:rsidR="006450F6" w:rsidRDefault="006450F6" w:rsidP="0079103E">
      <w:pPr>
        <w:pStyle w:val="TableNo"/>
      </w:pPr>
      <w:bookmarkStart w:id="419" w:name="_Ref18588591"/>
      <w:bookmarkStart w:id="420" w:name="_Ref18670887"/>
      <w:r w:rsidRPr="00A52BF3">
        <w:t xml:space="preserve">Table </w:t>
      </w:r>
      <w:bookmarkEnd w:id="419"/>
      <w:bookmarkEnd w:id="420"/>
      <w:r>
        <w:t>42</w:t>
      </w:r>
    </w:p>
    <w:p w:rsidR="006450F6" w:rsidRPr="00330C1C" w:rsidRDefault="006450F6" w:rsidP="0079103E">
      <w:pPr>
        <w:pStyle w:val="Tabletitle"/>
      </w:pPr>
      <w:r w:rsidRPr="00A52BF3">
        <w:t>Physical layer symbol definition</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3417"/>
        <w:gridCol w:w="6273"/>
      </w:tblGrid>
      <w:tr w:rsidR="006450F6" w:rsidRPr="00A52BF3" w:rsidTr="003D0311">
        <w:tc>
          <w:tcPr>
            <w:tcW w:w="34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Symbol</w:t>
            </w:r>
          </w:p>
        </w:tc>
        <w:tc>
          <w:tcPr>
            <w:tcW w:w="62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widowControl w:val="0"/>
              <w:snapToGrid w:val="0"/>
              <w:spacing w:beforeLines="20" w:before="48" w:afterLines="20" w:after="48"/>
              <w:jc w:val="center"/>
              <w:rPr>
                <w:rFonts w:eastAsia="SimSun"/>
                <w:color w:val="000000"/>
                <w:sz w:val="21"/>
                <w:szCs w:val="21"/>
                <w:lang w:bidi="en-US"/>
              </w:rPr>
            </w:pPr>
            <w:r w:rsidRPr="00A52BF3">
              <w:rPr>
                <w:sz w:val="21"/>
                <w:szCs w:val="21"/>
              </w:rPr>
              <w:t>Definition</w:t>
            </w:r>
          </w:p>
        </w:tc>
      </w:tr>
      <w:tr w:rsidR="006450F6" w:rsidRPr="00A52BF3" w:rsidTr="003D0311">
        <w:tc>
          <w:tcPr>
            <w:tcW w:w="34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776524" w:rsidRDefault="006109D6" w:rsidP="003D0311">
            <w:pPr>
              <w:pStyle w:val="Tabletext"/>
              <w:rPr>
                <w:color w:val="000000"/>
                <w:lang w:eastAsia="zh-CN" w:bidi="en-US"/>
              </w:rPr>
            </w:pPr>
            <m:oMathPara>
              <m:oMathParaPr>
                <m:jc m:val="left"/>
              </m:oMathParaPr>
              <m:oMath>
                <m:sSubSup>
                  <m:sSubSupPr>
                    <m:ctrlPr>
                      <w:rPr>
                        <w:rFonts w:ascii="Cambria Math" w:hAnsi="Cambria Math"/>
                        <w:color w:val="000000"/>
                        <w:lang w:eastAsia="zh-CN" w:bidi="en-US"/>
                      </w:rPr>
                    </m:ctrlPr>
                  </m:sSubSupPr>
                  <m:e>
                    <m:r>
                      <w:rPr>
                        <w:rFonts w:ascii="Cambria Math" w:hAnsi="Cambria Math"/>
                        <w:lang w:eastAsia="zh-CN"/>
                      </w:rPr>
                      <m:t>N</m:t>
                    </m:r>
                  </m:e>
                  <m:sub>
                    <m:r>
                      <w:rPr>
                        <w:rFonts w:ascii="Cambria Math" w:hAnsi="Cambria Math"/>
                        <w:lang w:eastAsia="zh-CN"/>
                      </w:rPr>
                      <m:t>ID</m:t>
                    </m:r>
                  </m:sub>
                  <m:sup>
                    <m:r>
                      <w:rPr>
                        <w:rFonts w:ascii="Cambria Math" w:hAnsi="Cambria Math"/>
                        <w:lang w:eastAsia="zh-CN"/>
                      </w:rPr>
                      <m:t>CAP</m:t>
                    </m:r>
                  </m:sup>
                </m:sSubSup>
              </m:oMath>
            </m:oMathPara>
          </w:p>
        </w:tc>
        <w:tc>
          <w:tcPr>
            <w:tcW w:w="6272"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color w:val="000000"/>
                <w:lang w:bidi="en-US"/>
              </w:rPr>
            </w:pPr>
            <w:r w:rsidRPr="00A52BF3">
              <w:t>CAP MAC: the lowe</w:t>
            </w:r>
            <w:r w:rsidRPr="00A52BF3">
              <w:rPr>
                <w:lang w:eastAsia="zh-CN"/>
              </w:rPr>
              <w:t>st</w:t>
            </w:r>
            <w:r w:rsidRPr="00A52BF3">
              <w:t xml:space="preserve"> 7 bits of the address</w:t>
            </w:r>
          </w:p>
        </w:tc>
      </w:tr>
      <w:tr w:rsidR="006450F6" w:rsidRPr="00A52BF3" w:rsidTr="003D0311">
        <w:tc>
          <w:tcPr>
            <w:tcW w:w="34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color w:val="000000"/>
                <w:lang w:eastAsia="zh-CN" w:bidi="en-US"/>
              </w:rPr>
            </w:pPr>
            <w:r w:rsidRPr="00A52BF3">
              <w:rPr>
                <w:lang w:eastAsia="zh-CN"/>
              </w:rPr>
              <w:t xml:space="preserve"> </w:t>
            </w:r>
            <m:oMath>
              <m:sSubSup>
                <m:sSubSupPr>
                  <m:ctrlPr>
                    <w:rPr>
                      <w:rFonts w:ascii="Cambria Math" w:hAnsi="Cambria Math"/>
                      <w:color w:val="000000"/>
                      <w:lang w:eastAsia="zh-CN" w:bidi="en-US"/>
                    </w:rPr>
                  </m:ctrlPr>
                </m:sSubSupPr>
                <m:e>
                  <m:r>
                    <w:rPr>
                      <w:rFonts w:ascii="Cambria Math" w:hAnsi="Cambria Math"/>
                      <w:lang w:eastAsia="zh-CN"/>
                    </w:rPr>
                    <m:t>N</m:t>
                  </m:r>
                </m:e>
                <m:sub>
                  <m:r>
                    <w:rPr>
                      <w:rFonts w:ascii="Cambria Math" w:hAnsi="Cambria Math"/>
                      <w:lang w:eastAsia="zh-CN"/>
                    </w:rPr>
                    <m:t>ID</m:t>
                  </m:r>
                </m:sub>
                <m:sup>
                  <m:r>
                    <w:rPr>
                      <w:rFonts w:ascii="Cambria Math" w:hAnsi="Cambria Math"/>
                      <w:lang w:eastAsia="zh-CN"/>
                    </w:rPr>
                    <m:t>STA</m:t>
                  </m:r>
                </m:sup>
              </m:sSubSup>
            </m:oMath>
          </w:p>
        </w:tc>
        <w:tc>
          <w:tcPr>
            <w:tcW w:w="6272"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color w:val="000000"/>
                <w:lang w:bidi="en-US"/>
              </w:rPr>
            </w:pPr>
            <w:r w:rsidRPr="00A52BF3">
              <w:t xml:space="preserve">STA MAC: the lowest 12 bits of the address </w:t>
            </w:r>
          </w:p>
        </w:tc>
      </w:tr>
      <w:tr w:rsidR="006450F6" w:rsidRPr="00A52BF3" w:rsidTr="003D0311">
        <w:tc>
          <w:tcPr>
            <w:tcW w:w="34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color w:val="000000"/>
                <w:lang w:bidi="en-US"/>
              </w:rPr>
            </w:pPr>
            <w:r w:rsidRPr="00A52BF3">
              <w:t>N</w:t>
            </w:r>
            <w:r w:rsidRPr="00A52BF3">
              <w:rPr>
                <w:vertAlign w:val="subscript"/>
              </w:rPr>
              <w:t>Frame</w:t>
            </w:r>
          </w:p>
        </w:tc>
        <w:tc>
          <w:tcPr>
            <w:tcW w:w="62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color w:val="000000"/>
                <w:lang w:bidi="en-US"/>
              </w:rPr>
            </w:pPr>
            <w:r w:rsidRPr="00A52BF3">
              <w:t>Frame Number</w:t>
            </w:r>
          </w:p>
        </w:tc>
      </w:tr>
      <w:tr w:rsidR="006450F6" w:rsidRPr="00A52BF3" w:rsidTr="003D0311">
        <w:tc>
          <w:tcPr>
            <w:tcW w:w="34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color w:val="000000"/>
                <w:lang w:bidi="en-US"/>
              </w:rPr>
            </w:pPr>
            <w:r w:rsidRPr="00A52BF3">
              <w:t>N</w:t>
            </w:r>
            <w:r w:rsidRPr="00A52BF3">
              <w:rPr>
                <w:vertAlign w:val="subscript"/>
              </w:rPr>
              <w:t>FFT</w:t>
            </w:r>
          </w:p>
        </w:tc>
        <w:tc>
          <w:tcPr>
            <w:tcW w:w="6272"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color w:val="000000"/>
                <w:lang w:bidi="en-US"/>
              </w:rPr>
            </w:pPr>
            <w:r w:rsidRPr="00A52BF3">
              <w:rPr>
                <w:lang w:eastAsia="zh-CN"/>
              </w:rPr>
              <w:t xml:space="preserve">Number of </w:t>
            </w:r>
            <w:r w:rsidRPr="00A52BF3">
              <w:t>FFT sample points</w:t>
            </w:r>
          </w:p>
        </w:tc>
      </w:tr>
      <w:tr w:rsidR="006450F6" w:rsidRPr="00A52BF3" w:rsidTr="003D0311">
        <w:tc>
          <w:tcPr>
            <w:tcW w:w="34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color w:val="000000"/>
                <w:lang w:bidi="en-US"/>
              </w:rPr>
            </w:pPr>
            <w:r w:rsidRPr="00A52BF3">
              <w:t>N</w:t>
            </w:r>
            <w:r w:rsidRPr="00A52BF3">
              <w:rPr>
                <w:vertAlign w:val="subscript"/>
              </w:rPr>
              <w:t>cp</w:t>
            </w:r>
          </w:p>
        </w:tc>
        <w:tc>
          <w:tcPr>
            <w:tcW w:w="6272"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color w:val="000000"/>
                <w:lang w:bidi="en-US"/>
              </w:rPr>
            </w:pPr>
            <w:r w:rsidRPr="00A52BF3">
              <w:rPr>
                <w:lang w:eastAsia="zh-CN"/>
              </w:rPr>
              <w:t xml:space="preserve">Number of </w:t>
            </w:r>
            <w:r w:rsidRPr="00A52BF3">
              <w:t>CP sample points</w:t>
            </w:r>
          </w:p>
        </w:tc>
      </w:tr>
      <w:tr w:rsidR="006450F6" w:rsidRPr="00A52BF3" w:rsidTr="003D0311">
        <w:tc>
          <w:tcPr>
            <w:tcW w:w="34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776524" w:rsidRDefault="006109D6" w:rsidP="003D0311">
            <w:pPr>
              <w:pStyle w:val="Tabletext"/>
              <w:rPr>
                <w:rFonts w:eastAsia="MingLiU_HKSCS"/>
                <w:color w:val="000000"/>
                <w:lang w:bidi="en-US"/>
              </w:rPr>
            </w:pPr>
            <m:oMathPara>
              <m:oMathParaPr>
                <m:jc m:val="left"/>
              </m:oMathParaPr>
              <m:oMath>
                <m:sSub>
                  <m:sSubPr>
                    <m:ctrlPr>
                      <w:rPr>
                        <w:rFonts w:ascii="Cambria Math" w:eastAsia="MingLiU_HKSCS" w:hAnsi="Cambria Math"/>
                        <w:color w:val="000000"/>
                        <w:lang w:bidi="en-US"/>
                      </w:rPr>
                    </m:ctrlPr>
                  </m:sSubPr>
                  <m:e>
                    <m:r>
                      <w:rPr>
                        <w:rFonts w:ascii="Cambria Math" w:hAnsi="Cambria Math"/>
                      </w:rPr>
                      <m:t>N</m:t>
                    </m:r>
                  </m:e>
                  <m:sub>
                    <m:r>
                      <w:rPr>
                        <w:rFonts w:ascii="Cambria Math" w:hAnsi="Cambria Math"/>
                      </w:rPr>
                      <m:t>sr</m:t>
                    </m:r>
                  </m:sub>
                </m:sSub>
              </m:oMath>
            </m:oMathPara>
          </w:p>
        </w:tc>
        <w:tc>
          <w:tcPr>
            <w:tcW w:w="62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color w:val="000000"/>
                <w:lang w:eastAsia="zh-CN" w:bidi="en-US"/>
              </w:rPr>
            </w:pPr>
            <w:r w:rsidRPr="00A52BF3">
              <w:rPr>
                <w:lang w:eastAsia="zh-CN"/>
              </w:rPr>
              <w:t>The Highest useful subcarrier index</w:t>
            </w:r>
          </w:p>
        </w:tc>
      </w:tr>
      <w:tr w:rsidR="006450F6" w:rsidRPr="00A52BF3" w:rsidTr="003D0311">
        <w:tc>
          <w:tcPr>
            <w:tcW w:w="34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color w:val="000000"/>
                <w:lang w:bidi="en-US"/>
              </w:rPr>
            </w:pPr>
            <w:r w:rsidRPr="00A52BF3">
              <w:rPr>
                <w:rFonts w:ascii="Cambria Math" w:hAnsi="Cambria Math" w:cs="Cambria Math"/>
              </w:rPr>
              <w:t>△</w:t>
            </w:r>
            <w:r w:rsidRPr="00A52BF3">
              <w:rPr>
                <w:vertAlign w:val="subscript"/>
              </w:rPr>
              <w:t>f</w:t>
            </w:r>
          </w:p>
        </w:tc>
        <w:tc>
          <w:tcPr>
            <w:tcW w:w="62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color w:val="000000"/>
                <w:lang w:bidi="en-US"/>
              </w:rPr>
            </w:pPr>
            <w:r w:rsidRPr="00A52BF3">
              <w:t>Subcarrier spacing</w:t>
            </w:r>
          </w:p>
        </w:tc>
      </w:tr>
      <w:tr w:rsidR="006450F6" w:rsidRPr="00A52BF3" w:rsidTr="003D0311">
        <w:tc>
          <w:tcPr>
            <w:tcW w:w="34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color w:val="000000"/>
                <w:lang w:bidi="en-US"/>
              </w:rPr>
            </w:pPr>
            <w:r w:rsidRPr="00A52BF3">
              <w:t>N</w:t>
            </w:r>
            <w:r w:rsidRPr="00A52BF3">
              <w:rPr>
                <w:vertAlign w:val="subscript"/>
              </w:rPr>
              <w:t>sympss</w:t>
            </w:r>
          </w:p>
        </w:tc>
        <w:tc>
          <w:tcPr>
            <w:tcW w:w="62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color w:val="000000"/>
                <w:lang w:bidi="en-US"/>
              </w:rPr>
            </w:pPr>
            <w:r w:rsidRPr="00A52BF3">
              <w:t>Number of OFDM symbols per spatial stream</w:t>
            </w:r>
          </w:p>
        </w:tc>
      </w:tr>
      <w:tr w:rsidR="006450F6" w:rsidRPr="00A52BF3" w:rsidTr="003D0311">
        <w:tc>
          <w:tcPr>
            <w:tcW w:w="34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color w:val="000000"/>
                <w:lang w:bidi="en-US"/>
              </w:rPr>
            </w:pPr>
            <w:r w:rsidRPr="00A52BF3">
              <w:t>N</w:t>
            </w:r>
            <w:r w:rsidRPr="00A52BF3">
              <w:rPr>
                <w:vertAlign w:val="subscript"/>
              </w:rPr>
              <w:t>scpsym</w:t>
            </w:r>
          </w:p>
        </w:tc>
        <w:tc>
          <w:tcPr>
            <w:tcW w:w="62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color w:val="000000"/>
                <w:lang w:bidi="en-US"/>
              </w:rPr>
            </w:pPr>
            <w:r w:rsidRPr="00A52BF3">
              <w:t xml:space="preserve">Number of data subcarriers per OFDM symbol </w:t>
            </w:r>
          </w:p>
        </w:tc>
      </w:tr>
      <w:tr w:rsidR="006450F6" w:rsidRPr="00A52BF3" w:rsidTr="003D0311">
        <w:tc>
          <w:tcPr>
            <w:tcW w:w="34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color w:val="000000"/>
                <w:lang w:bidi="en-US"/>
              </w:rPr>
            </w:pPr>
            <w:r w:rsidRPr="00A52BF3">
              <w:t>N</w:t>
            </w:r>
            <w:r w:rsidRPr="00A52BF3">
              <w:rPr>
                <w:vertAlign w:val="subscript"/>
              </w:rPr>
              <w:t>cbpsym</w:t>
            </w:r>
          </w:p>
        </w:tc>
        <w:tc>
          <w:tcPr>
            <w:tcW w:w="62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color w:val="000000"/>
                <w:lang w:bidi="en-US"/>
              </w:rPr>
            </w:pPr>
            <w:r w:rsidRPr="00A52BF3">
              <w:t>Number of encoded bits carried per OFDM symbol</w:t>
            </w:r>
          </w:p>
        </w:tc>
      </w:tr>
      <w:tr w:rsidR="006450F6" w:rsidRPr="00A52BF3" w:rsidTr="003D0311">
        <w:tc>
          <w:tcPr>
            <w:tcW w:w="34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color w:val="000000"/>
                <w:lang w:bidi="en-US"/>
              </w:rPr>
            </w:pPr>
            <w:r w:rsidRPr="00A52BF3">
              <w:t xml:space="preserve">N </w:t>
            </w:r>
            <w:r w:rsidRPr="00A52BF3">
              <w:rPr>
                <w:vertAlign w:val="subscript"/>
              </w:rPr>
              <w:t>cbpsc</w:t>
            </w:r>
          </w:p>
        </w:tc>
        <w:tc>
          <w:tcPr>
            <w:tcW w:w="62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color w:val="000000"/>
                <w:lang w:bidi="en-US"/>
              </w:rPr>
            </w:pPr>
            <w:r w:rsidRPr="00A52BF3">
              <w:t>Number of encoded bits carried per subcarrier</w:t>
            </w:r>
          </w:p>
        </w:tc>
      </w:tr>
      <w:tr w:rsidR="006450F6" w:rsidRPr="00A52BF3" w:rsidTr="003D0311">
        <w:tc>
          <w:tcPr>
            <w:tcW w:w="34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color w:val="000000"/>
                <w:lang w:bidi="en-US"/>
              </w:rPr>
            </w:pPr>
            <w:r w:rsidRPr="00A52BF3">
              <w:t>N</w:t>
            </w:r>
            <w:r w:rsidRPr="00A52BF3">
              <w:rPr>
                <w:vertAlign w:val="subscript"/>
              </w:rPr>
              <w:t>ss</w:t>
            </w:r>
          </w:p>
        </w:tc>
        <w:tc>
          <w:tcPr>
            <w:tcW w:w="62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color w:val="000000"/>
                <w:lang w:bidi="en-US"/>
              </w:rPr>
            </w:pPr>
            <w:r w:rsidRPr="00A52BF3">
              <w:t xml:space="preserve">Number of paralleled spatial streams </w:t>
            </w:r>
          </w:p>
        </w:tc>
      </w:tr>
      <w:tr w:rsidR="006450F6" w:rsidRPr="00A52BF3" w:rsidTr="003D0311">
        <w:tc>
          <w:tcPr>
            <w:tcW w:w="34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color w:val="000000"/>
                <w:lang w:bidi="en-US"/>
              </w:rPr>
            </w:pPr>
            <w:r w:rsidRPr="00A52BF3">
              <w:t>N</w:t>
            </w:r>
            <w:r w:rsidRPr="00A52BF3">
              <w:rPr>
                <w:vertAlign w:val="subscript"/>
              </w:rPr>
              <w:t>Tx</w:t>
            </w:r>
          </w:p>
        </w:tc>
        <w:tc>
          <w:tcPr>
            <w:tcW w:w="62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color w:val="000000"/>
                <w:lang w:bidi="en-US"/>
              </w:rPr>
            </w:pPr>
            <w:r w:rsidRPr="00A52BF3">
              <w:t>Number of transmitting antennas</w:t>
            </w:r>
          </w:p>
        </w:tc>
      </w:tr>
      <w:tr w:rsidR="006450F6" w:rsidRPr="00A52BF3" w:rsidTr="003D0311">
        <w:tc>
          <w:tcPr>
            <w:tcW w:w="34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color w:val="000000"/>
                <w:lang w:bidi="en-US"/>
              </w:rPr>
            </w:pPr>
            <w:r w:rsidRPr="00A52BF3">
              <w:t>DPI</w:t>
            </w:r>
            <w:r w:rsidRPr="00A52BF3">
              <w:rPr>
                <w:vertAlign w:val="subscript"/>
              </w:rPr>
              <w:t>F</w:t>
            </w:r>
          </w:p>
        </w:tc>
        <w:tc>
          <w:tcPr>
            <w:tcW w:w="6272"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color w:val="000000"/>
                <w:lang w:bidi="en-US"/>
              </w:rPr>
            </w:pPr>
            <w:r w:rsidRPr="00A52BF3">
              <w:t xml:space="preserve">Demodulation reference signal frequency domain </w:t>
            </w:r>
            <w:r w:rsidRPr="00A52BF3">
              <w:rPr>
                <w:lang w:eastAsia="zh-CN"/>
              </w:rPr>
              <w:t xml:space="preserve">internal </w:t>
            </w:r>
            <w:r w:rsidRPr="00A52BF3">
              <w:t>(subcarrier spacing)</w:t>
            </w:r>
          </w:p>
        </w:tc>
      </w:tr>
      <w:tr w:rsidR="006450F6" w:rsidRPr="00A52BF3" w:rsidTr="003D0311">
        <w:tc>
          <w:tcPr>
            <w:tcW w:w="34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color w:val="000000"/>
                <w:lang w:bidi="en-US"/>
              </w:rPr>
            </w:pPr>
            <w:r w:rsidRPr="00A52BF3">
              <w:t>DPI</w:t>
            </w:r>
            <w:r w:rsidRPr="00A52BF3">
              <w:rPr>
                <w:vertAlign w:val="subscript"/>
              </w:rPr>
              <w:t>T</w:t>
            </w:r>
          </w:p>
        </w:tc>
        <w:tc>
          <w:tcPr>
            <w:tcW w:w="62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color w:val="000000"/>
                <w:lang w:bidi="en-US"/>
              </w:rPr>
            </w:pPr>
            <w:r w:rsidRPr="00A52BF3">
              <w:t xml:space="preserve">Demodulation reference signal time domain </w:t>
            </w:r>
            <w:r w:rsidRPr="00A52BF3">
              <w:rPr>
                <w:lang w:eastAsia="zh-CN"/>
              </w:rPr>
              <w:t xml:space="preserve">internal </w:t>
            </w:r>
            <w:r w:rsidRPr="00A52BF3">
              <w:t>(OFDM symbol interval)</w:t>
            </w:r>
          </w:p>
        </w:tc>
      </w:tr>
      <w:tr w:rsidR="006450F6" w:rsidRPr="00A52BF3" w:rsidTr="003D0311">
        <w:tc>
          <w:tcPr>
            <w:tcW w:w="34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776524" w:rsidRDefault="006450F6" w:rsidP="003D0311">
            <w:pPr>
              <w:pStyle w:val="Tabletext"/>
              <w:rPr>
                <w:color w:val="000000"/>
                <w:lang w:bidi="en-US"/>
              </w:rPr>
            </w:pPr>
            <m:oMathPara>
              <m:oMathParaPr>
                <m:jc m:val="left"/>
              </m:oMathParaPr>
              <m:oMath>
                <m:r>
                  <w:rPr>
                    <w:rFonts w:ascii="Cambria Math" w:hAnsi="Cambria Math"/>
                    <w:sz w:val="18"/>
                  </w:rPr>
                  <m:t>DP</m:t>
                </m:r>
                <m:sSub>
                  <m:sSubPr>
                    <m:ctrlPr>
                      <w:rPr>
                        <w:rFonts w:ascii="Cambria Math" w:eastAsia="MingLiU_HKSCS" w:hAnsi="Cambria Math"/>
                        <w:color w:val="000000"/>
                        <w:sz w:val="18"/>
                        <w:szCs w:val="18"/>
                        <w:lang w:bidi="en-US"/>
                      </w:rPr>
                    </m:ctrlPr>
                  </m:sSubPr>
                  <m:e>
                    <m:r>
                      <w:rPr>
                        <w:rFonts w:ascii="Cambria Math" w:hAnsi="Cambria Math"/>
                        <w:sz w:val="18"/>
                      </w:rPr>
                      <m:t>I</m:t>
                    </m:r>
                  </m:e>
                  <m:sub>
                    <m:r>
                      <w:rPr>
                        <w:rFonts w:ascii="Cambria Math" w:hAnsi="Cambria Math"/>
                        <w:sz w:val="18"/>
                      </w:rPr>
                      <m:t>num</m:t>
                    </m:r>
                  </m:sub>
                </m:sSub>
              </m:oMath>
            </m:oMathPara>
          </w:p>
        </w:tc>
        <w:tc>
          <w:tcPr>
            <w:tcW w:w="62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color w:val="000000"/>
                <w:lang w:bidi="en-US"/>
              </w:rPr>
            </w:pPr>
            <w:r w:rsidRPr="00A52BF3">
              <w:t xml:space="preserve">Number of </w:t>
            </w:r>
            <w:r w:rsidRPr="00A52BF3">
              <w:rPr>
                <w:lang w:eastAsia="zh-CN"/>
              </w:rPr>
              <w:t>O</w:t>
            </w:r>
            <w:r w:rsidRPr="00A52BF3">
              <w:t>FDM symbols occupied by demodulation reference signal</w:t>
            </w:r>
          </w:p>
        </w:tc>
      </w:tr>
      <w:tr w:rsidR="006450F6" w:rsidRPr="00A52BF3" w:rsidTr="003D0311">
        <w:tc>
          <w:tcPr>
            <w:tcW w:w="34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color w:val="000000"/>
                <w:lang w:bidi="en-US"/>
              </w:rPr>
            </w:pPr>
            <w:r w:rsidRPr="00A52BF3">
              <w:t>SPI</w:t>
            </w:r>
            <w:r w:rsidRPr="00A52BF3">
              <w:rPr>
                <w:vertAlign w:val="subscript"/>
              </w:rPr>
              <w:t>F</w:t>
            </w:r>
          </w:p>
        </w:tc>
        <w:tc>
          <w:tcPr>
            <w:tcW w:w="62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color w:val="000000"/>
                <w:lang w:bidi="en-US"/>
              </w:rPr>
            </w:pPr>
            <w:r w:rsidRPr="00A52BF3">
              <w:t xml:space="preserve">Sounding pilot frequency domain </w:t>
            </w:r>
            <w:r w:rsidRPr="00A52BF3">
              <w:rPr>
                <w:lang w:eastAsia="zh-CN"/>
              </w:rPr>
              <w:t xml:space="preserve">internal </w:t>
            </w:r>
            <w:r w:rsidRPr="00A52BF3">
              <w:t>(subcarrier spacing)</w:t>
            </w:r>
          </w:p>
        </w:tc>
      </w:tr>
      <w:tr w:rsidR="006450F6" w:rsidRPr="00A52BF3" w:rsidTr="003D0311">
        <w:tc>
          <w:tcPr>
            <w:tcW w:w="34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776524" w:rsidRDefault="006450F6" w:rsidP="003D0311">
            <w:pPr>
              <w:pStyle w:val="Tabletext"/>
              <w:rPr>
                <w:color w:val="000000"/>
                <w:lang w:bidi="en-US"/>
              </w:rPr>
            </w:pPr>
            <m:oMathPara>
              <m:oMathParaPr>
                <m:jc m:val="left"/>
              </m:oMathParaPr>
              <m:oMath>
                <m:r>
                  <w:rPr>
                    <w:rFonts w:ascii="Cambria Math" w:hAnsi="Cambria Math"/>
                    <w:sz w:val="18"/>
                  </w:rPr>
                  <m:t>SP</m:t>
                </m:r>
                <m:sSub>
                  <m:sSubPr>
                    <m:ctrlPr>
                      <w:rPr>
                        <w:rFonts w:ascii="Cambria Math" w:eastAsia="MingLiU_HKSCS" w:hAnsi="Cambria Math"/>
                        <w:color w:val="000000"/>
                        <w:sz w:val="18"/>
                        <w:szCs w:val="18"/>
                        <w:lang w:bidi="en-US"/>
                      </w:rPr>
                    </m:ctrlPr>
                  </m:sSubPr>
                  <m:e>
                    <m:r>
                      <w:rPr>
                        <w:rFonts w:ascii="Cambria Math" w:hAnsi="Cambria Math"/>
                        <w:sz w:val="18"/>
                      </w:rPr>
                      <m:t>I</m:t>
                    </m:r>
                  </m:e>
                  <m:sub>
                    <m:r>
                      <w:rPr>
                        <w:rFonts w:ascii="Cambria Math" w:hAnsi="Cambria Math"/>
                        <w:sz w:val="18"/>
                      </w:rPr>
                      <m:t>num</m:t>
                    </m:r>
                  </m:sub>
                </m:sSub>
              </m:oMath>
            </m:oMathPara>
          </w:p>
        </w:tc>
        <w:tc>
          <w:tcPr>
            <w:tcW w:w="62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color w:val="000000"/>
                <w:lang w:bidi="en-US"/>
              </w:rPr>
            </w:pPr>
            <w:r w:rsidRPr="00A52BF3">
              <w:t>Number of OFDM symbols occupied by the sounding pilot</w:t>
            </w:r>
          </w:p>
        </w:tc>
      </w:tr>
      <w:tr w:rsidR="006450F6" w:rsidRPr="00A52BF3" w:rsidTr="003D0311">
        <w:tc>
          <w:tcPr>
            <w:tcW w:w="34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776524" w:rsidRDefault="006450F6" w:rsidP="003D0311">
            <w:pPr>
              <w:pStyle w:val="Tabletext"/>
              <w:rPr>
                <w:color w:val="FF0000"/>
                <w:lang w:bidi="en-US"/>
              </w:rPr>
            </w:pPr>
            <m:oMathPara>
              <m:oMathParaPr>
                <m:jc m:val="left"/>
              </m:oMathParaPr>
              <m:oMath>
                <m:r>
                  <w:rPr>
                    <w:rFonts w:ascii="Cambria Math" w:hAnsi="Cambria Math"/>
                    <w:sz w:val="18"/>
                  </w:rPr>
                  <m:t>S</m:t>
                </m:r>
                <m:sSubSup>
                  <m:sSubSupPr>
                    <m:ctrlPr>
                      <w:rPr>
                        <w:rFonts w:ascii="Cambria Math" w:eastAsia="MingLiU_HKSCS" w:hAnsi="Cambria Math"/>
                        <w:color w:val="000000"/>
                        <w:sz w:val="18"/>
                        <w:szCs w:val="18"/>
                        <w:lang w:bidi="en-US"/>
                      </w:rPr>
                    </m:ctrlPr>
                  </m:sSubSupPr>
                  <m:e>
                    <m:r>
                      <w:rPr>
                        <w:rFonts w:ascii="Cambria Math" w:hAnsi="Cambria Math"/>
                        <w:sz w:val="18"/>
                      </w:rPr>
                      <m:t>C</m:t>
                    </m:r>
                  </m:e>
                  <m:sub>
                    <m:r>
                      <w:rPr>
                        <w:rFonts w:ascii="Cambria Math" w:hAnsi="Cambria Math"/>
                        <w:sz w:val="18"/>
                      </w:rPr>
                      <m:t>dp</m:t>
                    </m:r>
                  </m:sub>
                  <m:sup>
                    <m:r>
                      <w:rPr>
                        <w:rFonts w:ascii="Cambria Math" w:hAnsi="Cambria Math"/>
                        <w:sz w:val="18"/>
                      </w:rPr>
                      <m:t>sti</m:t>
                    </m:r>
                  </m:sup>
                </m:sSubSup>
              </m:oMath>
            </m:oMathPara>
          </w:p>
        </w:tc>
        <w:tc>
          <w:tcPr>
            <w:tcW w:w="6272"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color w:val="000000"/>
                <w:lang w:bidi="en-US"/>
              </w:rPr>
            </w:pPr>
            <w:r w:rsidRPr="00A52BF3">
              <w:t>The sti</w:t>
            </w:r>
            <w:r w:rsidRPr="00A52BF3">
              <w:rPr>
                <w:vertAlign w:val="superscript"/>
              </w:rPr>
              <w:t>th</w:t>
            </w:r>
            <w:r w:rsidRPr="00A52BF3">
              <w:t xml:space="preserve"> space-time stream demodulation reference signal subcarrier set index</w:t>
            </w:r>
          </w:p>
        </w:tc>
      </w:tr>
      <w:tr w:rsidR="006450F6" w:rsidRPr="00A52BF3" w:rsidTr="003D0311">
        <w:tc>
          <w:tcPr>
            <w:tcW w:w="34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776524" w:rsidRDefault="006450F6" w:rsidP="003D0311">
            <w:pPr>
              <w:pStyle w:val="Tabletext"/>
              <w:rPr>
                <w:color w:val="FF0000"/>
                <w:lang w:bidi="en-US"/>
              </w:rPr>
            </w:pPr>
            <m:oMathPara>
              <m:oMathParaPr>
                <m:jc m:val="left"/>
              </m:oMathParaPr>
              <m:oMath>
                <m:r>
                  <w:rPr>
                    <w:rFonts w:ascii="Cambria Math" w:hAnsi="Cambria Math"/>
                    <w:sz w:val="18"/>
                  </w:rPr>
                  <m:t>S</m:t>
                </m:r>
                <m:sSubSup>
                  <m:sSubSupPr>
                    <m:ctrlPr>
                      <w:rPr>
                        <w:rFonts w:ascii="Cambria Math" w:eastAsia="MingLiU_HKSCS" w:hAnsi="Cambria Math"/>
                        <w:color w:val="000000"/>
                        <w:sz w:val="18"/>
                        <w:szCs w:val="18"/>
                        <w:lang w:bidi="en-US"/>
                      </w:rPr>
                    </m:ctrlPr>
                  </m:sSubSupPr>
                  <m:e>
                    <m:r>
                      <w:rPr>
                        <w:rFonts w:ascii="Cambria Math" w:hAnsi="Cambria Math"/>
                        <w:sz w:val="18"/>
                      </w:rPr>
                      <m:t>C</m:t>
                    </m:r>
                  </m:e>
                  <m:sub>
                    <m:r>
                      <w:rPr>
                        <w:rFonts w:ascii="Cambria Math" w:hAnsi="Cambria Math"/>
                        <w:sz w:val="18"/>
                      </w:rPr>
                      <m:t>sp</m:t>
                    </m:r>
                  </m:sub>
                  <m:sup>
                    <m:r>
                      <w:rPr>
                        <w:rFonts w:ascii="Cambria Math" w:hAnsi="Cambria Math"/>
                        <w:sz w:val="18"/>
                      </w:rPr>
                      <m:t>ti</m:t>
                    </m:r>
                  </m:sup>
                </m:sSubSup>
              </m:oMath>
            </m:oMathPara>
          </w:p>
        </w:tc>
        <w:tc>
          <w:tcPr>
            <w:tcW w:w="62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color w:val="000000"/>
                <w:lang w:bidi="en-US"/>
              </w:rPr>
            </w:pPr>
            <w:r w:rsidRPr="00A52BF3">
              <w:t>The I</w:t>
            </w:r>
            <w:r w:rsidRPr="00A52BF3">
              <w:rPr>
                <w:vertAlign w:val="superscript"/>
              </w:rPr>
              <w:t>th</w:t>
            </w:r>
            <w:r w:rsidRPr="00A52BF3">
              <w:t xml:space="preserve"> transmit antenna detection pilot subcarrier aggregation index</w:t>
            </w:r>
          </w:p>
        </w:tc>
      </w:tr>
      <w:tr w:rsidR="006450F6" w:rsidRPr="00A52BF3" w:rsidTr="003D0311">
        <w:tc>
          <w:tcPr>
            <w:tcW w:w="34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color w:val="000000"/>
                <w:lang w:bidi="en-US"/>
              </w:rPr>
            </w:pPr>
            <w:r w:rsidRPr="00A52BF3">
              <w:t>si</w:t>
            </w:r>
          </w:p>
        </w:tc>
        <w:tc>
          <w:tcPr>
            <w:tcW w:w="62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color w:val="000000"/>
                <w:lang w:bidi="en-US"/>
              </w:rPr>
            </w:pPr>
            <w:r w:rsidRPr="00A52BF3">
              <w:t xml:space="preserve">Spatial stream index </w:t>
            </w:r>
          </w:p>
        </w:tc>
      </w:tr>
      <w:tr w:rsidR="006450F6" w:rsidRPr="00A52BF3" w:rsidTr="003D0311">
        <w:tc>
          <w:tcPr>
            <w:tcW w:w="34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color w:val="000000"/>
                <w:lang w:bidi="en-US"/>
              </w:rPr>
            </w:pPr>
            <w:r w:rsidRPr="00A52BF3">
              <w:t>sti</w:t>
            </w:r>
          </w:p>
        </w:tc>
        <w:tc>
          <w:tcPr>
            <w:tcW w:w="62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color w:val="000000"/>
                <w:lang w:bidi="en-US"/>
              </w:rPr>
            </w:pPr>
            <w:r w:rsidRPr="00A52BF3">
              <w:t xml:space="preserve">Space time stream index </w:t>
            </w:r>
          </w:p>
        </w:tc>
      </w:tr>
      <w:tr w:rsidR="006450F6" w:rsidRPr="00A52BF3" w:rsidTr="003D0311">
        <w:tc>
          <w:tcPr>
            <w:tcW w:w="34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color w:val="000000"/>
                <w:lang w:bidi="en-US"/>
              </w:rPr>
            </w:pPr>
            <w:r w:rsidRPr="00A52BF3">
              <w:t>ti</w:t>
            </w:r>
          </w:p>
        </w:tc>
        <w:tc>
          <w:tcPr>
            <w:tcW w:w="62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color w:val="000000"/>
                <w:lang w:bidi="en-US"/>
              </w:rPr>
            </w:pPr>
            <w:r w:rsidRPr="00A52BF3">
              <w:t>Transmitting antenna index</w:t>
            </w:r>
          </w:p>
        </w:tc>
      </w:tr>
    </w:tbl>
    <w:p w:rsidR="006450F6" w:rsidRPr="005D0389" w:rsidRDefault="006450F6" w:rsidP="0079103E">
      <w:r w:rsidRPr="005D0389">
        <w:t>In OFDMA scheme, N</w:t>
      </w:r>
      <w:r w:rsidRPr="00D836F6">
        <w:rPr>
          <w:vertAlign w:val="subscript"/>
        </w:rPr>
        <w:t>scpsym</w:t>
      </w:r>
      <w:r w:rsidRPr="005D0389">
        <w:t xml:space="preserve"> and N</w:t>
      </w:r>
      <w:r w:rsidRPr="00D836F6">
        <w:rPr>
          <w:vertAlign w:val="subscript"/>
        </w:rPr>
        <w:t>cbpsym</w:t>
      </w:r>
      <w:r w:rsidRPr="005D0389">
        <w:t xml:space="preserve"> of a STA is number of subcarriers and coded bits of the total resource units allocated to the STA in one OFDM symbol.</w:t>
      </w:r>
    </w:p>
    <w:p w:rsidR="006450F6" w:rsidRPr="00A52BF3" w:rsidRDefault="006450F6" w:rsidP="0079103E">
      <w:pPr>
        <w:pStyle w:val="Heading4"/>
        <w:rPr>
          <w:sz w:val="21"/>
          <w:szCs w:val="21"/>
        </w:rPr>
      </w:pPr>
      <w:bookmarkStart w:id="421" w:name="_Toc41386836"/>
      <w:bookmarkStart w:id="422" w:name="_Toc14036563"/>
      <w:r>
        <w:t>5.1.7.2</w:t>
      </w:r>
      <w:r>
        <w:tab/>
      </w:r>
      <w:r w:rsidRPr="00A52BF3">
        <w:t>Transmitter block diagram and signal processing flow</w:t>
      </w:r>
      <w:bookmarkEnd w:id="421"/>
      <w:bookmarkEnd w:id="422"/>
    </w:p>
    <w:p w:rsidR="006450F6" w:rsidRPr="00A52BF3" w:rsidRDefault="006450F6" w:rsidP="0079103E">
      <w:pPr>
        <w:pStyle w:val="Heading5"/>
      </w:pPr>
      <w:bookmarkStart w:id="423" w:name="_Toc41386837"/>
      <w:bookmarkStart w:id="424" w:name="_Toc14036564"/>
      <w:r>
        <w:t>5.1.7.2.1</w:t>
      </w:r>
      <w:r>
        <w:tab/>
      </w:r>
      <w:r w:rsidRPr="00A52BF3">
        <w:t>Transmitter block diagram</w:t>
      </w:r>
      <w:bookmarkEnd w:id="423"/>
      <w:bookmarkEnd w:id="424"/>
    </w:p>
    <w:p w:rsidR="006450F6" w:rsidRDefault="006450F6" w:rsidP="0079103E">
      <w:r w:rsidRPr="005D0389">
        <w:t xml:space="preserve">The transmitter block diagram at the CAP side is shown in </w:t>
      </w:r>
      <w:r>
        <w:t>Figure 67</w:t>
      </w:r>
      <w:r w:rsidRPr="005D0389">
        <w:t>.</w:t>
      </w:r>
    </w:p>
    <w:p w:rsidR="006450F6" w:rsidRDefault="006450F6" w:rsidP="0079103E">
      <w:pPr>
        <w:pStyle w:val="FigureNo"/>
      </w:pPr>
      <w:bookmarkStart w:id="425" w:name="_Ref18588610"/>
      <w:r w:rsidRPr="00A52BF3">
        <w:t xml:space="preserve">Figure </w:t>
      </w:r>
      <w:bookmarkEnd w:id="425"/>
      <w:r>
        <w:t>67</w:t>
      </w:r>
    </w:p>
    <w:p w:rsidR="006450F6" w:rsidRPr="00157D68" w:rsidRDefault="006450F6" w:rsidP="0079103E">
      <w:pPr>
        <w:pStyle w:val="Figuretitle"/>
      </w:pPr>
      <w:r w:rsidRPr="00157D68">
        <w:t>Transmitter block diagram at CAP side</w:t>
      </w:r>
    </w:p>
    <w:bookmarkStart w:id="426" w:name="_Hlk18836201"/>
    <w:p w:rsidR="006450F6" w:rsidRPr="00A52BF3" w:rsidRDefault="006450F6" w:rsidP="0079103E">
      <w:pPr>
        <w:pStyle w:val="Figure"/>
      </w:pPr>
      <w:r w:rsidRPr="00A52BF3">
        <w:object w:dxaOrig="9510" w:dyaOrig="4035" w14:anchorId="2DA40012">
          <v:shape id="_x0000_i1069" type="#_x0000_t75" style="width:474.75pt;height:203.25pt" o:ole="">
            <v:imagedata r:id="rId100" o:title=""/>
            <o:lock v:ext="edit" aspectratio="f"/>
          </v:shape>
          <o:OLEObject Type="Embed" ProgID="Visio.Drawing.11" ShapeID="_x0000_i1069" DrawAspect="Content" ObjectID="_1697959221" r:id="rId101"/>
        </w:object>
      </w:r>
      <w:bookmarkEnd w:id="426"/>
    </w:p>
    <w:p w:rsidR="006450F6" w:rsidRDefault="006450F6" w:rsidP="0079103E">
      <w:pPr>
        <w:keepNext/>
        <w:keepLines/>
      </w:pPr>
      <w:r w:rsidRPr="005D0389">
        <w:t xml:space="preserve">The transmitter block diagram at the STA side is shown in </w:t>
      </w:r>
      <w:r>
        <w:t>Figure 68.</w:t>
      </w:r>
    </w:p>
    <w:p w:rsidR="006450F6" w:rsidRDefault="006450F6" w:rsidP="0079103E">
      <w:pPr>
        <w:pStyle w:val="FigureNo"/>
      </w:pPr>
      <w:bookmarkStart w:id="427" w:name="_Ref18588619"/>
      <w:r w:rsidRPr="00A52BF3">
        <w:t xml:space="preserve">Figure </w:t>
      </w:r>
      <w:bookmarkEnd w:id="427"/>
      <w:r>
        <w:t>68</w:t>
      </w:r>
    </w:p>
    <w:p w:rsidR="006450F6" w:rsidRPr="00330C1C" w:rsidRDefault="006450F6" w:rsidP="0079103E">
      <w:pPr>
        <w:pStyle w:val="Figuretitle"/>
      </w:pPr>
      <w:r w:rsidRPr="00330C1C">
        <w:t>transmitter block diagram at STA</w:t>
      </w:r>
    </w:p>
    <w:p w:rsidR="006450F6" w:rsidRPr="00A52BF3" w:rsidRDefault="006450F6" w:rsidP="0079103E">
      <w:pPr>
        <w:pStyle w:val="Figure"/>
        <w:rPr>
          <w:b/>
          <w:sz w:val="21"/>
          <w:szCs w:val="21"/>
        </w:rPr>
      </w:pPr>
      <w:r w:rsidRPr="00A52BF3">
        <w:object w:dxaOrig="9645" w:dyaOrig="4035" w14:anchorId="07A37228">
          <v:shape id="_x0000_i1070" type="#_x0000_t75" style="width:483pt;height:203.25pt" o:ole="">
            <v:imagedata r:id="rId102" o:title=""/>
          </v:shape>
          <o:OLEObject Type="Embed" ProgID="Visio.Drawing.11" ShapeID="_x0000_i1070" DrawAspect="Content" ObjectID="_1697959222" r:id="rId103"/>
        </w:object>
      </w:r>
    </w:p>
    <w:p w:rsidR="006450F6" w:rsidRDefault="006450F6" w:rsidP="0079103E">
      <w:pPr>
        <w:rPr>
          <w:lang w:eastAsia="zh-CN"/>
        </w:rPr>
      </w:pPr>
      <w:r w:rsidRPr="00A52BF3">
        <w:rPr>
          <w:lang w:eastAsia="zh-CN"/>
        </w:rPr>
        <w:t xml:space="preserve">One codeword supports up to 4 streams. Up to two codewords is supported. The detailed signal generation for physical frame can be found in </w:t>
      </w:r>
      <w:r>
        <w:rPr>
          <w:lang w:eastAsia="zh-CN"/>
        </w:rPr>
        <w:t>5.1.7.</w:t>
      </w:r>
      <w:r w:rsidRPr="00A52BF3">
        <w:rPr>
          <w:lang w:eastAsia="zh-CN"/>
        </w:rPr>
        <w:t>5.4.</w:t>
      </w:r>
    </w:p>
    <w:p w:rsidR="006450F6" w:rsidRDefault="006450F6" w:rsidP="0079103E">
      <w:pPr>
        <w:rPr>
          <w:lang w:eastAsia="zh-CN"/>
        </w:rPr>
      </w:pPr>
      <w:r w:rsidRPr="00A52BF3">
        <w:rPr>
          <w:lang w:eastAsia="zh-CN"/>
        </w:rPr>
        <w:t>The cyclic shift diversity (CSD) can be added for each transmit chain and space-time stream, which can be implemented in time-domain or frequency-domain. The values of cyclic shift are implementation related.</w:t>
      </w:r>
    </w:p>
    <w:p w:rsidR="006450F6" w:rsidRPr="00D25F61" w:rsidRDefault="006450F6" w:rsidP="0079103E">
      <w:pPr>
        <w:pStyle w:val="Heading5"/>
      </w:pPr>
      <w:bookmarkStart w:id="428" w:name="_Toc41386838"/>
      <w:bookmarkStart w:id="429" w:name="_Toc14036565"/>
      <w:r>
        <w:t>5.1.7.2.2</w:t>
      </w:r>
      <w:r>
        <w:tab/>
      </w:r>
      <w:r w:rsidRPr="00A52BF3">
        <w:t>Scrambling</w:t>
      </w:r>
      <w:bookmarkEnd w:id="428"/>
      <w:bookmarkEnd w:id="429"/>
    </w:p>
    <w:p w:rsidR="006450F6" w:rsidRDefault="006450F6" w:rsidP="0079103E">
      <w:r w:rsidRPr="00A52BF3">
        <w:t>The output binary sequence [s</w:t>
      </w:r>
      <w:r w:rsidRPr="00A52BF3">
        <w:rPr>
          <w:vertAlign w:val="subscript"/>
        </w:rPr>
        <w:t>0</w:t>
      </w:r>
      <w:r w:rsidRPr="00A52BF3">
        <w:t>s</w:t>
      </w:r>
      <w:r w:rsidRPr="00A52BF3">
        <w:rPr>
          <w:vertAlign w:val="subscript"/>
        </w:rPr>
        <w:t>1</w:t>
      </w:r>
      <w:r w:rsidRPr="00A52BF3">
        <w:t xml:space="preserve">···s </w:t>
      </w:r>
      <w:r w:rsidRPr="00A52BF3">
        <w:rPr>
          <w:vertAlign w:val="subscript"/>
        </w:rPr>
        <w:t>len-bit-1</w:t>
      </w:r>
      <w:r w:rsidRPr="00A52BF3">
        <w:t>] of the maximum-length linear feedback shift register with a polynomial of 1+ X</w:t>
      </w:r>
      <w:r w:rsidRPr="00A52BF3">
        <w:rPr>
          <w:vertAlign w:val="superscript"/>
        </w:rPr>
        <w:t>11</w:t>
      </w:r>
      <w:r w:rsidRPr="00A52BF3">
        <w:t>+X</w:t>
      </w:r>
      <w:r w:rsidRPr="00A52BF3">
        <w:rPr>
          <w:vertAlign w:val="superscript"/>
        </w:rPr>
        <w:t>15</w:t>
      </w:r>
      <w:r w:rsidRPr="00A52BF3">
        <w:t xml:space="preserve"> is generated as the scrambling code sequence to scramble the data bit sequence [b</w:t>
      </w:r>
      <w:r w:rsidRPr="00A52BF3">
        <w:rPr>
          <w:vertAlign w:val="subscript"/>
        </w:rPr>
        <w:t>0</w:t>
      </w:r>
      <w:r w:rsidRPr="00A52BF3">
        <w:t>b</w:t>
      </w:r>
      <w:r w:rsidRPr="00A52BF3">
        <w:rPr>
          <w:vertAlign w:val="subscript"/>
        </w:rPr>
        <w:t>1</w:t>
      </w:r>
      <w:r w:rsidRPr="00A52BF3">
        <w:t xml:space="preserve">···b </w:t>
      </w:r>
      <w:r w:rsidRPr="00A52BF3">
        <w:rPr>
          <w:vertAlign w:val="subscript"/>
        </w:rPr>
        <w:t>len-bit-1</w:t>
      </w:r>
      <w:r w:rsidRPr="00A52BF3">
        <w:t xml:space="preserve">]. Each code block in the system is scrambled and reset once. The block diagram of the generation of scrambling code sequence is shown in </w:t>
      </w:r>
      <w:r>
        <w:t>Figure 69</w:t>
      </w:r>
      <w:r w:rsidRPr="00A52BF3">
        <w:t>.</w:t>
      </w:r>
    </w:p>
    <w:p w:rsidR="006450F6" w:rsidRDefault="006450F6" w:rsidP="0079103E">
      <w:pPr>
        <w:pStyle w:val="FigureNo"/>
      </w:pPr>
      <w:bookmarkStart w:id="430" w:name="_Ref18588627"/>
      <w:r w:rsidRPr="00A52BF3">
        <w:t xml:space="preserve">Figure </w:t>
      </w:r>
      <w:bookmarkEnd w:id="430"/>
      <w:r>
        <w:t>69</w:t>
      </w:r>
    </w:p>
    <w:p w:rsidR="006450F6" w:rsidRPr="00330C1C" w:rsidRDefault="006450F6" w:rsidP="0079103E">
      <w:pPr>
        <w:pStyle w:val="Figuretitle"/>
      </w:pPr>
      <w:r w:rsidRPr="00330C1C">
        <w:t>Block diagram of the generation of scrambling code sequence</w:t>
      </w:r>
    </w:p>
    <w:p w:rsidR="006450F6" w:rsidRPr="00A52BF3" w:rsidRDefault="006450F6" w:rsidP="0079103E">
      <w:pPr>
        <w:pStyle w:val="Figure"/>
        <w:rPr>
          <w:rFonts w:eastAsia="SimSun"/>
          <w:sz w:val="21"/>
          <w:szCs w:val="21"/>
        </w:rPr>
      </w:pPr>
      <w:r w:rsidRPr="00A52BF3">
        <w:object w:dxaOrig="6480" w:dyaOrig="1725" w14:anchorId="245F242D">
          <v:shape id="_x0000_i1071" type="#_x0000_t75" style="width:324pt;height:85.5pt" o:ole="">
            <v:imagedata r:id="rId104" o:title=""/>
          </v:shape>
          <o:OLEObject Type="Embed" ProgID="Visio.Drawing.11" ShapeID="_x0000_i1071" DrawAspect="Content" ObjectID="_1697959223" r:id="rId105"/>
        </w:object>
      </w:r>
    </w:p>
    <w:p w:rsidR="006450F6" w:rsidRDefault="006450F6" w:rsidP="0079103E">
      <w:pPr>
        <w:rPr>
          <w:rFonts w:eastAsia="SimSun"/>
        </w:rPr>
      </w:pPr>
      <w:r w:rsidRPr="00A52BF3">
        <w:t>For the Downlink</w:t>
      </w:r>
      <w:r w:rsidRPr="00A52BF3">
        <w:rPr>
          <w:rFonts w:eastAsia="SimSun"/>
          <w:lang w:eastAsia="zh-CN"/>
        </w:rPr>
        <w:t xml:space="preserve"> </w:t>
      </w:r>
      <w:r w:rsidRPr="00A52BF3">
        <w:t>system information channel, the initial value of the register</w:t>
      </w:r>
      <m:oMath>
        <m:sSub>
          <m:sSubPr>
            <m:ctrlPr>
              <w:rPr>
                <w:rFonts w:ascii="Cambria Math" w:eastAsia="MingLiU_HKSCS" w:hAnsi="Cambria Math"/>
                <w:i/>
                <w:color w:val="000000"/>
                <w:szCs w:val="24"/>
                <w:lang w:bidi="en-US"/>
              </w:rPr>
            </m:ctrlPr>
          </m:sSubPr>
          <m:e>
            <m:r>
              <w:rPr>
                <w:rFonts w:ascii="Cambria Math" w:hAnsi="Cambria Math"/>
              </w:rPr>
              <m:t>r</m:t>
            </m:r>
          </m:e>
          <m:sub>
            <m:r>
              <w:rPr>
                <w:rFonts w:ascii="Cambria Math" w:hAnsi="Cambria Math"/>
              </w:rPr>
              <m:t>init</m:t>
            </m:r>
          </m:sub>
        </m:sSub>
        <m:r>
          <w:rPr>
            <w:rFonts w:ascii="Cambria Math" w:hAnsi="Cambria Math"/>
          </w:rPr>
          <m:t>=[</m:t>
        </m:r>
        <m:r>
          <m:rPr>
            <m:sty m:val="p"/>
          </m:rPr>
          <w:rPr>
            <w:rFonts w:ascii="Cambria Math" w:hAnsi="Cambria Math"/>
          </w:rPr>
          <m:t>101010001110110</m:t>
        </m:r>
        <m:sSub>
          <m:sSubPr>
            <m:ctrlPr>
              <w:rPr>
                <w:rFonts w:ascii="Cambria Math" w:eastAsia="MingLiU_HKSCS" w:hAnsi="Cambria Math"/>
                <w:color w:val="000000"/>
                <w:szCs w:val="24"/>
                <w:lang w:bidi="en-US"/>
              </w:rPr>
            </m:ctrlPr>
          </m:sSubPr>
          <m:e>
            <m:r>
              <m:rPr>
                <m:sty m:val="p"/>
              </m:rPr>
              <w:rPr>
                <w:rFonts w:ascii="Cambria Math" w:hAnsi="Cambria Math"/>
              </w:rPr>
              <m:t>]</m:t>
            </m:r>
          </m:e>
          <m:sub>
            <m:r>
              <w:rPr>
                <w:rFonts w:ascii="Cambria Math" w:hAnsi="Cambria Math"/>
              </w:rPr>
              <m:t>b</m:t>
            </m:r>
            <m:ctrlPr>
              <w:rPr>
                <w:rFonts w:ascii="Cambria Math" w:eastAsia="MingLiU_HKSCS" w:hAnsi="Cambria Math"/>
                <w:i/>
                <w:color w:val="000000"/>
                <w:szCs w:val="24"/>
                <w:lang w:bidi="en-US"/>
              </w:rPr>
            </m:ctrlPr>
          </m:sub>
        </m:sSub>
      </m:oMath>
      <w:r w:rsidRPr="00A52BF3">
        <w:t xml:space="preserve">, MSB on the left, and LSB on the right; for other uplink and downlink control channels and traffic channels, the initial value of the register </w:t>
      </w:r>
      <m:oMath>
        <m:sSub>
          <m:sSubPr>
            <m:ctrlPr>
              <w:rPr>
                <w:rFonts w:ascii="Cambria Math" w:eastAsia="MingLiU_HKSCS" w:hAnsi="Cambria Math"/>
                <w:i/>
                <w:color w:val="000000"/>
                <w:szCs w:val="24"/>
                <w:lang w:bidi="en-US"/>
              </w:rPr>
            </m:ctrlPr>
          </m:sSubPr>
          <m:e>
            <m:r>
              <w:rPr>
                <w:rFonts w:ascii="Cambria Math" w:hAnsi="Cambria Math"/>
              </w:rPr>
              <m:t>r</m:t>
            </m:r>
          </m:e>
          <m:sub>
            <m:r>
              <w:rPr>
                <w:rFonts w:ascii="Cambria Math" w:hAnsi="Cambria Math"/>
              </w:rPr>
              <m:t>init</m:t>
            </m:r>
          </m:sub>
        </m:sSub>
        <m:r>
          <w:rPr>
            <w:rFonts w:ascii="Cambria Math" w:hAnsi="Cambria Math"/>
          </w:rPr>
          <m:t>=</m:t>
        </m:r>
        <m:d>
          <m:dPr>
            <m:begChr m:val="["/>
            <m:endChr m:val="]"/>
            <m:ctrlPr>
              <w:rPr>
                <w:rFonts w:ascii="Cambria Math" w:eastAsia="MingLiU_HKSCS" w:hAnsi="Cambria Math"/>
                <w:i/>
                <w:color w:val="000000"/>
                <w:szCs w:val="24"/>
                <w:lang w:bidi="en-US"/>
              </w:rPr>
            </m:ctrlPr>
          </m:dPr>
          <m:e>
            <m:r>
              <w:rPr>
                <w:rFonts w:ascii="Cambria Math" w:hAnsi="Cambria Math"/>
              </w:rPr>
              <m:t>0 0 1 0 1 0 1 1 </m:t>
            </m:r>
            <m:sSubSup>
              <m:sSubSupPr>
                <m:ctrlPr>
                  <w:rPr>
                    <w:rFonts w:ascii="Cambria Math" w:eastAsia="MingLiU_HKSCS" w:hAnsi="Cambria Math"/>
                    <w:i/>
                    <w:color w:val="000000"/>
                    <w:szCs w:val="24"/>
                    <w:lang w:bidi="en-US"/>
                  </w:rPr>
                </m:ctrlPr>
              </m:sSubSupPr>
              <m:e>
                <m:r>
                  <w:rPr>
                    <w:rFonts w:ascii="Cambria Math" w:hAnsi="Cambria Math"/>
                  </w:rPr>
                  <m:t>N</m:t>
                </m:r>
              </m:e>
              <m:sub>
                <m:r>
                  <w:rPr>
                    <w:rFonts w:ascii="Cambria Math" w:hAnsi="Cambria Math"/>
                  </w:rPr>
                  <m:t>ID</m:t>
                </m:r>
              </m:sub>
              <m:sup>
                <m:r>
                  <w:rPr>
                    <w:rFonts w:ascii="Cambria Math" w:hAnsi="Cambria Math"/>
                  </w:rPr>
                  <m:t>CAP</m:t>
                </m:r>
              </m:sup>
            </m:sSubSup>
          </m:e>
        </m:d>
      </m:oMath>
      <w:r w:rsidRPr="00A52BF3">
        <w:t xml:space="preserve">, where </w:t>
      </w:r>
      <m:oMath>
        <m:sSubSup>
          <m:sSubSupPr>
            <m:ctrlPr>
              <w:rPr>
                <w:rFonts w:ascii="Cambria Math" w:eastAsia="MingLiU_HKSCS" w:hAnsi="Cambria Math"/>
                <w:i/>
                <w:color w:val="000000"/>
                <w:szCs w:val="24"/>
                <w:lang w:bidi="en-US"/>
              </w:rPr>
            </m:ctrlPr>
          </m:sSubSupPr>
          <m:e>
            <m:r>
              <w:rPr>
                <w:rFonts w:ascii="Cambria Math" w:hAnsi="Cambria Math"/>
              </w:rPr>
              <m:t>N</m:t>
            </m:r>
          </m:e>
          <m:sub>
            <m:r>
              <w:rPr>
                <w:rFonts w:ascii="Cambria Math" w:hAnsi="Cambria Math"/>
              </w:rPr>
              <m:t>ID</m:t>
            </m:r>
          </m:sub>
          <m:sup>
            <m:r>
              <w:rPr>
                <w:rFonts w:ascii="Cambria Math" w:hAnsi="Cambria Math"/>
              </w:rPr>
              <m:t>CAP</m:t>
            </m:r>
          </m:sup>
        </m:sSubSup>
      </m:oMath>
      <w:r w:rsidRPr="00A52BF3">
        <w:t xml:space="preserve"> are the lowest 7 bits of the CAP MAC address, and indicated in the system information channel. </w:t>
      </w:r>
    </w:p>
    <w:p w:rsidR="006450F6" w:rsidRDefault="006450F6" w:rsidP="0079103E">
      <w:pPr>
        <w:rPr>
          <w:rFonts w:eastAsia="MingLiU_HKSCS"/>
        </w:rPr>
      </w:pPr>
      <w:r w:rsidRPr="00A52BF3">
        <w:t xml:space="preserve">The data bit sequence and the scrambling code sequence are XORed bit by bit according to </w:t>
      </w:r>
      <w:r>
        <w:t>Equation 3</w:t>
      </w:r>
      <w:r w:rsidRPr="00A52BF3">
        <w:t xml:space="preserve">, and the bit sequence </w:t>
      </w:r>
      <m:oMath>
        <m:r>
          <w:rPr>
            <w:rFonts w:ascii="Cambria Math" w:hAnsi="Cambria Math"/>
          </w:rPr>
          <m:t>[</m:t>
        </m:r>
        <m:sSub>
          <m:sSubPr>
            <m:ctrlPr>
              <w:rPr>
                <w:rFonts w:ascii="Cambria Math" w:eastAsia="MingLiU_HKSCS" w:hAnsi="Cambria Math"/>
                <w:i/>
                <w:color w:val="000000"/>
                <w:szCs w:val="24"/>
                <w:lang w:bidi="en-US"/>
              </w:rPr>
            </m:ctrlPr>
          </m:sSubPr>
          <m:e>
            <m:acc>
              <m:accPr>
                <m:chr m:val="̃"/>
                <m:ctrlPr>
                  <w:rPr>
                    <w:rFonts w:ascii="Cambria Math" w:eastAsia="MingLiU_HKSCS" w:hAnsi="Cambria Math"/>
                    <w:i/>
                    <w:color w:val="000000"/>
                    <w:szCs w:val="24"/>
                    <w:lang w:bidi="en-US"/>
                  </w:rPr>
                </m:ctrlPr>
              </m:accPr>
              <m:e>
                <m:r>
                  <w:rPr>
                    <w:rFonts w:ascii="Cambria Math" w:hAnsi="Cambria Math"/>
                  </w:rPr>
                  <m:t>b</m:t>
                </m:r>
              </m:e>
            </m:acc>
          </m:e>
          <m:sub>
            <m:r>
              <w:rPr>
                <w:rFonts w:ascii="Cambria Math" w:hAnsi="Cambria Math"/>
              </w:rPr>
              <m:t>0</m:t>
            </m:r>
          </m:sub>
        </m:sSub>
        <m:sSub>
          <m:sSubPr>
            <m:ctrlPr>
              <w:rPr>
                <w:rFonts w:ascii="Cambria Math" w:eastAsia="MingLiU_HKSCS" w:hAnsi="Cambria Math"/>
                <w:i/>
                <w:color w:val="000000"/>
                <w:szCs w:val="24"/>
                <w:lang w:bidi="en-US"/>
              </w:rPr>
            </m:ctrlPr>
          </m:sSubPr>
          <m:e>
            <m:acc>
              <m:accPr>
                <m:chr m:val="̃"/>
                <m:ctrlPr>
                  <w:rPr>
                    <w:rFonts w:ascii="Cambria Math" w:eastAsia="MingLiU_HKSCS" w:hAnsi="Cambria Math"/>
                    <w:i/>
                    <w:color w:val="000000"/>
                    <w:szCs w:val="24"/>
                    <w:lang w:bidi="en-US"/>
                  </w:rPr>
                </m:ctrlPr>
              </m:accPr>
              <m:e>
                <m:r>
                  <w:rPr>
                    <w:rFonts w:ascii="Cambria Math" w:hAnsi="Cambria Math"/>
                  </w:rPr>
                  <m:t>b</m:t>
                </m:r>
              </m:e>
            </m:acc>
          </m:e>
          <m:sub>
            <m:r>
              <w:rPr>
                <w:rFonts w:ascii="Cambria Math" w:hAnsi="Cambria Math"/>
              </w:rPr>
              <m:t>1</m:t>
            </m:r>
          </m:sub>
        </m:sSub>
        <m:r>
          <w:rPr>
            <w:rFonts w:ascii="Cambria Math" w:hAnsi="Cambria Math"/>
          </w:rPr>
          <m:t>⋯</m:t>
        </m:r>
        <m:sSub>
          <m:sSubPr>
            <m:ctrlPr>
              <w:rPr>
                <w:rFonts w:ascii="Cambria Math" w:eastAsia="MingLiU_HKSCS" w:hAnsi="Cambria Math"/>
                <w:i/>
                <w:color w:val="000000"/>
                <w:szCs w:val="24"/>
                <w:lang w:bidi="en-US"/>
              </w:rPr>
            </m:ctrlPr>
          </m:sSubPr>
          <m:e>
            <m:acc>
              <m:accPr>
                <m:chr m:val="̃"/>
                <m:ctrlPr>
                  <w:rPr>
                    <w:rFonts w:ascii="Cambria Math" w:eastAsia="MingLiU_HKSCS" w:hAnsi="Cambria Math"/>
                    <w:i/>
                    <w:color w:val="000000"/>
                    <w:szCs w:val="24"/>
                    <w:lang w:bidi="en-US"/>
                  </w:rPr>
                </m:ctrlPr>
              </m:accPr>
              <m:e>
                <m:r>
                  <w:rPr>
                    <w:rFonts w:ascii="Cambria Math" w:hAnsi="Cambria Math"/>
                  </w:rPr>
                  <m:t>b</m:t>
                </m:r>
              </m:e>
            </m:acc>
          </m:e>
          <m:sub>
            <m:r>
              <w:rPr>
                <w:rFonts w:ascii="Cambria Math" w:hAnsi="Cambria Math"/>
              </w:rPr>
              <m:t>Len_bit-1</m:t>
            </m:r>
          </m:sub>
        </m:sSub>
        <m:r>
          <w:rPr>
            <w:rFonts w:ascii="Cambria Math" w:hAnsi="Cambria Math"/>
          </w:rPr>
          <m:t>]</m:t>
        </m:r>
      </m:oMath>
      <w:r w:rsidRPr="00A52BF3">
        <w:t>of the scrambled output can be obtained</w:t>
      </w:r>
    </w:p>
    <w:p w:rsidR="006450F6" w:rsidRPr="00A52BF3" w:rsidRDefault="006450F6" w:rsidP="0079103E">
      <w:pPr>
        <w:pStyle w:val="Equation"/>
        <w:rPr>
          <w:rFonts w:eastAsia="SimSun"/>
          <w:lang w:eastAsia="zh-CN"/>
        </w:rPr>
      </w:pPr>
      <w:r w:rsidRPr="00A52BF3">
        <w:rPr>
          <w:rFonts w:eastAsia="SimSun"/>
          <w:lang w:eastAsia="zh-CN"/>
        </w:rPr>
        <w:tab/>
      </w:r>
      <w:r>
        <w:rPr>
          <w:rFonts w:eastAsia="SimSun"/>
          <w:lang w:eastAsia="zh-CN"/>
        </w:rPr>
        <w:tab/>
      </w:r>
      <m:oMath>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r>
          <m:rPr>
            <m:sty m:val="p"/>
          </m:rPr>
          <w:rPr>
            <w:rFonts w:ascii="Cambria Math" w:hAnsi="Cambria Math"/>
          </w:rPr>
          <m:t>)</m:t>
        </m:r>
        <m:func>
          <m:funcPr>
            <m:ctrlPr>
              <w:rPr>
                <w:rFonts w:ascii="Cambria Math" w:hAnsi="Cambria Math"/>
              </w:rPr>
            </m:ctrlPr>
          </m:funcPr>
          <m:fName>
            <m:r>
              <w:rPr>
                <w:rFonts w:ascii="Cambria Math" w:hAnsi="Cambria Math"/>
              </w:rPr>
              <m:t>mod</m:t>
            </m:r>
          </m:fName>
          <m:e>
            <m:r>
              <m:rPr>
                <m:sty m:val="p"/>
              </m:rPr>
              <w:rPr>
                <w:rFonts w:ascii="Cambria Math" w:hAnsi="Cambria Math"/>
              </w:rPr>
              <m:t>2</m:t>
            </m:r>
          </m:e>
        </m:func>
        <m:r>
          <m:rPr>
            <m:sty m:val="p"/>
          </m:rPr>
          <w:rPr>
            <w:rFonts w:ascii="Cambria Math" w:hAnsi="Cambria Math"/>
          </w:rPr>
          <m:t>,</m:t>
        </m:r>
        <m:r>
          <w:rPr>
            <w:rFonts w:ascii="Cambria Math" w:hAnsi="Cambria Math"/>
          </w:rPr>
          <m:t>i</m:t>
        </m:r>
        <m:r>
          <m:rPr>
            <m:sty m:val="p"/>
          </m:rPr>
          <w:rPr>
            <w:rFonts w:ascii="Cambria Math" w:hAnsi="Cambria Math"/>
          </w:rPr>
          <m:t>=0,1,...</m:t>
        </m:r>
        <m:r>
          <w:rPr>
            <w:rFonts w:ascii="Cambria Math" w:hAnsi="Cambria Math"/>
          </w:rPr>
          <m:t>Len</m:t>
        </m:r>
        <m:r>
          <m:rPr>
            <m:sty m:val="p"/>
          </m:rPr>
          <w:rPr>
            <w:rFonts w:ascii="Cambria Math" w:hAnsi="Cambria Math"/>
          </w:rPr>
          <m:t>_</m:t>
        </m:r>
        <m:r>
          <w:rPr>
            <w:rFonts w:ascii="Cambria Math" w:hAnsi="Cambria Math"/>
          </w:rPr>
          <m:t>bit</m:t>
        </m:r>
        <m:r>
          <m:rPr>
            <m:sty m:val="p"/>
          </m:rPr>
          <w:rPr>
            <w:rFonts w:ascii="Cambria Math" w:hAnsi="Cambria Math"/>
          </w:rPr>
          <m:t>-1</m:t>
        </m:r>
      </m:oMath>
      <w:r w:rsidRPr="00A52BF3">
        <w:tab/>
      </w:r>
      <w:r w:rsidRPr="00A52BF3">
        <w:rPr>
          <w:rFonts w:eastAsia="SimSun"/>
          <w:lang w:eastAsia="zh-CN"/>
        </w:rPr>
        <w:t>(</w:t>
      </w:r>
      <w:bookmarkStart w:id="431" w:name="equation3"/>
      <w:r w:rsidRPr="00A52BF3">
        <w:rPr>
          <w:rFonts w:eastAsia="SimSun"/>
          <w:lang w:eastAsia="zh-CN"/>
        </w:rPr>
        <w:t xml:space="preserve">Equation </w:t>
      </w:r>
      <w:r w:rsidRPr="00A52BF3">
        <w:fldChar w:fldCharType="begin"/>
      </w:r>
      <w:r w:rsidRPr="00A52BF3">
        <w:rPr>
          <w:rFonts w:eastAsia="SimSun"/>
          <w:lang w:eastAsia="zh-CN"/>
        </w:rPr>
        <w:instrText xml:space="preserve"> Seq equ </w:instrText>
      </w:r>
      <w:r w:rsidRPr="00A52BF3">
        <w:fldChar w:fldCharType="separate"/>
      </w:r>
      <w:r w:rsidRPr="00A52BF3">
        <w:rPr>
          <w:rFonts w:eastAsia="SimSun"/>
          <w:noProof/>
          <w:lang w:eastAsia="zh-CN"/>
        </w:rPr>
        <w:t>3</w:t>
      </w:r>
      <w:r w:rsidRPr="00A52BF3">
        <w:fldChar w:fldCharType="end"/>
      </w:r>
      <w:bookmarkEnd w:id="431"/>
      <w:r w:rsidRPr="00A52BF3">
        <w:rPr>
          <w:rFonts w:eastAsia="SimSun"/>
          <w:lang w:eastAsia="zh-CN"/>
        </w:rPr>
        <w:t>)</w:t>
      </w:r>
    </w:p>
    <w:p w:rsidR="006450F6" w:rsidRPr="00D25F61" w:rsidRDefault="006450F6" w:rsidP="0079103E">
      <w:pPr>
        <w:pStyle w:val="Heading5"/>
      </w:pPr>
      <w:bookmarkStart w:id="432" w:name="_Toc41386839"/>
      <w:bookmarkStart w:id="433" w:name="_Toc14036566"/>
      <w:r>
        <w:t>5.1.7.2.3</w:t>
      </w:r>
      <w:r>
        <w:tab/>
      </w:r>
      <w:r w:rsidRPr="00A52BF3">
        <w:t>Channel coding</w:t>
      </w:r>
      <w:bookmarkEnd w:id="432"/>
      <w:bookmarkEnd w:id="433"/>
    </w:p>
    <w:p w:rsidR="006450F6" w:rsidRPr="00A52BF3" w:rsidRDefault="006450F6" w:rsidP="0079103E">
      <w:pPr>
        <w:pStyle w:val="Heading6"/>
      </w:pPr>
      <w:r>
        <w:t>5.1.7.2.3.1</w:t>
      </w:r>
      <w:r>
        <w:tab/>
      </w:r>
      <w:r w:rsidRPr="00A52BF3">
        <w:t>General</w:t>
      </w:r>
    </w:p>
    <w:p w:rsidR="006450F6" w:rsidRDefault="006450F6" w:rsidP="0079103E">
      <w:pPr>
        <w:rPr>
          <w:rFonts w:eastAsia="SimSun"/>
        </w:rPr>
      </w:pPr>
      <w:r w:rsidRPr="00A52BF3">
        <w:t xml:space="preserve">The channel coding module performs FEC protection on the data bit sequence </w:t>
      </w:r>
      <m:oMath>
        <m:d>
          <m:dPr>
            <m:begChr m:val="["/>
            <m:endChr m:val="]"/>
            <m:ctrlPr>
              <w:rPr>
                <w:rFonts w:ascii="Cambria Math" w:eastAsia="MingLiU_HKSCS" w:hAnsi="Cambria Math"/>
                <w:i/>
                <w:color w:val="000000"/>
                <w:szCs w:val="24"/>
                <w:lang w:bidi="en-US"/>
              </w:rPr>
            </m:ctrlPr>
          </m:dPr>
          <m:e>
            <m:sSub>
              <m:sSubPr>
                <m:ctrlPr>
                  <w:rPr>
                    <w:rFonts w:ascii="Cambria Math" w:eastAsia="MingLiU_HKSCS" w:hAnsi="Cambria Math"/>
                    <w:i/>
                    <w:color w:val="000000"/>
                    <w:szCs w:val="24"/>
                    <w:lang w:bidi="en-US"/>
                  </w:rPr>
                </m:ctrlPr>
              </m:sSubPr>
              <m:e>
                <m:acc>
                  <m:accPr>
                    <m:chr m:val="̃"/>
                    <m:ctrlPr>
                      <w:rPr>
                        <w:rFonts w:ascii="Cambria Math" w:eastAsia="MingLiU_HKSCS" w:hAnsi="Cambria Math"/>
                        <w:i/>
                        <w:color w:val="000000"/>
                        <w:szCs w:val="24"/>
                        <w:lang w:bidi="en-US"/>
                      </w:rPr>
                    </m:ctrlPr>
                  </m:accPr>
                  <m:e>
                    <m:r>
                      <w:rPr>
                        <w:rFonts w:ascii="Cambria Math" w:hAnsi="Cambria Math"/>
                      </w:rPr>
                      <m:t>b</m:t>
                    </m:r>
                  </m:e>
                </m:acc>
              </m:e>
              <m:sub>
                <m:r>
                  <w:rPr>
                    <w:rFonts w:ascii="Cambria Math" w:hAnsi="Cambria Math"/>
                  </w:rPr>
                  <m:t>0</m:t>
                </m:r>
              </m:sub>
            </m:sSub>
            <m:r>
              <w:rPr>
                <w:rFonts w:ascii="Cambria Math" w:hAnsi="Cambria Math"/>
              </w:rPr>
              <m:t> </m:t>
            </m:r>
            <m:sSub>
              <m:sSubPr>
                <m:ctrlPr>
                  <w:rPr>
                    <w:rFonts w:ascii="Cambria Math" w:eastAsia="MingLiU_HKSCS" w:hAnsi="Cambria Math"/>
                    <w:i/>
                    <w:color w:val="000000"/>
                    <w:szCs w:val="24"/>
                    <w:lang w:bidi="en-US"/>
                  </w:rPr>
                </m:ctrlPr>
              </m:sSubPr>
              <m:e>
                <m:acc>
                  <m:accPr>
                    <m:chr m:val="̃"/>
                    <m:ctrlPr>
                      <w:rPr>
                        <w:rFonts w:ascii="Cambria Math" w:eastAsia="MingLiU_HKSCS" w:hAnsi="Cambria Math"/>
                        <w:i/>
                        <w:color w:val="000000"/>
                        <w:szCs w:val="24"/>
                        <w:lang w:bidi="en-US"/>
                      </w:rPr>
                    </m:ctrlPr>
                  </m:accPr>
                  <m:e>
                    <m:r>
                      <w:rPr>
                        <w:rFonts w:ascii="Cambria Math" w:hAnsi="Cambria Math"/>
                      </w:rPr>
                      <m:t>b</m:t>
                    </m:r>
                  </m:e>
                </m:acc>
              </m:e>
              <m:sub>
                <m:r>
                  <w:rPr>
                    <w:rFonts w:ascii="Cambria Math" w:hAnsi="Cambria Math"/>
                  </w:rPr>
                  <m:t>1</m:t>
                </m:r>
              </m:sub>
            </m:sSub>
            <m:r>
              <w:rPr>
                <w:rFonts w:ascii="Cambria Math" w:hAnsi="Cambria Math"/>
              </w:rPr>
              <m:t> ⋯ </m:t>
            </m:r>
            <m:sSub>
              <m:sSubPr>
                <m:ctrlPr>
                  <w:rPr>
                    <w:rFonts w:ascii="Cambria Math" w:eastAsia="MingLiU_HKSCS" w:hAnsi="Cambria Math"/>
                    <w:i/>
                    <w:color w:val="000000"/>
                    <w:szCs w:val="24"/>
                    <w:lang w:bidi="en-US"/>
                  </w:rPr>
                </m:ctrlPr>
              </m:sSubPr>
              <m:e>
                <m:acc>
                  <m:accPr>
                    <m:chr m:val="̃"/>
                    <m:ctrlPr>
                      <w:rPr>
                        <w:rFonts w:ascii="Cambria Math" w:eastAsia="MingLiU_HKSCS" w:hAnsi="Cambria Math"/>
                        <w:i/>
                        <w:color w:val="000000"/>
                        <w:szCs w:val="24"/>
                        <w:lang w:bidi="en-US"/>
                      </w:rPr>
                    </m:ctrlPr>
                  </m:accPr>
                  <m:e>
                    <m:r>
                      <w:rPr>
                        <w:rFonts w:ascii="Cambria Math" w:hAnsi="Cambria Math"/>
                      </w:rPr>
                      <m:t>b</m:t>
                    </m:r>
                  </m:e>
                </m:acc>
              </m:e>
              <m:sub>
                <m:r>
                  <w:rPr>
                    <w:rFonts w:ascii="Cambria Math" w:hAnsi="Cambria Math"/>
                  </w:rPr>
                  <m:t>Len_bit-1</m:t>
                </m:r>
              </m:sub>
            </m:sSub>
          </m:e>
        </m:d>
      </m:oMath>
      <w:r w:rsidRPr="00A52BF3">
        <w:t>of the scrambled output. This specification supports two forward error correction codes, i.e. convolutional code and LDPC code.</w:t>
      </w:r>
    </w:p>
    <w:p w:rsidR="006450F6" w:rsidRPr="00D25F61" w:rsidRDefault="006450F6" w:rsidP="0079103E">
      <w:pPr>
        <w:pStyle w:val="Heading6"/>
      </w:pPr>
      <w:r>
        <w:t>5.1.7.2.3.2</w:t>
      </w:r>
      <w:r>
        <w:tab/>
      </w:r>
      <w:r w:rsidRPr="00A52BF3">
        <w:t>Convolutional coding</w:t>
      </w:r>
    </w:p>
    <w:p w:rsidR="006450F6" w:rsidRDefault="006450F6" w:rsidP="0079103E">
      <w:r w:rsidRPr="00A52BF3">
        <w:t xml:space="preserve">The convolutional code structure in this specification is [133 171], see </w:t>
      </w:r>
      <w:r>
        <w:t>Figure 70</w:t>
      </w:r>
      <w:r w:rsidRPr="00A52BF3">
        <w:t>. The convolutional code output is [c</w:t>
      </w:r>
      <w:r w:rsidRPr="00A52BF3">
        <w:rPr>
          <w:vertAlign w:val="subscript"/>
        </w:rPr>
        <w:t>0</w:t>
      </w:r>
      <w:r w:rsidRPr="00A52BF3">
        <w:t>c</w:t>
      </w:r>
      <w:r w:rsidRPr="00A52BF3">
        <w:rPr>
          <w:vertAlign w:val="subscript"/>
        </w:rPr>
        <w:t>1</w:t>
      </w:r>
      <w:r w:rsidRPr="00A52BF3">
        <w:t>···c</w:t>
      </w:r>
      <w:r w:rsidRPr="00A52BF3">
        <w:rPr>
          <w:vertAlign w:val="subscript"/>
        </w:rPr>
        <w:t>len_cw -1</w:t>
      </w:r>
      <w:r w:rsidRPr="00A52BF3">
        <w:t>]</w:t>
      </w:r>
      <w:r>
        <w:t>.</w:t>
      </w:r>
    </w:p>
    <w:p w:rsidR="006450F6" w:rsidRDefault="006450F6" w:rsidP="0079103E">
      <w:pPr>
        <w:pStyle w:val="FigureNo"/>
      </w:pPr>
      <w:bookmarkStart w:id="434" w:name="_Ref18588641"/>
      <w:r w:rsidRPr="00A52BF3">
        <w:t xml:space="preserve">Figure </w:t>
      </w:r>
      <w:bookmarkEnd w:id="434"/>
      <w:r>
        <w:t>70</w:t>
      </w:r>
    </w:p>
    <w:p w:rsidR="006450F6" w:rsidRPr="00330C1C" w:rsidRDefault="006450F6" w:rsidP="0079103E">
      <w:pPr>
        <w:pStyle w:val="Figuretitle"/>
      </w:pPr>
      <w:r w:rsidRPr="00330C1C">
        <w:t>Convolutional encoder structure</w:t>
      </w:r>
    </w:p>
    <w:p w:rsidR="006450F6" w:rsidRPr="00A52BF3" w:rsidRDefault="006450F6" w:rsidP="0079103E">
      <w:pPr>
        <w:pStyle w:val="Figure"/>
        <w:rPr>
          <w:szCs w:val="24"/>
        </w:rPr>
      </w:pPr>
      <w:r w:rsidRPr="00A52BF3">
        <w:object w:dxaOrig="8355" w:dyaOrig="3030" w14:anchorId="70FB9C4D">
          <v:shape id="_x0000_i1072" type="#_x0000_t75" style="width:417pt;height:151.5pt" o:ole="">
            <v:imagedata r:id="rId106" o:title=""/>
          </v:shape>
          <o:OLEObject Type="Embed" ProgID="Visio.Drawing.11" ShapeID="_x0000_i1072" DrawAspect="Content" ObjectID="_1697959224" r:id="rId107"/>
        </w:object>
      </w:r>
    </w:p>
    <w:p w:rsidR="006450F6" w:rsidRPr="005D0389" w:rsidRDefault="006450F6" w:rsidP="0079103E">
      <w:r w:rsidRPr="005D0389">
        <w:t>In the figure,</w:t>
      </w:r>
      <w:r w:rsidRPr="005D0389">
        <w:object w:dxaOrig="3165" w:dyaOrig="285" w14:anchorId="7FA81A86">
          <v:shape id="_x0000_i1073" type="#_x0000_t75" style="width:159pt;height:12.75pt" o:ole="">
            <v:imagedata r:id="rId108" o:title=""/>
          </v:shape>
          <o:OLEObject Type="Embed" ProgID="Equation.DSMT4" ShapeID="_x0000_i1073" DrawAspect="Content" ObjectID="_1697959225" r:id="rId109"/>
        </w:object>
      </w:r>
      <w:r w:rsidRPr="005D0389">
        <w:t>.</w:t>
      </w:r>
    </w:p>
    <w:p w:rsidR="006450F6" w:rsidRPr="005D0389" w:rsidRDefault="006450F6" w:rsidP="0079103E">
      <w:r w:rsidRPr="005D0389">
        <w:t xml:space="preserve">Zero tailed convolutional code and tail-biting convolutional code (TBCC) are used in this specification. </w:t>
      </w:r>
    </w:p>
    <w:p w:rsidR="006450F6" w:rsidRPr="005D0389" w:rsidRDefault="006450F6" w:rsidP="0079103E">
      <w:r w:rsidRPr="005D0389">
        <w:t>When a zero tailed convolutional code is used, the initial state of the six registers of the encoder is all zeros, and six zero bits need to be padded after the bit sequence</w:t>
      </w:r>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0</m:t>
                </m:r>
              </m:sub>
            </m:sSub>
            <m:r>
              <w:rPr>
                <w:rFonts w:ascii="Cambria Math" w:hAnsi="Cambria Math"/>
              </w:rPr>
              <m:t> </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1</m:t>
                </m:r>
              </m:sub>
            </m:sSub>
            <m:r>
              <w:rPr>
                <w:rFonts w:ascii="Cambria Math" w:hAnsi="Cambria Math"/>
              </w:rPr>
              <m:t> ⋯ </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Len_bit-1</m:t>
                </m:r>
              </m:sub>
            </m:sSub>
          </m:e>
        </m:d>
      </m:oMath>
      <w:r w:rsidRPr="005D0389">
        <w:t>. The encoded bit length is:</w:t>
      </w:r>
    </w:p>
    <w:p w:rsidR="006450F6" w:rsidRPr="00A52BF3" w:rsidRDefault="006450F6" w:rsidP="0079103E">
      <w:pPr>
        <w:pStyle w:val="Equation"/>
      </w:pPr>
      <w:r w:rsidRPr="00A52BF3">
        <w:tab/>
      </w:r>
      <w:r>
        <w:tab/>
      </w:r>
      <m:oMath>
        <m:r>
          <w:rPr>
            <w:rFonts w:ascii="Cambria Math" w:hAnsi="Cambria Math"/>
            <w:lang w:eastAsia="zh-CN"/>
          </w:rPr>
          <m:t>Len</m:t>
        </m:r>
        <m:r>
          <m:rPr>
            <m:sty m:val="p"/>
          </m:rPr>
          <w:rPr>
            <w:rFonts w:ascii="Cambria Math" w:hAnsi="Cambria Math"/>
            <w:lang w:eastAsia="zh-CN"/>
          </w:rPr>
          <m:t>_</m:t>
        </m:r>
        <m:r>
          <w:rPr>
            <w:rFonts w:ascii="Cambria Math" w:hAnsi="Cambria Math"/>
            <w:lang w:eastAsia="zh-CN"/>
          </w:rPr>
          <m:t>cw</m:t>
        </m:r>
        <m:r>
          <m:rPr>
            <m:sty m:val="p"/>
          </m:rPr>
          <w:rPr>
            <w:rFonts w:ascii="Cambria Math" w:hAnsi="Cambria Math"/>
            <w:lang w:eastAsia="zh-CN"/>
          </w:rPr>
          <m:t xml:space="preserve">= </m:t>
        </m:r>
        <m:r>
          <w:rPr>
            <w:rFonts w:ascii="Cambria Math" w:hAnsi="Cambria Math"/>
            <w:lang w:eastAsia="zh-CN"/>
          </w:rPr>
          <m:t>2</m:t>
        </m:r>
        <m:r>
          <m:rPr>
            <m:sty m:val="p"/>
          </m:rPr>
          <w:rPr>
            <w:rFonts w:ascii="Cambria Math" w:hAnsi="Cambria Math"/>
            <w:lang w:eastAsia="zh-CN"/>
          </w:rPr>
          <m:t>×</m:t>
        </m:r>
        <m:r>
          <m:rPr>
            <m:sty m:val="p"/>
          </m:rPr>
          <w:rPr>
            <w:rFonts w:ascii="Cambria Math" w:hAnsi="Cambria Math"/>
          </w:rPr>
          <m:t>(</m:t>
        </m:r>
        <m:r>
          <w:rPr>
            <w:rFonts w:ascii="Cambria Math" w:hAnsi="Cambria Math"/>
            <w:lang w:eastAsia="zh-CN"/>
          </w:rPr>
          <m:t>Len</m:t>
        </m:r>
        <m:r>
          <m:rPr>
            <m:sty m:val="p"/>
          </m:rPr>
          <w:rPr>
            <w:rFonts w:ascii="Cambria Math" w:hAnsi="Cambria Math"/>
            <w:lang w:eastAsia="zh-CN"/>
          </w:rPr>
          <m:t>_</m:t>
        </m:r>
        <m:r>
          <w:rPr>
            <w:rFonts w:ascii="Cambria Math" w:hAnsi="Cambria Math"/>
            <w:lang w:eastAsia="zh-CN"/>
          </w:rPr>
          <m:t>bit</m:t>
        </m:r>
        <m:r>
          <m:rPr>
            <m:sty m:val="p"/>
          </m:rPr>
          <w:rPr>
            <w:rFonts w:ascii="Cambria Math" w:hAnsi="Cambria Math"/>
          </w:rPr>
          <m:t>+6)</m:t>
        </m:r>
      </m:oMath>
      <w:r w:rsidRPr="00A52BF3">
        <w:rPr>
          <w:lang w:eastAsia="zh-CN"/>
        </w:rPr>
        <w:tab/>
      </w:r>
      <w:r w:rsidRPr="00A52BF3">
        <w:rPr>
          <w:rFonts w:eastAsia="SimSun"/>
          <w:lang w:eastAsia="zh-CN"/>
        </w:rPr>
        <w:t>(</w:t>
      </w:r>
      <w:bookmarkStart w:id="435" w:name="equation4"/>
      <w:r w:rsidRPr="00A52BF3">
        <w:rPr>
          <w:rFonts w:eastAsia="SimSun"/>
          <w:lang w:eastAsia="zh-CN"/>
        </w:rPr>
        <w:t xml:space="preserve">Equation </w:t>
      </w:r>
      <w:bookmarkEnd w:id="435"/>
      <w:r>
        <w:t>4</w:t>
      </w:r>
      <w:r w:rsidRPr="00A52BF3">
        <w:rPr>
          <w:rFonts w:eastAsia="SimSun"/>
          <w:lang w:eastAsia="zh-CN"/>
        </w:rPr>
        <w:t>)</w:t>
      </w:r>
    </w:p>
    <w:p w:rsidR="006450F6" w:rsidRPr="005D0389" w:rsidRDefault="006450F6" w:rsidP="0079103E">
      <w:r w:rsidRPr="005D0389">
        <w:t xml:space="preserve">When a tail-biting convolutional code (TBCC) is used, the initial state of the six registers of the encoder is the last 6 bits of the data bit sequence, that is </w:t>
      </w:r>
      <m:oMath>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Len_bit-1</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Len_bit-2</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Len_bit-3</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Len_bit-4</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Len_bit-5</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Len_bit-6</m:t>
            </m:r>
          </m:sub>
        </m:sSub>
        <m:r>
          <w:rPr>
            <w:rFonts w:ascii="Cambria Math" w:hAnsi="Cambria Math"/>
          </w:rPr>
          <m:t>]</m:t>
        </m:r>
      </m:oMath>
      <w:r w:rsidRPr="005D0389">
        <w:t>, and zero bits are not required to be padded after the data bit sequence. The encoded bit length is:</w:t>
      </w:r>
    </w:p>
    <w:p w:rsidR="006450F6" w:rsidRPr="00A52BF3" w:rsidRDefault="006450F6" w:rsidP="0079103E">
      <w:pPr>
        <w:pStyle w:val="Equation"/>
      </w:pPr>
      <w:r w:rsidRPr="00A52BF3">
        <w:tab/>
      </w:r>
      <w:r>
        <w:tab/>
      </w:r>
      <m:oMath>
        <m:r>
          <w:rPr>
            <w:rFonts w:ascii="Cambria Math" w:hAnsi="Cambria Math"/>
          </w:rPr>
          <m:t>Len</m:t>
        </m:r>
        <m:r>
          <m:rPr>
            <m:sty m:val="p"/>
          </m:rPr>
          <w:rPr>
            <w:rFonts w:ascii="Cambria Math" w:hAnsi="Cambria Math"/>
          </w:rPr>
          <m:t>_</m:t>
        </m:r>
        <m:r>
          <w:rPr>
            <w:rFonts w:ascii="Cambria Math" w:hAnsi="Cambria Math"/>
          </w:rPr>
          <m:t>cw</m:t>
        </m:r>
        <m:r>
          <m:rPr>
            <m:sty m:val="p"/>
          </m:rPr>
          <w:rPr>
            <w:rFonts w:ascii="Cambria Math" w:hAnsi="Cambria Math"/>
          </w:rPr>
          <m:t>= 2×</m:t>
        </m:r>
        <m:r>
          <w:rPr>
            <w:rFonts w:ascii="Cambria Math" w:hAnsi="Cambria Math"/>
          </w:rPr>
          <m:t>Len</m:t>
        </m:r>
        <m:r>
          <m:rPr>
            <m:sty m:val="p"/>
          </m:rPr>
          <w:rPr>
            <w:rFonts w:ascii="Cambria Math" w:hAnsi="Cambria Math"/>
          </w:rPr>
          <m:t>_</m:t>
        </m:r>
        <m:r>
          <w:rPr>
            <w:rFonts w:ascii="Cambria Math" w:hAnsi="Cambria Math"/>
          </w:rPr>
          <m:t>bit</m:t>
        </m:r>
      </m:oMath>
      <w:r w:rsidRPr="00A52BF3">
        <w:tab/>
      </w:r>
      <w:r w:rsidRPr="00A52BF3">
        <w:rPr>
          <w:rFonts w:eastAsia="SimSun"/>
          <w:lang w:eastAsia="zh-CN"/>
        </w:rPr>
        <w:t>(</w:t>
      </w:r>
      <w:bookmarkStart w:id="436" w:name="equation5"/>
      <w:bookmarkEnd w:id="436"/>
      <w:r w:rsidRPr="00A52BF3">
        <w:rPr>
          <w:rFonts w:eastAsia="SimSun"/>
          <w:lang w:eastAsia="zh-CN"/>
        </w:rPr>
        <w:t xml:space="preserve">Equation </w:t>
      </w:r>
      <w:r>
        <w:rPr>
          <w:rFonts w:eastAsia="SimSun"/>
          <w:lang w:eastAsia="zh-CN"/>
        </w:rPr>
        <w:t>5</w:t>
      </w:r>
      <w:r w:rsidRPr="00A52BF3">
        <w:rPr>
          <w:rFonts w:eastAsia="SimSun"/>
          <w:lang w:eastAsia="zh-CN"/>
        </w:rPr>
        <w:t>)</w:t>
      </w:r>
    </w:p>
    <w:p w:rsidR="006450F6" w:rsidRDefault="006450F6" w:rsidP="0079103E">
      <w:pPr>
        <w:pStyle w:val="Heading6"/>
      </w:pPr>
      <w:r>
        <w:rPr>
          <w:rFonts w:hint="eastAsia"/>
        </w:rPr>
        <w:t>5.1.7.2.3.3</w:t>
      </w:r>
      <w:r>
        <w:rPr>
          <w:rFonts w:hint="eastAsia"/>
        </w:rPr>
        <w:tab/>
      </w:r>
      <w:r w:rsidRPr="00A52BF3">
        <w:t>Low density parity check coding</w:t>
      </w:r>
    </w:p>
    <w:p w:rsidR="006450F6" w:rsidRPr="00A52BF3" w:rsidRDefault="006450F6" w:rsidP="0079103E">
      <w:pPr>
        <w:pStyle w:val="Heading7"/>
        <w:rPr>
          <w:rFonts w:eastAsia="MingLiU_HKSCS"/>
        </w:rPr>
      </w:pPr>
      <w:r>
        <w:rPr>
          <w:rFonts w:hint="eastAsia"/>
          <w:lang w:eastAsia="ja-JP"/>
        </w:rPr>
        <w:t>5.1.7.2.3.3.1</w:t>
      </w:r>
      <w:r>
        <w:rPr>
          <w:rFonts w:hint="eastAsia"/>
          <w:lang w:eastAsia="ja-JP"/>
        </w:rPr>
        <w:tab/>
      </w:r>
      <w:r w:rsidRPr="00A52BF3">
        <w:t>Low-density parity check matrix and generator matrix</w:t>
      </w:r>
    </w:p>
    <w:p w:rsidR="006450F6" w:rsidRPr="00A52BF3" w:rsidRDefault="006450F6" w:rsidP="0079103E">
      <w:r w:rsidRPr="00A52BF3">
        <w:t xml:space="preserve">The check matrix </w:t>
      </w:r>
      <w:r w:rsidRPr="00A52BF3">
        <w:rPr>
          <w:i/>
        </w:rPr>
        <w:t>H</w:t>
      </w:r>
      <w:r w:rsidRPr="00A52BF3">
        <w:t xml:space="preserve"> of LDPC can be expressed as follows, see </w:t>
      </w:r>
      <w:r>
        <w:t>Equation 6</w:t>
      </w:r>
      <w:r w:rsidRPr="00A52BF3">
        <w:t>:</w:t>
      </w:r>
    </w:p>
    <w:p w:rsidR="006450F6" w:rsidRPr="00A52BF3" w:rsidRDefault="006450F6" w:rsidP="0079103E">
      <w:pPr>
        <w:pStyle w:val="myequ"/>
        <w:spacing w:before="120"/>
        <w:rPr>
          <w:rFonts w:ascii="Times New Roman" w:eastAsia="SimSun" w:hAnsi="Times New Roman" w:cs="Times New Roman"/>
        </w:rPr>
      </w:pPr>
      <w:r w:rsidRPr="00A52BF3">
        <w:rPr>
          <w:rFonts w:ascii="Times New Roman" w:hAnsi="Times New Roman" w:cs="Times New Roman"/>
        </w:rPr>
        <w:tab/>
      </w:r>
      <m:oMath>
        <m:r>
          <m:rPr>
            <m:sty m:val="bi"/>
          </m:rPr>
          <w:rPr>
            <w:rFonts w:ascii="Cambria Math" w:hAnsi="Cambria Math" w:cs="Times New Roman"/>
          </w:rPr>
          <m:t>H</m:t>
        </m:r>
        <m:r>
          <w:rPr>
            <w:rFonts w:ascii="Cambria Math" w:hAnsi="Cambria Math" w:cs="Times New Roman"/>
          </w:rPr>
          <m:t>=</m:t>
        </m:r>
        <m:d>
          <m:dPr>
            <m:begChr m:val="["/>
            <m:endChr m:val="]"/>
            <m:ctrlPr>
              <w:rPr>
                <w:rFonts w:ascii="Cambria Math" w:hAnsi="Cambria Math" w:cs="Times New Roman"/>
                <w:i/>
              </w:rPr>
            </m:ctrlPr>
          </m:dPr>
          <m:e>
            <m:m>
              <m:mPr>
                <m:mcs>
                  <m:mc>
                    <m:mcPr>
                      <m:count m:val="4"/>
                      <m:mcJc m:val="center"/>
                    </m:mcPr>
                  </m:mc>
                </m:mcs>
                <m:ctrlPr>
                  <w:rPr>
                    <w:rFonts w:ascii="Cambria Math" w:hAnsi="Cambria Math" w:cs="Times New Roman"/>
                    <w:i/>
                  </w:rPr>
                </m:ctrlPr>
              </m:mPr>
              <m:mr>
                <m:e>
                  <m:sSub>
                    <m:sSubPr>
                      <m:ctrlPr>
                        <w:rPr>
                          <w:rFonts w:ascii="Cambria Math" w:hAnsi="Cambria Math" w:cs="Times New Roman"/>
                          <w:i/>
                        </w:rPr>
                      </m:ctrlPr>
                    </m:sSubPr>
                    <m:e>
                      <m:r>
                        <m:rPr>
                          <m:sty m:val="bi"/>
                        </m:rPr>
                        <w:rPr>
                          <w:rFonts w:ascii="Cambria Math" w:hAnsi="Cambria Math" w:cs="Times New Roman"/>
                        </w:rPr>
                        <m:t>A</m:t>
                      </m:r>
                    </m:e>
                    <m:sub>
                      <m:r>
                        <w:rPr>
                          <w:rFonts w:ascii="Cambria Math" w:hAnsi="Cambria Math" w:cs="Times New Roman"/>
                        </w:rPr>
                        <m:t>0,0</m:t>
                      </m:r>
                    </m:sub>
                  </m:sSub>
                </m:e>
                <m:e>
                  <m:sSub>
                    <m:sSubPr>
                      <m:ctrlPr>
                        <w:rPr>
                          <w:rFonts w:ascii="Cambria Math" w:hAnsi="Cambria Math" w:cs="Times New Roman"/>
                          <w:i/>
                        </w:rPr>
                      </m:ctrlPr>
                    </m:sSubPr>
                    <m:e>
                      <m:r>
                        <m:rPr>
                          <m:sty m:val="bi"/>
                        </m:rPr>
                        <w:rPr>
                          <w:rFonts w:ascii="Cambria Math" w:hAnsi="Cambria Math" w:cs="Times New Roman"/>
                        </w:rPr>
                        <m:t>A</m:t>
                      </m:r>
                    </m:e>
                    <m:sub>
                      <m:r>
                        <w:rPr>
                          <w:rFonts w:ascii="Cambria Math" w:hAnsi="Cambria Math" w:cs="Times New Roman"/>
                        </w:rPr>
                        <m:t>0,1</m:t>
                      </m:r>
                    </m:sub>
                  </m:sSub>
                </m:e>
                <m:e>
                  <m:r>
                    <w:rPr>
                      <w:rFonts w:ascii="Cambria Math" w:hAnsi="Cambria Math" w:cs="Times New Roman"/>
                    </w:rPr>
                    <m:t>⋯</m:t>
                  </m:r>
                </m:e>
                <m:e>
                  <m:sSub>
                    <m:sSubPr>
                      <m:ctrlPr>
                        <w:rPr>
                          <w:rFonts w:ascii="Cambria Math" w:hAnsi="Cambria Math" w:cs="Times New Roman"/>
                          <w:i/>
                        </w:rPr>
                      </m:ctrlPr>
                    </m:sSubPr>
                    <m:e>
                      <m:r>
                        <m:rPr>
                          <m:sty m:val="bi"/>
                        </m:rPr>
                        <w:rPr>
                          <w:rFonts w:ascii="Cambria Math" w:hAnsi="Cambria Math" w:cs="Times New Roman"/>
                        </w:rPr>
                        <m:t>A</m:t>
                      </m:r>
                    </m:e>
                    <m:sub>
                      <m:r>
                        <w:rPr>
                          <w:rFonts w:ascii="Cambria Math" w:hAnsi="Cambria Math" w:cs="Times New Roman"/>
                        </w:rPr>
                        <m:t>0,c-1</m:t>
                      </m:r>
                    </m:sub>
                  </m:sSub>
                </m:e>
              </m:mr>
              <m:mr>
                <m:e>
                  <m:sSub>
                    <m:sSubPr>
                      <m:ctrlPr>
                        <w:rPr>
                          <w:rFonts w:ascii="Cambria Math" w:hAnsi="Cambria Math" w:cs="Times New Roman"/>
                          <w:i/>
                        </w:rPr>
                      </m:ctrlPr>
                    </m:sSubPr>
                    <m:e>
                      <m:r>
                        <m:rPr>
                          <m:sty m:val="bi"/>
                        </m:rPr>
                        <w:rPr>
                          <w:rFonts w:ascii="Cambria Math" w:hAnsi="Cambria Math" w:cs="Times New Roman"/>
                        </w:rPr>
                        <m:t>A</m:t>
                      </m:r>
                    </m:e>
                    <m:sub>
                      <m:r>
                        <w:rPr>
                          <w:rFonts w:ascii="Cambria Math" w:hAnsi="Cambria Math" w:cs="Times New Roman"/>
                        </w:rPr>
                        <m:t>1,0</m:t>
                      </m:r>
                    </m:sub>
                  </m:sSub>
                </m:e>
                <m:e>
                  <m:sSub>
                    <m:sSubPr>
                      <m:ctrlPr>
                        <w:rPr>
                          <w:rFonts w:ascii="Cambria Math" w:hAnsi="Cambria Math" w:cs="Times New Roman"/>
                          <w:i/>
                        </w:rPr>
                      </m:ctrlPr>
                    </m:sSubPr>
                    <m:e>
                      <m:r>
                        <m:rPr>
                          <m:sty m:val="bi"/>
                        </m:rPr>
                        <w:rPr>
                          <w:rFonts w:ascii="Cambria Math" w:hAnsi="Cambria Math" w:cs="Times New Roman"/>
                        </w:rPr>
                        <m:t>A</m:t>
                      </m:r>
                    </m:e>
                    <m:sub>
                      <m:r>
                        <w:rPr>
                          <w:rFonts w:ascii="Cambria Math" w:hAnsi="Cambria Math" w:cs="Times New Roman"/>
                        </w:rPr>
                        <m:t>1,1</m:t>
                      </m:r>
                    </m:sub>
                  </m:sSub>
                </m:e>
                <m:e>
                  <m:r>
                    <w:rPr>
                      <w:rFonts w:ascii="Cambria Math" w:hAnsi="Cambria Math" w:cs="Times New Roman"/>
                    </w:rPr>
                    <m:t>⋯</m:t>
                  </m:r>
                </m:e>
                <m:e>
                  <m:sSub>
                    <m:sSubPr>
                      <m:ctrlPr>
                        <w:rPr>
                          <w:rFonts w:ascii="Cambria Math" w:hAnsi="Cambria Math" w:cs="Times New Roman"/>
                          <w:i/>
                        </w:rPr>
                      </m:ctrlPr>
                    </m:sSubPr>
                    <m:e>
                      <m:r>
                        <m:rPr>
                          <m:sty m:val="bi"/>
                        </m:rPr>
                        <w:rPr>
                          <w:rFonts w:ascii="Cambria Math" w:hAnsi="Cambria Math" w:cs="Times New Roman"/>
                        </w:rPr>
                        <m:t>A</m:t>
                      </m:r>
                    </m:e>
                    <m:sub>
                      <m:r>
                        <w:rPr>
                          <w:rFonts w:ascii="Cambria Math" w:hAnsi="Cambria Math" w:cs="Times New Roman"/>
                        </w:rPr>
                        <m:t>1,c-1</m:t>
                      </m:r>
                    </m:sub>
                  </m:sSub>
                </m:e>
              </m:mr>
              <m:mr>
                <m:e>
                  <m:r>
                    <w:rPr>
                      <w:rFonts w:ascii="Cambria Math" w:hAnsi="Cambria Math" w:cs="Times New Roman"/>
                    </w:rPr>
                    <m:t>⋮</m:t>
                  </m:r>
                </m:e>
                <m:e>
                  <m:r>
                    <w:rPr>
                      <w:rFonts w:ascii="Cambria Math" w:hAnsi="Cambria Math" w:cs="Times New Roman"/>
                    </w:rPr>
                    <m:t>⋮</m:t>
                  </m:r>
                </m:e>
                <m:e>
                  <m:r>
                    <w:rPr>
                      <w:rFonts w:ascii="Cambria Math" w:hAnsi="Cambria Math" w:cs="Times New Roman"/>
                    </w:rPr>
                    <m:t>⋱</m:t>
                  </m:r>
                </m:e>
                <m:e>
                  <m:r>
                    <w:rPr>
                      <w:rFonts w:ascii="Cambria Math" w:hAnsi="Cambria Math" w:cs="Times New Roman"/>
                    </w:rPr>
                    <m:t>⋮</m:t>
                  </m:r>
                </m:e>
              </m:mr>
              <m:mr>
                <m:e>
                  <m:sSub>
                    <m:sSubPr>
                      <m:ctrlPr>
                        <w:rPr>
                          <w:rFonts w:ascii="Cambria Math" w:hAnsi="Cambria Math" w:cs="Times New Roman"/>
                          <w:i/>
                        </w:rPr>
                      </m:ctrlPr>
                    </m:sSubPr>
                    <m:e>
                      <m:r>
                        <m:rPr>
                          <m:sty m:val="bi"/>
                        </m:rPr>
                        <w:rPr>
                          <w:rFonts w:ascii="Cambria Math" w:hAnsi="Cambria Math" w:cs="Times New Roman"/>
                        </w:rPr>
                        <m:t>A</m:t>
                      </m:r>
                    </m:e>
                    <m:sub>
                      <m:r>
                        <w:rPr>
                          <w:rFonts w:ascii="Cambria Math" w:hAnsi="Cambria Math" w:cs="Times New Roman"/>
                        </w:rPr>
                        <m:t>ρ-1,0</m:t>
                      </m:r>
                    </m:sub>
                  </m:sSub>
                </m:e>
                <m:e>
                  <m:sSub>
                    <m:sSubPr>
                      <m:ctrlPr>
                        <w:rPr>
                          <w:rFonts w:ascii="Cambria Math" w:hAnsi="Cambria Math" w:cs="Times New Roman"/>
                          <w:i/>
                        </w:rPr>
                      </m:ctrlPr>
                    </m:sSubPr>
                    <m:e>
                      <m:r>
                        <m:rPr>
                          <m:sty m:val="bi"/>
                        </m:rPr>
                        <w:rPr>
                          <w:rFonts w:ascii="Cambria Math" w:hAnsi="Cambria Math" w:cs="Times New Roman"/>
                        </w:rPr>
                        <m:t>A</m:t>
                      </m:r>
                    </m:e>
                    <m:sub>
                      <m:r>
                        <w:rPr>
                          <w:rFonts w:ascii="Cambria Math" w:hAnsi="Cambria Math" w:cs="Times New Roman"/>
                        </w:rPr>
                        <m:t>ρ-1,1</m:t>
                      </m:r>
                    </m:sub>
                  </m:sSub>
                </m:e>
                <m:e>
                  <m:r>
                    <w:rPr>
                      <w:rFonts w:ascii="Cambria Math" w:hAnsi="Cambria Math" w:cs="Times New Roman"/>
                    </w:rPr>
                    <m:t>⋯</m:t>
                  </m:r>
                </m:e>
                <m:e>
                  <m:sSub>
                    <m:sSubPr>
                      <m:ctrlPr>
                        <w:rPr>
                          <w:rFonts w:ascii="Cambria Math" w:hAnsi="Cambria Math" w:cs="Times New Roman"/>
                          <w:i/>
                        </w:rPr>
                      </m:ctrlPr>
                    </m:sSubPr>
                    <m:e>
                      <m:r>
                        <m:rPr>
                          <m:sty m:val="bi"/>
                        </m:rPr>
                        <w:rPr>
                          <w:rFonts w:ascii="Cambria Math" w:hAnsi="Cambria Math" w:cs="Times New Roman"/>
                        </w:rPr>
                        <m:t>A</m:t>
                      </m:r>
                    </m:e>
                    <m:sub>
                      <m:r>
                        <w:rPr>
                          <w:rFonts w:ascii="Cambria Math" w:hAnsi="Cambria Math" w:cs="Times New Roman"/>
                        </w:rPr>
                        <m:t>ρ-1,c-1</m:t>
                      </m:r>
                    </m:sub>
                  </m:sSub>
                </m:e>
              </m:mr>
            </m:m>
          </m:e>
        </m:d>
      </m:oMath>
      <w:r w:rsidRPr="00A52BF3">
        <w:rPr>
          <w:rFonts w:ascii="Times New Roman" w:hAnsi="Times New Roman" w:cs="Times New Roman"/>
        </w:rPr>
        <w:tab/>
      </w:r>
      <w:r w:rsidRPr="00D836F6">
        <w:rPr>
          <w:rFonts w:ascii="Times New Roman" w:eastAsia="SimSun" w:hAnsi="Times New Roman" w:cs="Times New Roman"/>
          <w:color w:val="auto"/>
          <w:sz w:val="24"/>
          <w:szCs w:val="20"/>
          <w:lang w:val="en-GB" w:eastAsia="zh-CN" w:bidi="ar-SA"/>
        </w:rPr>
        <w:t>(</w:t>
      </w:r>
      <w:bookmarkStart w:id="437" w:name="equation6"/>
      <w:r w:rsidRPr="00D836F6">
        <w:rPr>
          <w:rFonts w:ascii="Times New Roman" w:eastAsia="SimSun" w:hAnsi="Times New Roman" w:cs="Times New Roman"/>
          <w:color w:val="auto"/>
          <w:sz w:val="24"/>
          <w:szCs w:val="20"/>
          <w:lang w:val="en-GB" w:eastAsia="zh-CN" w:bidi="ar-SA"/>
        </w:rPr>
        <w:t xml:space="preserve">Equation </w:t>
      </w:r>
      <w:bookmarkEnd w:id="437"/>
      <w:r w:rsidRPr="00D836F6">
        <w:rPr>
          <w:rFonts w:ascii="Times New Roman" w:eastAsia="SimSun" w:hAnsi="Times New Roman" w:cs="Times New Roman"/>
          <w:color w:val="auto"/>
          <w:sz w:val="24"/>
          <w:szCs w:val="20"/>
          <w:lang w:val="en-GB" w:eastAsia="zh-CN" w:bidi="ar-SA"/>
        </w:rPr>
        <w:t>6)</w:t>
      </w:r>
    </w:p>
    <w:p w:rsidR="006450F6" w:rsidRPr="00A52BF3" w:rsidRDefault="006450F6" w:rsidP="0079103E">
      <w:pPr>
        <w:rPr>
          <w:rFonts w:eastAsia="MingLiU_HKSCS"/>
        </w:rPr>
      </w:pPr>
      <w:r w:rsidRPr="00A52BF3">
        <w:t>Where</w:t>
      </w:r>
      <w:r w:rsidRPr="00A52BF3">
        <w:rPr>
          <w:rFonts w:eastAsia="SimSun"/>
          <w:lang w:eastAsia="zh-CN"/>
        </w:rPr>
        <w:t>,</w:t>
      </w:r>
      <w:r w:rsidRPr="00A52BF3">
        <w:t xml:space="preserve"> A </w:t>
      </w:r>
      <w:r w:rsidRPr="00A52BF3">
        <w:rPr>
          <w:vertAlign w:val="subscript"/>
        </w:rPr>
        <w:t>i,j</w:t>
      </w:r>
      <w:r w:rsidRPr="00A52BF3">
        <w:t xml:space="preserve"> is a t×t cyclic matrix with a row weight of 0 or 1. Each row of the matrix is rotated one bit to the right by one line, where the first row is the right shift of the last row. The codeword represented by the matrix </w:t>
      </w:r>
      <w:r w:rsidRPr="00A52BF3">
        <w:rPr>
          <w:i/>
        </w:rPr>
        <w:t>H</w:t>
      </w:r>
      <w:r w:rsidRPr="00A52BF3">
        <w:t xml:space="preserve"> is called (N</w:t>
      </w:r>
      <w:r w:rsidRPr="00A52BF3">
        <w:rPr>
          <w:rFonts w:eastAsia="SimSun"/>
          <w:lang w:eastAsia="zh-CN"/>
        </w:rPr>
        <w:t xml:space="preserve">, </w:t>
      </w:r>
      <w:r w:rsidRPr="00A52BF3">
        <w:t>K) LDPC code, where N is the code length, K represents the length of the information bits, and its code rate is R=K/N. The first line of A</w:t>
      </w:r>
      <w:r w:rsidRPr="00A52BF3">
        <w:rPr>
          <w:vertAlign w:val="subscript"/>
        </w:rPr>
        <w:t>i</w:t>
      </w:r>
      <w:r w:rsidRPr="00A52BF3">
        <w:t>=[A</w:t>
      </w:r>
      <w:r w:rsidRPr="00A52BF3">
        <w:rPr>
          <w:vertAlign w:val="subscript"/>
        </w:rPr>
        <w:t>i, 0</w:t>
      </w:r>
      <w:r w:rsidRPr="00A52BF3">
        <w:t>, A</w:t>
      </w:r>
      <w:r w:rsidRPr="00A52BF3">
        <w:rPr>
          <w:vertAlign w:val="subscript"/>
        </w:rPr>
        <w:t>i,1</w:t>
      </w:r>
      <w:r w:rsidRPr="00A52BF3">
        <w:t xml:space="preserve"> ···, A</w:t>
      </w:r>
      <w:r w:rsidRPr="00A52BF3">
        <w:rPr>
          <w:vertAlign w:val="subscript"/>
        </w:rPr>
        <w:t>i, c-1</w:t>
      </w:r>
      <w:r w:rsidRPr="00A52BF3">
        <w:t>], i = 0, 1, ..., ρ-1 is called the (i + 1)</w:t>
      </w:r>
      <w:r w:rsidRPr="00A52BF3">
        <w:rPr>
          <w:vertAlign w:val="superscript"/>
        </w:rPr>
        <w:t>th</w:t>
      </w:r>
      <w:r w:rsidRPr="00A52BF3">
        <w:t xml:space="preserve"> row generator of </w:t>
      </w:r>
      <w:r w:rsidRPr="00A52BF3">
        <w:rPr>
          <w:i/>
        </w:rPr>
        <w:t>H</w:t>
      </w:r>
      <w:r w:rsidRPr="00A52BF3">
        <w:t xml:space="preserve"> , then </w:t>
      </w:r>
      <w:r w:rsidRPr="00A52BF3">
        <w:rPr>
          <w:i/>
        </w:rPr>
        <w:t>H</w:t>
      </w:r>
      <w:r w:rsidRPr="00A52BF3">
        <w:t xml:space="preserve"> has a total of ρ row generators. </w:t>
      </w:r>
    </w:p>
    <w:p w:rsidR="006450F6" w:rsidRPr="00A52BF3" w:rsidRDefault="006450F6" w:rsidP="0079103E">
      <w:r w:rsidRPr="00A52BF3">
        <w:t xml:space="preserve">The check matrix </w:t>
      </w:r>
      <w:r w:rsidRPr="00A52BF3">
        <w:rPr>
          <w:i/>
          <w:iCs/>
        </w:rPr>
        <w:t>H</w:t>
      </w:r>
      <w:r w:rsidRPr="00A52BF3">
        <w:t xml:space="preserve"> can be converted into the form of the system check matrix </w:t>
      </w:r>
      <w:r w:rsidRPr="00A52BF3">
        <w:rPr>
          <w:i/>
          <w:iCs/>
          <w:lang w:eastAsia="zh-CN"/>
        </w:rPr>
        <w:t>H</w:t>
      </w:r>
      <w:r w:rsidRPr="00A52BF3">
        <w:rPr>
          <w:vertAlign w:val="subscript"/>
          <w:lang w:eastAsia="zh-CN"/>
        </w:rPr>
        <w:t xml:space="preserve">sys </w:t>
      </w:r>
      <w:r w:rsidRPr="00A52BF3">
        <w:t xml:space="preserve">by </w:t>
      </w:r>
      <w:r w:rsidRPr="00A52BF3">
        <w:rPr>
          <w:rFonts w:eastAsia="SimSun"/>
          <w:lang w:eastAsia="zh-CN"/>
        </w:rPr>
        <w:t>row</w:t>
      </w:r>
      <w:r w:rsidRPr="00A52BF3">
        <w:t>-based modulo 2 operation and permutation</w:t>
      </w:r>
      <w:r w:rsidRPr="00A52BF3">
        <w:rPr>
          <w:rFonts w:eastAsia="SimSun"/>
          <w:lang w:eastAsia="zh-CN"/>
        </w:rPr>
        <w:t xml:space="preserve"> operation</w:t>
      </w:r>
      <w:r w:rsidRPr="00A52BF3">
        <w:t xml:space="preserve">. </w:t>
      </w:r>
      <w:r w:rsidRPr="00A52BF3">
        <w:rPr>
          <w:i/>
          <w:iCs/>
          <w:lang w:eastAsia="zh-CN"/>
        </w:rPr>
        <w:t>H</w:t>
      </w:r>
      <w:r w:rsidRPr="00A52BF3">
        <w:rPr>
          <w:vertAlign w:val="subscript"/>
          <w:lang w:eastAsia="zh-CN"/>
        </w:rPr>
        <w:t>sys</w:t>
      </w:r>
      <w:r w:rsidRPr="00A52BF3">
        <w:t xml:space="preserve"> can be expressed as:</w:t>
      </w:r>
    </w:p>
    <w:p w:rsidR="006450F6" w:rsidRPr="00A52BF3" w:rsidRDefault="006450F6" w:rsidP="0079103E">
      <w:pPr>
        <w:pStyle w:val="Equation"/>
      </w:pPr>
      <w:r>
        <w:tab/>
      </w:r>
      <w:r w:rsidRPr="00A52BF3">
        <w:tab/>
      </w:r>
      <w:r w:rsidRPr="00A52BF3">
        <w:rPr>
          <w:position w:val="-16"/>
        </w:rPr>
        <w:object w:dxaOrig="1875" w:dyaOrig="435" w14:anchorId="6F0E7DE3">
          <v:shape id="_x0000_i1074" type="#_x0000_t75" style="width:94.5pt;height:22.5pt" o:ole="">
            <v:imagedata r:id="rId110" o:title=""/>
          </v:shape>
          <o:OLEObject Type="Embed" ProgID="Equation.DSMT4" ShapeID="_x0000_i1074" DrawAspect="Content" ObjectID="_1697959226" r:id="rId111"/>
        </w:object>
      </w:r>
      <w:r w:rsidRPr="00A52BF3">
        <w:tab/>
      </w:r>
      <w:r w:rsidRPr="00A52BF3">
        <w:rPr>
          <w:rFonts w:eastAsia="SimSun"/>
          <w:lang w:eastAsia="zh-CN"/>
        </w:rPr>
        <w:t>(</w:t>
      </w:r>
      <w:bookmarkStart w:id="438" w:name="equation7"/>
      <w:r w:rsidRPr="00A52BF3">
        <w:rPr>
          <w:rFonts w:eastAsia="SimSun"/>
          <w:lang w:eastAsia="zh-CN"/>
        </w:rPr>
        <w:t xml:space="preserve">Equation </w:t>
      </w:r>
      <w:bookmarkEnd w:id="438"/>
      <w:r>
        <w:t>7</w:t>
      </w:r>
      <w:r w:rsidRPr="00A52BF3">
        <w:rPr>
          <w:rFonts w:eastAsia="SimSun"/>
          <w:lang w:eastAsia="zh-CN"/>
        </w:rPr>
        <w:t>)</w:t>
      </w:r>
    </w:p>
    <w:p w:rsidR="006450F6" w:rsidRPr="00A52BF3" w:rsidRDefault="006450F6" w:rsidP="0079103E">
      <w:r w:rsidRPr="00A52BF3">
        <w:t xml:space="preserve">Where </w:t>
      </w:r>
      <w:r w:rsidRPr="00A52BF3">
        <w:rPr>
          <w:i/>
          <w:iCs/>
        </w:rPr>
        <w:t>I</w:t>
      </w:r>
      <w:r w:rsidRPr="00A52BF3">
        <w:rPr>
          <w:vertAlign w:val="subscript"/>
        </w:rPr>
        <w:t>N-K</w:t>
      </w:r>
      <w:r w:rsidRPr="00A52BF3">
        <w:t xml:space="preserve"> is the identity matrix of (N-K) x (N-K) and </w:t>
      </w:r>
      <w:r w:rsidRPr="00A52BF3">
        <w:rPr>
          <w:b/>
          <w:bCs/>
        </w:rPr>
        <w:t>P</w:t>
      </w:r>
      <w:r w:rsidRPr="00A52BF3">
        <w:rPr>
          <w:vertAlign w:val="superscript"/>
        </w:rPr>
        <w:t>T</w:t>
      </w:r>
      <w:r w:rsidRPr="00A52BF3">
        <w:t xml:space="preserve"> is the matrix of (N-K) x K.</w:t>
      </w:r>
    </w:p>
    <w:p w:rsidR="006450F6" w:rsidRPr="00A52BF3" w:rsidRDefault="006450F6" w:rsidP="0079103E">
      <w:r w:rsidRPr="00A52BF3">
        <w:t xml:space="preserve">The generator matrix G corresponding to the system check matrix </w:t>
      </w:r>
      <w:r w:rsidRPr="00A52BF3">
        <w:rPr>
          <w:i/>
          <w:iCs/>
        </w:rPr>
        <w:t>H</w:t>
      </w:r>
      <w:r w:rsidRPr="00A52BF3">
        <w:rPr>
          <w:vertAlign w:val="subscript"/>
        </w:rPr>
        <w:t>sys</w:t>
      </w:r>
      <w:r w:rsidRPr="00A52BF3">
        <w:t xml:space="preserve"> can be expressed as:</w:t>
      </w:r>
    </w:p>
    <w:p w:rsidR="006450F6" w:rsidRPr="00A52BF3" w:rsidRDefault="006450F6" w:rsidP="0079103E">
      <w:pPr>
        <w:pStyle w:val="Equation"/>
      </w:pPr>
      <w:r w:rsidRPr="00A52BF3">
        <w:tab/>
      </w:r>
      <w:r>
        <w:tab/>
      </w:r>
      <m:oMath>
        <m:r>
          <m:rPr>
            <m:sty m:val="bi"/>
          </m:rPr>
          <w:rPr>
            <w:rFonts w:ascii="Cambria Math" w:hAnsi="Cambria Math"/>
          </w:rPr>
          <m:t>G</m:t>
        </m:r>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I</m:t>
                </m:r>
              </m:e>
              <m:sub>
                <m:r>
                  <w:rPr>
                    <w:rFonts w:ascii="Cambria Math" w:hAnsi="Cambria Math"/>
                  </w:rPr>
                  <m:t>K</m:t>
                </m:r>
              </m:sub>
            </m:sSub>
            <m:r>
              <w:rPr>
                <w:rFonts w:ascii="Cambria Math" w:hAnsi="Cambria Math"/>
              </w:rPr>
              <m:t>|</m:t>
            </m:r>
            <m:r>
              <m:rPr>
                <m:sty m:val="bi"/>
              </m:rPr>
              <w:rPr>
                <w:rFonts w:ascii="Cambria Math" w:hAnsi="Cambria Math"/>
              </w:rPr>
              <m:t>P</m:t>
            </m:r>
          </m:e>
        </m:d>
      </m:oMath>
      <w:r w:rsidRPr="00A52BF3">
        <w:tab/>
      </w:r>
      <w:r w:rsidRPr="00A52BF3">
        <w:rPr>
          <w:lang w:eastAsia="zh-CN"/>
        </w:rPr>
        <w:t>(</w:t>
      </w:r>
      <w:bookmarkStart w:id="439" w:name="equation8"/>
      <w:bookmarkEnd w:id="439"/>
      <w:r w:rsidRPr="00A52BF3">
        <w:rPr>
          <w:lang w:eastAsia="zh-CN"/>
        </w:rPr>
        <w:t xml:space="preserve">Equation </w:t>
      </w:r>
      <w:r>
        <w:rPr>
          <w:lang w:eastAsia="zh-CN"/>
        </w:rPr>
        <w:t>8</w:t>
      </w:r>
      <w:r w:rsidRPr="00A52BF3">
        <w:rPr>
          <w:lang w:eastAsia="zh-CN"/>
        </w:rPr>
        <w:t>)</w:t>
      </w:r>
    </w:p>
    <w:p w:rsidR="006450F6" w:rsidRPr="00A52BF3" w:rsidRDefault="006450F6" w:rsidP="0079103E">
      <w:r w:rsidRPr="00A52BF3">
        <w:t xml:space="preserve">Where </w:t>
      </w:r>
      <w:r w:rsidRPr="00A52BF3">
        <w:rPr>
          <w:i/>
          <w:iCs/>
        </w:rPr>
        <w:t>I</w:t>
      </w:r>
      <w:r w:rsidRPr="00A52BF3">
        <w:rPr>
          <w:vertAlign w:val="subscript"/>
        </w:rPr>
        <w:t>K</w:t>
      </w:r>
      <w:r w:rsidRPr="00A52BF3">
        <w:t xml:space="preserve"> is the unit matrix of K x K, </w:t>
      </w:r>
      <w:r w:rsidRPr="00A52BF3">
        <w:rPr>
          <w:i/>
          <w:iCs/>
        </w:rPr>
        <w:t>P</w:t>
      </w:r>
      <w:r w:rsidRPr="00A52BF3">
        <w:t xml:space="preserve"> is the transposed matrix of </w:t>
      </w:r>
      <w:r w:rsidRPr="00A52BF3">
        <w:rPr>
          <w:i/>
          <w:iCs/>
        </w:rPr>
        <w:t>P</w:t>
      </w:r>
      <w:r w:rsidRPr="00A52BF3">
        <w:rPr>
          <w:vertAlign w:val="superscript"/>
        </w:rPr>
        <w:t>T</w:t>
      </w:r>
      <w:r w:rsidRPr="00A52BF3">
        <w:t xml:space="preserve">, and </w:t>
      </w:r>
      <w:r w:rsidRPr="00A52BF3">
        <w:rPr>
          <w:i/>
          <w:iCs/>
        </w:rPr>
        <w:t>P</w:t>
      </w:r>
      <w:r w:rsidRPr="00A52BF3">
        <w:t xml:space="preserve"> can be expressed as:</w:t>
      </w:r>
    </w:p>
    <w:p w:rsidR="006450F6" w:rsidRPr="00A52BF3" w:rsidRDefault="006450F6" w:rsidP="0079103E">
      <w:pPr>
        <w:pStyle w:val="Equation"/>
      </w:pPr>
      <w:r w:rsidRPr="00A52BF3">
        <w:tab/>
      </w:r>
      <w:r>
        <w:tab/>
      </w:r>
      <m:oMath>
        <m:r>
          <m:rPr>
            <m:sty m:val="bi"/>
          </m:rPr>
          <w:rPr>
            <w:rFonts w:ascii="Cambria Math" w:hAnsi="Cambria Math"/>
          </w:rPr>
          <m:t>P</m:t>
        </m:r>
        <m:r>
          <m:rPr>
            <m:sty m:val="p"/>
          </m:rPr>
          <w:rPr>
            <w:rFonts w:ascii="Cambria Math" w:hAnsi="Cambria Math"/>
          </w:rPr>
          <m:t>=</m:t>
        </m:r>
        <m:d>
          <m:dPr>
            <m:begChr m:val="["/>
            <m:endChr m:val="]"/>
            <m:ctrlPr>
              <w:rPr>
                <w:rFonts w:ascii="Cambria Math" w:hAnsi="Cambria Math"/>
              </w:rPr>
            </m:ctrlPr>
          </m:dPr>
          <m:e>
            <m:m>
              <m:mPr>
                <m:mcs>
                  <m:mc>
                    <m:mcPr>
                      <m:count m:val="4"/>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P</m:t>
                      </m:r>
                    </m:e>
                    <m:sub>
                      <m:r>
                        <m:rPr>
                          <m:sty m:val="p"/>
                        </m:rPr>
                        <w:rPr>
                          <w:rFonts w:ascii="Cambria Math" w:hAnsi="Cambria Math"/>
                        </w:rPr>
                        <m:t>0,0</m:t>
                      </m:r>
                    </m:sub>
                  </m:sSub>
                </m:e>
                <m:e>
                  <m:sSub>
                    <m:sSubPr>
                      <m:ctrlPr>
                        <w:rPr>
                          <w:rFonts w:ascii="Cambria Math" w:hAnsi="Cambria Math"/>
                        </w:rPr>
                      </m:ctrlPr>
                    </m:sSubPr>
                    <m:e>
                      <m:r>
                        <m:rPr>
                          <m:sty m:val="bi"/>
                        </m:rPr>
                        <w:rPr>
                          <w:rFonts w:ascii="Cambria Math" w:hAnsi="Cambria Math"/>
                        </w:rPr>
                        <m:t>P</m:t>
                      </m:r>
                    </m:e>
                    <m:sub>
                      <m:r>
                        <m:rPr>
                          <m:sty m:val="p"/>
                        </m:rPr>
                        <w:rPr>
                          <w:rFonts w:ascii="Cambria Math" w:hAnsi="Cambria Math"/>
                        </w:rPr>
                        <m:t>0,1</m:t>
                      </m:r>
                    </m:sub>
                  </m:sSub>
                </m:e>
                <m:e>
                  <m:r>
                    <m:rPr>
                      <m:sty m:val="p"/>
                    </m:rPr>
                    <w:rPr>
                      <w:rFonts w:ascii="Cambria Math" w:hAnsi="Cambria Math"/>
                    </w:rPr>
                    <m:t>⋯</m:t>
                  </m:r>
                </m:e>
                <m:e>
                  <m:sSub>
                    <m:sSubPr>
                      <m:ctrlPr>
                        <w:rPr>
                          <w:rFonts w:ascii="Cambria Math" w:hAnsi="Cambria Math"/>
                        </w:rPr>
                      </m:ctrlPr>
                    </m:sSubPr>
                    <m:e>
                      <m:r>
                        <m:rPr>
                          <m:sty m:val="bi"/>
                        </m:rPr>
                        <w:rPr>
                          <w:rFonts w:ascii="Cambria Math" w:hAnsi="Cambria Math"/>
                        </w:rPr>
                        <m:t>P</m:t>
                      </m:r>
                    </m:e>
                    <m:sub>
                      <m:r>
                        <m:rPr>
                          <m:sty m:val="p"/>
                        </m:rPr>
                        <w:rPr>
                          <w:rFonts w:ascii="Cambria Math" w:hAnsi="Cambria Math"/>
                        </w:rPr>
                        <m:t>0,</m:t>
                      </m:r>
                      <m:r>
                        <w:rPr>
                          <w:rFonts w:ascii="Cambria Math" w:hAnsi="Cambria Math"/>
                        </w:rPr>
                        <m:t>ρ</m:t>
                      </m:r>
                      <m:r>
                        <m:rPr>
                          <m:sty m:val="p"/>
                        </m:rPr>
                        <w:rPr>
                          <w:rFonts w:ascii="Cambria Math" w:hAnsi="Cambria Math"/>
                        </w:rPr>
                        <m:t>-1</m:t>
                      </m:r>
                    </m:sub>
                  </m:sSub>
                </m:e>
              </m:mr>
              <m:mr>
                <m:e>
                  <m:sSub>
                    <m:sSubPr>
                      <m:ctrlPr>
                        <w:rPr>
                          <w:rFonts w:ascii="Cambria Math" w:hAnsi="Cambria Math"/>
                        </w:rPr>
                      </m:ctrlPr>
                    </m:sSubPr>
                    <m:e>
                      <m:r>
                        <m:rPr>
                          <m:sty m:val="bi"/>
                        </m:rPr>
                        <w:rPr>
                          <w:rFonts w:ascii="Cambria Math" w:hAnsi="Cambria Math"/>
                        </w:rPr>
                        <m:t>P</m:t>
                      </m:r>
                    </m:e>
                    <m:sub>
                      <m:r>
                        <m:rPr>
                          <m:sty m:val="p"/>
                        </m:rPr>
                        <w:rPr>
                          <w:rFonts w:ascii="Cambria Math" w:hAnsi="Cambria Math"/>
                        </w:rPr>
                        <m:t>1,0</m:t>
                      </m:r>
                    </m:sub>
                  </m:sSub>
                </m:e>
                <m:e>
                  <m:sSub>
                    <m:sSubPr>
                      <m:ctrlPr>
                        <w:rPr>
                          <w:rFonts w:ascii="Cambria Math" w:hAnsi="Cambria Math"/>
                        </w:rPr>
                      </m:ctrlPr>
                    </m:sSubPr>
                    <m:e>
                      <m:r>
                        <m:rPr>
                          <m:sty m:val="bi"/>
                        </m:rPr>
                        <w:rPr>
                          <w:rFonts w:ascii="Cambria Math" w:hAnsi="Cambria Math"/>
                        </w:rPr>
                        <m:t>P</m:t>
                      </m:r>
                    </m:e>
                    <m:sub>
                      <m:r>
                        <m:rPr>
                          <m:sty m:val="p"/>
                        </m:rPr>
                        <w:rPr>
                          <w:rFonts w:ascii="Cambria Math" w:hAnsi="Cambria Math"/>
                        </w:rPr>
                        <m:t>1,1</m:t>
                      </m:r>
                    </m:sub>
                  </m:sSub>
                </m:e>
                <m:e>
                  <m:r>
                    <m:rPr>
                      <m:sty m:val="p"/>
                    </m:rPr>
                    <w:rPr>
                      <w:rFonts w:ascii="Cambria Math" w:hAnsi="Cambria Math"/>
                    </w:rPr>
                    <m:t>⋯</m:t>
                  </m:r>
                </m:e>
                <m:e>
                  <m:sSub>
                    <m:sSubPr>
                      <m:ctrlPr>
                        <w:rPr>
                          <w:rFonts w:ascii="Cambria Math" w:hAnsi="Cambria Math"/>
                        </w:rPr>
                      </m:ctrlPr>
                    </m:sSubPr>
                    <m:e>
                      <m:r>
                        <m:rPr>
                          <m:sty m:val="bi"/>
                        </m:rPr>
                        <w:rPr>
                          <w:rFonts w:ascii="Cambria Math" w:hAnsi="Cambria Math"/>
                        </w:rPr>
                        <m:t>P</m:t>
                      </m:r>
                    </m:e>
                    <m:sub>
                      <m:r>
                        <m:rPr>
                          <m:sty m:val="p"/>
                        </m:rPr>
                        <w:rPr>
                          <w:rFonts w:ascii="Cambria Math" w:hAnsi="Cambria Math"/>
                        </w:rPr>
                        <m:t>1,</m:t>
                      </m:r>
                      <m:r>
                        <w:rPr>
                          <w:rFonts w:ascii="Cambria Math" w:hAnsi="Cambria Math"/>
                        </w:rPr>
                        <m:t>ρ</m:t>
                      </m:r>
                      <m:r>
                        <m:rPr>
                          <m:sty m:val="p"/>
                        </m:rPr>
                        <w:rPr>
                          <w:rFonts w:ascii="Cambria Math" w:hAnsi="Cambria Math"/>
                        </w:rPr>
                        <m:t>-1</m:t>
                      </m:r>
                    </m:sub>
                  </m:sSub>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sSub>
                    <m:sSubPr>
                      <m:ctrlPr>
                        <w:rPr>
                          <w:rFonts w:ascii="Cambria Math" w:hAnsi="Cambria Math"/>
                        </w:rPr>
                      </m:ctrlPr>
                    </m:sSubPr>
                    <m:e>
                      <m:r>
                        <m:rPr>
                          <m:sty m:val="bi"/>
                        </m:rPr>
                        <w:rPr>
                          <w:rFonts w:ascii="Cambria Math" w:hAnsi="Cambria Math"/>
                        </w:rPr>
                        <m:t>P</m:t>
                      </m:r>
                    </m:e>
                    <m:sub>
                      <m:r>
                        <w:rPr>
                          <w:rFonts w:ascii="Cambria Math" w:hAnsi="Cambria Math"/>
                        </w:rPr>
                        <m:t>c</m:t>
                      </m:r>
                      <m:r>
                        <m:rPr>
                          <m:sty m:val="p"/>
                        </m:rPr>
                        <w:rPr>
                          <w:rFonts w:ascii="Cambria Math" w:hAnsi="Cambria Math"/>
                        </w:rPr>
                        <m:t>-</m:t>
                      </m:r>
                      <m:r>
                        <w:rPr>
                          <w:rFonts w:ascii="Cambria Math" w:hAnsi="Cambria Math"/>
                        </w:rPr>
                        <m:t>ρ</m:t>
                      </m:r>
                      <m:r>
                        <m:rPr>
                          <m:sty m:val="p"/>
                        </m:rPr>
                        <w:rPr>
                          <w:rFonts w:ascii="Cambria Math" w:hAnsi="Cambria Math"/>
                        </w:rPr>
                        <m:t>-1,0</m:t>
                      </m:r>
                    </m:sub>
                  </m:sSub>
                </m:e>
                <m:e>
                  <m:sSub>
                    <m:sSubPr>
                      <m:ctrlPr>
                        <w:rPr>
                          <w:rFonts w:ascii="Cambria Math" w:hAnsi="Cambria Math"/>
                        </w:rPr>
                      </m:ctrlPr>
                    </m:sSubPr>
                    <m:e>
                      <m:r>
                        <m:rPr>
                          <m:sty m:val="bi"/>
                        </m:rPr>
                        <w:rPr>
                          <w:rFonts w:ascii="Cambria Math" w:hAnsi="Cambria Math"/>
                        </w:rPr>
                        <m:t>P</m:t>
                      </m:r>
                    </m:e>
                    <m:sub>
                      <m:r>
                        <w:rPr>
                          <w:rFonts w:ascii="Cambria Math" w:hAnsi="Cambria Math"/>
                        </w:rPr>
                        <m:t>c</m:t>
                      </m:r>
                      <m:r>
                        <m:rPr>
                          <m:sty m:val="p"/>
                        </m:rPr>
                        <w:rPr>
                          <w:rFonts w:ascii="Cambria Math" w:hAnsi="Cambria Math"/>
                        </w:rPr>
                        <m:t>-</m:t>
                      </m:r>
                      <m:r>
                        <w:rPr>
                          <w:rFonts w:ascii="Cambria Math" w:hAnsi="Cambria Math"/>
                        </w:rPr>
                        <m:t>ρ</m:t>
                      </m:r>
                      <m:r>
                        <m:rPr>
                          <m:sty m:val="p"/>
                        </m:rPr>
                        <w:rPr>
                          <w:rFonts w:ascii="Cambria Math" w:hAnsi="Cambria Math"/>
                        </w:rPr>
                        <m:t>-1,1</m:t>
                      </m:r>
                    </m:sub>
                  </m:sSub>
                </m:e>
                <m:e>
                  <m:r>
                    <m:rPr>
                      <m:sty m:val="p"/>
                    </m:rPr>
                    <w:rPr>
                      <w:rFonts w:ascii="Cambria Math" w:hAnsi="Cambria Math"/>
                    </w:rPr>
                    <m:t>⋯</m:t>
                  </m:r>
                </m:e>
                <m:e>
                  <m:sSub>
                    <m:sSubPr>
                      <m:ctrlPr>
                        <w:rPr>
                          <w:rFonts w:ascii="Cambria Math" w:hAnsi="Cambria Math"/>
                        </w:rPr>
                      </m:ctrlPr>
                    </m:sSubPr>
                    <m:e>
                      <m:r>
                        <m:rPr>
                          <m:sty m:val="bi"/>
                        </m:rPr>
                        <w:rPr>
                          <w:rFonts w:ascii="Cambria Math" w:hAnsi="Cambria Math"/>
                        </w:rPr>
                        <m:t>P</m:t>
                      </m:r>
                    </m:e>
                    <m:sub>
                      <m:r>
                        <w:rPr>
                          <w:rFonts w:ascii="Cambria Math" w:hAnsi="Cambria Math"/>
                        </w:rPr>
                        <m:t>c</m:t>
                      </m:r>
                      <m:r>
                        <m:rPr>
                          <m:sty m:val="p"/>
                        </m:rPr>
                        <w:rPr>
                          <w:rFonts w:ascii="Cambria Math" w:hAnsi="Cambria Math"/>
                        </w:rPr>
                        <m:t>-</m:t>
                      </m:r>
                      <m:r>
                        <w:rPr>
                          <w:rFonts w:ascii="Cambria Math" w:hAnsi="Cambria Math"/>
                        </w:rPr>
                        <m:t>ρ</m:t>
                      </m:r>
                      <m:r>
                        <m:rPr>
                          <m:sty m:val="p"/>
                        </m:rPr>
                        <w:rPr>
                          <w:rFonts w:ascii="Cambria Math" w:hAnsi="Cambria Math"/>
                        </w:rPr>
                        <m:t>-1,</m:t>
                      </m:r>
                      <m:r>
                        <w:rPr>
                          <w:rFonts w:ascii="Cambria Math" w:hAnsi="Cambria Math"/>
                        </w:rPr>
                        <m:t>ρ</m:t>
                      </m:r>
                      <m:r>
                        <m:rPr>
                          <m:sty m:val="p"/>
                        </m:rPr>
                        <w:rPr>
                          <w:rFonts w:ascii="Cambria Math" w:hAnsi="Cambria Math"/>
                        </w:rPr>
                        <m:t>-1</m:t>
                      </m:r>
                    </m:sub>
                  </m:sSub>
                </m:e>
              </m:mr>
            </m:m>
          </m:e>
        </m:d>
      </m:oMath>
      <w:r w:rsidRPr="00A52BF3">
        <w:tab/>
      </w:r>
      <w:r w:rsidRPr="00A52BF3">
        <w:rPr>
          <w:rFonts w:eastAsia="SimSun"/>
          <w:lang w:eastAsia="zh-CN"/>
        </w:rPr>
        <w:t>(</w:t>
      </w:r>
      <w:bookmarkStart w:id="440" w:name="equation9"/>
      <w:r w:rsidRPr="00A52BF3">
        <w:rPr>
          <w:rFonts w:eastAsia="SimSun"/>
          <w:lang w:eastAsia="zh-CN"/>
        </w:rPr>
        <w:t xml:space="preserve">Equation </w:t>
      </w:r>
      <w:bookmarkEnd w:id="440"/>
      <w:r>
        <w:t>9</w:t>
      </w:r>
      <w:r w:rsidRPr="00A52BF3">
        <w:rPr>
          <w:rFonts w:eastAsia="SimSun"/>
          <w:lang w:eastAsia="zh-CN"/>
        </w:rPr>
        <w:t>)</w:t>
      </w:r>
    </w:p>
    <w:p w:rsidR="006450F6" w:rsidRPr="00A52BF3" w:rsidRDefault="006450F6" w:rsidP="0079103E">
      <w:pPr>
        <w:snapToGrid w:val="0"/>
        <w:spacing w:beforeLines="50" w:afterLines="50" w:after="120"/>
        <w:jc w:val="right"/>
        <w:rPr>
          <w:rFonts w:eastAsia="SimSun"/>
          <w:sz w:val="21"/>
          <w:szCs w:val="21"/>
        </w:rPr>
      </w:pPr>
    </w:p>
    <w:p w:rsidR="006450F6" w:rsidRPr="00A52BF3" w:rsidRDefault="006450F6" w:rsidP="0079103E">
      <w:pPr>
        <w:rPr>
          <w:rFonts w:eastAsia="SimSun"/>
        </w:rPr>
      </w:pPr>
      <w:r w:rsidRPr="00A52BF3">
        <w:t>Where P</w:t>
      </w:r>
      <w:r w:rsidRPr="00A52BF3">
        <w:rPr>
          <w:vertAlign w:val="subscript"/>
        </w:rPr>
        <w:t>i, j</w:t>
      </w:r>
      <w:r w:rsidRPr="00A52BF3">
        <w:t xml:space="preserve"> is a t×t cyclic matrix, and each column of the matrix is obtained by shifting one column of the previous column downwards, wherein the first column is the cyclic shift of the last column. The first column of Pj=[P </w:t>
      </w:r>
      <w:r w:rsidRPr="00A52BF3">
        <w:rPr>
          <w:vertAlign w:val="subscript"/>
        </w:rPr>
        <w:t>0,,j</w:t>
      </w:r>
      <w:r w:rsidRPr="00A52BF3">
        <w:t xml:space="preserve">,P </w:t>
      </w:r>
      <w:r w:rsidRPr="00A52BF3">
        <w:rPr>
          <w:vertAlign w:val="subscript"/>
        </w:rPr>
        <w:t>1,,j</w:t>
      </w:r>
      <w:r w:rsidRPr="00A52BF3">
        <w:t xml:space="preserve">,···P </w:t>
      </w:r>
      <w:r w:rsidRPr="00A52BF3">
        <w:rPr>
          <w:vertAlign w:val="subscript"/>
        </w:rPr>
        <w:t>c-ρ -1,j</w:t>
      </w:r>
      <w:r w:rsidRPr="00A52BF3">
        <w:t xml:space="preserve">] </w:t>
      </w:r>
      <w:r w:rsidRPr="00A52BF3">
        <w:rPr>
          <w:vertAlign w:val="superscript"/>
        </w:rPr>
        <w:t>T</w:t>
      </w:r>
      <w:r w:rsidRPr="00A52BF3">
        <w:rPr>
          <w:rFonts w:eastAsia="SimSun"/>
          <w:lang w:eastAsia="zh-CN"/>
        </w:rPr>
        <w:t>,</w:t>
      </w:r>
      <w:r w:rsidRPr="00A52BF3">
        <w:t xml:space="preserve"> j=0,1,····ρ-1 is call the (</w:t>
      </w:r>
      <w:r w:rsidRPr="00A52BF3">
        <w:rPr>
          <w:rFonts w:eastAsia="SimSun"/>
          <w:lang w:eastAsia="zh-CN"/>
        </w:rPr>
        <w:t>j</w:t>
      </w:r>
      <w:r w:rsidRPr="00A52BF3">
        <w:t>+1)</w:t>
      </w:r>
      <w:r w:rsidRPr="00A52BF3">
        <w:rPr>
          <w:vertAlign w:val="superscript"/>
        </w:rPr>
        <w:t>th</w:t>
      </w:r>
      <w:r w:rsidRPr="00A52BF3">
        <w:t xml:space="preserve"> column generator of the matrix</w:t>
      </w:r>
      <w:r w:rsidRPr="00A52BF3">
        <w:rPr>
          <w:rFonts w:eastAsia="SimSun"/>
          <w:lang w:eastAsia="zh-CN"/>
        </w:rPr>
        <w:t xml:space="preserve"> G</w:t>
      </w:r>
      <w:r w:rsidRPr="00A52BF3">
        <w:t xml:space="preserve">, then </w:t>
      </w:r>
      <w:r w:rsidRPr="00A52BF3">
        <w:rPr>
          <w:i/>
        </w:rPr>
        <w:t>G</w:t>
      </w:r>
      <w:r w:rsidRPr="00A52BF3">
        <w:t xml:space="preserve"> has a total of ρcolumn generators.</w:t>
      </w:r>
    </w:p>
    <w:p w:rsidR="006450F6" w:rsidRPr="00A52BF3" w:rsidRDefault="006450F6" w:rsidP="0079103E">
      <w:pPr>
        <w:pStyle w:val="Heading7"/>
        <w:rPr>
          <w:rFonts w:eastAsia="MingLiU_HKSCS"/>
        </w:rPr>
      </w:pPr>
      <w:r>
        <w:rPr>
          <w:rFonts w:hint="eastAsia"/>
          <w:lang w:eastAsia="ja-JP"/>
        </w:rPr>
        <w:t>5.1.7.2.3.3.2</w:t>
      </w:r>
      <w:r>
        <w:rPr>
          <w:rFonts w:hint="eastAsia"/>
          <w:lang w:eastAsia="ja-JP"/>
        </w:rPr>
        <w:tab/>
      </w:r>
      <w:r w:rsidRPr="00A52BF3">
        <w:t>Low density parity encoding</w:t>
      </w:r>
    </w:p>
    <w:p w:rsidR="006450F6" w:rsidRPr="00A52BF3" w:rsidRDefault="006450F6" w:rsidP="0079103E">
      <w:r w:rsidRPr="00A52BF3">
        <w:t xml:space="preserve">The information bit length K is obtained based on the selected LDPC code length and code rate. </w:t>
      </w:r>
      <w:bookmarkStart w:id="441" w:name="_Hlk14792090"/>
      <w:r w:rsidRPr="00A52BF3">
        <w:t>The data bit sequence</w:t>
      </w:r>
      <m:oMath>
        <m:d>
          <m:dPr>
            <m:begChr m:val="["/>
            <m:endChr m:val="]"/>
            <m:ctrlPr>
              <w:rPr>
                <w:rFonts w:ascii="Cambria Math" w:eastAsia="MingLiU_HKSCS" w:hAnsi="Cambria Math"/>
                <w:i/>
                <w:color w:val="000000"/>
                <w:lang w:bidi="en-US"/>
              </w:rPr>
            </m:ctrlPr>
          </m:dPr>
          <m:e>
            <m:sSub>
              <m:sSubPr>
                <m:ctrlPr>
                  <w:rPr>
                    <w:rFonts w:ascii="Cambria Math" w:eastAsia="MingLiU_HKSCS" w:hAnsi="Cambria Math"/>
                    <w:i/>
                    <w:color w:val="000000"/>
                    <w:lang w:bidi="en-US"/>
                  </w:rPr>
                </m:ctrlPr>
              </m:sSubPr>
              <m:e>
                <m:acc>
                  <m:accPr>
                    <m:chr m:val="̃"/>
                    <m:ctrlPr>
                      <w:rPr>
                        <w:rFonts w:ascii="Cambria Math" w:eastAsia="MingLiU_HKSCS" w:hAnsi="Cambria Math"/>
                        <w:i/>
                        <w:color w:val="000000"/>
                        <w:lang w:bidi="en-US"/>
                      </w:rPr>
                    </m:ctrlPr>
                  </m:accPr>
                  <m:e>
                    <m:r>
                      <w:rPr>
                        <w:rFonts w:ascii="Cambria Math" w:hAnsi="Cambria Math"/>
                      </w:rPr>
                      <m:t>b</m:t>
                    </m:r>
                  </m:e>
                </m:acc>
              </m:e>
              <m:sub>
                <m:r>
                  <w:rPr>
                    <w:rFonts w:ascii="Cambria Math" w:hAnsi="Cambria Math"/>
                  </w:rPr>
                  <m:t>0</m:t>
                </m:r>
              </m:sub>
            </m:sSub>
            <m:r>
              <w:rPr>
                <w:rFonts w:ascii="Cambria Math" w:hAnsi="Cambria Math"/>
              </w:rPr>
              <m:t> </m:t>
            </m:r>
            <m:sSub>
              <m:sSubPr>
                <m:ctrlPr>
                  <w:rPr>
                    <w:rFonts w:ascii="Cambria Math" w:eastAsia="MingLiU_HKSCS" w:hAnsi="Cambria Math"/>
                    <w:i/>
                    <w:color w:val="000000"/>
                    <w:lang w:bidi="en-US"/>
                  </w:rPr>
                </m:ctrlPr>
              </m:sSubPr>
              <m:e>
                <m:acc>
                  <m:accPr>
                    <m:chr m:val="̃"/>
                    <m:ctrlPr>
                      <w:rPr>
                        <w:rFonts w:ascii="Cambria Math" w:eastAsia="MingLiU_HKSCS" w:hAnsi="Cambria Math"/>
                        <w:i/>
                        <w:color w:val="000000"/>
                        <w:lang w:bidi="en-US"/>
                      </w:rPr>
                    </m:ctrlPr>
                  </m:accPr>
                  <m:e>
                    <m:r>
                      <w:rPr>
                        <w:rFonts w:ascii="Cambria Math" w:hAnsi="Cambria Math"/>
                      </w:rPr>
                      <m:t>b</m:t>
                    </m:r>
                  </m:e>
                </m:acc>
              </m:e>
              <m:sub>
                <m:r>
                  <w:rPr>
                    <w:rFonts w:ascii="Cambria Math" w:hAnsi="Cambria Math"/>
                  </w:rPr>
                  <m:t>1</m:t>
                </m:r>
              </m:sub>
            </m:sSub>
            <m:r>
              <w:rPr>
                <w:rFonts w:ascii="Cambria Math" w:hAnsi="Cambria Math"/>
              </w:rPr>
              <m:t> ⋯ </m:t>
            </m:r>
            <m:sSub>
              <m:sSubPr>
                <m:ctrlPr>
                  <w:rPr>
                    <w:rFonts w:ascii="Cambria Math" w:eastAsia="MingLiU_HKSCS" w:hAnsi="Cambria Math"/>
                    <w:i/>
                    <w:color w:val="000000"/>
                    <w:lang w:bidi="en-US"/>
                  </w:rPr>
                </m:ctrlPr>
              </m:sSubPr>
              <m:e>
                <m:acc>
                  <m:accPr>
                    <m:chr m:val="̃"/>
                    <m:ctrlPr>
                      <w:rPr>
                        <w:rFonts w:ascii="Cambria Math" w:eastAsia="MingLiU_HKSCS" w:hAnsi="Cambria Math"/>
                        <w:i/>
                        <w:color w:val="000000"/>
                        <w:lang w:bidi="en-US"/>
                      </w:rPr>
                    </m:ctrlPr>
                  </m:accPr>
                  <m:e>
                    <m:r>
                      <w:rPr>
                        <w:rFonts w:ascii="Cambria Math" w:hAnsi="Cambria Math"/>
                      </w:rPr>
                      <m:t>b</m:t>
                    </m:r>
                  </m:e>
                </m:acc>
              </m:e>
              <m:sub>
                <m:r>
                  <w:rPr>
                    <w:rFonts w:ascii="Cambria Math" w:hAnsi="Cambria Math"/>
                  </w:rPr>
                  <m:t>Len_bit-1</m:t>
                </m:r>
              </m:sub>
            </m:sSub>
          </m:e>
        </m:d>
      </m:oMath>
      <w:r w:rsidRPr="00A52BF3">
        <w:t xml:space="preserve"> is sequentially divided into </w:t>
      </w:r>
      <m:oMath>
        <m:sSub>
          <m:sSubPr>
            <m:ctrlPr>
              <w:rPr>
                <w:rFonts w:ascii="Cambria Math" w:eastAsia="MingLiU_HKSCS" w:hAnsi="Cambria Math"/>
                <w:i/>
                <w:color w:val="000000"/>
                <w:lang w:bidi="en-US"/>
              </w:rPr>
            </m:ctrlPr>
          </m:sSubPr>
          <m:e>
            <m:r>
              <w:rPr>
                <w:rFonts w:ascii="Cambria Math" w:hAnsi="Cambria Math"/>
              </w:rPr>
              <m:t>N</m:t>
            </m:r>
          </m:e>
          <m:sub>
            <m:r>
              <w:rPr>
                <w:rFonts w:ascii="Cambria Math" w:hAnsi="Cambria Math"/>
              </w:rPr>
              <m:t>SB</m:t>
            </m:r>
          </m:sub>
        </m:sSub>
      </m:oMath>
      <w:r w:rsidRPr="00A52BF3">
        <w:t xml:space="preserve">sub-block. The first </w:t>
      </w:r>
      <m:oMath>
        <m:sSub>
          <m:sSubPr>
            <m:ctrlPr>
              <w:rPr>
                <w:rFonts w:ascii="Cambria Math" w:eastAsia="MingLiU_HKSCS" w:hAnsi="Cambria Math"/>
                <w:i/>
                <w:color w:val="000000"/>
                <w:lang w:bidi="en-US"/>
              </w:rPr>
            </m:ctrlPr>
          </m:sSubPr>
          <m:e>
            <m:r>
              <w:rPr>
                <w:rFonts w:ascii="Cambria Math" w:hAnsi="Cambria Math"/>
              </w:rPr>
              <m:t>R</m:t>
            </m:r>
          </m:e>
          <m:sub>
            <m:r>
              <w:rPr>
                <w:rFonts w:ascii="Cambria Math" w:hAnsi="Cambria Math"/>
              </w:rPr>
              <m:t>SB</m:t>
            </m:r>
          </m:sub>
        </m:sSub>
      </m:oMath>
      <w:r w:rsidRPr="00A52BF3">
        <w:t xml:space="preserve">sub-blocks, each sub-block carries </w:t>
      </w:r>
      <m:oMath>
        <m:d>
          <m:dPr>
            <m:begChr m:val="⌊"/>
            <m:endChr m:val="⌋"/>
            <m:ctrlPr>
              <w:rPr>
                <w:rFonts w:ascii="Cambria Math" w:eastAsia="MingLiU_HKSCS" w:hAnsi="Cambria Math"/>
                <w:i/>
                <w:color w:val="000000"/>
                <w:lang w:bidi="en-US"/>
              </w:rPr>
            </m:ctrlPr>
          </m:dPr>
          <m:e>
            <m:r>
              <w:rPr>
                <w:rFonts w:ascii="Cambria Math" w:hAnsi="Cambria Math"/>
              </w:rPr>
              <m:t>Len_bit/</m:t>
            </m:r>
            <m:sSub>
              <m:sSubPr>
                <m:ctrlPr>
                  <w:rPr>
                    <w:rFonts w:ascii="Cambria Math" w:eastAsia="MingLiU_HKSCS" w:hAnsi="Cambria Math"/>
                    <w:i/>
                    <w:color w:val="000000"/>
                    <w:lang w:bidi="en-US"/>
                  </w:rPr>
                </m:ctrlPr>
              </m:sSubPr>
              <m:e>
                <m:r>
                  <w:rPr>
                    <w:rFonts w:ascii="Cambria Math" w:hAnsi="Cambria Math"/>
                  </w:rPr>
                  <m:t>N</m:t>
                </m:r>
              </m:e>
              <m:sub>
                <m:r>
                  <w:rPr>
                    <w:rFonts w:ascii="Cambria Math" w:hAnsi="Cambria Math"/>
                  </w:rPr>
                  <m:t>SB</m:t>
                </m:r>
              </m:sub>
            </m:sSub>
          </m:e>
        </m:d>
        <m:r>
          <w:rPr>
            <w:rFonts w:ascii="Cambria Math" w:hAnsi="Cambria Math"/>
          </w:rPr>
          <m:t>+1</m:t>
        </m:r>
      </m:oMath>
      <w:r w:rsidRPr="00A52BF3">
        <w:t xml:space="preserve"> data bits; the followin</w:t>
      </w:r>
      <w:r>
        <w:t xml:space="preserve">g </w:t>
      </w:r>
      <m:oMath>
        <m:sSub>
          <m:sSubPr>
            <m:ctrlPr>
              <w:rPr>
                <w:rFonts w:ascii="Cambria Math" w:eastAsia="MingLiU_HKSCS" w:hAnsi="Cambria Math"/>
                <w:i/>
                <w:color w:val="000000"/>
                <w:lang w:bidi="en-US"/>
              </w:rPr>
            </m:ctrlPr>
          </m:sSubPr>
          <m:e>
            <m:r>
              <w:rPr>
                <w:rFonts w:ascii="Cambria Math" w:hAnsi="Cambria Math"/>
              </w:rPr>
              <m:t>N</m:t>
            </m:r>
          </m:e>
          <m:sub>
            <m:r>
              <w:rPr>
                <w:rFonts w:ascii="Cambria Math" w:hAnsi="Cambria Math"/>
              </w:rPr>
              <m:t>SB</m:t>
            </m:r>
          </m:sub>
        </m:sSub>
        <m:r>
          <w:rPr>
            <w:rFonts w:ascii="Cambria Math" w:hAnsi="Cambria Math"/>
          </w:rPr>
          <m:t>-</m:t>
        </m:r>
        <m:sSub>
          <m:sSubPr>
            <m:ctrlPr>
              <w:rPr>
                <w:rFonts w:ascii="Cambria Math" w:eastAsia="MingLiU_HKSCS" w:hAnsi="Cambria Math"/>
                <w:i/>
                <w:color w:val="000000"/>
                <w:lang w:bidi="en-US"/>
              </w:rPr>
            </m:ctrlPr>
          </m:sSubPr>
          <m:e>
            <m:r>
              <w:rPr>
                <w:rFonts w:ascii="Cambria Math" w:hAnsi="Cambria Math"/>
              </w:rPr>
              <m:t>R</m:t>
            </m:r>
          </m:e>
          <m:sub>
            <m:r>
              <w:rPr>
                <w:rFonts w:ascii="Cambria Math" w:hAnsi="Cambria Math"/>
              </w:rPr>
              <m:t>SB</m:t>
            </m:r>
          </m:sub>
        </m:sSub>
      </m:oMath>
      <w:r w:rsidRPr="00A52BF3">
        <w:t xml:space="preserve"> sub-blocks, each sub-block carries</w:t>
      </w:r>
      <m:oMath>
        <m:d>
          <m:dPr>
            <m:begChr m:val="⌊"/>
            <m:endChr m:val="⌋"/>
            <m:ctrlPr>
              <w:rPr>
                <w:rFonts w:ascii="Cambria Math" w:eastAsia="MingLiU_HKSCS" w:hAnsi="Cambria Math"/>
                <w:i/>
                <w:color w:val="000000"/>
                <w:lang w:bidi="en-US"/>
              </w:rPr>
            </m:ctrlPr>
          </m:dPr>
          <m:e>
            <m:r>
              <w:rPr>
                <w:rFonts w:ascii="Cambria Math" w:hAnsi="Cambria Math"/>
              </w:rPr>
              <m:t>Len_bit/</m:t>
            </m:r>
            <m:sSub>
              <m:sSubPr>
                <m:ctrlPr>
                  <w:rPr>
                    <w:rFonts w:ascii="Cambria Math" w:eastAsia="MingLiU_HKSCS" w:hAnsi="Cambria Math"/>
                    <w:i/>
                    <w:color w:val="000000"/>
                    <w:lang w:bidi="en-US"/>
                  </w:rPr>
                </m:ctrlPr>
              </m:sSubPr>
              <m:e>
                <m:r>
                  <w:rPr>
                    <w:rFonts w:ascii="Cambria Math" w:hAnsi="Cambria Math"/>
                  </w:rPr>
                  <m:t>N</m:t>
                </m:r>
              </m:e>
              <m:sub>
                <m:r>
                  <w:rPr>
                    <w:rFonts w:ascii="Cambria Math" w:hAnsi="Cambria Math"/>
                  </w:rPr>
                  <m:t>SB</m:t>
                </m:r>
              </m:sub>
            </m:sSub>
          </m:e>
        </m:d>
      </m:oMath>
      <w:r w:rsidRPr="00A52BF3">
        <w:t xml:space="preserve"> data bits. Among them:</w:t>
      </w:r>
      <w:bookmarkEnd w:id="441"/>
    </w:p>
    <w:p w:rsidR="006450F6" w:rsidRPr="00A52BF3" w:rsidRDefault="006450F6" w:rsidP="0079103E">
      <w:pPr>
        <w:pStyle w:val="Equation"/>
      </w:pPr>
      <w:r w:rsidRPr="00A52BF3">
        <w:tab/>
      </w:r>
      <w:r>
        <w:tab/>
      </w:r>
      <m:oMath>
        <m:sSub>
          <m:sSubPr>
            <m:ctrlPr>
              <w:rPr>
                <w:rFonts w:ascii="Cambria Math" w:hAnsi="Cambria Math"/>
                <w:i/>
              </w:rPr>
            </m:ctrlPr>
          </m:sSubPr>
          <m:e>
            <m:r>
              <w:rPr>
                <w:rFonts w:ascii="Cambria Math" w:hAnsi="Cambria Math"/>
              </w:rPr>
              <m:t>N</m:t>
            </m:r>
          </m:e>
          <m:sub>
            <m:r>
              <w:rPr>
                <w:rFonts w:ascii="Cambria Math" w:hAnsi="Cambria Math"/>
              </w:rPr>
              <m:t>SB</m:t>
            </m:r>
          </m:sub>
        </m:sSub>
        <m:r>
          <w:rPr>
            <w:rFonts w:ascii="Cambria Math" w:hAnsi="Cambria Math"/>
          </w:rPr>
          <m:t>=</m:t>
        </m:r>
        <m:d>
          <m:dPr>
            <m:begChr m:val="⌈"/>
            <m:endChr m:val="⌉"/>
            <m:ctrlPr>
              <w:rPr>
                <w:rFonts w:ascii="Cambria Math" w:hAnsi="Cambria Math"/>
              </w:rPr>
            </m:ctrlPr>
          </m:dPr>
          <m:e>
            <m:r>
              <m:rPr>
                <m:sty m:val="p"/>
              </m:rPr>
              <w:rPr>
                <w:rFonts w:ascii="Cambria Math" w:hAnsi="Cambria Math"/>
              </w:rPr>
              <m:t xml:space="preserve">Len_bit / </m:t>
            </m:r>
            <m:r>
              <w:rPr>
                <w:rFonts w:ascii="Cambria Math" w:hAnsi="Cambria Math"/>
              </w:rPr>
              <m:t>K</m:t>
            </m:r>
          </m:e>
        </m:d>
      </m:oMath>
      <w:r w:rsidRPr="00A52BF3">
        <w:tab/>
      </w:r>
      <w:r w:rsidRPr="00A52BF3">
        <w:rPr>
          <w:rFonts w:eastAsia="SimSun"/>
          <w:lang w:eastAsia="zh-CN"/>
        </w:rPr>
        <w:t>(</w:t>
      </w:r>
      <w:bookmarkStart w:id="442" w:name="equation10"/>
      <w:bookmarkEnd w:id="442"/>
      <w:r w:rsidRPr="00A52BF3">
        <w:rPr>
          <w:rFonts w:eastAsia="SimSun"/>
          <w:lang w:eastAsia="zh-CN"/>
        </w:rPr>
        <w:t xml:space="preserve">Equation </w:t>
      </w:r>
      <w:r>
        <w:rPr>
          <w:rFonts w:eastAsia="SimSun"/>
          <w:lang w:eastAsia="zh-CN"/>
        </w:rPr>
        <w:t>10</w:t>
      </w:r>
      <w:r w:rsidRPr="00A52BF3">
        <w:rPr>
          <w:rFonts w:eastAsia="SimSun"/>
          <w:lang w:eastAsia="zh-CN"/>
        </w:rPr>
        <w:t>)</w:t>
      </w:r>
    </w:p>
    <w:p w:rsidR="006450F6" w:rsidRPr="00A52BF3" w:rsidRDefault="006450F6" w:rsidP="0079103E">
      <w:pPr>
        <w:pStyle w:val="Equation"/>
        <w:rPr>
          <w:lang w:eastAsia="zh-CN"/>
        </w:rPr>
      </w:pPr>
      <w:r w:rsidRPr="00A52BF3">
        <w:tab/>
      </w:r>
      <w:r>
        <w:tab/>
      </w:r>
      <m:oMath>
        <m:sSub>
          <m:sSubPr>
            <m:ctrlPr>
              <w:rPr>
                <w:rFonts w:ascii="Cambria Math" w:hAnsi="Cambria Math"/>
                <w:i/>
              </w:rPr>
            </m:ctrlPr>
          </m:sSubPr>
          <m:e>
            <m:r>
              <w:rPr>
                <w:rFonts w:ascii="Cambria Math" w:hAnsi="Cambria Math"/>
              </w:rPr>
              <m:t>R</m:t>
            </m:r>
          </m:e>
          <m:sub>
            <m:r>
              <w:rPr>
                <w:rFonts w:ascii="Cambria Math" w:hAnsi="Cambria Math"/>
              </w:rPr>
              <m:t>SB</m:t>
            </m:r>
          </m:sub>
        </m:sSub>
        <m:r>
          <w:rPr>
            <w:rFonts w:ascii="Cambria Math" w:hAnsi="Cambria Math"/>
          </w:rPr>
          <m:t>=mod(Len_bit,</m:t>
        </m:r>
        <m:sSub>
          <m:sSubPr>
            <m:ctrlPr>
              <w:rPr>
                <w:rFonts w:ascii="Cambria Math" w:hAnsi="Cambria Math"/>
                <w:i/>
              </w:rPr>
            </m:ctrlPr>
          </m:sSubPr>
          <m:e>
            <m:r>
              <w:rPr>
                <w:rFonts w:ascii="Cambria Math" w:hAnsi="Cambria Math"/>
              </w:rPr>
              <m:t>N</m:t>
            </m:r>
          </m:e>
          <m:sub>
            <m:r>
              <w:rPr>
                <w:rFonts w:ascii="Cambria Math" w:hAnsi="Cambria Math"/>
              </w:rPr>
              <m:t>SB</m:t>
            </m:r>
          </m:sub>
        </m:sSub>
        <m:r>
          <w:rPr>
            <w:rFonts w:ascii="Cambria Math" w:hAnsi="Cambria Math"/>
          </w:rPr>
          <m:t>)</m:t>
        </m:r>
      </m:oMath>
      <w:r w:rsidRPr="00A52BF3">
        <w:tab/>
      </w:r>
      <w:r w:rsidRPr="00A52BF3">
        <w:rPr>
          <w:rFonts w:eastAsia="SimSun"/>
          <w:lang w:eastAsia="zh-CN"/>
        </w:rPr>
        <w:t>(</w:t>
      </w:r>
      <w:bookmarkStart w:id="443" w:name="equation11"/>
      <w:r w:rsidRPr="00A52BF3">
        <w:rPr>
          <w:rFonts w:eastAsia="SimSun"/>
          <w:lang w:eastAsia="zh-CN"/>
        </w:rPr>
        <w:t xml:space="preserve">Equation </w:t>
      </w:r>
      <w:bookmarkEnd w:id="443"/>
      <w:r>
        <w:t>11</w:t>
      </w:r>
      <w:r w:rsidRPr="00A52BF3">
        <w:rPr>
          <w:rFonts w:eastAsia="SimSun"/>
          <w:lang w:eastAsia="zh-CN"/>
        </w:rPr>
        <w:t>)</w:t>
      </w:r>
    </w:p>
    <w:p w:rsidR="006450F6" w:rsidRPr="00A52BF3" w:rsidRDefault="006450F6" w:rsidP="0079103E">
      <w:r w:rsidRPr="00A52BF3">
        <w:t xml:space="preserve">When the number of bits carried by the sub-block is less than </w:t>
      </w:r>
      <w:r w:rsidRPr="00A52BF3">
        <w:rPr>
          <w:i/>
          <w:iCs/>
        </w:rPr>
        <w:t>K</w:t>
      </w:r>
      <w:r w:rsidRPr="00A52BF3">
        <w:t xml:space="preserve">, the data bit sequence in the sub-block is used for cyclic padding to ensure that the number of bits of the sub-block after padding is equal to </w:t>
      </w:r>
      <w:r w:rsidRPr="00A52BF3">
        <w:rPr>
          <w:i/>
          <w:iCs/>
        </w:rPr>
        <w:t>K</w:t>
      </w:r>
      <w:r w:rsidRPr="00A52BF3">
        <w:t>.</w:t>
      </w:r>
    </w:p>
    <w:p w:rsidR="006450F6" w:rsidRPr="00A52BF3" w:rsidRDefault="006450F6" w:rsidP="0079103E">
      <w:r w:rsidRPr="00A52BF3">
        <w:t xml:space="preserve">The LDPC code encoding process of each sub-block can be expressed as </w:t>
      </w:r>
      <w:r>
        <w:t>Equation 12</w:t>
      </w:r>
      <w:r w:rsidRPr="00A52BF3">
        <w:t>:</w:t>
      </w:r>
    </w:p>
    <w:p w:rsidR="006450F6" w:rsidRPr="00A52BF3" w:rsidRDefault="006450F6" w:rsidP="0079103E">
      <w:pPr>
        <w:pStyle w:val="Equation"/>
      </w:pPr>
      <w:r>
        <w:tab/>
      </w:r>
      <w:r w:rsidRPr="00A52BF3">
        <w:tab/>
      </w:r>
      <m:oMath>
        <m:r>
          <w:rPr>
            <w:rFonts w:ascii="Cambria Math" w:hAnsi="Cambria Math"/>
          </w:rPr>
          <m:t>x=u⋅G</m:t>
        </m:r>
      </m:oMath>
      <w:r w:rsidRPr="00A52BF3">
        <w:tab/>
      </w:r>
      <w:r w:rsidRPr="00A52BF3">
        <w:rPr>
          <w:lang w:eastAsia="zh-CN"/>
        </w:rPr>
        <w:t>(</w:t>
      </w:r>
      <w:bookmarkStart w:id="444" w:name="equation12"/>
      <w:r w:rsidRPr="00A52BF3">
        <w:rPr>
          <w:lang w:eastAsia="zh-CN"/>
        </w:rPr>
        <w:t xml:space="preserve">Equation </w:t>
      </w:r>
      <w:bookmarkEnd w:id="444"/>
      <w:r>
        <w:t>12</w:t>
      </w:r>
      <w:r w:rsidRPr="00A52BF3">
        <w:rPr>
          <w:lang w:eastAsia="zh-CN"/>
        </w:rPr>
        <w:t>)</w:t>
      </w:r>
    </w:p>
    <w:p w:rsidR="006450F6" w:rsidRPr="00A52BF3" w:rsidRDefault="006450F6" w:rsidP="0079103E">
      <w:pPr>
        <w:rPr>
          <w:rFonts w:eastAsia="SimSun"/>
        </w:rPr>
      </w:pPr>
      <w:r w:rsidRPr="00A52BF3">
        <w:t>Where u = (u</w:t>
      </w:r>
      <w:r w:rsidRPr="00A52BF3">
        <w:rPr>
          <w:vertAlign w:val="subscript"/>
        </w:rPr>
        <w:t>0</w:t>
      </w:r>
      <w:r w:rsidRPr="00A52BF3">
        <w:t>, u</w:t>
      </w:r>
      <w:r w:rsidRPr="00A52BF3">
        <w:rPr>
          <w:vertAlign w:val="subscript"/>
        </w:rPr>
        <w:t>1</w:t>
      </w:r>
      <w:r w:rsidRPr="00A52BF3">
        <w:t>, ..., u</w:t>
      </w:r>
      <w:r w:rsidRPr="00A52BF3">
        <w:rPr>
          <w:vertAlign w:val="subscript"/>
        </w:rPr>
        <w:t>K-1</w:t>
      </w:r>
      <w:r w:rsidRPr="00A52BF3">
        <w:t>) indicates K coded information bits, x = (u</w:t>
      </w:r>
      <w:r w:rsidRPr="00A52BF3">
        <w:rPr>
          <w:vertAlign w:val="subscript"/>
        </w:rPr>
        <w:t>0</w:t>
      </w:r>
      <w:r w:rsidRPr="00A52BF3">
        <w:t>, u</w:t>
      </w:r>
      <w:r w:rsidRPr="00A52BF3">
        <w:rPr>
          <w:vertAlign w:val="subscript"/>
        </w:rPr>
        <w:t>1</w:t>
      </w:r>
      <w:r w:rsidRPr="00A52BF3">
        <w:t>, ···u</w:t>
      </w:r>
      <w:r w:rsidRPr="00A52BF3">
        <w:rPr>
          <w:vertAlign w:val="subscript"/>
        </w:rPr>
        <w:t>k-1</w:t>
      </w:r>
      <w:r w:rsidRPr="00A52BF3">
        <w:t>, v</w:t>
      </w:r>
      <w:r w:rsidRPr="00A52BF3">
        <w:rPr>
          <w:vertAlign w:val="subscript"/>
        </w:rPr>
        <w:t>0</w:t>
      </w:r>
      <w:r w:rsidRPr="00A52BF3">
        <w:t>, v</w:t>
      </w:r>
      <w:r w:rsidRPr="00A52BF3">
        <w:rPr>
          <w:vertAlign w:val="subscript"/>
        </w:rPr>
        <w:t>1</w:t>
      </w:r>
      <w:r w:rsidRPr="00A52BF3">
        <w:t>, ···v</w:t>
      </w:r>
      <w:r w:rsidRPr="00A52BF3">
        <w:rPr>
          <w:vertAlign w:val="subscript"/>
        </w:rPr>
        <w:t>N-K-1</w:t>
      </w:r>
      <w:r w:rsidRPr="00A52BF3">
        <w:t>) stands for the codeword with a length of N, v=(v</w:t>
      </w:r>
      <w:r w:rsidRPr="00A52BF3">
        <w:rPr>
          <w:vertAlign w:val="subscript"/>
        </w:rPr>
        <w:t>1</w:t>
      </w:r>
      <w:r w:rsidRPr="00A52BF3">
        <w:t xml:space="preserve">, . . . , v </w:t>
      </w:r>
      <w:r w:rsidRPr="00A52BF3">
        <w:rPr>
          <w:vertAlign w:val="subscript"/>
        </w:rPr>
        <w:t>n-K-1</w:t>
      </w:r>
      <w:r w:rsidRPr="00A52BF3">
        <w:t xml:space="preserve">) is </w:t>
      </w:r>
      <w:r w:rsidRPr="00A52BF3">
        <w:rPr>
          <w:i/>
        </w:rPr>
        <w:t>N</w:t>
      </w:r>
      <w:r w:rsidRPr="00A52BF3">
        <w:t xml:space="preserve"> - </w:t>
      </w:r>
      <w:r w:rsidRPr="00A52BF3">
        <w:rPr>
          <w:i/>
        </w:rPr>
        <w:t>K</w:t>
      </w:r>
      <w:r w:rsidRPr="00A52BF3">
        <w:t xml:space="preserve"> check bits, and the coded code words satisfy the check equation H·x </w:t>
      </w:r>
      <w:r w:rsidRPr="00A52BF3">
        <w:rPr>
          <w:vertAlign w:val="superscript"/>
        </w:rPr>
        <w:t>T</w:t>
      </w:r>
      <w:r w:rsidRPr="00A52BF3">
        <w:t xml:space="preserve"> = 0. </w:t>
      </w:r>
    </w:p>
    <w:p w:rsidR="006450F6" w:rsidRPr="00A52BF3" w:rsidRDefault="006450F6" w:rsidP="0079103E">
      <w:pPr>
        <w:rPr>
          <w:rFonts w:eastAsia="MingLiU_HKSCS"/>
        </w:rPr>
      </w:pPr>
      <w:r w:rsidRPr="00A52BF3">
        <w:t xml:space="preserve">The LDPC code length, code rate, information bit length, and size of the cyclic submatrix are as shown in </w:t>
      </w:r>
      <w:r>
        <w:t>Table 43</w:t>
      </w:r>
      <w:r w:rsidRPr="00A52BF3">
        <w:t xml:space="preserve">. See </w:t>
      </w:r>
      <w:r>
        <w:rPr>
          <w:rFonts w:eastAsia="SimSun"/>
          <w:sz w:val="21"/>
          <w:szCs w:val="21"/>
          <w:lang w:eastAsia="zh-CN"/>
        </w:rPr>
        <w:t>Attachment 5</w:t>
      </w:r>
      <w:r w:rsidRPr="00A52BF3">
        <w:t xml:space="preserve"> for the LDPC check matrix. </w:t>
      </w:r>
    </w:p>
    <w:p w:rsidR="006450F6" w:rsidRDefault="006450F6" w:rsidP="0079103E">
      <w:pPr>
        <w:pStyle w:val="TableNo"/>
      </w:pPr>
      <w:bookmarkStart w:id="445" w:name="_Ref18588685"/>
      <w:r w:rsidRPr="00A52BF3">
        <w:t xml:space="preserve">Table </w:t>
      </w:r>
      <w:bookmarkEnd w:id="445"/>
      <w:r>
        <w:t>43</w:t>
      </w:r>
    </w:p>
    <w:p w:rsidR="006450F6" w:rsidRPr="00A52BF3" w:rsidRDefault="006450F6" w:rsidP="0079103E">
      <w:pPr>
        <w:pStyle w:val="Tabletitle"/>
        <w:rPr>
          <w:rFonts w:eastAsia="SimSun"/>
        </w:rPr>
      </w:pPr>
      <w:r w:rsidRPr="00A52BF3">
        <w:t>LDPC coding parameters</w:t>
      </w:r>
    </w:p>
    <w:tbl>
      <w:tblPr>
        <w:tblW w:w="9690" w:type="dxa"/>
        <w:tblInd w:w="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476"/>
        <w:gridCol w:w="2473"/>
        <w:gridCol w:w="2468"/>
        <w:gridCol w:w="2273"/>
      </w:tblGrid>
      <w:tr w:rsidR="006450F6" w:rsidRPr="00A52BF3" w:rsidTr="003D0311">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N</w:t>
            </w:r>
          </w:p>
        </w:tc>
        <w:tc>
          <w:tcPr>
            <w:tcW w:w="24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K</w:t>
            </w:r>
          </w:p>
        </w:tc>
        <w:tc>
          <w:tcPr>
            <w:tcW w:w="24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R</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t</w:t>
            </w:r>
          </w:p>
        </w:tc>
      </w:tr>
      <w:tr w:rsidR="006450F6" w:rsidRPr="00A52BF3" w:rsidTr="003D0311">
        <w:tc>
          <w:tcPr>
            <w:tcW w:w="2476"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MingLiU_HKSCS"/>
                <w:color w:val="000000"/>
                <w:lang w:eastAsia="zh-CN" w:bidi="en-US"/>
              </w:rPr>
            </w:pPr>
            <w:r w:rsidRPr="00A52BF3">
              <w:rPr>
                <w:lang w:eastAsia="zh-CN"/>
              </w:rPr>
              <w:t>448</w:t>
            </w:r>
          </w:p>
        </w:tc>
        <w:tc>
          <w:tcPr>
            <w:tcW w:w="2472"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MingLiU_HKSCS"/>
                <w:color w:val="000000"/>
                <w:lang w:bidi="en-US"/>
              </w:rPr>
            </w:pPr>
            <w:r w:rsidRPr="00A52BF3">
              <w:rPr>
                <w:lang w:eastAsia="zh-CN"/>
              </w:rPr>
              <w:t>224</w:t>
            </w:r>
          </w:p>
        </w:tc>
        <w:tc>
          <w:tcPr>
            <w:tcW w:w="246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jc w:val="center"/>
              <w:rPr>
                <w:rFonts w:eastAsia="MingLiU_HKSCS"/>
                <w:b/>
                <w:color w:val="000000"/>
                <w:lang w:bidi="en-US"/>
              </w:rPr>
            </w:pPr>
            <w:r w:rsidRPr="00A52BF3">
              <w:t>1/2</w:t>
            </w:r>
          </w:p>
        </w:tc>
        <w:tc>
          <w:tcPr>
            <w:tcW w:w="2273"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jc w:val="center"/>
              <w:rPr>
                <w:rFonts w:eastAsia="MingLiU_HKSCS"/>
                <w:b/>
                <w:color w:val="000000"/>
                <w:lang w:bidi="en-US"/>
              </w:rPr>
            </w:pPr>
            <w:r w:rsidRPr="00A52BF3">
              <w:rPr>
                <w:lang w:eastAsia="zh-CN"/>
              </w:rPr>
              <w:t>28</w:t>
            </w:r>
          </w:p>
        </w:tc>
      </w:tr>
      <w:tr w:rsidR="006450F6" w:rsidRPr="00A52BF3" w:rsidTr="003D0311">
        <w:tc>
          <w:tcPr>
            <w:tcW w:w="2476"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MingLiU_HKSCS"/>
                <w:color w:val="000000"/>
                <w:lang w:bidi="en-US"/>
              </w:rPr>
            </w:pPr>
            <w:r w:rsidRPr="00A52BF3">
              <w:rPr>
                <w:lang w:eastAsia="zh-CN"/>
              </w:rPr>
              <w:t>448</w:t>
            </w:r>
          </w:p>
        </w:tc>
        <w:tc>
          <w:tcPr>
            <w:tcW w:w="2472"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jc w:val="center"/>
              <w:rPr>
                <w:rFonts w:eastAsia="MingLiU_HKSCS"/>
                <w:color w:val="000000"/>
                <w:lang w:bidi="en-US"/>
              </w:rPr>
            </w:pPr>
            <w:r w:rsidRPr="00A52BF3">
              <w:rPr>
                <w:lang w:eastAsia="zh-CN"/>
              </w:rPr>
              <w:t>256</w:t>
            </w:r>
          </w:p>
        </w:tc>
        <w:tc>
          <w:tcPr>
            <w:tcW w:w="246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jc w:val="center"/>
              <w:rPr>
                <w:rFonts w:eastAsia="MingLiU_HKSCS"/>
                <w:b/>
                <w:color w:val="000000"/>
                <w:lang w:bidi="en-US"/>
              </w:rPr>
            </w:pPr>
            <w:r w:rsidRPr="00A52BF3">
              <w:rPr>
                <w:lang w:eastAsia="zh-CN"/>
              </w:rPr>
              <w:t>4</w:t>
            </w:r>
            <w:r w:rsidRPr="00A52BF3">
              <w:t>/</w:t>
            </w:r>
            <w:r w:rsidRPr="00A52BF3">
              <w:rPr>
                <w:lang w:eastAsia="zh-CN"/>
              </w:rPr>
              <w:t>7</w:t>
            </w:r>
          </w:p>
        </w:tc>
        <w:tc>
          <w:tcPr>
            <w:tcW w:w="2273"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jc w:val="center"/>
              <w:rPr>
                <w:rFonts w:eastAsia="MingLiU_HKSCS"/>
                <w:b/>
                <w:color w:val="000000"/>
                <w:lang w:bidi="en-US"/>
              </w:rPr>
            </w:pPr>
            <w:r w:rsidRPr="00A52BF3">
              <w:rPr>
                <w:lang w:eastAsia="zh-CN"/>
              </w:rPr>
              <w:t>32</w:t>
            </w:r>
          </w:p>
        </w:tc>
      </w:tr>
      <w:tr w:rsidR="006450F6" w:rsidRPr="00A52BF3" w:rsidTr="003D0311">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1344</w:t>
            </w:r>
          </w:p>
        </w:tc>
        <w:tc>
          <w:tcPr>
            <w:tcW w:w="24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672</w:t>
            </w:r>
          </w:p>
        </w:tc>
        <w:tc>
          <w:tcPr>
            <w:tcW w:w="24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bidi="en-US"/>
              </w:rPr>
            </w:pPr>
            <w:r w:rsidRPr="00A52BF3">
              <w:t>1/2</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eastAsia="zh-CN" w:bidi="en-US"/>
              </w:rPr>
            </w:pPr>
            <w:r w:rsidRPr="00A52BF3">
              <w:rPr>
                <w:rFonts w:eastAsia="SimSun"/>
                <w:lang w:eastAsia="zh-CN"/>
              </w:rPr>
              <w:t>56</w:t>
            </w:r>
          </w:p>
        </w:tc>
      </w:tr>
      <w:tr w:rsidR="006450F6" w:rsidRPr="00A52BF3" w:rsidTr="003D0311">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1344</w:t>
            </w:r>
          </w:p>
        </w:tc>
        <w:tc>
          <w:tcPr>
            <w:tcW w:w="24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840</w:t>
            </w:r>
          </w:p>
        </w:tc>
        <w:tc>
          <w:tcPr>
            <w:tcW w:w="24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bidi="en-US"/>
              </w:rPr>
            </w:pPr>
            <w:r w:rsidRPr="00A52BF3">
              <w:t>5/8</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eastAsia="zh-CN" w:bidi="en-US"/>
              </w:rPr>
            </w:pPr>
            <w:r w:rsidRPr="00A52BF3">
              <w:rPr>
                <w:rFonts w:eastAsia="SimSun"/>
                <w:lang w:eastAsia="zh-CN"/>
              </w:rPr>
              <w:t>56</w:t>
            </w:r>
          </w:p>
        </w:tc>
      </w:tr>
      <w:tr w:rsidR="006450F6" w:rsidRPr="00A52BF3" w:rsidTr="003D0311">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1344</w:t>
            </w:r>
          </w:p>
        </w:tc>
        <w:tc>
          <w:tcPr>
            <w:tcW w:w="24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1008</w:t>
            </w:r>
          </w:p>
        </w:tc>
        <w:tc>
          <w:tcPr>
            <w:tcW w:w="24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bidi="en-US"/>
              </w:rPr>
            </w:pPr>
            <w:r w:rsidRPr="00A52BF3">
              <w:t>3/4</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eastAsia="zh-CN" w:bidi="en-US"/>
              </w:rPr>
            </w:pPr>
            <w:r w:rsidRPr="00A52BF3">
              <w:rPr>
                <w:rFonts w:eastAsia="SimSun"/>
                <w:lang w:eastAsia="zh-CN"/>
              </w:rPr>
              <w:t>56</w:t>
            </w:r>
          </w:p>
        </w:tc>
      </w:tr>
      <w:tr w:rsidR="006450F6" w:rsidRPr="00A52BF3" w:rsidTr="003D0311">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1344</w:t>
            </w:r>
          </w:p>
        </w:tc>
        <w:tc>
          <w:tcPr>
            <w:tcW w:w="24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1176</w:t>
            </w:r>
          </w:p>
        </w:tc>
        <w:tc>
          <w:tcPr>
            <w:tcW w:w="24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bidi="en-US"/>
              </w:rPr>
            </w:pPr>
            <w:r w:rsidRPr="00A52BF3">
              <w:t>7/8</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bidi="en-US"/>
              </w:rPr>
            </w:pPr>
            <w:r w:rsidRPr="00A52BF3">
              <w:t>42</w:t>
            </w:r>
          </w:p>
        </w:tc>
      </w:tr>
      <w:tr w:rsidR="006450F6" w:rsidRPr="00A52BF3" w:rsidTr="003D0311">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2688</w:t>
            </w:r>
          </w:p>
        </w:tc>
        <w:tc>
          <w:tcPr>
            <w:tcW w:w="24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1344</w:t>
            </w:r>
          </w:p>
        </w:tc>
        <w:tc>
          <w:tcPr>
            <w:tcW w:w="24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bidi="en-US"/>
              </w:rPr>
            </w:pPr>
            <w:r w:rsidRPr="00A52BF3">
              <w:t>1/2</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bidi="en-US"/>
              </w:rPr>
            </w:pPr>
            <w:r w:rsidRPr="00A52BF3">
              <w:t>112</w:t>
            </w:r>
          </w:p>
        </w:tc>
      </w:tr>
      <w:tr w:rsidR="006450F6" w:rsidRPr="00A52BF3" w:rsidTr="003D0311">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2688</w:t>
            </w:r>
          </w:p>
        </w:tc>
        <w:tc>
          <w:tcPr>
            <w:tcW w:w="24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1680</w:t>
            </w:r>
          </w:p>
        </w:tc>
        <w:tc>
          <w:tcPr>
            <w:tcW w:w="24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bidi="en-US"/>
              </w:rPr>
            </w:pPr>
            <w:r w:rsidRPr="00A52BF3">
              <w:t>5/8</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bidi="en-US"/>
              </w:rPr>
            </w:pPr>
            <w:r w:rsidRPr="00A52BF3">
              <w:t>112</w:t>
            </w:r>
          </w:p>
        </w:tc>
      </w:tr>
      <w:tr w:rsidR="006450F6" w:rsidRPr="00A52BF3" w:rsidTr="003D0311">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2688</w:t>
            </w:r>
          </w:p>
        </w:tc>
        <w:tc>
          <w:tcPr>
            <w:tcW w:w="24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2016</w:t>
            </w:r>
          </w:p>
        </w:tc>
        <w:tc>
          <w:tcPr>
            <w:tcW w:w="24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bidi="en-US"/>
              </w:rPr>
            </w:pPr>
            <w:r w:rsidRPr="00A52BF3">
              <w:t>3/4</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bidi="en-US"/>
              </w:rPr>
            </w:pPr>
            <w:r w:rsidRPr="00A52BF3">
              <w:t>112</w:t>
            </w:r>
          </w:p>
        </w:tc>
      </w:tr>
      <w:tr w:rsidR="006450F6" w:rsidRPr="00A52BF3" w:rsidTr="003D0311">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2688</w:t>
            </w:r>
          </w:p>
        </w:tc>
        <w:tc>
          <w:tcPr>
            <w:tcW w:w="24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2240</w:t>
            </w:r>
          </w:p>
        </w:tc>
        <w:tc>
          <w:tcPr>
            <w:tcW w:w="24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b/>
                <w:color w:val="000000"/>
                <w:lang w:bidi="en-US"/>
              </w:rPr>
            </w:pPr>
            <w:r w:rsidRPr="00A52BF3">
              <w:rPr>
                <w:rFonts w:eastAsia="SimSun"/>
                <w:lang w:eastAsia="zh-CN"/>
              </w:rPr>
              <w:t>5/6</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b/>
                <w:color w:val="000000"/>
                <w:lang w:bidi="en-US"/>
              </w:rPr>
            </w:pPr>
            <w:r w:rsidRPr="00A52BF3">
              <w:rPr>
                <w:rFonts w:eastAsia="SimSun"/>
                <w:lang w:eastAsia="zh-CN"/>
              </w:rPr>
              <w:t>112</w:t>
            </w:r>
          </w:p>
        </w:tc>
      </w:tr>
      <w:tr w:rsidR="006450F6" w:rsidRPr="00A52BF3" w:rsidTr="003D0311">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5376</w:t>
            </w:r>
          </w:p>
        </w:tc>
        <w:tc>
          <w:tcPr>
            <w:tcW w:w="24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2688</w:t>
            </w:r>
          </w:p>
        </w:tc>
        <w:tc>
          <w:tcPr>
            <w:tcW w:w="24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b/>
                <w:color w:val="000000"/>
                <w:lang w:bidi="en-US"/>
              </w:rPr>
            </w:pPr>
            <w:r w:rsidRPr="00A52BF3">
              <w:t>1/2</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b/>
                <w:color w:val="000000"/>
                <w:lang w:bidi="en-US"/>
              </w:rPr>
            </w:pPr>
            <w:r w:rsidRPr="00A52BF3">
              <w:t>112</w:t>
            </w:r>
          </w:p>
        </w:tc>
      </w:tr>
      <w:tr w:rsidR="006450F6" w:rsidRPr="00A52BF3" w:rsidTr="003D0311">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5376</w:t>
            </w:r>
          </w:p>
        </w:tc>
        <w:tc>
          <w:tcPr>
            <w:tcW w:w="24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3360</w:t>
            </w:r>
          </w:p>
        </w:tc>
        <w:tc>
          <w:tcPr>
            <w:tcW w:w="24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b/>
                <w:color w:val="000000"/>
                <w:lang w:bidi="en-US"/>
              </w:rPr>
            </w:pPr>
            <w:r w:rsidRPr="00A52BF3">
              <w:t>5/8</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b/>
                <w:color w:val="000000"/>
                <w:lang w:bidi="en-US"/>
              </w:rPr>
            </w:pPr>
            <w:r w:rsidRPr="00A52BF3">
              <w:t>112</w:t>
            </w:r>
          </w:p>
        </w:tc>
      </w:tr>
      <w:tr w:rsidR="006450F6" w:rsidRPr="00A52BF3" w:rsidTr="003D0311">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5376</w:t>
            </w:r>
          </w:p>
        </w:tc>
        <w:tc>
          <w:tcPr>
            <w:tcW w:w="24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4032</w:t>
            </w:r>
          </w:p>
        </w:tc>
        <w:tc>
          <w:tcPr>
            <w:tcW w:w="24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b/>
                <w:color w:val="000000"/>
                <w:lang w:bidi="en-US"/>
              </w:rPr>
            </w:pPr>
            <w:r w:rsidRPr="00A52BF3">
              <w:t>3/4</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b/>
                <w:color w:val="000000"/>
                <w:lang w:bidi="en-US"/>
              </w:rPr>
            </w:pPr>
            <w:r w:rsidRPr="00A52BF3">
              <w:t>112</w:t>
            </w:r>
          </w:p>
        </w:tc>
      </w:tr>
      <w:tr w:rsidR="006450F6" w:rsidRPr="00A52BF3" w:rsidTr="003D0311">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b/>
                <w:color w:val="000000"/>
                <w:lang w:bidi="en-US"/>
              </w:rPr>
            </w:pPr>
            <w:r w:rsidRPr="00A52BF3">
              <w:t>5376</w:t>
            </w:r>
          </w:p>
        </w:tc>
        <w:tc>
          <w:tcPr>
            <w:tcW w:w="24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b/>
                <w:color w:val="000000"/>
                <w:lang w:bidi="en-US"/>
              </w:rPr>
            </w:pPr>
            <w:r w:rsidRPr="00A52BF3">
              <w:t>4704</w:t>
            </w:r>
          </w:p>
        </w:tc>
        <w:tc>
          <w:tcPr>
            <w:tcW w:w="24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b/>
                <w:color w:val="000000"/>
                <w:lang w:bidi="en-US"/>
              </w:rPr>
            </w:pPr>
            <w:r w:rsidRPr="00A52BF3">
              <w:t>7/8</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b/>
                <w:bCs/>
                <w:color w:val="000000"/>
                <w:lang w:bidi="en-US"/>
              </w:rPr>
            </w:pPr>
            <w:r w:rsidRPr="00A52BF3">
              <w:t>112</w:t>
            </w:r>
          </w:p>
        </w:tc>
      </w:tr>
    </w:tbl>
    <w:p w:rsidR="006450F6" w:rsidRPr="00A52BF3" w:rsidRDefault="006450F6" w:rsidP="0079103E">
      <w:pPr>
        <w:rPr>
          <w:rFonts w:eastAsia="MingLiU_HKSCS"/>
          <w:color w:val="000000"/>
          <w:szCs w:val="24"/>
          <w:lang w:bidi="en-US"/>
        </w:rPr>
      </w:pPr>
      <w:r w:rsidRPr="00A52BF3">
        <w:t xml:space="preserve">After the LDPC encoding, the </w:t>
      </w:r>
      <w:r w:rsidRPr="00A52BF3">
        <w:rPr>
          <w:i/>
          <w:iCs/>
        </w:rPr>
        <w:t>N</w:t>
      </w:r>
      <w:r w:rsidRPr="00A52BF3">
        <w:rPr>
          <w:vertAlign w:val="subscript"/>
        </w:rPr>
        <w:t>SB</w:t>
      </w:r>
      <w:r w:rsidRPr="00A52BF3">
        <w:t xml:space="preserve"> </w:t>
      </w:r>
      <w:r w:rsidRPr="00A52BF3">
        <w:rPr>
          <w:rFonts w:eastAsia="SimSun"/>
          <w:lang w:eastAsia="zh-CN"/>
        </w:rPr>
        <w:t xml:space="preserve">LDPC </w:t>
      </w:r>
      <w:r w:rsidRPr="00A52BF3">
        <w:t>codewords are generated, and the bits of the</w:t>
      </w:r>
      <w:r w:rsidRPr="00A52BF3">
        <w:rPr>
          <w:rFonts w:eastAsia="SimSun"/>
          <w:lang w:eastAsia="zh-CN"/>
        </w:rPr>
        <w:t>se LDPC</w:t>
      </w:r>
      <w:r w:rsidRPr="00A52BF3">
        <w:t xml:space="preserve"> codewords are sequentially combined into a bit sequence</w:t>
      </w:r>
      <w:bookmarkStart w:id="446" w:name="_Hlk14793972"/>
      <m:oMath>
        <m:d>
          <m:dPr>
            <m:begChr m:val="["/>
            <m:endChr m:val="]"/>
            <m:ctrlPr>
              <w:rPr>
                <w:rFonts w:ascii="Cambria Math" w:eastAsia="MingLiU_HKSCS" w:hAnsi="Cambria Math"/>
                <w:i/>
                <w:color w:val="000000"/>
                <w:lang w:bidi="en-US"/>
              </w:rPr>
            </m:ctrlPr>
          </m:dPr>
          <m:e>
            <m:sSub>
              <m:sSubPr>
                <m:ctrlPr>
                  <w:rPr>
                    <w:rFonts w:ascii="Cambria Math" w:eastAsia="MingLiU_HKSCS" w:hAnsi="Cambria Math"/>
                    <w:i/>
                    <w:color w:val="000000"/>
                    <w:lang w:bidi="en-US"/>
                  </w:rPr>
                </m:ctrlPr>
              </m:sSubPr>
              <m:e>
                <m:r>
                  <w:rPr>
                    <w:rFonts w:ascii="Cambria Math" w:hAnsi="Cambria Math"/>
                  </w:rPr>
                  <m:t>c</m:t>
                </m:r>
              </m:e>
              <m:sub>
                <m:r>
                  <w:rPr>
                    <w:rFonts w:ascii="Cambria Math" w:hAnsi="Cambria Math"/>
                  </w:rPr>
                  <m:t>0</m:t>
                </m:r>
              </m:sub>
            </m:sSub>
            <m:sSub>
              <m:sSubPr>
                <m:ctrlPr>
                  <w:rPr>
                    <w:rFonts w:ascii="Cambria Math" w:eastAsia="MingLiU_HKSCS" w:hAnsi="Cambria Math"/>
                    <w:i/>
                    <w:color w:val="000000"/>
                    <w:lang w:bidi="en-US"/>
                  </w:rPr>
                </m:ctrlPr>
              </m:sSubPr>
              <m:e>
                <m:r>
                  <w:rPr>
                    <w:rFonts w:ascii="Cambria Math" w:hAnsi="Cambria Math"/>
                  </w:rPr>
                  <m:t>c</m:t>
                </m:r>
              </m:e>
              <m:sub>
                <m:r>
                  <w:rPr>
                    <w:rFonts w:ascii="Cambria Math" w:hAnsi="Cambria Math"/>
                  </w:rPr>
                  <m:t>1</m:t>
                </m:r>
              </m:sub>
            </m:sSub>
            <m:sSub>
              <m:sSubPr>
                <m:ctrlPr>
                  <w:rPr>
                    <w:rFonts w:ascii="Cambria Math" w:eastAsia="MingLiU_HKSCS" w:hAnsi="Cambria Math"/>
                    <w:i/>
                    <w:color w:val="000000"/>
                    <w:lang w:bidi="en-US"/>
                  </w:rPr>
                </m:ctrlPr>
              </m:sSubPr>
              <m:e>
                <m:r>
                  <w:rPr>
                    <w:rFonts w:ascii="Cambria Math" w:hAnsi="Cambria Math"/>
                  </w:rPr>
                  <m:t>c</m:t>
                </m:r>
              </m:e>
              <m:sub>
                <m:r>
                  <w:rPr>
                    <w:rFonts w:ascii="Cambria Math" w:hAnsi="Cambria Math"/>
                  </w:rPr>
                  <m:t>2</m:t>
                </m:r>
              </m:sub>
            </m:sSub>
            <m:r>
              <w:rPr>
                <w:rFonts w:ascii="Cambria Math" w:hAnsi="Cambria Math"/>
              </w:rPr>
              <m:t xml:space="preserve">... </m:t>
            </m:r>
            <m:sSub>
              <m:sSubPr>
                <m:ctrlPr>
                  <w:rPr>
                    <w:rFonts w:ascii="Cambria Math" w:eastAsia="MingLiU_HKSCS" w:hAnsi="Cambria Math"/>
                    <w:i/>
                    <w:color w:val="000000"/>
                    <w:lang w:bidi="en-US"/>
                  </w:rPr>
                </m:ctrlPr>
              </m:sSubPr>
              <m:e>
                <m:r>
                  <w:rPr>
                    <w:rFonts w:ascii="Cambria Math" w:hAnsi="Cambria Math"/>
                  </w:rPr>
                  <m:t>c</m:t>
                </m:r>
              </m:e>
              <m:sub>
                <m:r>
                  <w:rPr>
                    <w:rFonts w:ascii="Cambria Math" w:hAnsi="Cambria Math"/>
                  </w:rPr>
                  <m:t>Len_cw-1</m:t>
                </m:r>
              </m:sub>
            </m:sSub>
          </m:e>
        </m:d>
      </m:oMath>
      <w:bookmarkEnd w:id="446"/>
      <w:r w:rsidRPr="00A52BF3">
        <w:t>, where</w:t>
      </w:r>
      <m:oMath>
        <m:r>
          <w:rPr>
            <w:rFonts w:ascii="Cambria Math" w:hAnsi="Cambria Math"/>
          </w:rPr>
          <m:t> Len_cw =</m:t>
        </m:r>
        <m:sSub>
          <m:sSubPr>
            <m:ctrlPr>
              <w:rPr>
                <w:rFonts w:ascii="Cambria Math" w:eastAsia="MingLiU_HKSCS" w:hAnsi="Cambria Math"/>
                <w:i/>
                <w:color w:val="000000"/>
                <w:lang w:bidi="en-US"/>
              </w:rPr>
            </m:ctrlPr>
          </m:sSubPr>
          <m:e>
            <m:r>
              <w:rPr>
                <w:rFonts w:ascii="Cambria Math" w:hAnsi="Cambria Math"/>
              </w:rPr>
              <m:t>N</m:t>
            </m:r>
          </m:e>
          <m:sub>
            <m:r>
              <w:rPr>
                <w:rFonts w:ascii="Cambria Math" w:hAnsi="Cambria Math"/>
              </w:rPr>
              <m:t>SB</m:t>
            </m:r>
          </m:sub>
        </m:sSub>
        <m:r>
          <w:rPr>
            <w:rFonts w:ascii="Cambria Math" w:hAnsi="Cambria Math"/>
          </w:rPr>
          <m:t>×N</m:t>
        </m:r>
      </m:oMath>
      <w:r w:rsidRPr="00A52BF3">
        <w:rPr>
          <w:rFonts w:eastAsia="DengXian"/>
          <w:lang w:eastAsia="zh-CN"/>
        </w:rPr>
        <w:t>.</w:t>
      </w:r>
    </w:p>
    <w:p w:rsidR="006450F6" w:rsidRPr="00A52BF3" w:rsidRDefault="006450F6" w:rsidP="0079103E">
      <w:pPr>
        <w:pStyle w:val="Heading5"/>
      </w:pPr>
      <w:bookmarkStart w:id="447" w:name="_Toc41386840"/>
      <w:bookmarkStart w:id="448" w:name="_Toc14036567"/>
      <w:r>
        <w:rPr>
          <w:rFonts w:hint="eastAsia"/>
          <w:lang w:eastAsia="ja-JP"/>
        </w:rPr>
        <w:t>5.1.7.2.</w:t>
      </w:r>
      <w:r>
        <w:rPr>
          <w:lang w:eastAsia="ja-JP"/>
        </w:rPr>
        <w:t>4</w:t>
      </w:r>
      <w:r>
        <w:rPr>
          <w:rFonts w:hint="eastAsia"/>
          <w:lang w:eastAsia="ja-JP"/>
        </w:rPr>
        <w:tab/>
      </w:r>
      <w:r w:rsidRPr="00A52BF3">
        <w:t>Rate matching</w:t>
      </w:r>
      <w:bookmarkEnd w:id="447"/>
      <w:bookmarkEnd w:id="448"/>
    </w:p>
    <w:p w:rsidR="006450F6" w:rsidRPr="00A52BF3" w:rsidRDefault="006450F6" w:rsidP="0079103E">
      <w:pPr>
        <w:rPr>
          <w:rFonts w:eastAsia="DengXian"/>
          <w:lang w:eastAsia="zh-CN"/>
        </w:rPr>
      </w:pPr>
      <w:r w:rsidRPr="00A52BF3">
        <w:t>If the channel is coded in the manner of convolutional code, the encoder output code rate is 1/2. Other code rates (4/7, 5/8, 2/3, 3/4, 5/6 and 7/8) are obtained by puncture. The puncture pattern is shown in</w:t>
      </w:r>
      <w:r>
        <w:t xml:space="preserve"> Figures 71 to 76.</w:t>
      </w:r>
      <w:r w:rsidRPr="00A52BF3">
        <w:rPr>
          <w:rFonts w:eastAsia="DengXian"/>
          <w:lang w:eastAsia="zh-CN"/>
        </w:rPr>
        <w:t xml:space="preserve"> </w:t>
      </w:r>
    </w:p>
    <w:p w:rsidR="006450F6" w:rsidRPr="00A52BF3" w:rsidRDefault="006450F6" w:rsidP="0079103E">
      <w:pPr>
        <w:pStyle w:val="enumlev1"/>
        <w:keepNext/>
        <w:keepLines/>
        <w:rPr>
          <w:rFonts w:eastAsia="MingLiU_HKSCS"/>
        </w:rPr>
      </w:pPr>
      <w:r w:rsidRPr="00A52BF3">
        <w:t>a)</w:t>
      </w:r>
      <w:r w:rsidRPr="00A52BF3">
        <w:tab/>
        <w:t>4/7 code rate</w:t>
      </w:r>
    </w:p>
    <w:p w:rsidR="006450F6" w:rsidRPr="00F504D0" w:rsidRDefault="006450F6" w:rsidP="0079103E">
      <w:pPr>
        <w:pStyle w:val="FigureNo"/>
      </w:pPr>
      <w:bookmarkStart w:id="449" w:name="_Ref19024071"/>
      <w:r w:rsidRPr="00A52BF3">
        <w:t xml:space="preserve">Figure </w:t>
      </w:r>
      <w:bookmarkEnd w:id="449"/>
      <w:r>
        <w:t>71</w:t>
      </w:r>
    </w:p>
    <w:p w:rsidR="006450F6" w:rsidRPr="00157D68" w:rsidRDefault="006450F6" w:rsidP="0079103E">
      <w:pPr>
        <w:pStyle w:val="Tabletitle"/>
      </w:pPr>
      <w:r w:rsidRPr="00157D68">
        <w:t>4/7 Puncture Pattern</w:t>
      </w:r>
    </w:p>
    <w:p w:rsidR="006450F6" w:rsidRDefault="006450F6" w:rsidP="0079103E">
      <w:pPr>
        <w:pStyle w:val="Figure"/>
      </w:pPr>
      <w:r w:rsidRPr="00A52BF3">
        <w:object w:dxaOrig="5190" w:dyaOrig="4155" w14:anchorId="1A006D5F">
          <v:shape id="_x0000_i1075" type="#_x0000_t75" style="width:258.75pt;height:204pt" o:ole="">
            <v:imagedata r:id="rId112" o:title=""/>
          </v:shape>
          <o:OLEObject Type="Embed" ProgID="Visio.Drawing.11" ShapeID="_x0000_i1075" DrawAspect="Content" ObjectID="_1697959227" r:id="rId113"/>
        </w:object>
      </w:r>
    </w:p>
    <w:p w:rsidR="006450F6" w:rsidRDefault="006450F6" w:rsidP="0079103E">
      <w:pPr>
        <w:pStyle w:val="enumlev1"/>
      </w:pPr>
      <w:bookmarkStart w:id="450" w:name="_Toc14110235"/>
      <w:bookmarkStart w:id="451" w:name="_Toc15204"/>
      <w:bookmarkStart w:id="452" w:name="_Toc14110643"/>
      <w:r w:rsidRPr="00A52BF3">
        <w:t>b)</w:t>
      </w:r>
      <w:r w:rsidRPr="00A52BF3">
        <w:tab/>
        <w:t>5/8 code rate</w:t>
      </w:r>
      <w:bookmarkEnd w:id="450"/>
      <w:bookmarkEnd w:id="451"/>
      <w:bookmarkEnd w:id="452"/>
    </w:p>
    <w:p w:rsidR="006450F6" w:rsidRDefault="006450F6" w:rsidP="0079103E">
      <w:pPr>
        <w:pStyle w:val="FigureNo"/>
      </w:pPr>
      <w:bookmarkStart w:id="453" w:name="_Ref18588732"/>
      <w:bookmarkStart w:id="454" w:name="_Ref18588714"/>
      <w:r w:rsidRPr="00A52BF3">
        <w:t xml:space="preserve">Figure </w:t>
      </w:r>
      <w:bookmarkEnd w:id="453"/>
      <w:r>
        <w:t>72</w:t>
      </w:r>
    </w:p>
    <w:p w:rsidR="006450F6" w:rsidRPr="00330C1C" w:rsidRDefault="006450F6" w:rsidP="0079103E">
      <w:pPr>
        <w:pStyle w:val="Tabletitle"/>
      </w:pPr>
      <w:r w:rsidRPr="00330C1C">
        <w:t xml:space="preserve">5/8 </w:t>
      </w:r>
      <w:bookmarkEnd w:id="454"/>
      <w:r w:rsidRPr="00330C1C">
        <w:t>Puncture Pattern</w:t>
      </w:r>
    </w:p>
    <w:p w:rsidR="006450F6" w:rsidRDefault="006450F6" w:rsidP="0079103E">
      <w:pPr>
        <w:pStyle w:val="Figure"/>
      </w:pPr>
      <w:r w:rsidRPr="00A52BF3">
        <w:object w:dxaOrig="5040" w:dyaOrig="3750" w14:anchorId="1D708B63">
          <v:shape id="_x0000_i1076" type="#_x0000_t75" style="width:252.75pt;height:185.25pt" o:ole="">
            <v:imagedata r:id="rId114" o:title=""/>
            <o:lock v:ext="edit" aspectratio="f"/>
          </v:shape>
          <o:OLEObject Type="Embed" ProgID="Visio.Drawing.11" ShapeID="_x0000_i1076" DrawAspect="Content" ObjectID="_1697959228" r:id="rId115"/>
        </w:object>
      </w:r>
    </w:p>
    <w:p w:rsidR="006450F6" w:rsidRDefault="006450F6" w:rsidP="0079103E">
      <w:pPr>
        <w:pStyle w:val="enumlev1"/>
      </w:pPr>
      <w:bookmarkStart w:id="455" w:name="_Toc14110644"/>
      <w:bookmarkStart w:id="456" w:name="_Toc14110236"/>
      <w:bookmarkStart w:id="457" w:name="_Toc19392"/>
      <w:r w:rsidRPr="00A52BF3">
        <w:t>c)</w:t>
      </w:r>
      <w:r w:rsidRPr="00A52BF3">
        <w:tab/>
        <w:t>2/3 code rate</w:t>
      </w:r>
      <w:bookmarkEnd w:id="455"/>
      <w:bookmarkEnd w:id="456"/>
      <w:bookmarkEnd w:id="457"/>
    </w:p>
    <w:p w:rsidR="006450F6" w:rsidRDefault="006450F6" w:rsidP="0079103E">
      <w:pPr>
        <w:pStyle w:val="FigureNo"/>
      </w:pPr>
      <w:r w:rsidRPr="00A52BF3">
        <w:t>Figure</w:t>
      </w:r>
      <w:r>
        <w:t xml:space="preserve"> 73</w:t>
      </w:r>
    </w:p>
    <w:p w:rsidR="006450F6" w:rsidRPr="00330C1C" w:rsidRDefault="006450F6" w:rsidP="0079103E">
      <w:pPr>
        <w:pStyle w:val="Tabletitle"/>
      </w:pPr>
      <w:r w:rsidRPr="00330C1C">
        <w:t>2/3 Puncture Pattern</w:t>
      </w:r>
    </w:p>
    <w:p w:rsidR="006450F6" w:rsidRPr="00A52BF3" w:rsidRDefault="006450F6" w:rsidP="0079103E">
      <w:pPr>
        <w:pStyle w:val="Figure"/>
      </w:pPr>
      <w:r w:rsidRPr="00A52BF3">
        <w:object w:dxaOrig="5625" w:dyaOrig="3615" w14:anchorId="01A01F73">
          <v:shape id="_x0000_i1077" type="#_x0000_t75" style="width:281.25pt;height:180.75pt" o:ole="">
            <v:imagedata r:id="rId116" o:title=""/>
            <o:lock v:ext="edit" aspectratio="f"/>
          </v:shape>
          <o:OLEObject Type="Embed" ProgID="Visio.Drawing.11" ShapeID="_x0000_i1077" DrawAspect="Content" ObjectID="_1697959229" r:id="rId117"/>
        </w:object>
      </w:r>
    </w:p>
    <w:p w:rsidR="006450F6" w:rsidRPr="00A52BF3" w:rsidRDefault="006450F6" w:rsidP="0079103E">
      <w:pPr>
        <w:pStyle w:val="enumlev1"/>
        <w:rPr>
          <w:rFonts w:eastAsia="MingLiU_HKSCS"/>
        </w:rPr>
      </w:pPr>
      <w:r w:rsidRPr="00A52BF3">
        <w:t>d)</w:t>
      </w:r>
      <w:r w:rsidRPr="00A52BF3">
        <w:tab/>
        <w:t>3/4 code rate</w:t>
      </w:r>
    </w:p>
    <w:p w:rsidR="006450F6" w:rsidRPr="00330C1C" w:rsidRDefault="006450F6" w:rsidP="0079103E">
      <w:pPr>
        <w:pStyle w:val="FigureNo"/>
      </w:pPr>
      <w:r w:rsidRPr="00330C1C">
        <w:t>Figure 74</w:t>
      </w:r>
    </w:p>
    <w:p w:rsidR="006450F6" w:rsidRPr="00157D68" w:rsidRDefault="006450F6" w:rsidP="0079103E">
      <w:pPr>
        <w:pStyle w:val="Caption"/>
        <w:spacing w:before="120" w:after="120"/>
        <w:jc w:val="center"/>
        <w:rPr>
          <w:rFonts w:ascii="Times New Roman Bold" w:eastAsiaTheme="minorEastAsia" w:hAnsi="Times New Roman Bold" w:cs="Times New Roman"/>
          <w:b/>
          <w:i w:val="0"/>
          <w:iCs w:val="0"/>
          <w:color w:val="auto"/>
          <w:sz w:val="20"/>
          <w:szCs w:val="20"/>
          <w:lang w:val="en-GB"/>
        </w:rPr>
      </w:pPr>
      <w:r w:rsidRPr="00157D68">
        <w:rPr>
          <w:rFonts w:ascii="Times New Roman Bold" w:eastAsiaTheme="minorEastAsia" w:hAnsi="Times New Roman Bold" w:cs="Times New Roman"/>
          <w:b/>
          <w:i w:val="0"/>
          <w:iCs w:val="0"/>
          <w:color w:val="auto"/>
          <w:sz w:val="20"/>
          <w:szCs w:val="20"/>
          <w:lang w:val="en-GB"/>
        </w:rPr>
        <w:t>3/4 Puncture Pattern</w:t>
      </w:r>
    </w:p>
    <w:p w:rsidR="006450F6" w:rsidRDefault="006450F6" w:rsidP="0079103E">
      <w:pPr>
        <w:pStyle w:val="Figure"/>
      </w:pPr>
      <w:r w:rsidRPr="00A52BF3">
        <w:object w:dxaOrig="4875" w:dyaOrig="3585" w14:anchorId="76E32104">
          <v:shape id="_x0000_i1078" type="#_x0000_t75" style="width:246.75pt;height:179.25pt" o:ole="">
            <v:imagedata r:id="rId118" o:title=""/>
            <o:lock v:ext="edit" aspectratio="f"/>
          </v:shape>
          <o:OLEObject Type="Embed" ProgID="Visio.Drawing.11" ShapeID="_x0000_i1078" DrawAspect="Content" ObjectID="_1697959230" r:id="rId119"/>
        </w:object>
      </w:r>
    </w:p>
    <w:p w:rsidR="006450F6" w:rsidRDefault="006450F6" w:rsidP="0079103E">
      <w:pPr>
        <w:pStyle w:val="enumlev1"/>
      </w:pPr>
      <w:bookmarkStart w:id="458" w:name="_Toc14110645"/>
      <w:bookmarkStart w:id="459" w:name="_Toc14110237"/>
      <w:bookmarkStart w:id="460" w:name="_Toc3696"/>
      <w:r w:rsidRPr="00A52BF3">
        <w:t>e)</w:t>
      </w:r>
      <w:r w:rsidRPr="00A52BF3">
        <w:tab/>
        <w:t>5/6 code rate</w:t>
      </w:r>
      <w:bookmarkEnd w:id="458"/>
      <w:bookmarkEnd w:id="459"/>
      <w:bookmarkEnd w:id="460"/>
    </w:p>
    <w:p w:rsidR="006450F6" w:rsidRPr="00330C1C" w:rsidRDefault="006450F6" w:rsidP="0079103E">
      <w:pPr>
        <w:pStyle w:val="FigureNo"/>
      </w:pPr>
      <w:bookmarkStart w:id="461" w:name="_Toc14110646"/>
      <w:bookmarkStart w:id="462" w:name="_Toc14110238"/>
      <w:bookmarkStart w:id="463" w:name="_Toc25479"/>
      <w:r w:rsidRPr="00330C1C">
        <w:t>Figure 75</w:t>
      </w:r>
    </w:p>
    <w:p w:rsidR="006450F6" w:rsidRPr="00330C1C" w:rsidRDefault="006450F6" w:rsidP="0079103E">
      <w:pPr>
        <w:pStyle w:val="Caption"/>
        <w:keepNext/>
        <w:keepLines/>
        <w:spacing w:before="120" w:after="120"/>
        <w:jc w:val="center"/>
        <w:rPr>
          <w:rFonts w:ascii="Times New Roman Bold" w:eastAsiaTheme="minorEastAsia" w:hAnsi="Times New Roman Bold" w:cs="Times New Roman"/>
          <w:b/>
          <w:i w:val="0"/>
          <w:iCs w:val="0"/>
          <w:color w:val="auto"/>
          <w:sz w:val="20"/>
          <w:szCs w:val="20"/>
          <w:lang w:val="en-GB"/>
        </w:rPr>
      </w:pPr>
      <w:r w:rsidRPr="00330C1C">
        <w:rPr>
          <w:rFonts w:ascii="Times New Roman Bold" w:eastAsiaTheme="minorEastAsia" w:hAnsi="Times New Roman Bold" w:cs="Times New Roman"/>
          <w:b/>
          <w:i w:val="0"/>
          <w:iCs w:val="0"/>
          <w:color w:val="auto"/>
          <w:sz w:val="20"/>
          <w:szCs w:val="20"/>
          <w:lang w:val="en-GB"/>
        </w:rPr>
        <w:t xml:space="preserve">5/6 </w:t>
      </w:r>
      <w:bookmarkEnd w:id="461"/>
      <w:bookmarkEnd w:id="462"/>
      <w:bookmarkEnd w:id="463"/>
      <w:r w:rsidRPr="00330C1C">
        <w:rPr>
          <w:rFonts w:ascii="Times New Roman Bold" w:eastAsiaTheme="minorEastAsia" w:hAnsi="Times New Roman Bold" w:cs="Times New Roman"/>
          <w:b/>
          <w:i w:val="0"/>
          <w:iCs w:val="0"/>
          <w:color w:val="auto"/>
          <w:sz w:val="20"/>
          <w:szCs w:val="20"/>
          <w:lang w:val="en-GB"/>
        </w:rPr>
        <w:t>Puncture Pattern</w:t>
      </w:r>
    </w:p>
    <w:p w:rsidR="006450F6" w:rsidRDefault="006450F6" w:rsidP="0079103E">
      <w:pPr>
        <w:pStyle w:val="Figure"/>
      </w:pPr>
      <w:r w:rsidRPr="00A52BF3">
        <w:object w:dxaOrig="4170" w:dyaOrig="3615" w14:anchorId="02769709">
          <v:shape id="_x0000_i1079" type="#_x0000_t75" style="width:210.75pt;height:180.75pt" o:ole="">
            <v:imagedata r:id="rId120" o:title=""/>
            <o:lock v:ext="edit" aspectratio="f"/>
          </v:shape>
          <o:OLEObject Type="Embed" ProgID="Visio.Drawing.11" ShapeID="_x0000_i1079" DrawAspect="Content" ObjectID="_1697959231" r:id="rId121"/>
        </w:object>
      </w:r>
    </w:p>
    <w:p w:rsidR="006450F6" w:rsidRDefault="006450F6" w:rsidP="0079103E">
      <w:pPr>
        <w:pStyle w:val="enumlev1"/>
      </w:pPr>
      <w:bookmarkStart w:id="464" w:name="_Toc14110647"/>
      <w:bookmarkStart w:id="465" w:name="_Toc14110239"/>
      <w:bookmarkStart w:id="466" w:name="_Toc25470"/>
      <w:r w:rsidRPr="00A52BF3">
        <w:t>f)</w:t>
      </w:r>
      <w:r w:rsidRPr="00A52BF3">
        <w:tab/>
        <w:t>7/8 code rate</w:t>
      </w:r>
      <w:bookmarkEnd w:id="464"/>
      <w:bookmarkEnd w:id="465"/>
      <w:bookmarkEnd w:id="466"/>
    </w:p>
    <w:p w:rsidR="006450F6" w:rsidRPr="00F504D0" w:rsidRDefault="006450F6" w:rsidP="0079103E">
      <w:pPr>
        <w:pStyle w:val="Caption"/>
        <w:spacing w:before="120" w:after="120"/>
        <w:jc w:val="center"/>
        <w:rPr>
          <w:rFonts w:ascii="Times New Roman" w:eastAsiaTheme="minorEastAsia" w:hAnsi="Times New Roman" w:cs="Times New Roman"/>
          <w:i w:val="0"/>
          <w:iCs w:val="0"/>
          <w:caps/>
          <w:color w:val="auto"/>
          <w:sz w:val="20"/>
          <w:szCs w:val="20"/>
          <w:lang w:val="en-GB"/>
        </w:rPr>
      </w:pPr>
      <w:bookmarkStart w:id="467" w:name="_Ref18588742"/>
      <w:r w:rsidRPr="00F504D0">
        <w:rPr>
          <w:rFonts w:ascii="Times New Roman" w:eastAsiaTheme="minorEastAsia" w:hAnsi="Times New Roman" w:cs="Times New Roman"/>
          <w:i w:val="0"/>
          <w:iCs w:val="0"/>
          <w:caps/>
          <w:color w:val="auto"/>
          <w:sz w:val="20"/>
          <w:szCs w:val="20"/>
          <w:lang w:val="en-GB"/>
        </w:rPr>
        <w:t xml:space="preserve">Figure </w:t>
      </w:r>
      <w:bookmarkEnd w:id="467"/>
      <w:r w:rsidRPr="00F504D0">
        <w:rPr>
          <w:rFonts w:ascii="Times New Roman" w:eastAsiaTheme="minorEastAsia" w:hAnsi="Times New Roman" w:cs="Times New Roman"/>
          <w:i w:val="0"/>
          <w:iCs w:val="0"/>
          <w:caps/>
          <w:color w:val="auto"/>
          <w:sz w:val="20"/>
          <w:szCs w:val="20"/>
          <w:lang w:val="en-GB"/>
        </w:rPr>
        <w:t>76</w:t>
      </w:r>
    </w:p>
    <w:p w:rsidR="006450F6" w:rsidRPr="00A52BF3" w:rsidRDefault="006450F6" w:rsidP="0079103E">
      <w:pPr>
        <w:pStyle w:val="Figuretitle"/>
      </w:pPr>
      <w:r w:rsidRPr="00A52BF3">
        <w:t>7/8 Puncture Pattern</w:t>
      </w:r>
    </w:p>
    <w:p w:rsidR="006450F6" w:rsidRDefault="006450F6" w:rsidP="0079103E">
      <w:pPr>
        <w:pStyle w:val="Figure"/>
      </w:pPr>
      <w:r w:rsidRPr="00A52BF3">
        <w:object w:dxaOrig="5190" w:dyaOrig="3600" w14:anchorId="1A8CE799">
          <v:shape id="_x0000_i1080" type="#_x0000_t75" style="width:258.75pt;height:180.75pt" o:ole="">
            <v:imagedata r:id="rId122" o:title=""/>
            <o:lock v:ext="edit" aspectratio="f"/>
          </v:shape>
          <o:OLEObject Type="Embed" ProgID="Visio.Drawing.11" ShapeID="_x0000_i1080" DrawAspect="Content" ObjectID="_1697959232" r:id="rId123"/>
        </w:object>
      </w:r>
    </w:p>
    <w:p w:rsidR="006450F6" w:rsidRDefault="006450F6" w:rsidP="0079103E">
      <w:pPr>
        <w:snapToGrid w:val="0"/>
        <w:spacing w:beforeLines="50" w:afterLines="50" w:after="120"/>
        <w:jc w:val="both"/>
        <w:rPr>
          <w:sz w:val="21"/>
          <w:szCs w:val="21"/>
        </w:rPr>
      </w:pPr>
    </w:p>
    <w:p w:rsidR="006450F6" w:rsidRPr="005D0389" w:rsidRDefault="006450F6" w:rsidP="0079103E">
      <w:r w:rsidRPr="005D0389">
        <w:t>The puncture output bits are</w:t>
      </w:r>
      <m:oMath>
        <m:d>
          <m:dPr>
            <m:begChr m:val="["/>
            <m:endChr m:val="]"/>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m:rPr>
                    <m:sty m:val="p"/>
                  </m:rPr>
                  <w:rPr>
                    <w:rFonts w:ascii="Cambria Math" w:hAnsi="Cambria Math"/>
                  </w:rPr>
                  <m:t>0</m:t>
                </m:r>
              </m:sub>
            </m:sSub>
            <m:r>
              <m:rPr>
                <m:sty m:val="p"/>
              </m:rPr>
              <w:rPr>
                <w:rFonts w:ascii="Cambria Math" w:hAnsi="Cambria Math"/>
              </w:rPr>
              <m:t> </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m:rPr>
                    <m:sty m:val="p"/>
                  </m:rPr>
                  <w:rPr>
                    <w:rFonts w:ascii="Cambria Math" w:hAnsi="Cambria Math"/>
                  </w:rPr>
                  <m:t>1</m:t>
                </m:r>
              </m:sub>
            </m:sSub>
            <m:r>
              <m:rPr>
                <m:sty m:val="p"/>
              </m:rPr>
              <w:rPr>
                <w:rFonts w:ascii="Cambria Math" w:hAnsi="Cambria Math"/>
              </w:rPr>
              <m:t> ⋯ </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Len</m:t>
                </m:r>
                <m:r>
                  <m:rPr>
                    <m:sty m:val="p"/>
                  </m:rPr>
                  <w:rPr>
                    <w:rFonts w:ascii="Cambria Math" w:hAnsi="Cambria Math"/>
                  </w:rPr>
                  <m:t>_</m:t>
                </m:r>
                <m:r>
                  <w:rPr>
                    <w:rFonts w:ascii="Cambria Math" w:hAnsi="Cambria Math"/>
                  </w:rPr>
                  <m:t>punc</m:t>
                </m:r>
                <m:r>
                  <m:rPr>
                    <m:sty m:val="p"/>
                  </m:rPr>
                  <w:rPr>
                    <w:rFonts w:ascii="Cambria Math" w:hAnsi="Cambria Math"/>
                  </w:rPr>
                  <m:t>_</m:t>
                </m:r>
                <m:r>
                  <w:rPr>
                    <w:rFonts w:ascii="Cambria Math" w:hAnsi="Cambria Math"/>
                  </w:rPr>
                  <m:t>ini</m:t>
                </m:r>
                <m:r>
                  <m:rPr>
                    <m:sty m:val="p"/>
                  </m:rPr>
                  <w:rPr>
                    <w:rFonts w:ascii="Cambria Math" w:hAnsi="Cambria Math"/>
                  </w:rPr>
                  <m:t>-1</m:t>
                </m:r>
              </m:sub>
            </m:sSub>
          </m:e>
        </m:d>
      </m:oMath>
      <w:r w:rsidRPr="005D0389">
        <w:fldChar w:fldCharType="begin"/>
      </w:r>
      <w:r w:rsidRPr="005D0389">
        <w:instrText xml:space="preserve"> QUOTE </w:instrText>
      </w:r>
      <m:oMath>
        <m:d>
          <m:dPr>
            <m:begChr m:val="["/>
            <m:endChr m:val="]"/>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c</m:t>
                    </m:r>
                  </m:e>
                </m:acc>
              </m:e>
              <m:sub>
                <m:r>
                  <m:rPr>
                    <m:sty m:val="p"/>
                  </m:rPr>
                  <w:rPr>
                    <w:rFonts w:ascii="Cambria Math" w:hAnsi="Cambria Math"/>
                  </w:rPr>
                  <m:t>0</m:t>
                </m:r>
              </m:sub>
            </m:sSub>
            <m:r>
              <m:rPr>
                <m:sty m:val="p"/>
              </m:rPr>
              <w:rPr>
                <w:rFonts w:ascii="Cambria Math" w:hAnsi="Cambria Math"/>
              </w:rPr>
              <m:t>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c</m:t>
                    </m:r>
                  </m:e>
                </m:acc>
              </m:e>
              <m:sub>
                <m:r>
                  <m:rPr>
                    <m:sty m:val="p"/>
                  </m:rPr>
                  <w:rPr>
                    <w:rFonts w:ascii="Cambria Math" w:hAnsi="Cambria Math"/>
                  </w:rPr>
                  <m:t>1</m:t>
                </m:r>
              </m:sub>
            </m:sSub>
            <m:r>
              <m:rPr>
                <m:sty m:val="p"/>
              </m:rPr>
              <w:rPr>
                <w:rFonts w:ascii="Cambria Math" w:hAnsi="Cambria Math"/>
              </w:rPr>
              <m:t> ⋯ 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c</m:t>
                    </m:r>
                  </m:e>
                </m:acc>
              </m:e>
              <m:sub>
                <m:r>
                  <m:rPr>
                    <m:sty m:val="p"/>
                  </m:rPr>
                  <w:rPr>
                    <w:rFonts w:ascii="Cambria Math" w:hAnsi="Cambria Math"/>
                  </w:rPr>
                  <m:t>Len_punc_ini-1</m:t>
                </m:r>
              </m:sub>
            </m:sSub>
          </m:e>
        </m:d>
      </m:oMath>
      <w:r w:rsidRPr="005D0389">
        <w:instrText xml:space="preserve"> </w:instrText>
      </w:r>
      <w:r w:rsidRPr="005D0389">
        <w:fldChar w:fldCharType="separate"/>
      </w:r>
      <m:oMath>
        <m:d>
          <m:dPr>
            <m:begChr m:val="["/>
            <m:endChr m:val="]"/>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c</m:t>
                    </m:r>
                  </m:e>
                </m:acc>
              </m:e>
              <m:sub>
                <m:r>
                  <m:rPr>
                    <m:sty m:val="p"/>
                  </m:rPr>
                  <w:rPr>
                    <w:rFonts w:ascii="Cambria Math" w:hAnsi="Cambria Math"/>
                  </w:rPr>
                  <m:t>0</m:t>
                </m:r>
              </m:sub>
            </m:sSub>
            <m:r>
              <m:rPr>
                <m:sty m:val="p"/>
              </m:rPr>
              <w:rPr>
                <w:rFonts w:ascii="Cambria Math" w:hAnsi="Cambria Math"/>
              </w:rPr>
              <m:t>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c</m:t>
                    </m:r>
                  </m:e>
                </m:acc>
              </m:e>
              <m:sub>
                <m:r>
                  <m:rPr>
                    <m:sty m:val="p"/>
                  </m:rPr>
                  <w:rPr>
                    <w:rFonts w:ascii="Cambria Math" w:hAnsi="Cambria Math"/>
                  </w:rPr>
                  <m:t>1</m:t>
                </m:r>
              </m:sub>
            </m:sSub>
            <m:r>
              <m:rPr>
                <m:sty m:val="p"/>
              </m:rPr>
              <w:rPr>
                <w:rFonts w:ascii="Cambria Math" w:hAnsi="Cambria Math"/>
              </w:rPr>
              <m:t> ⋯ 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c</m:t>
                    </m:r>
                  </m:e>
                </m:acc>
              </m:e>
              <m:sub>
                <m:r>
                  <m:rPr>
                    <m:sty m:val="p"/>
                  </m:rPr>
                  <w:rPr>
                    <w:rFonts w:ascii="Cambria Math" w:hAnsi="Cambria Math"/>
                  </w:rPr>
                  <m:t>Len_punc_ini-1</m:t>
                </m:r>
              </m:sub>
            </m:sSub>
          </m:e>
        </m:d>
      </m:oMath>
      <w:r w:rsidRPr="005D0389">
        <w:fldChar w:fldCharType="end"/>
      </w:r>
      <w:r w:rsidRPr="005D0389">
        <w:t>.</w:t>
      </w:r>
    </w:p>
    <w:p w:rsidR="006450F6" w:rsidRPr="005D0389" w:rsidRDefault="006450F6" w:rsidP="0079103E">
      <w:r w:rsidRPr="005D0389">
        <w:t xml:space="preserve">If the channel is coded in the manner of LDPC, the above puncturing process is not required, </w:t>
      </w:r>
      <m:oMath>
        <m:sSub>
          <m:sSubPr>
            <m:ctrlPr>
              <w:rPr>
                <w:rFonts w:ascii="Cambria Math" w:hAnsi="Cambria Math"/>
              </w:rPr>
            </m:ctrlPr>
          </m:sSubPr>
          <m:e>
            <m:limUpp>
              <m:limUppPr>
                <m:ctrlPr>
                  <w:rPr>
                    <w:rFonts w:ascii="Cambria Math" w:hAnsi="Cambria Math"/>
                  </w:rPr>
                </m:ctrlPr>
              </m:limUppPr>
              <m:e>
                <m:r>
                  <w:rPr>
                    <w:rFonts w:ascii="Cambria Math" w:hAnsi="Cambria Math"/>
                  </w:rPr>
                  <m:t>c</m:t>
                </m:r>
              </m:e>
              <m:lim>
                <m:r>
                  <m:rPr>
                    <m:sty m:val="p"/>
                  </m:rPr>
                  <w:rPr>
                    <w:rFonts w:ascii="Cambria Math" w:hAnsi="Cambria Math"/>
                  </w:rPr>
                  <m:t>∼</m:t>
                </m:r>
              </m:lim>
            </m:limUpp>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i</m:t>
            </m:r>
          </m:sub>
        </m:sSub>
        <m:r>
          <m:rPr>
            <m:sty m:val="p"/>
          </m:rPr>
          <w:rPr>
            <w:rFonts w:ascii="Cambria Math" w:hAnsi="Cambria Math"/>
          </w:rPr>
          <m:t>,</m:t>
        </m:r>
        <m:d>
          <m:dPr>
            <m:ctrlPr>
              <w:rPr>
                <w:rFonts w:ascii="Cambria Math" w:hAnsi="Cambria Math"/>
              </w:rPr>
            </m:ctrlPr>
          </m:dPr>
          <m:e>
            <m:r>
              <w:rPr>
                <w:rFonts w:ascii="Cambria Math" w:hAnsi="Cambria Math"/>
              </w:rPr>
              <m:t>i</m:t>
            </m:r>
            <m:r>
              <m:rPr>
                <m:sty m:val="p"/>
              </m:rPr>
              <w:rPr>
                <w:rFonts w:ascii="Cambria Math" w:hAnsi="Cambria Math"/>
              </w:rPr>
              <m:t>=0,1...</m:t>
            </m:r>
            <m:r>
              <w:rPr>
                <w:rFonts w:ascii="Cambria Math" w:hAnsi="Cambria Math"/>
              </w:rPr>
              <m:t>Le</m:t>
            </m:r>
            <m:sSub>
              <m:sSubPr>
                <m:ctrlPr>
                  <w:rPr>
                    <w:rFonts w:ascii="Cambria Math" w:hAnsi="Cambria Math"/>
                  </w:rPr>
                </m:ctrlPr>
              </m:sSubPr>
              <m:e>
                <m:r>
                  <w:rPr>
                    <w:rFonts w:ascii="Cambria Math" w:hAnsi="Cambria Math"/>
                  </w:rPr>
                  <m:t>n</m:t>
                </m:r>
              </m:e>
              <m:sub>
                <m:r>
                  <w:rPr>
                    <w:rFonts w:ascii="Cambria Math" w:hAnsi="Cambria Math"/>
                  </w:rPr>
                  <m:t>cw</m:t>
                </m:r>
              </m:sub>
            </m:sSub>
          </m:e>
        </m:d>
      </m:oMath>
      <w:r w:rsidRPr="005D0389">
        <w:t xml:space="preserve">, where </w:t>
      </w:r>
      <m:oMath>
        <m:r>
          <w:rPr>
            <w:rFonts w:ascii="Cambria Math" w:hAnsi="Cambria Math"/>
          </w:rPr>
          <m:t>Le</m:t>
        </m:r>
        <m:sSub>
          <m:sSubPr>
            <m:ctrlPr>
              <w:rPr>
                <w:rFonts w:ascii="Cambria Math" w:hAnsi="Cambria Math"/>
              </w:rPr>
            </m:ctrlPr>
          </m:sSubPr>
          <m:e>
            <m:r>
              <w:rPr>
                <w:rFonts w:ascii="Cambria Math" w:hAnsi="Cambria Math"/>
              </w:rPr>
              <m:t>n</m:t>
            </m:r>
          </m:e>
          <m:sub>
            <m:r>
              <w:rPr>
                <w:rFonts w:ascii="Cambria Math" w:hAnsi="Cambria Math"/>
              </w:rPr>
              <m:t>cw</m:t>
            </m:r>
          </m:sub>
        </m:sSub>
        <m:r>
          <m:rPr>
            <m:sty m:val="p"/>
          </m:rPr>
          <w:rPr>
            <w:rFonts w:ascii="Cambria Math" w:hAnsi="Cambria Math"/>
          </w:rPr>
          <m:t>=</m:t>
        </m:r>
        <m:r>
          <w:rPr>
            <w:rFonts w:ascii="Cambria Math" w:hAnsi="Cambria Math"/>
          </w:rPr>
          <m:t>Len</m:t>
        </m:r>
        <m:r>
          <m:rPr>
            <m:sty m:val="p"/>
          </m:rPr>
          <w:rPr>
            <w:rFonts w:ascii="Cambria Math" w:hAnsi="Cambria Math"/>
          </w:rPr>
          <m:t>_</m:t>
        </m:r>
        <m:r>
          <w:rPr>
            <w:rFonts w:ascii="Cambria Math" w:hAnsi="Cambria Math"/>
          </w:rPr>
          <m:t>punc</m:t>
        </m:r>
        <m:r>
          <m:rPr>
            <m:sty m:val="p"/>
          </m:rPr>
          <w:rPr>
            <w:rFonts w:ascii="Cambria Math" w:hAnsi="Cambria Math"/>
          </w:rPr>
          <m:t>_</m:t>
        </m:r>
        <m:r>
          <w:rPr>
            <w:rFonts w:ascii="Cambria Math" w:hAnsi="Cambria Math"/>
          </w:rPr>
          <m:t>ini</m:t>
        </m:r>
      </m:oMath>
      <w:r w:rsidRPr="005D0389">
        <w:t>.</w:t>
      </w:r>
    </w:p>
    <w:p w:rsidR="006450F6" w:rsidRPr="005D0389" w:rsidRDefault="006450F6" w:rsidP="0079103E">
      <w:r w:rsidRPr="005D0389">
        <w:t xml:space="preserve">After convolutional coding or LDPC coding, padding bits will be added to make sure there are integer number of OFDM symbols. In low-error mode, padding bits will be used to keep integer number of OFDM symbols after frequency repetition. The value of padding bits is implementation related. </w:t>
      </w:r>
    </w:p>
    <w:p w:rsidR="006450F6" w:rsidRPr="00A52BF3" w:rsidRDefault="006450F6" w:rsidP="00F0455D">
      <w:pPr>
        <w:pStyle w:val="Heading5"/>
        <w:rPr>
          <w:rFonts w:eastAsia="MingLiU_HKSCS"/>
        </w:rPr>
      </w:pPr>
      <w:bookmarkStart w:id="468" w:name="_Toc41386841"/>
      <w:bookmarkStart w:id="469" w:name="_Toc14036568"/>
      <w:r>
        <w:rPr>
          <w:rFonts w:hint="eastAsia"/>
          <w:lang w:eastAsia="ja-JP"/>
        </w:rPr>
        <w:t>5.1.7.2.</w:t>
      </w:r>
      <w:r>
        <w:rPr>
          <w:lang w:eastAsia="ja-JP"/>
        </w:rPr>
        <w:t>5</w:t>
      </w:r>
      <w:r>
        <w:rPr>
          <w:rFonts w:hint="eastAsia"/>
          <w:lang w:eastAsia="ja-JP"/>
        </w:rPr>
        <w:tab/>
      </w:r>
      <w:r w:rsidRPr="00A52BF3">
        <w:t>Stream mapping</w:t>
      </w:r>
      <w:bookmarkEnd w:id="468"/>
      <w:bookmarkEnd w:id="469"/>
    </w:p>
    <w:p w:rsidR="006450F6" w:rsidRPr="005D0389" w:rsidRDefault="006450F6" w:rsidP="00F0455D">
      <w:r w:rsidRPr="005D0389">
        <w:t>The coded bits are mapped to multiple streams as follows.</w:t>
      </w:r>
    </w:p>
    <w:p w:rsidR="006450F6" w:rsidRDefault="006450F6" w:rsidP="00F0455D">
      <w:r w:rsidRPr="005D0389">
        <w:t>The coded bits are split into groups. The number of bits in each group (</w:t>
      </w:r>
      <m:oMath>
        <m:sSub>
          <m:sSubPr>
            <m:ctrlPr>
              <w:rPr>
                <w:rFonts w:ascii="Cambria Math" w:hAnsi="Cambria Math"/>
                <w:i/>
              </w:rPr>
            </m:ctrlPr>
          </m:sSubPr>
          <m:e>
            <m:r>
              <w:rPr>
                <w:rFonts w:ascii="Cambria Math" w:hAnsi="Cambria Math"/>
              </w:rPr>
              <m:t>N</m:t>
            </m:r>
          </m:e>
          <m:sub>
            <m:r>
              <w:rPr>
                <w:rFonts w:ascii="Cambria Math" w:hAnsi="Cambria Math"/>
              </w:rPr>
              <m:t>cbpsc_total</m:t>
            </m:r>
          </m:sub>
        </m:sSub>
        <m:r>
          <w:rPr>
            <w:rFonts w:ascii="Cambria Math" w:hAnsi="Cambria Math"/>
          </w:rPr>
          <m:t xml:space="preserve">) </m:t>
        </m:r>
      </m:oMath>
      <w:r w:rsidRPr="005D0389">
        <w:t>is the total number of bits in one subcarrier summing over all spatial streams. Coded bits in a group are round-robin mapped to spatial streams. If si</w:t>
      </w:r>
      <w:r w:rsidRPr="00D836F6">
        <w:rPr>
          <w:vertAlign w:val="superscript"/>
        </w:rPr>
        <w:t>th</w:t>
      </w:r>
      <w:r w:rsidRPr="005D0389">
        <w:t xml:space="preserve"> spatial stream is already allocated with </w:t>
      </w:r>
      <m:oMath>
        <m:sSub>
          <m:sSubPr>
            <m:ctrlPr>
              <w:rPr>
                <w:rFonts w:ascii="Cambria Math" w:hAnsi="Cambria Math"/>
                <w:i/>
              </w:rPr>
            </m:ctrlPr>
          </m:sSubPr>
          <m:e>
            <m:r>
              <w:rPr>
                <w:rFonts w:ascii="Cambria Math" w:hAnsi="Cambria Math"/>
              </w:rPr>
              <m:t>N</m:t>
            </m:r>
          </m:e>
          <m:sub>
            <m:r>
              <w:rPr>
                <w:rFonts w:ascii="Cambria Math" w:hAnsi="Cambria Math"/>
              </w:rPr>
              <m:t>cbpsc</m:t>
            </m:r>
          </m:sub>
        </m:sSub>
        <m:d>
          <m:dPr>
            <m:ctrlPr>
              <w:rPr>
                <w:rFonts w:ascii="Cambria Math" w:hAnsi="Cambria Math"/>
                <w:i/>
              </w:rPr>
            </m:ctrlPr>
          </m:dPr>
          <m:e>
            <m:r>
              <w:rPr>
                <w:rFonts w:ascii="Cambria Math" w:hAnsi="Cambria Math"/>
              </w:rPr>
              <m:t>si</m:t>
            </m:r>
          </m:e>
        </m:d>
      </m:oMath>
      <w:r w:rsidRPr="005D0389">
        <w:t xml:space="preserve"> bits, si</w:t>
      </w:r>
      <w:r w:rsidRPr="00D836F6">
        <w:rPr>
          <w:vertAlign w:val="superscript"/>
        </w:rPr>
        <w:t>th</w:t>
      </w:r>
      <w:r w:rsidRPr="005D0389">
        <w:t xml:space="preserve"> spatial stream will be skipped, as illustrated in </w:t>
      </w:r>
      <w:r>
        <w:t>Figure 77</w:t>
      </w:r>
      <w:r w:rsidRPr="005D0389">
        <w:t>. The mapping operation above is repeated group by group until all the coded bits are mapped.</w:t>
      </w:r>
    </w:p>
    <w:p w:rsidR="006450F6" w:rsidRDefault="006450F6" w:rsidP="00F0455D">
      <w:pPr>
        <w:pStyle w:val="FigureNo"/>
      </w:pPr>
      <w:bookmarkStart w:id="470" w:name="_Ref18848823"/>
      <w:r w:rsidRPr="00A52BF3">
        <w:t xml:space="preserve">Figure </w:t>
      </w:r>
      <w:bookmarkEnd w:id="470"/>
      <w:r>
        <w:t>77</w:t>
      </w:r>
    </w:p>
    <w:p w:rsidR="006450F6" w:rsidRDefault="006450F6" w:rsidP="00F0455D">
      <w:pPr>
        <w:pStyle w:val="Figuretitle"/>
        <w:rPr>
          <w:rFonts w:eastAsia="MingLiU_HKSCS"/>
        </w:rPr>
      </w:pPr>
      <w:r w:rsidRPr="00A52BF3">
        <w:t>Example of stream mapping</w:t>
      </w:r>
    </w:p>
    <w:p w:rsidR="006450F6" w:rsidRDefault="006450F6" w:rsidP="00F0455D">
      <w:pPr>
        <w:pStyle w:val="Figure"/>
        <w:rPr>
          <w:sz w:val="21"/>
          <w:szCs w:val="21"/>
        </w:rPr>
      </w:pPr>
      <w:r w:rsidRPr="00A52BF3">
        <w:rPr>
          <w:lang w:val="en-US" w:eastAsia="en-US"/>
        </w:rPr>
        <w:drawing>
          <wp:inline distT="0" distB="0" distL="0" distR="0" wp14:anchorId="354846E2" wp14:editId="30D40CD7">
            <wp:extent cx="3363595" cy="1621790"/>
            <wp:effectExtent l="0" t="0" r="8255"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363595" cy="1621790"/>
                    </a:xfrm>
                    <a:prstGeom prst="rect">
                      <a:avLst/>
                    </a:prstGeom>
                    <a:noFill/>
                    <a:ln>
                      <a:noFill/>
                    </a:ln>
                  </pic:spPr>
                </pic:pic>
              </a:graphicData>
            </a:graphic>
          </wp:inline>
        </w:drawing>
      </w:r>
    </w:p>
    <w:p w:rsidR="006450F6" w:rsidRPr="0017593C" w:rsidRDefault="006450F6" w:rsidP="00F0455D">
      <w:r w:rsidRPr="0017593C">
        <w:t xml:space="preserve">When the spatial streams are transmitted in parallel, it is indicated in the control channel how each codeword is mapped to the spatial stream (see </w:t>
      </w:r>
      <w:r>
        <w:t>Table 56</w:t>
      </w:r>
      <w:r w:rsidRPr="0017593C">
        <w:t xml:space="preserve">). </w:t>
      </w:r>
    </w:p>
    <w:p w:rsidR="006450F6" w:rsidRPr="0017593C" w:rsidRDefault="006450F6" w:rsidP="00F0455D">
      <w:r w:rsidRPr="0017593C">
        <w:t xml:space="preserve">Code bits </w:t>
      </w:r>
      <w:r w:rsidRPr="0017593C">
        <w:rPr>
          <w:noProof/>
          <w:lang w:val="en-US"/>
        </w:rPr>
        <w:drawing>
          <wp:inline distT="0" distB="0" distL="0" distR="0" wp14:anchorId="51FD6B8C" wp14:editId="0213B2BA">
            <wp:extent cx="174625" cy="15875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sidRPr="0017593C">
        <w:t xml:space="preserve"> mapped to each spatial stream perform the following cyclic shift within each OFDM symbol, see </w:t>
      </w:r>
      <w:r>
        <w:t>Equation 13</w:t>
      </w:r>
      <w:r w:rsidRPr="0017593C">
        <w:t>,</w:t>
      </w:r>
    </w:p>
    <w:p w:rsidR="006450F6" w:rsidRPr="00A52BF3" w:rsidRDefault="006450F6" w:rsidP="00F0455D">
      <w:pPr>
        <w:pStyle w:val="Equation"/>
        <w:rPr>
          <w:rFonts w:eastAsia="SimSun"/>
        </w:rPr>
      </w:pPr>
      <w:r>
        <w:tab/>
      </w:r>
      <w:r>
        <w:tab/>
      </w:r>
      <m:oMath>
        <m:r>
          <w:rPr>
            <w:rFonts w:ascii="Cambria Math" w:hAnsi="Cambria Math"/>
          </w:rPr>
          <m:t>r</m:t>
        </m:r>
        <m:r>
          <m:rPr>
            <m:sty m:val="p"/>
          </m:rPr>
          <w:rPr>
            <w:rFonts w:ascii="Cambria Math" w:hAnsi="Cambria Math"/>
          </w:rPr>
          <m:t>=</m:t>
        </m:r>
        <m:d>
          <m:dPr>
            <m:begChr m:val="["/>
            <m:endChr m:val="]"/>
            <m:ctrlPr>
              <w:rPr>
                <w:rFonts w:ascii="Cambria Math" w:hAnsi="Cambria Math"/>
              </w:rPr>
            </m:ctrlPr>
          </m:dPr>
          <m:e>
            <m:r>
              <w:rPr>
                <w:rFonts w:ascii="Cambria Math" w:hAnsi="Cambria Math"/>
              </w:rPr>
              <m:t>l</m:t>
            </m:r>
            <m:r>
              <m:rPr>
                <m:sty m:val="p"/>
              </m:rPr>
              <w:rPr>
                <w:rFonts w:ascii="Cambria Math" w:hAnsi="Cambria Math"/>
              </w:rPr>
              <m:t>+</m:t>
            </m:r>
            <m:r>
              <w:rPr>
                <w:rFonts w:ascii="Cambria Math" w:hAnsi="Cambria Math"/>
              </w:rPr>
              <m:t>si</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cbpsc</m:t>
                </m:r>
              </m:sub>
            </m:sSub>
            <m:d>
              <m:dPr>
                <m:ctrlPr>
                  <w:rPr>
                    <w:rFonts w:ascii="Cambria Math" w:hAnsi="Cambria Math"/>
                  </w:rPr>
                </m:ctrlPr>
              </m:dPr>
              <m:e>
                <m:r>
                  <w:rPr>
                    <w:rFonts w:ascii="Cambria Math" w:hAnsi="Cambria Math"/>
                  </w:rPr>
                  <m:t>si</m:t>
                </m:r>
              </m:e>
            </m:d>
            <m:r>
              <m:rPr>
                <m:sty m:val="p"/>
              </m:rPr>
              <w:rPr>
                <w:rFonts w:ascii="Cambria Math" w:hAnsi="Cambria Math"/>
              </w:rPr>
              <m:t>⋅37</m:t>
            </m:r>
          </m:e>
        </m:d>
        <m:func>
          <m:funcPr>
            <m:ctrlPr>
              <w:rPr>
                <w:rFonts w:ascii="Cambria Math" w:hAnsi="Cambria Math"/>
              </w:rPr>
            </m:ctrlPr>
          </m:funcPr>
          <m:fName>
            <m:r>
              <w:rPr>
                <w:rFonts w:ascii="Cambria Math" w:hAnsi="Cambria Math"/>
              </w:rPr>
              <m:t>mod</m:t>
            </m:r>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scpsym</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cbpsc</m:t>
                    </m:r>
                  </m:sub>
                </m:sSub>
                <m:d>
                  <m:dPr>
                    <m:ctrlPr>
                      <w:rPr>
                        <w:rFonts w:ascii="Cambria Math" w:hAnsi="Cambria Math"/>
                      </w:rPr>
                    </m:ctrlPr>
                  </m:dPr>
                  <m:e>
                    <m:r>
                      <w:rPr>
                        <w:rFonts w:ascii="Cambria Math" w:hAnsi="Cambria Math"/>
                      </w:rPr>
                      <m:t>si</m:t>
                    </m:r>
                  </m:e>
                </m:d>
              </m:e>
            </m:d>
          </m:e>
        </m:func>
      </m:oMath>
      <w:r w:rsidRPr="00A52BF3">
        <w:rPr>
          <w:rFonts w:eastAsia="SimSun"/>
          <w:lang w:eastAsia="zh-CN"/>
        </w:rPr>
        <w:t xml:space="preserve">            </w:t>
      </w:r>
      <w:r w:rsidRPr="00A52BF3">
        <w:br/>
      </w:r>
      <w:r w:rsidRPr="00A52BF3">
        <w:rPr>
          <w:lang w:eastAsia="zh-CN"/>
        </w:rPr>
        <w:t xml:space="preserve">                                                       </w:t>
      </w:r>
      <m:oMath>
        <m:r>
          <w:rPr>
            <w:rFonts w:ascii="Cambria Math" w:hAnsi="Cambria Math"/>
          </w:rPr>
          <m:t>l</m:t>
        </m:r>
        <m:r>
          <m:rPr>
            <m:sty m:val="p"/>
          </m:rPr>
          <w:rPr>
            <w:rFonts w:ascii="Cambria Math" w:hAnsi="Cambria Math"/>
          </w:rPr>
          <m:t>=0,1,2,⋯,</m:t>
        </m:r>
        <m:sSub>
          <m:sSubPr>
            <m:ctrlPr>
              <w:rPr>
                <w:rFonts w:ascii="Cambria Math" w:hAnsi="Cambria Math"/>
              </w:rPr>
            </m:ctrlPr>
          </m:sSubPr>
          <m:e>
            <m:r>
              <w:rPr>
                <w:rFonts w:ascii="Cambria Math" w:hAnsi="Cambria Math"/>
              </w:rPr>
              <m:t>N</m:t>
            </m:r>
          </m:e>
          <m:sub>
            <m:r>
              <w:rPr>
                <w:rFonts w:ascii="Cambria Math" w:hAnsi="Cambria Math"/>
              </w:rPr>
              <m:t>scpsym</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cbpsc</m:t>
            </m:r>
          </m:sub>
        </m:sSub>
        <m:d>
          <m:dPr>
            <m:ctrlPr>
              <w:rPr>
                <w:rFonts w:ascii="Cambria Math" w:hAnsi="Cambria Math"/>
              </w:rPr>
            </m:ctrlPr>
          </m:dPr>
          <m:e>
            <m:r>
              <w:rPr>
                <w:rFonts w:ascii="Cambria Math" w:hAnsi="Cambria Math"/>
              </w:rPr>
              <m:t>si</m:t>
            </m:r>
          </m:e>
        </m:d>
        <m:r>
          <m:rPr>
            <m:sty m:val="p"/>
          </m:rPr>
          <w:rPr>
            <w:rFonts w:ascii="Cambria Math" w:hAnsi="Cambria Math"/>
          </w:rPr>
          <m:t>-1</m:t>
        </m:r>
      </m:oMath>
      <w:r w:rsidRPr="00A52BF3">
        <w:tab/>
        <w:t xml:space="preserve">                    </w:t>
      </w:r>
      <w:r w:rsidRPr="00A52BF3">
        <w:rPr>
          <w:rFonts w:eastAsia="SimSun"/>
          <w:lang w:eastAsia="zh-CN"/>
        </w:rPr>
        <w:t>(</w:t>
      </w:r>
      <w:bookmarkStart w:id="471" w:name="equation15"/>
      <w:r w:rsidRPr="00A52BF3">
        <w:rPr>
          <w:rFonts w:eastAsia="SimSun"/>
          <w:lang w:eastAsia="zh-CN"/>
        </w:rPr>
        <w:t xml:space="preserve">Equation </w:t>
      </w:r>
      <w:bookmarkEnd w:id="471"/>
      <w:r>
        <w:t>13</w:t>
      </w:r>
      <w:r w:rsidRPr="00A52BF3">
        <w:rPr>
          <w:rFonts w:eastAsia="SimSun"/>
          <w:lang w:eastAsia="zh-CN"/>
        </w:rPr>
        <w:t>)</w:t>
      </w:r>
    </w:p>
    <w:p w:rsidR="006450F6" w:rsidRPr="0017593C" w:rsidRDefault="006450F6" w:rsidP="00F0455D">
      <w:r w:rsidRPr="0017593C">
        <w:t xml:space="preserve">After the cyclic shift, each spatial stream outputs a bit sequence </w:t>
      </w:r>
      <m:oMath>
        <m:sSubSup>
          <m:sSubSupPr>
            <m:ctrlPr>
              <w:rPr>
                <w:rFonts w:ascii="Cambria Math" w:hAnsi="Cambria Math"/>
                <w:i/>
              </w:rPr>
            </m:ctrlPr>
          </m:sSubSupPr>
          <m:e>
            <m:r>
              <w:rPr>
                <w:rFonts w:ascii="Cambria Math" w:hAnsi="Cambria Math"/>
              </w:rPr>
              <m:t>q</m:t>
            </m:r>
          </m:e>
          <m:sub>
            <m:r>
              <w:rPr>
                <w:rFonts w:ascii="Cambria Math" w:hAnsi="Cambria Math"/>
              </w:rPr>
              <m:t>r</m:t>
            </m:r>
            <m:d>
              <m:dPr>
                <m:ctrlPr>
                  <w:rPr>
                    <w:rFonts w:ascii="Cambria Math" w:hAnsi="Cambria Math"/>
                    <w:i/>
                  </w:rPr>
                </m:ctrlPr>
              </m:dPr>
              <m:e>
                <m:r>
                  <w:rPr>
                    <w:rFonts w:ascii="Cambria Math" w:hAnsi="Cambria Math"/>
                  </w:rPr>
                  <m:t>l</m:t>
                </m:r>
              </m:e>
            </m:d>
          </m:sub>
          <m:sup>
            <m:r>
              <w:rPr>
                <w:rFonts w:ascii="Cambria Math" w:hAnsi="Cambria Math"/>
              </w:rPr>
              <m:t>si</m:t>
            </m:r>
          </m:sup>
        </m:sSubSup>
        <m:r>
          <w:rPr>
            <w:rFonts w:ascii="Cambria Math" w:hAnsi="Cambria Math"/>
            <w:i/>
          </w:rPr>
          <m:t> </m:t>
        </m:r>
        <m:r>
          <w:rPr>
            <w:rFonts w:ascii="Cambria Math" w:hAnsi="Cambria Math"/>
          </w:rPr>
          <m:t>l=0,1,⋯,</m:t>
        </m:r>
        <m:sSub>
          <m:sSubPr>
            <m:ctrlPr>
              <w:rPr>
                <w:rFonts w:ascii="Cambria Math" w:hAnsi="Cambria Math"/>
                <w:i/>
              </w:rPr>
            </m:ctrlPr>
          </m:sSubPr>
          <m:e>
            <m:r>
              <w:rPr>
                <w:rFonts w:ascii="Cambria Math" w:hAnsi="Cambria Math"/>
              </w:rPr>
              <m:t>N</m:t>
            </m:r>
          </m:e>
          <m:sub>
            <m:r>
              <w:rPr>
                <w:rFonts w:ascii="Cambria Math" w:hAnsi="Cambria Math"/>
              </w:rPr>
              <m:t>scpsym</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cbpsc</m:t>
            </m:r>
          </m:sub>
        </m:sSub>
        <m:d>
          <m:dPr>
            <m:ctrlPr>
              <w:rPr>
                <w:rFonts w:ascii="Cambria Math" w:hAnsi="Cambria Math"/>
                <w:i/>
              </w:rPr>
            </m:ctrlPr>
          </m:dPr>
          <m:e>
            <m:r>
              <w:rPr>
                <w:rFonts w:ascii="Cambria Math" w:hAnsi="Cambria Math"/>
              </w:rPr>
              <m:t>si</m:t>
            </m:r>
          </m:e>
        </m:d>
        <m:r>
          <w:rPr>
            <w:rFonts w:ascii="Cambria Math" w:hAnsi="Cambria Math"/>
          </w:rPr>
          <m:t>-1</m:t>
        </m:r>
      </m:oMath>
      <w:r w:rsidRPr="0017593C">
        <w:t xml:space="preserve"> to the bit interleaver. </w:t>
      </w:r>
    </w:p>
    <w:p w:rsidR="006450F6" w:rsidRPr="00D25F61" w:rsidRDefault="006450F6" w:rsidP="00F0455D">
      <w:pPr>
        <w:pStyle w:val="Heading5"/>
        <w:rPr>
          <w:lang w:eastAsia="ja-JP"/>
        </w:rPr>
      </w:pPr>
      <w:bookmarkStart w:id="472" w:name="_Toc41386842"/>
      <w:bookmarkStart w:id="473" w:name="_Toc14036569"/>
      <w:r>
        <w:rPr>
          <w:rFonts w:hint="eastAsia"/>
          <w:lang w:eastAsia="ja-JP"/>
        </w:rPr>
        <w:t>5.1.7.2.</w:t>
      </w:r>
      <w:r>
        <w:rPr>
          <w:lang w:eastAsia="ja-JP"/>
        </w:rPr>
        <w:t>6</w:t>
      </w:r>
      <w:r>
        <w:rPr>
          <w:rFonts w:hint="eastAsia"/>
          <w:lang w:eastAsia="ja-JP"/>
        </w:rPr>
        <w:tab/>
      </w:r>
      <w:r w:rsidRPr="00A52BF3">
        <w:rPr>
          <w:lang w:eastAsia="ja-JP"/>
        </w:rPr>
        <w:t>Bit interleaving</w:t>
      </w:r>
      <w:bookmarkEnd w:id="472"/>
      <w:bookmarkEnd w:id="473"/>
      <w:r w:rsidRPr="00A52BF3">
        <w:rPr>
          <w:lang w:eastAsia="ja-JP"/>
        </w:rPr>
        <w:t xml:space="preserve"> </w:t>
      </w:r>
    </w:p>
    <w:p w:rsidR="006450F6" w:rsidRPr="0017593C" w:rsidRDefault="006450F6" w:rsidP="00F0455D">
      <w:r w:rsidRPr="0017593C">
        <w:t xml:space="preserve">If the channel is coded in the manner of LDPC, bit interleaving processing is optional; if in the manner of convolutional code, the following bit interleaving process is employed. The interleaving depth of each spatial stream is shown in </w:t>
      </w:r>
      <w:r>
        <w:t>Equation 14:</w:t>
      </w:r>
    </w:p>
    <w:p w:rsidR="006450F6" w:rsidRPr="00A52BF3" w:rsidRDefault="006450F6" w:rsidP="00F0455D">
      <w:pPr>
        <w:pStyle w:val="Equation"/>
        <w:rPr>
          <w:rFonts w:eastAsia="SimSun"/>
          <w:lang w:eastAsia="zh-CN"/>
        </w:rPr>
      </w:pPr>
      <w:r>
        <w:rPr>
          <w:rFonts w:eastAsia="SimSun"/>
        </w:rPr>
        <w:tab/>
      </w:r>
      <w:r w:rsidRPr="00A52BF3">
        <w:rPr>
          <w:rFonts w:eastAsia="SimSun"/>
        </w:rPr>
        <w:tab/>
      </w:r>
      <m:oMath>
        <m:sSub>
          <m:sSubPr>
            <m:ctrlPr>
              <w:rPr>
                <w:rFonts w:ascii="Cambria Math" w:hAnsi="Cambria Math"/>
              </w:rPr>
            </m:ctrlPr>
          </m:sSubPr>
          <m:e>
            <m:r>
              <w:rPr>
                <w:rFonts w:ascii="Cambria Math" w:hAnsi="Cambria Math"/>
              </w:rPr>
              <m:t>N</m:t>
            </m:r>
          </m:e>
          <m:sub>
            <m:r>
              <w:rPr>
                <w:rFonts w:ascii="Cambria Math" w:hAnsi="Cambria Math"/>
              </w:rPr>
              <m:t>cbpsym</m:t>
            </m:r>
          </m:sub>
        </m:sSub>
        <m:d>
          <m:dPr>
            <m:ctrlPr>
              <w:rPr>
                <w:rFonts w:ascii="Cambria Math" w:hAnsi="Cambria Math"/>
              </w:rPr>
            </m:ctrlPr>
          </m:dPr>
          <m:e>
            <m:r>
              <w:rPr>
                <w:rFonts w:ascii="Cambria Math" w:hAnsi="Cambria Math"/>
              </w:rPr>
              <m:t>si</m:t>
            </m:r>
          </m:e>
        </m:d>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cbpsc</m:t>
            </m:r>
          </m:sub>
        </m:sSub>
        <m:d>
          <m:dPr>
            <m:ctrlPr>
              <w:rPr>
                <w:rFonts w:ascii="Cambria Math" w:hAnsi="Cambria Math"/>
              </w:rPr>
            </m:ctrlPr>
          </m:dPr>
          <m:e>
            <m:r>
              <w:rPr>
                <w:rFonts w:ascii="Cambria Math" w:hAnsi="Cambria Math"/>
              </w:rPr>
              <m:t>si</m:t>
            </m:r>
          </m:e>
        </m:d>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scpsym</m:t>
            </m:r>
          </m:sub>
        </m:sSub>
      </m:oMath>
      <w:r w:rsidRPr="00A52BF3">
        <w:tab/>
      </w:r>
      <w:r w:rsidRPr="00A52BF3">
        <w:rPr>
          <w:rFonts w:eastAsia="SimSun"/>
          <w:lang w:eastAsia="zh-CN"/>
        </w:rPr>
        <w:t>(</w:t>
      </w:r>
      <w:bookmarkStart w:id="474" w:name="equation16"/>
      <w:r w:rsidRPr="00A52BF3">
        <w:rPr>
          <w:rFonts w:eastAsia="SimSun"/>
          <w:lang w:eastAsia="zh-CN"/>
        </w:rPr>
        <w:t xml:space="preserve">Equation </w:t>
      </w:r>
      <w:bookmarkEnd w:id="474"/>
      <w:r>
        <w:t>14</w:t>
      </w:r>
      <w:r w:rsidRPr="00A52BF3">
        <w:rPr>
          <w:rFonts w:eastAsia="SimSun"/>
          <w:lang w:eastAsia="zh-CN"/>
        </w:rPr>
        <w:t>)</w:t>
      </w:r>
      <w:r w:rsidRPr="00A52BF3">
        <w:t xml:space="preserve"> </w:t>
      </w:r>
    </w:p>
    <w:p w:rsidR="006450F6" w:rsidRPr="0017593C" w:rsidRDefault="006450F6" w:rsidP="00F0455D">
      <w:r w:rsidRPr="0017593C">
        <w:t xml:space="preserve">The following two permutation processes were employed. </w:t>
      </w:r>
    </w:p>
    <w:p w:rsidR="006450F6" w:rsidRPr="0017593C" w:rsidRDefault="006450F6" w:rsidP="00F0455D">
      <w:r w:rsidRPr="0017593C">
        <w:t xml:space="preserve">For the first permutation, see </w:t>
      </w:r>
      <w:r>
        <w:t>Equation 15</w:t>
      </w:r>
      <w:r w:rsidRPr="0017593C">
        <w:t>:</w:t>
      </w:r>
    </w:p>
    <w:p w:rsidR="006450F6" w:rsidRPr="00A52BF3" w:rsidRDefault="006450F6" w:rsidP="00F0455D">
      <w:pPr>
        <w:pStyle w:val="Equation"/>
        <w:tabs>
          <w:tab w:val="clear" w:pos="1134"/>
          <w:tab w:val="left" w:pos="426"/>
        </w:tabs>
        <w:rPr>
          <w:rFonts w:eastAsia="SimSun"/>
        </w:rPr>
      </w:pPr>
      <w:r>
        <w:rPr>
          <w:rFonts w:eastAsia="SimSun"/>
        </w:rPr>
        <w:tab/>
      </w:r>
      <m:oMath>
        <m:r>
          <w:rPr>
            <w:rFonts w:ascii="Cambria Math" w:hAnsi="Cambria Math"/>
          </w:rPr>
          <m:t>i</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cbpsym</m:t>
                </m:r>
              </m:sub>
            </m:sSub>
            <m:r>
              <m:rPr>
                <m:sty m:val="p"/>
              </m:rPr>
              <w:rPr>
                <w:rFonts w:ascii="Cambria Math" w:hAnsi="Cambria Math"/>
              </w:rPr>
              <m:t>(</m:t>
            </m:r>
            <m:r>
              <w:rPr>
                <w:rFonts w:ascii="Cambria Math" w:hAnsi="Cambria Math"/>
              </w:rPr>
              <m:t>si</m:t>
            </m:r>
            <m:r>
              <m:rPr>
                <m:sty m:val="p"/>
              </m:rPr>
              <w:rPr>
                <w:rFonts w:ascii="Cambria Math" w:hAnsi="Cambria Math"/>
              </w:rPr>
              <m:t>)/16</m:t>
            </m:r>
          </m:e>
        </m:d>
        <m:r>
          <m:rPr>
            <m:sty m:val="p"/>
          </m:rPr>
          <w:rPr>
            <w:rFonts w:ascii="Cambria Math" w:hAnsi="Cambria Math"/>
          </w:rPr>
          <m:t>⋅</m:t>
        </m:r>
        <m:func>
          <m:funcPr>
            <m:ctrlPr>
              <w:rPr>
                <w:rFonts w:ascii="Cambria Math" w:hAnsi="Cambria Math"/>
              </w:rPr>
            </m:ctrlPr>
          </m:funcPr>
          <m:fName>
            <m:r>
              <w:rPr>
                <w:rFonts w:ascii="Cambria Math" w:hAnsi="Cambria Math"/>
              </w:rPr>
              <m:t>mod</m:t>
            </m:r>
          </m:fName>
          <m:e>
            <m:d>
              <m:dPr>
                <m:ctrlPr>
                  <w:rPr>
                    <w:rFonts w:ascii="Cambria Math" w:hAnsi="Cambria Math"/>
                  </w:rPr>
                </m:ctrlPr>
              </m:dPr>
              <m:e>
                <m:r>
                  <w:rPr>
                    <w:rFonts w:ascii="Cambria Math" w:hAnsi="Cambria Math"/>
                  </w:rPr>
                  <m:t>k</m:t>
                </m:r>
                <m:r>
                  <m:rPr>
                    <m:sty m:val="p"/>
                  </m:rPr>
                  <w:rPr>
                    <w:rFonts w:ascii="Cambria Math" w:hAnsi="Cambria Math"/>
                  </w:rPr>
                  <m:t>,16</m:t>
                </m:r>
              </m:e>
            </m:d>
          </m:e>
        </m:func>
        <m:r>
          <m:rPr>
            <m:sty m:val="p"/>
          </m:rPr>
          <w:rPr>
            <w:rFonts w:ascii="Cambria Math" w:hAnsi="Cambria Math"/>
          </w:rPr>
          <m:t>+</m:t>
        </m:r>
        <m:d>
          <m:dPr>
            <m:begChr m:val="⌊"/>
            <m:endChr m:val="⌋"/>
            <m:ctrlPr>
              <w:rPr>
                <w:rFonts w:ascii="Cambria Math" w:hAnsi="Cambria Math"/>
              </w:rPr>
            </m:ctrlPr>
          </m:dPr>
          <m:e>
            <m:r>
              <w:rPr>
                <w:rFonts w:ascii="Cambria Math" w:hAnsi="Cambria Math"/>
              </w:rPr>
              <m:t>k</m:t>
            </m:r>
            <m:r>
              <m:rPr>
                <m:sty m:val="p"/>
              </m:rPr>
              <w:rPr>
                <w:rFonts w:ascii="Cambria Math" w:hAnsi="Cambria Math"/>
              </w:rPr>
              <m:t>/16</m:t>
            </m:r>
          </m:e>
        </m:d>
        <m:r>
          <m:rPr>
            <m:sty m:val="p"/>
          </m:rPr>
          <w:rPr>
            <w:rFonts w:ascii="Cambria Math" w:hAnsi="Cambria Math"/>
          </w:rPr>
          <m:t> </m:t>
        </m:r>
        <m:r>
          <m:rPr>
            <m:sty m:val="p"/>
          </m:rPr>
          <w:rPr>
            <w:rFonts w:ascii="Cambria Math" w:hAnsi="Cambria Math"/>
          </w:rPr>
          <m:t> </m:t>
        </m:r>
        <m:r>
          <w:rPr>
            <w:rFonts w:ascii="Cambria Math" w:hAnsi="Cambria Math"/>
          </w:rPr>
          <m:t>i</m:t>
        </m:r>
        <m:r>
          <m:rPr>
            <m:sty m:val="p"/>
          </m:rPr>
          <w:rPr>
            <w:rFonts w:ascii="Cambria Math" w:hAnsi="Cambria Math"/>
          </w:rPr>
          <m:t>,</m:t>
        </m:r>
        <m:r>
          <w:rPr>
            <w:rFonts w:ascii="Cambria Math" w:hAnsi="Cambria Math"/>
          </w:rPr>
          <m:t>k</m:t>
        </m:r>
        <m:r>
          <m:rPr>
            <m:sty m:val="p"/>
          </m:rPr>
          <w:rPr>
            <w:rFonts w:ascii="Cambria Math" w:hAnsi="Cambria Math"/>
          </w:rPr>
          <m:t>=0,1,⋯</m:t>
        </m:r>
        <m:sSub>
          <m:sSubPr>
            <m:ctrlPr>
              <w:rPr>
                <w:rFonts w:ascii="Cambria Math" w:hAnsi="Cambria Math"/>
              </w:rPr>
            </m:ctrlPr>
          </m:sSubPr>
          <m:e>
            <m:r>
              <w:rPr>
                <w:rFonts w:ascii="Cambria Math" w:hAnsi="Cambria Math"/>
              </w:rPr>
              <m:t>N</m:t>
            </m:r>
          </m:e>
          <m:sub>
            <m:r>
              <w:rPr>
                <w:rFonts w:ascii="Cambria Math" w:hAnsi="Cambria Math"/>
              </w:rPr>
              <m:t>cbpsym</m:t>
            </m:r>
          </m:sub>
        </m:sSub>
        <m:r>
          <m:rPr>
            <m:sty m:val="p"/>
          </m:rPr>
          <w:rPr>
            <w:rFonts w:ascii="Cambria Math" w:hAnsi="Cambria Math"/>
          </w:rPr>
          <m:t>-1</m:t>
        </m:r>
      </m:oMath>
      <w:r w:rsidRPr="00A52BF3">
        <w:tab/>
      </w:r>
      <w:r w:rsidRPr="00A52BF3">
        <w:rPr>
          <w:rFonts w:eastAsia="SimSun"/>
          <w:lang w:eastAsia="zh-CN"/>
        </w:rPr>
        <w:t>(</w:t>
      </w:r>
      <w:bookmarkStart w:id="475" w:name="equation17"/>
      <w:r w:rsidRPr="00A52BF3">
        <w:rPr>
          <w:rFonts w:eastAsia="SimSun"/>
          <w:lang w:eastAsia="zh-CN"/>
        </w:rPr>
        <w:t xml:space="preserve">Equation </w:t>
      </w:r>
      <w:r>
        <w:rPr>
          <w:rFonts w:eastAsia="SimSun"/>
          <w:lang w:eastAsia="zh-CN"/>
        </w:rPr>
        <w:t>15</w:t>
      </w:r>
      <w:r w:rsidRPr="00A52BF3">
        <w:fldChar w:fldCharType="begin"/>
      </w:r>
      <w:r w:rsidRPr="00A52BF3">
        <w:rPr>
          <w:rFonts w:eastAsia="SimSun"/>
          <w:lang w:eastAsia="zh-CN"/>
        </w:rPr>
        <w:instrText xml:space="preserve"> Seq equ </w:instrText>
      </w:r>
      <w:r w:rsidRPr="00A52BF3">
        <w:fldChar w:fldCharType="end"/>
      </w:r>
      <w:bookmarkEnd w:id="475"/>
      <w:r w:rsidRPr="00A52BF3">
        <w:rPr>
          <w:rFonts w:eastAsia="SimSun"/>
          <w:lang w:eastAsia="zh-CN"/>
        </w:rPr>
        <w:t>)</w:t>
      </w:r>
    </w:p>
    <w:p w:rsidR="006450F6" w:rsidRDefault="006450F6" w:rsidP="00F0455D">
      <w:pPr>
        <w:rPr>
          <w:rFonts w:eastAsia="MingLiU_HKSCS"/>
        </w:rPr>
      </w:pPr>
      <w:r w:rsidRPr="00A52BF3">
        <w:t xml:space="preserve">For the second permutation, see </w:t>
      </w:r>
      <w:r>
        <w:t>Equation 16</w:t>
      </w:r>
      <w:r w:rsidRPr="00A52BF3">
        <w:t>:</w:t>
      </w:r>
    </w:p>
    <w:p w:rsidR="006450F6" w:rsidRDefault="006450F6" w:rsidP="00F0455D">
      <w:pPr>
        <w:pStyle w:val="Equation"/>
        <w:tabs>
          <w:tab w:val="clear" w:pos="1134"/>
        </w:tabs>
      </w:pPr>
      <w:r w:rsidRPr="00A52BF3">
        <w:tab/>
      </w:r>
      <m:oMath>
        <m:r>
          <w:rPr>
            <w:rFonts w:ascii="Cambria Math" w:hAnsi="Cambria Math"/>
          </w:rPr>
          <m:t>j</m:t>
        </m:r>
        <m:r>
          <m:rPr>
            <m:sty m:val="p"/>
          </m:rPr>
          <w:rPr>
            <w:rFonts w:ascii="Cambria Math" w:hAnsi="Cambria Math"/>
          </w:rPr>
          <m:t>=</m:t>
        </m:r>
        <m:acc>
          <m:accPr>
            <m:chr m:val="̃"/>
            <m:ctrlPr>
              <w:rPr>
                <w:rFonts w:ascii="Cambria Math" w:eastAsia="MingLiU_HKSCS" w:hAnsi="Cambria Math"/>
                <w:color w:val="000000"/>
                <w:lang w:bidi="en-US"/>
              </w:rPr>
            </m:ctrlPr>
          </m:accPr>
          <m:e>
            <m:r>
              <w:rPr>
                <w:rFonts w:ascii="Cambria Math" w:hAnsi="Cambria Math"/>
              </w:rPr>
              <m:t>Q</m:t>
            </m:r>
          </m:e>
        </m:acc>
        <m:r>
          <m:rPr>
            <m:sty m:val="p"/>
          </m:rPr>
          <w:rPr>
            <w:rFonts w:ascii="Cambria Math" w:hAnsi="Cambria Math"/>
          </w:rPr>
          <m:t>(</m:t>
        </m:r>
        <m:r>
          <w:rPr>
            <w:rFonts w:ascii="Cambria Math" w:hAnsi="Cambria Math"/>
          </w:rPr>
          <m:t>si</m:t>
        </m:r>
        <m:r>
          <m:rPr>
            <m:sty m:val="p"/>
          </m:rPr>
          <w:rPr>
            <w:rFonts w:ascii="Cambria Math" w:hAnsi="Cambria Math"/>
          </w:rPr>
          <m:t>)×</m:t>
        </m:r>
        <m:d>
          <m:dPr>
            <m:begChr m:val="⌊"/>
            <m:endChr m:val="⌋"/>
            <m:ctrlPr>
              <w:rPr>
                <w:rFonts w:ascii="Cambria Math" w:eastAsia="MingLiU_HKSCS" w:hAnsi="Cambria Math"/>
                <w:color w:val="000000"/>
                <w:lang w:bidi="en-US"/>
              </w:rPr>
            </m:ctrlPr>
          </m:dPr>
          <m:e>
            <m:r>
              <w:rPr>
                <w:rFonts w:ascii="Cambria Math" w:hAnsi="Cambria Math"/>
              </w:rPr>
              <m:t>i</m:t>
            </m:r>
            <m:r>
              <m:rPr>
                <m:sty m:val="p"/>
              </m:rPr>
              <w:rPr>
                <w:rFonts w:ascii="Cambria Math" w:hAnsi="Cambria Math"/>
              </w:rPr>
              <m:t>/</m:t>
            </m:r>
            <m:acc>
              <m:accPr>
                <m:chr m:val="̃"/>
                <m:ctrlPr>
                  <w:rPr>
                    <w:rFonts w:ascii="Cambria Math" w:eastAsia="MingLiU_HKSCS" w:hAnsi="Cambria Math"/>
                    <w:color w:val="000000"/>
                    <w:lang w:bidi="en-US"/>
                  </w:rPr>
                </m:ctrlPr>
              </m:accPr>
              <m:e>
                <m:r>
                  <w:rPr>
                    <w:rFonts w:ascii="Cambria Math" w:hAnsi="Cambria Math"/>
                  </w:rPr>
                  <m:t>Q</m:t>
                </m:r>
              </m:e>
            </m:acc>
            <m:r>
              <m:rPr>
                <m:sty m:val="p"/>
              </m:rPr>
              <w:rPr>
                <w:rFonts w:ascii="Cambria Math" w:hAnsi="Cambria Math"/>
              </w:rPr>
              <m:t>(</m:t>
            </m:r>
            <m:r>
              <w:rPr>
                <w:rFonts w:ascii="Cambria Math" w:hAnsi="Cambria Math"/>
              </w:rPr>
              <m:t>si</m:t>
            </m:r>
            <m:r>
              <m:rPr>
                <m:sty m:val="p"/>
              </m:rPr>
              <w:rPr>
                <w:rFonts w:ascii="Cambria Math" w:hAnsi="Cambria Math"/>
              </w:rPr>
              <m:t>)</m:t>
            </m:r>
          </m:e>
        </m:d>
        <m:r>
          <m:rPr>
            <m:sty m:val="p"/>
          </m:rPr>
          <w:rPr>
            <w:rFonts w:ascii="Cambria Math" w:hAnsi="Cambria Math"/>
          </w:rPr>
          <m:t>+</m:t>
        </m:r>
        <m:func>
          <m:funcPr>
            <m:ctrlPr>
              <w:rPr>
                <w:rFonts w:ascii="Cambria Math" w:eastAsia="MingLiU_HKSCS" w:hAnsi="Cambria Math"/>
                <w:color w:val="000000"/>
                <w:lang w:bidi="en-US"/>
              </w:rPr>
            </m:ctrlPr>
          </m:funcPr>
          <m:fName>
            <m:r>
              <w:rPr>
                <w:rFonts w:ascii="Cambria Math" w:hAnsi="Cambria Math"/>
              </w:rPr>
              <m:t>mod</m:t>
            </m:r>
          </m:fName>
          <m:e>
            <m:d>
              <m:dPr>
                <m:begChr m:val="{"/>
                <m:endChr m:val="}"/>
                <m:ctrlPr>
                  <w:rPr>
                    <w:rFonts w:ascii="Cambria Math" w:eastAsia="MingLiU_HKSCS" w:hAnsi="Cambria Math"/>
                    <w:color w:val="000000"/>
                    <w:lang w:bidi="en-US"/>
                  </w:rPr>
                </m:ctrlPr>
              </m:dPr>
              <m:e>
                <m:d>
                  <m:dPr>
                    <m:begChr m:val="["/>
                    <m:endChr m:val="]"/>
                    <m:ctrlPr>
                      <w:rPr>
                        <w:rFonts w:ascii="Cambria Math" w:eastAsia="MingLiU_HKSCS" w:hAnsi="Cambria Math"/>
                        <w:color w:val="000000"/>
                        <w:lang w:bidi="en-US"/>
                      </w:rPr>
                    </m:ctrlPr>
                  </m:dPr>
                  <m:e>
                    <m:r>
                      <w:rPr>
                        <w:rFonts w:ascii="Cambria Math" w:hAnsi="Cambria Math"/>
                      </w:rPr>
                      <m:t>i</m:t>
                    </m:r>
                    <m:r>
                      <m:rPr>
                        <m:sty m:val="p"/>
                      </m:rPr>
                      <w:rPr>
                        <w:rFonts w:ascii="Cambria Math" w:hAnsi="Cambria Math"/>
                      </w:rPr>
                      <m:t>+</m:t>
                    </m:r>
                    <m:sSub>
                      <m:sSubPr>
                        <m:ctrlPr>
                          <w:rPr>
                            <w:rFonts w:ascii="Cambria Math" w:eastAsia="MingLiU_HKSCS" w:hAnsi="Cambria Math"/>
                            <w:color w:val="000000"/>
                            <w:lang w:bidi="en-US"/>
                          </w:rPr>
                        </m:ctrlPr>
                      </m:sSubPr>
                      <m:e>
                        <m:r>
                          <w:rPr>
                            <w:rFonts w:ascii="Cambria Math" w:hAnsi="Cambria Math"/>
                          </w:rPr>
                          <m:t>N</m:t>
                        </m:r>
                      </m:e>
                      <m:sub>
                        <m:r>
                          <w:rPr>
                            <w:rFonts w:ascii="Cambria Math" w:hAnsi="Cambria Math"/>
                          </w:rPr>
                          <m:t>cbpsym</m:t>
                        </m:r>
                      </m:sub>
                    </m:sSub>
                    <m:r>
                      <m:rPr>
                        <m:sty m:val="p"/>
                      </m:rPr>
                      <w:rPr>
                        <w:rFonts w:ascii="Cambria Math" w:hAnsi="Cambria Math"/>
                      </w:rPr>
                      <m:t>(</m:t>
                    </m:r>
                    <m:r>
                      <w:rPr>
                        <w:rFonts w:ascii="Cambria Math" w:hAnsi="Cambria Math"/>
                      </w:rPr>
                      <m:t>si</m:t>
                    </m:r>
                    <m:r>
                      <m:rPr>
                        <m:sty m:val="p"/>
                      </m:rPr>
                      <w:rPr>
                        <w:rFonts w:ascii="Cambria Math" w:hAnsi="Cambria Math"/>
                      </w:rPr>
                      <m:t>)-</m:t>
                    </m:r>
                    <m:d>
                      <m:dPr>
                        <m:begChr m:val="⌊"/>
                        <m:endChr m:val="⌋"/>
                        <m:ctrlPr>
                          <w:rPr>
                            <w:rFonts w:ascii="Cambria Math" w:eastAsia="MingLiU_HKSCS" w:hAnsi="Cambria Math"/>
                            <w:color w:val="000000"/>
                            <w:lang w:bidi="en-US"/>
                          </w:rPr>
                        </m:ctrlPr>
                      </m:dPr>
                      <m:e>
                        <m:r>
                          <m:rPr>
                            <m:sty m:val="p"/>
                          </m:rPr>
                          <w:rPr>
                            <w:rFonts w:ascii="Cambria Math" w:hAnsi="Cambria Math"/>
                          </w:rPr>
                          <m:t>16×</m:t>
                        </m:r>
                        <m:r>
                          <w:rPr>
                            <w:rFonts w:ascii="Cambria Math" w:hAnsi="Cambria Math"/>
                          </w:rPr>
                          <m:t>i</m:t>
                        </m:r>
                        <m:r>
                          <m:rPr>
                            <m:sty m:val="p"/>
                          </m:rPr>
                          <w:rPr>
                            <w:rFonts w:ascii="Cambria Math" w:hAnsi="Cambria Math"/>
                          </w:rPr>
                          <m:t>/</m:t>
                        </m:r>
                        <m:sSub>
                          <m:sSubPr>
                            <m:ctrlPr>
                              <w:rPr>
                                <w:rFonts w:ascii="Cambria Math" w:eastAsia="MingLiU_HKSCS" w:hAnsi="Cambria Math"/>
                                <w:color w:val="000000"/>
                                <w:lang w:bidi="en-US"/>
                              </w:rPr>
                            </m:ctrlPr>
                          </m:sSubPr>
                          <m:e>
                            <m:r>
                              <w:rPr>
                                <w:rFonts w:ascii="Cambria Math" w:hAnsi="Cambria Math"/>
                              </w:rPr>
                              <m:t>N</m:t>
                            </m:r>
                          </m:e>
                          <m:sub>
                            <m:r>
                              <w:rPr>
                                <w:rFonts w:ascii="Cambria Math" w:hAnsi="Cambria Math"/>
                              </w:rPr>
                              <m:t>cbpsym</m:t>
                            </m:r>
                          </m:sub>
                        </m:sSub>
                        <m:r>
                          <m:rPr>
                            <m:sty m:val="p"/>
                          </m:rPr>
                          <w:rPr>
                            <w:rFonts w:ascii="Cambria Math" w:hAnsi="Cambria Math"/>
                          </w:rPr>
                          <m:t>(</m:t>
                        </m:r>
                        <m:r>
                          <w:rPr>
                            <w:rFonts w:ascii="Cambria Math" w:hAnsi="Cambria Math"/>
                          </w:rPr>
                          <m:t>si</m:t>
                        </m:r>
                        <m:r>
                          <m:rPr>
                            <m:sty m:val="p"/>
                          </m:rPr>
                          <w:rPr>
                            <w:rFonts w:ascii="Cambria Math" w:hAnsi="Cambria Math"/>
                          </w:rPr>
                          <m:t>)</m:t>
                        </m:r>
                      </m:e>
                    </m:d>
                  </m:e>
                </m:d>
                <m:r>
                  <m:rPr>
                    <m:sty m:val="p"/>
                  </m:rPr>
                  <w:rPr>
                    <w:rFonts w:ascii="Cambria Math" w:hAnsi="Cambria Math"/>
                  </w:rPr>
                  <m:t>,</m:t>
                </m:r>
                <m:acc>
                  <m:accPr>
                    <m:chr m:val="̃"/>
                    <m:ctrlPr>
                      <w:rPr>
                        <w:rFonts w:ascii="Cambria Math" w:eastAsia="MingLiU_HKSCS" w:hAnsi="Cambria Math"/>
                        <w:color w:val="000000"/>
                        <w:lang w:bidi="en-US"/>
                      </w:rPr>
                    </m:ctrlPr>
                  </m:accPr>
                  <m:e>
                    <m:r>
                      <w:rPr>
                        <w:rFonts w:ascii="Cambria Math" w:hAnsi="Cambria Math"/>
                      </w:rPr>
                      <m:t>Q</m:t>
                    </m:r>
                  </m:e>
                </m:acc>
                <m:r>
                  <m:rPr>
                    <m:sty m:val="p"/>
                  </m:rPr>
                  <w:rPr>
                    <w:rFonts w:ascii="Cambria Math" w:hAnsi="Cambria Math"/>
                  </w:rPr>
                  <m:t>(</m:t>
                </m:r>
                <m:r>
                  <w:rPr>
                    <w:rFonts w:ascii="Cambria Math" w:hAnsi="Cambria Math"/>
                  </w:rPr>
                  <m:t>si</m:t>
                </m:r>
                <m:r>
                  <m:rPr>
                    <m:sty m:val="p"/>
                  </m:rPr>
                  <w:rPr>
                    <w:rFonts w:ascii="Cambria Math" w:hAnsi="Cambria Math"/>
                  </w:rPr>
                  <m:t>)</m:t>
                </m:r>
              </m:e>
            </m:d>
          </m:e>
        </m:func>
      </m:oMath>
      <w:r w:rsidRPr="00A52BF3">
        <w:tab/>
      </w:r>
      <w:r>
        <w:tab/>
      </w:r>
      <w:r w:rsidRPr="00A52BF3">
        <w:t>(</w:t>
      </w:r>
      <w:bookmarkStart w:id="476" w:name="equation18"/>
      <w:r w:rsidRPr="00A52BF3">
        <w:t xml:space="preserve">Equation </w:t>
      </w:r>
      <w:bookmarkEnd w:id="476"/>
      <w:r>
        <w:t>16</w:t>
      </w:r>
      <w:r w:rsidRPr="00A52BF3">
        <w:t>)</w:t>
      </w:r>
    </w:p>
    <w:p w:rsidR="006450F6" w:rsidRDefault="006450F6" w:rsidP="00F0455D">
      <w:r w:rsidRPr="00A52BF3">
        <w:t>In which,</w:t>
      </w:r>
    </w:p>
    <w:p w:rsidR="006450F6" w:rsidRDefault="006109D6" w:rsidP="00F0455D">
      <w:pPr>
        <w:pStyle w:val="Equation"/>
      </w:pPr>
      <m:oMathPara>
        <m:oMath>
          <m:acc>
            <m:accPr>
              <m:chr m:val="̃"/>
              <m:ctrlPr>
                <w:rPr>
                  <w:rFonts w:ascii="Cambria Math" w:eastAsia="MingLiU_HKSCS" w:hAnsi="Cambria Math"/>
                  <w:color w:val="000000"/>
                  <w:lang w:bidi="en-US"/>
                </w:rPr>
              </m:ctrlPr>
            </m:accPr>
            <m:e>
              <m:r>
                <w:rPr>
                  <w:rFonts w:ascii="Cambria Math" w:hAnsi="Cambria Math"/>
                </w:rPr>
                <m:t>Q</m:t>
              </m:r>
            </m:e>
          </m:acc>
          <m:d>
            <m:dPr>
              <m:ctrlPr>
                <w:rPr>
                  <w:rFonts w:ascii="Cambria Math" w:eastAsia="MingLiU_HKSCS" w:hAnsi="Cambria Math"/>
                  <w:color w:val="000000"/>
                  <w:lang w:bidi="en-US"/>
                </w:rPr>
              </m:ctrlPr>
            </m:dPr>
            <m:e>
              <m:r>
                <w:rPr>
                  <w:rFonts w:ascii="Cambria Math" w:hAnsi="Cambria Math"/>
                </w:rPr>
                <m:t>si</m:t>
              </m:r>
            </m:e>
          </m:d>
          <m:r>
            <m:rPr>
              <m:sty m:val="p"/>
            </m:rPr>
            <w:rPr>
              <w:rFonts w:ascii="Cambria Math" w:hAnsi="Cambria Math"/>
            </w:rPr>
            <m:t>=</m:t>
          </m:r>
          <m:func>
            <m:funcPr>
              <m:ctrlPr>
                <w:rPr>
                  <w:rFonts w:ascii="Cambria Math" w:eastAsia="MingLiU_HKSCS" w:hAnsi="Cambria Math"/>
                  <w:color w:val="000000"/>
                  <w:lang w:bidi="en-US"/>
                </w:rPr>
              </m:ctrlPr>
            </m:funcPr>
            <m:fName>
              <m:r>
                <w:rPr>
                  <w:rFonts w:ascii="Cambria Math" w:hAnsi="Cambria Math"/>
                </w:rPr>
                <m:t>max</m:t>
              </m:r>
            </m:fName>
            <m:e>
              <m:d>
                <m:dPr>
                  <m:ctrlPr>
                    <w:rPr>
                      <w:rFonts w:ascii="Cambria Math" w:eastAsia="MingLiU_HKSCS" w:hAnsi="Cambria Math"/>
                      <w:color w:val="000000"/>
                      <w:lang w:bidi="en-US"/>
                    </w:rPr>
                  </m:ctrlPr>
                </m:dPr>
                <m:e>
                  <m:f>
                    <m:fPr>
                      <m:ctrlPr>
                        <w:rPr>
                          <w:rFonts w:ascii="Cambria Math" w:eastAsia="MingLiU_HKSCS" w:hAnsi="Cambria Math"/>
                          <w:color w:val="000000"/>
                          <w:lang w:bidi="en-US"/>
                        </w:rPr>
                      </m:ctrlPr>
                    </m:fPr>
                    <m:num>
                      <m:sSub>
                        <m:sSubPr>
                          <m:ctrlPr>
                            <w:rPr>
                              <w:rFonts w:ascii="Cambria Math" w:eastAsia="MingLiU_HKSCS" w:hAnsi="Cambria Math"/>
                              <w:color w:val="000000"/>
                              <w:lang w:bidi="en-US"/>
                            </w:rPr>
                          </m:ctrlPr>
                        </m:sSubPr>
                        <m:e>
                          <m:r>
                            <w:rPr>
                              <w:rFonts w:ascii="Cambria Math" w:hAnsi="Cambria Math"/>
                            </w:rPr>
                            <m:t>N</m:t>
                          </m:r>
                        </m:e>
                        <m:sub>
                          <m:r>
                            <w:rPr>
                              <w:rFonts w:ascii="Cambria Math" w:hAnsi="Cambria Math"/>
                            </w:rPr>
                            <m:t>cbpsc</m:t>
                          </m:r>
                        </m:sub>
                      </m:sSub>
                      <m:d>
                        <m:dPr>
                          <m:ctrlPr>
                            <w:rPr>
                              <w:rFonts w:ascii="Cambria Math" w:eastAsia="MingLiU_HKSCS" w:hAnsi="Cambria Math"/>
                              <w:color w:val="000000"/>
                              <w:lang w:bidi="en-US"/>
                            </w:rPr>
                          </m:ctrlPr>
                        </m:dPr>
                        <m:e>
                          <m:r>
                            <w:rPr>
                              <w:rFonts w:ascii="Cambria Math" w:hAnsi="Cambria Math"/>
                            </w:rPr>
                            <m:t>si</m:t>
                          </m:r>
                        </m:e>
                      </m:d>
                    </m:num>
                    <m:den>
                      <m:r>
                        <m:rPr>
                          <m:sty m:val="p"/>
                        </m:rPr>
                        <w:rPr>
                          <w:rFonts w:ascii="Cambria Math" w:hAnsi="Cambria Math"/>
                        </w:rPr>
                        <m:t>2</m:t>
                      </m:r>
                    </m:den>
                  </m:f>
                  <m:r>
                    <m:rPr>
                      <m:sty m:val="p"/>
                    </m:rPr>
                    <w:rPr>
                      <w:rFonts w:ascii="Cambria Math" w:hAnsi="Cambria Math"/>
                    </w:rPr>
                    <m:t>, 1</m:t>
                  </m:r>
                </m:e>
              </m:d>
            </m:e>
          </m:func>
        </m:oMath>
      </m:oMathPara>
    </w:p>
    <w:p w:rsidR="006450F6" w:rsidRDefault="006450F6" w:rsidP="00F0455D">
      <w:pPr>
        <w:pStyle w:val="Equation"/>
      </w:pPr>
      <w:r w:rsidRPr="00A52BF3">
        <w:t xml:space="preserve">After the above interleaving process, each stream outputs a bit sequence as </w:t>
      </w:r>
      <m:oMath>
        <m:d>
          <m:dPr>
            <m:begChr m:val="["/>
            <m:endChr m:val="]"/>
            <m:ctrlPr>
              <w:rPr>
                <w:rFonts w:ascii="Cambria Math" w:eastAsia="MingLiU_HKSCS" w:hAnsi="Cambria Math"/>
                <w:color w:val="000000"/>
                <w:lang w:bidi="en-US"/>
              </w:rPr>
            </m:ctrlPr>
          </m:dPr>
          <m:e>
            <m:sSubSup>
              <m:sSubSupPr>
                <m:ctrlPr>
                  <w:rPr>
                    <w:rFonts w:ascii="Cambria Math" w:eastAsia="MingLiU_HKSCS" w:hAnsi="Cambria Math"/>
                    <w:color w:val="000000"/>
                    <w:lang w:bidi="en-US"/>
                  </w:rPr>
                </m:ctrlPr>
              </m:sSubSupPr>
              <m:e>
                <m:acc>
                  <m:accPr>
                    <m:chr m:val="̃"/>
                    <m:ctrlPr>
                      <w:rPr>
                        <w:rFonts w:ascii="Cambria Math" w:eastAsia="MingLiU_HKSCS" w:hAnsi="Cambria Math"/>
                        <w:color w:val="000000"/>
                        <w:lang w:bidi="en-US"/>
                      </w:rPr>
                    </m:ctrlPr>
                  </m:accPr>
                  <m:e>
                    <m:r>
                      <w:rPr>
                        <w:rFonts w:ascii="Cambria Math" w:hAnsi="Cambria Math"/>
                      </w:rPr>
                      <m:t>q</m:t>
                    </m:r>
                  </m:e>
                </m:acc>
              </m:e>
              <m:sub>
                <m:r>
                  <m:rPr>
                    <m:sty m:val="p"/>
                  </m:rPr>
                  <w:rPr>
                    <w:rFonts w:ascii="Cambria Math" w:hAnsi="Cambria Math"/>
                  </w:rPr>
                  <m:t>0</m:t>
                </m:r>
              </m:sub>
              <m:sup>
                <m:r>
                  <w:rPr>
                    <w:rFonts w:ascii="Cambria Math" w:hAnsi="Cambria Math"/>
                  </w:rPr>
                  <m:t>si</m:t>
                </m:r>
              </m:sup>
            </m:sSubSup>
            <m:r>
              <m:rPr>
                <m:sty m:val="p"/>
              </m:rPr>
              <w:rPr>
                <w:rFonts w:ascii="Cambria Math" w:hAnsi="Cambria Math"/>
              </w:rPr>
              <m:t> </m:t>
            </m:r>
            <m:sSubSup>
              <m:sSubSupPr>
                <m:ctrlPr>
                  <w:rPr>
                    <w:rFonts w:ascii="Cambria Math" w:eastAsia="MingLiU_HKSCS" w:hAnsi="Cambria Math"/>
                    <w:color w:val="000000"/>
                    <w:lang w:bidi="en-US"/>
                  </w:rPr>
                </m:ctrlPr>
              </m:sSubSupPr>
              <m:e>
                <m:acc>
                  <m:accPr>
                    <m:chr m:val="̃"/>
                    <m:ctrlPr>
                      <w:rPr>
                        <w:rFonts w:ascii="Cambria Math" w:eastAsia="MingLiU_HKSCS" w:hAnsi="Cambria Math"/>
                        <w:color w:val="000000"/>
                        <w:lang w:bidi="en-US"/>
                      </w:rPr>
                    </m:ctrlPr>
                  </m:accPr>
                  <m:e>
                    <m:r>
                      <w:rPr>
                        <w:rFonts w:ascii="Cambria Math" w:hAnsi="Cambria Math"/>
                      </w:rPr>
                      <m:t>q</m:t>
                    </m:r>
                  </m:e>
                </m:acc>
              </m:e>
              <m:sub>
                <m:r>
                  <m:rPr>
                    <m:sty m:val="p"/>
                  </m:rPr>
                  <w:rPr>
                    <w:rFonts w:ascii="Cambria Math" w:hAnsi="Cambria Math"/>
                  </w:rPr>
                  <m:t>1</m:t>
                </m:r>
              </m:sub>
              <m:sup>
                <m:r>
                  <w:rPr>
                    <w:rFonts w:ascii="Cambria Math" w:hAnsi="Cambria Math"/>
                  </w:rPr>
                  <m:t>si</m:t>
                </m:r>
              </m:sup>
            </m:sSubSup>
            <m:r>
              <m:rPr>
                <m:sty m:val="p"/>
              </m:rPr>
              <w:rPr>
                <w:rFonts w:ascii="Cambria Math" w:hAnsi="Cambria Math"/>
              </w:rPr>
              <m:t> ⋯ </m:t>
            </m:r>
            <m:sSubSup>
              <m:sSubSupPr>
                <m:ctrlPr>
                  <w:rPr>
                    <w:rFonts w:ascii="Cambria Math" w:eastAsia="MingLiU_HKSCS" w:hAnsi="Cambria Math"/>
                    <w:color w:val="000000"/>
                    <w:lang w:bidi="en-US"/>
                  </w:rPr>
                </m:ctrlPr>
              </m:sSubSupPr>
              <m:e>
                <m:acc>
                  <m:accPr>
                    <m:chr m:val="̃"/>
                    <m:ctrlPr>
                      <w:rPr>
                        <w:rFonts w:ascii="Cambria Math" w:eastAsia="MingLiU_HKSCS" w:hAnsi="Cambria Math"/>
                        <w:color w:val="000000"/>
                        <w:lang w:bidi="en-US"/>
                      </w:rPr>
                    </m:ctrlPr>
                  </m:accPr>
                  <m:e>
                    <m:r>
                      <w:rPr>
                        <w:rFonts w:ascii="Cambria Math" w:hAnsi="Cambria Math"/>
                      </w:rPr>
                      <m:t>q</m:t>
                    </m:r>
                  </m:e>
                </m:acc>
              </m:e>
              <m:sub>
                <m:r>
                  <w:rPr>
                    <w:rFonts w:ascii="Cambria Math" w:hAnsi="Cambria Math"/>
                  </w:rPr>
                  <m:t>Len</m:t>
                </m:r>
                <m:r>
                  <m:rPr>
                    <m:sty m:val="p"/>
                  </m:rPr>
                  <w:rPr>
                    <w:rFonts w:ascii="Cambria Math" w:hAnsi="Cambria Math"/>
                  </w:rPr>
                  <m:t>_</m:t>
                </m:r>
                <m:r>
                  <w:rPr>
                    <w:rFonts w:ascii="Cambria Math" w:hAnsi="Cambria Math"/>
                  </w:rPr>
                  <m:t>cw</m:t>
                </m:r>
                <m:r>
                  <m:rPr>
                    <m:sty m:val="p"/>
                  </m:rPr>
                  <w:rPr>
                    <w:rFonts w:ascii="Cambria Math" w:hAnsi="Cambria Math"/>
                  </w:rPr>
                  <m:t>(</m:t>
                </m:r>
                <m:r>
                  <w:rPr>
                    <w:rFonts w:ascii="Cambria Math" w:hAnsi="Cambria Math"/>
                  </w:rPr>
                  <m:t>si</m:t>
                </m:r>
                <m:r>
                  <m:rPr>
                    <m:sty m:val="p"/>
                  </m:rPr>
                  <w:rPr>
                    <w:rFonts w:ascii="Cambria Math" w:hAnsi="Cambria Math"/>
                  </w:rPr>
                  <m:t>)-1</m:t>
                </m:r>
              </m:sub>
              <m:sup>
                <m:r>
                  <w:rPr>
                    <w:rFonts w:ascii="Cambria Math" w:hAnsi="Cambria Math"/>
                  </w:rPr>
                  <m:t>si</m:t>
                </m:r>
              </m:sup>
            </m:sSubSup>
          </m:e>
        </m:d>
      </m:oMath>
      <w:r w:rsidRPr="00A52BF3">
        <w:t xml:space="preserve">. </w:t>
      </w:r>
    </w:p>
    <w:p w:rsidR="006450F6" w:rsidRDefault="006450F6" w:rsidP="00F0455D">
      <w:r w:rsidRPr="00A52BF3">
        <w:t xml:space="preserve">The deinterleaving process is as follows. For the first permutation, see </w:t>
      </w:r>
      <w:r>
        <w:t>Equation 17</w:t>
      </w:r>
      <w:r w:rsidRPr="00A52BF3">
        <w:t>:</w:t>
      </w:r>
    </w:p>
    <w:p w:rsidR="006450F6" w:rsidRDefault="006450F6" w:rsidP="00F0455D">
      <w:pPr>
        <w:pStyle w:val="Equation"/>
      </w:pPr>
      <w:r w:rsidRPr="00A52BF3">
        <w:tab/>
      </w:r>
      <m:oMath>
        <m:r>
          <w:rPr>
            <w:rFonts w:ascii="Cambria Math" w:hAnsi="Cambria Math"/>
          </w:rPr>
          <m:t>i</m:t>
        </m:r>
        <m:r>
          <m:rPr>
            <m:sty m:val="p"/>
          </m:rPr>
          <w:rPr>
            <w:rFonts w:ascii="Cambria Math" w:hAnsi="Cambria Math"/>
          </w:rPr>
          <m:t>=</m:t>
        </m:r>
        <m:acc>
          <m:accPr>
            <m:chr m:val="̃"/>
            <m:ctrlPr>
              <w:rPr>
                <w:rFonts w:ascii="Cambria Math" w:eastAsia="MingLiU_HKSCS" w:hAnsi="Cambria Math"/>
                <w:color w:val="000000"/>
                <w:lang w:bidi="en-US"/>
              </w:rPr>
            </m:ctrlPr>
          </m:accPr>
          <m:e>
            <m:r>
              <w:rPr>
                <w:rFonts w:ascii="Cambria Math" w:hAnsi="Cambria Math"/>
              </w:rPr>
              <m:t>Q</m:t>
            </m:r>
          </m:e>
        </m:acc>
        <m:r>
          <m:rPr>
            <m:sty m:val="p"/>
          </m:rPr>
          <w:rPr>
            <w:rFonts w:ascii="Cambria Math" w:hAnsi="Cambria Math"/>
          </w:rPr>
          <m:t>(</m:t>
        </m:r>
        <m:r>
          <w:rPr>
            <w:rFonts w:ascii="Cambria Math" w:hAnsi="Cambria Math"/>
          </w:rPr>
          <m:t>si</m:t>
        </m:r>
        <m:r>
          <m:rPr>
            <m:sty m:val="p"/>
          </m:rPr>
          <w:rPr>
            <w:rFonts w:ascii="Cambria Math" w:hAnsi="Cambria Math"/>
          </w:rPr>
          <m:t>)×</m:t>
        </m:r>
        <m:d>
          <m:dPr>
            <m:begChr m:val="⌊"/>
            <m:endChr m:val="⌋"/>
            <m:ctrlPr>
              <w:rPr>
                <w:rFonts w:ascii="Cambria Math" w:eastAsia="MingLiU_HKSCS" w:hAnsi="Cambria Math"/>
                <w:color w:val="000000"/>
                <w:lang w:bidi="en-US"/>
              </w:rPr>
            </m:ctrlPr>
          </m:dPr>
          <m:e>
            <m:r>
              <w:rPr>
                <w:rFonts w:ascii="Cambria Math" w:hAnsi="Cambria Math"/>
              </w:rPr>
              <m:t>j</m:t>
            </m:r>
            <m:r>
              <m:rPr>
                <m:sty m:val="p"/>
              </m:rPr>
              <w:rPr>
                <w:rFonts w:ascii="Cambria Math" w:hAnsi="Cambria Math"/>
              </w:rPr>
              <m:t>/</m:t>
            </m:r>
            <m:acc>
              <m:accPr>
                <m:chr m:val="̃"/>
                <m:ctrlPr>
                  <w:rPr>
                    <w:rFonts w:ascii="Cambria Math" w:eastAsia="MingLiU_HKSCS" w:hAnsi="Cambria Math"/>
                    <w:color w:val="000000"/>
                    <w:lang w:bidi="en-US"/>
                  </w:rPr>
                </m:ctrlPr>
              </m:accPr>
              <m:e>
                <m:r>
                  <w:rPr>
                    <w:rFonts w:ascii="Cambria Math" w:hAnsi="Cambria Math"/>
                  </w:rPr>
                  <m:t>Q</m:t>
                </m:r>
              </m:e>
            </m:acc>
            <m:r>
              <m:rPr>
                <m:sty m:val="p"/>
              </m:rPr>
              <w:rPr>
                <w:rFonts w:ascii="Cambria Math" w:hAnsi="Cambria Math"/>
              </w:rPr>
              <m:t>(</m:t>
            </m:r>
            <m:r>
              <w:rPr>
                <w:rFonts w:ascii="Cambria Math" w:hAnsi="Cambria Math"/>
              </w:rPr>
              <m:t>si</m:t>
            </m:r>
            <m:r>
              <m:rPr>
                <m:sty m:val="p"/>
              </m:rPr>
              <w:rPr>
                <w:rFonts w:ascii="Cambria Math" w:hAnsi="Cambria Math"/>
              </w:rPr>
              <m:t>)</m:t>
            </m:r>
          </m:e>
        </m:d>
        <m:r>
          <m:rPr>
            <m:sty m:val="p"/>
          </m:rPr>
          <w:rPr>
            <w:rFonts w:ascii="Cambria Math" w:hAnsi="Cambria Math"/>
          </w:rPr>
          <m:t>+</m:t>
        </m:r>
        <m:func>
          <m:funcPr>
            <m:ctrlPr>
              <w:rPr>
                <w:rFonts w:ascii="Cambria Math" w:eastAsia="MingLiU_HKSCS" w:hAnsi="Cambria Math"/>
                <w:color w:val="000000"/>
                <w:lang w:bidi="en-US"/>
              </w:rPr>
            </m:ctrlPr>
          </m:funcPr>
          <m:fName>
            <m:r>
              <w:rPr>
                <w:rFonts w:ascii="Cambria Math" w:hAnsi="Cambria Math"/>
              </w:rPr>
              <m:t>mod</m:t>
            </m:r>
          </m:fName>
          <m:e>
            <m:d>
              <m:dPr>
                <m:begChr m:val="{"/>
                <m:endChr m:val="}"/>
                <m:ctrlPr>
                  <w:rPr>
                    <w:rFonts w:ascii="Cambria Math" w:eastAsia="MingLiU_HKSCS" w:hAnsi="Cambria Math"/>
                    <w:color w:val="000000"/>
                    <w:lang w:bidi="en-US"/>
                  </w:rPr>
                </m:ctrlPr>
              </m:dPr>
              <m:e>
                <m:d>
                  <m:dPr>
                    <m:begChr m:val="["/>
                    <m:endChr m:val="]"/>
                    <m:ctrlPr>
                      <w:rPr>
                        <w:rFonts w:ascii="Cambria Math" w:eastAsia="MingLiU_HKSCS" w:hAnsi="Cambria Math"/>
                        <w:color w:val="000000"/>
                        <w:lang w:bidi="en-US"/>
                      </w:rPr>
                    </m:ctrlPr>
                  </m:dPr>
                  <m:e>
                    <m:r>
                      <w:rPr>
                        <w:rFonts w:ascii="Cambria Math" w:hAnsi="Cambria Math"/>
                      </w:rPr>
                      <m:t>j</m:t>
                    </m:r>
                    <m:r>
                      <m:rPr>
                        <m:sty m:val="p"/>
                      </m:rPr>
                      <w:rPr>
                        <w:rFonts w:ascii="Cambria Math" w:hAnsi="Cambria Math"/>
                      </w:rPr>
                      <m:t>+</m:t>
                    </m:r>
                    <m:d>
                      <m:dPr>
                        <m:begChr m:val="⌊"/>
                        <m:endChr m:val="⌋"/>
                        <m:ctrlPr>
                          <w:rPr>
                            <w:rFonts w:ascii="Cambria Math" w:eastAsia="MingLiU_HKSCS" w:hAnsi="Cambria Math"/>
                            <w:color w:val="000000"/>
                            <w:lang w:bidi="en-US"/>
                          </w:rPr>
                        </m:ctrlPr>
                      </m:dPr>
                      <m:e>
                        <m:r>
                          <m:rPr>
                            <m:sty m:val="p"/>
                          </m:rPr>
                          <w:rPr>
                            <w:rFonts w:ascii="Cambria Math" w:hAnsi="Cambria Math"/>
                          </w:rPr>
                          <m:t>16×</m:t>
                        </m:r>
                        <m:r>
                          <w:rPr>
                            <w:rFonts w:ascii="Cambria Math" w:hAnsi="Cambria Math"/>
                          </w:rPr>
                          <m:t>j</m:t>
                        </m:r>
                        <m:r>
                          <m:rPr>
                            <m:sty m:val="p"/>
                          </m:rPr>
                          <w:rPr>
                            <w:rFonts w:ascii="Cambria Math" w:hAnsi="Cambria Math"/>
                          </w:rPr>
                          <m:t>/</m:t>
                        </m:r>
                        <m:sSub>
                          <m:sSubPr>
                            <m:ctrlPr>
                              <w:rPr>
                                <w:rFonts w:ascii="Cambria Math" w:eastAsia="MingLiU_HKSCS" w:hAnsi="Cambria Math"/>
                                <w:color w:val="000000"/>
                                <w:lang w:bidi="en-US"/>
                              </w:rPr>
                            </m:ctrlPr>
                          </m:sSubPr>
                          <m:e>
                            <m:r>
                              <w:rPr>
                                <w:rFonts w:ascii="Cambria Math" w:hAnsi="Cambria Math"/>
                              </w:rPr>
                              <m:t>N</m:t>
                            </m:r>
                          </m:e>
                          <m:sub>
                            <m:r>
                              <w:rPr>
                                <w:rFonts w:ascii="Cambria Math" w:hAnsi="Cambria Math"/>
                              </w:rPr>
                              <m:t>cbpsym</m:t>
                            </m:r>
                          </m:sub>
                        </m:sSub>
                        <m:d>
                          <m:dPr>
                            <m:ctrlPr>
                              <w:rPr>
                                <w:rFonts w:ascii="Cambria Math" w:eastAsia="MingLiU_HKSCS" w:hAnsi="Cambria Math"/>
                                <w:color w:val="000000"/>
                                <w:lang w:bidi="en-US"/>
                              </w:rPr>
                            </m:ctrlPr>
                          </m:dPr>
                          <m:e>
                            <m:r>
                              <w:rPr>
                                <w:rFonts w:ascii="Cambria Math" w:hAnsi="Cambria Math"/>
                              </w:rPr>
                              <m:t>si</m:t>
                            </m:r>
                          </m:e>
                        </m:d>
                      </m:e>
                    </m:d>
                  </m:e>
                </m:d>
                <m:r>
                  <m:rPr>
                    <m:sty m:val="p"/>
                  </m:rPr>
                  <w:rPr>
                    <w:rFonts w:ascii="Cambria Math" w:hAnsi="Cambria Math"/>
                  </w:rPr>
                  <m:t>,</m:t>
                </m:r>
                <m:acc>
                  <m:accPr>
                    <m:chr m:val="̃"/>
                    <m:ctrlPr>
                      <w:rPr>
                        <w:rFonts w:ascii="Cambria Math" w:eastAsia="MingLiU_HKSCS" w:hAnsi="Cambria Math"/>
                        <w:color w:val="000000"/>
                        <w:lang w:bidi="en-US"/>
                      </w:rPr>
                    </m:ctrlPr>
                  </m:accPr>
                  <m:e>
                    <m:r>
                      <w:rPr>
                        <w:rFonts w:ascii="Cambria Math" w:hAnsi="Cambria Math"/>
                      </w:rPr>
                      <m:t>Q</m:t>
                    </m:r>
                  </m:e>
                </m:acc>
                <m:r>
                  <m:rPr>
                    <m:sty m:val="p"/>
                  </m:rPr>
                  <w:rPr>
                    <w:rFonts w:ascii="Cambria Math" w:hAnsi="Cambria Math"/>
                  </w:rPr>
                  <m:t>(</m:t>
                </m:r>
                <m:r>
                  <w:rPr>
                    <w:rFonts w:ascii="Cambria Math" w:hAnsi="Cambria Math"/>
                  </w:rPr>
                  <m:t>si</m:t>
                </m:r>
                <m:r>
                  <m:rPr>
                    <m:sty m:val="p"/>
                  </m:rPr>
                  <w:rPr>
                    <w:rFonts w:ascii="Cambria Math" w:hAnsi="Cambria Math"/>
                  </w:rPr>
                  <m:t>)</m:t>
                </m:r>
              </m:e>
            </m:d>
          </m:e>
        </m:func>
      </m:oMath>
      <w:r w:rsidRPr="00A52BF3">
        <w:tab/>
        <w:t>(</w:t>
      </w:r>
      <w:bookmarkStart w:id="477" w:name="equation19"/>
      <w:r w:rsidRPr="00A52BF3">
        <w:t>Equation</w:t>
      </w:r>
      <w:bookmarkEnd w:id="477"/>
      <w:r>
        <w:t>17</w:t>
      </w:r>
      <w:r w:rsidRPr="00A52BF3">
        <w:t>)</w:t>
      </w:r>
    </w:p>
    <w:p w:rsidR="006450F6" w:rsidRDefault="006450F6" w:rsidP="00F0455D">
      <w:r w:rsidRPr="00A52BF3">
        <w:t xml:space="preserve">where </w:t>
      </w:r>
      <m:oMath>
        <m:r>
          <w:rPr>
            <w:rFonts w:ascii="Cambria Math" w:hAnsi="Cambria Math"/>
          </w:rPr>
          <m:t>j</m:t>
        </m:r>
        <m:r>
          <m:rPr>
            <m:sty m:val="p"/>
          </m:rPr>
          <w:rPr>
            <w:rFonts w:ascii="Cambria Math" w:hAnsi="Cambria Math"/>
          </w:rPr>
          <m:t>=0,1,⋯</m:t>
        </m:r>
        <m:sSub>
          <m:sSubPr>
            <m:ctrlPr>
              <w:rPr>
                <w:rFonts w:ascii="Cambria Math" w:eastAsia="MingLiU_HKSCS" w:hAnsi="Cambria Math"/>
                <w:color w:val="000000"/>
                <w:lang w:bidi="en-US"/>
              </w:rPr>
            </m:ctrlPr>
          </m:sSubPr>
          <m:e>
            <m:r>
              <w:rPr>
                <w:rFonts w:ascii="Cambria Math" w:hAnsi="Cambria Math"/>
              </w:rPr>
              <m:t>N</m:t>
            </m:r>
          </m:e>
          <m:sub>
            <m:r>
              <w:rPr>
                <w:rFonts w:ascii="Cambria Math" w:hAnsi="Cambria Math"/>
              </w:rPr>
              <m:t>cbpsym</m:t>
            </m:r>
          </m:sub>
        </m:sSub>
        <m:r>
          <m:rPr>
            <m:sty m:val="p"/>
          </m:rPr>
          <w:rPr>
            <w:rFonts w:ascii="Cambria Math" w:hAnsi="Cambria Math"/>
          </w:rPr>
          <m:t>-1</m:t>
        </m:r>
      </m:oMath>
    </w:p>
    <w:p w:rsidR="006450F6" w:rsidRDefault="006450F6" w:rsidP="00F0455D">
      <w:r w:rsidRPr="00A52BF3">
        <w:t xml:space="preserve">For the second permutation, see </w:t>
      </w:r>
      <w:r>
        <w:t>Equation 18:</w:t>
      </w:r>
    </w:p>
    <w:p w:rsidR="006450F6" w:rsidRPr="00A52BF3" w:rsidRDefault="006450F6" w:rsidP="00F0455D">
      <w:pPr>
        <w:pStyle w:val="Equation"/>
        <w:rPr>
          <w:rFonts w:eastAsia="SimSun"/>
        </w:rPr>
      </w:pPr>
      <w:r w:rsidRPr="00A52BF3">
        <w:rPr>
          <w:rFonts w:eastAsia="SimSun"/>
        </w:rPr>
        <w:tab/>
      </w:r>
      <m:oMath>
        <m:r>
          <w:rPr>
            <w:rFonts w:ascii="Cambria Math" w:hAnsi="Cambria Math"/>
          </w:rPr>
          <m:t>k</m:t>
        </m:r>
        <m:r>
          <m:rPr>
            <m:sty m:val="p"/>
          </m:rPr>
          <w:rPr>
            <w:rFonts w:ascii="Cambria Math" w:hAnsi="Cambria Math"/>
          </w:rPr>
          <m:t>=16⋅</m:t>
        </m:r>
        <m:r>
          <w:rPr>
            <w:rFonts w:ascii="Cambria Math" w:hAnsi="Cambria Math"/>
          </w:rPr>
          <m:t>i</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cbpsym</m:t>
                </m:r>
              </m:sub>
            </m:sSub>
            <m:d>
              <m:dPr>
                <m:ctrlPr>
                  <w:rPr>
                    <w:rFonts w:ascii="Cambria Math" w:hAnsi="Cambria Math"/>
                  </w:rPr>
                </m:ctrlPr>
              </m:dPr>
              <m:e>
                <m:r>
                  <w:rPr>
                    <w:rFonts w:ascii="Cambria Math" w:hAnsi="Cambria Math"/>
                  </w:rPr>
                  <m:t>si</m:t>
                </m:r>
              </m:e>
            </m:d>
            <m:r>
              <m:rPr>
                <m:sty m:val="p"/>
              </m:rPr>
              <w:rPr>
                <w:rFonts w:ascii="Cambria Math" w:hAnsi="Cambria Math"/>
              </w:rPr>
              <m:t>-1</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16×</m:t>
            </m:r>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cbpsym</m:t>
                </m:r>
              </m:sub>
            </m:sSub>
            <m:d>
              <m:dPr>
                <m:ctrlPr>
                  <w:rPr>
                    <w:rFonts w:ascii="Cambria Math" w:hAnsi="Cambria Math"/>
                  </w:rPr>
                </m:ctrlPr>
              </m:dPr>
              <m:e>
                <m:r>
                  <w:rPr>
                    <w:rFonts w:ascii="Cambria Math" w:hAnsi="Cambria Math"/>
                  </w:rPr>
                  <m:t>si</m:t>
                </m:r>
              </m:e>
            </m:d>
          </m:e>
        </m:d>
      </m:oMath>
      <w:r w:rsidRPr="00A52BF3">
        <w:tab/>
      </w:r>
      <w:r w:rsidRPr="00A52BF3">
        <w:rPr>
          <w:rFonts w:eastAsia="SimSun"/>
          <w:lang w:eastAsia="zh-CN"/>
        </w:rPr>
        <w:t>(</w:t>
      </w:r>
      <w:bookmarkStart w:id="478" w:name="equation20"/>
      <w:r w:rsidRPr="00A52BF3">
        <w:rPr>
          <w:rFonts w:eastAsia="SimSun"/>
          <w:lang w:eastAsia="zh-CN"/>
        </w:rPr>
        <w:t xml:space="preserve">Equation </w:t>
      </w:r>
      <w:bookmarkEnd w:id="478"/>
      <w:r>
        <w:t>18</w:t>
      </w:r>
      <w:r w:rsidRPr="00A52BF3">
        <w:rPr>
          <w:rFonts w:eastAsia="SimSun"/>
          <w:lang w:eastAsia="zh-CN"/>
        </w:rPr>
        <w:t>)</w:t>
      </w:r>
    </w:p>
    <w:p w:rsidR="006450F6" w:rsidRPr="00A52BF3" w:rsidRDefault="006450F6" w:rsidP="00F0455D">
      <w:pPr>
        <w:pStyle w:val="Heading5"/>
        <w:rPr>
          <w:rFonts w:eastAsia="MingLiU_HKSCS"/>
        </w:rPr>
      </w:pPr>
      <w:bookmarkStart w:id="479" w:name="_Toc41386843"/>
      <w:bookmarkStart w:id="480" w:name="_Toc14036570"/>
      <w:r>
        <w:rPr>
          <w:rFonts w:hint="eastAsia"/>
          <w:lang w:eastAsia="ja-JP"/>
        </w:rPr>
        <w:t>5.1.7.2.</w:t>
      </w:r>
      <w:r>
        <w:rPr>
          <w:lang w:eastAsia="ja-JP"/>
        </w:rPr>
        <w:t>7</w:t>
      </w:r>
      <w:r>
        <w:rPr>
          <w:rFonts w:hint="eastAsia"/>
          <w:lang w:eastAsia="ja-JP"/>
        </w:rPr>
        <w:tab/>
      </w:r>
      <w:r w:rsidRPr="00A52BF3">
        <w:t>Constellation mapping</w:t>
      </w:r>
      <w:bookmarkEnd w:id="479"/>
      <w:bookmarkEnd w:id="480"/>
    </w:p>
    <w:p w:rsidR="006450F6" w:rsidRPr="00A52BF3" w:rsidRDefault="006450F6" w:rsidP="00F0455D">
      <w:r w:rsidRPr="00A52BF3">
        <w:t xml:space="preserve">Each subcarrier can support BPSK, QPSK, 16-QAM, 64-QAM, 256-QAM and 1024-QAM modulation. Each subcarrier modulation outputs symbol as shown in </w:t>
      </w:r>
      <w:r>
        <w:t>Equation 19</w:t>
      </w:r>
      <w:r w:rsidRPr="00A52BF3">
        <w:t>.</w:t>
      </w:r>
    </w:p>
    <w:p w:rsidR="006450F6" w:rsidRPr="00A52BF3" w:rsidRDefault="006450F6" w:rsidP="00F0455D">
      <w:pPr>
        <w:pStyle w:val="Equation"/>
        <w:rPr>
          <w:rFonts w:eastAsia="SimSun"/>
        </w:rPr>
      </w:pPr>
      <w:r w:rsidRPr="00A52BF3">
        <w:rPr>
          <w:rFonts w:eastAsia="SimSun"/>
        </w:rPr>
        <w:tab/>
      </w:r>
      <w:r>
        <w:rPr>
          <w:rFonts w:eastAsia="SimSun"/>
        </w:rPr>
        <w:tab/>
      </w:r>
      <m:oMath>
        <m:r>
          <w:rPr>
            <w:rFonts w:ascii="Cambria Math" w:hAnsi="Cambria Math"/>
          </w:rPr>
          <m:t>d=(I+jQ)×</m:t>
        </m:r>
        <m:sSub>
          <m:sSubPr>
            <m:ctrlPr>
              <w:rPr>
                <w:rFonts w:ascii="Cambria Math" w:hAnsi="Cambria Math"/>
                <w:i/>
              </w:rPr>
            </m:ctrlPr>
          </m:sSubPr>
          <m:e>
            <m:r>
              <w:rPr>
                <w:rFonts w:ascii="Cambria Math" w:hAnsi="Cambria Math"/>
              </w:rPr>
              <m:t>K</m:t>
            </m:r>
          </m:e>
          <m:sub>
            <m:r>
              <w:rPr>
                <w:rFonts w:ascii="Cambria Math" w:hAnsi="Cambria Math"/>
              </w:rPr>
              <m:t>MOD</m:t>
            </m:r>
          </m:sub>
        </m:sSub>
      </m:oMath>
      <w:r w:rsidRPr="00A52BF3">
        <w:tab/>
      </w:r>
      <w:r w:rsidRPr="00A52BF3">
        <w:rPr>
          <w:rFonts w:eastAsia="SimSun"/>
          <w:lang w:eastAsia="zh-CN"/>
        </w:rPr>
        <w:t>(</w:t>
      </w:r>
      <w:bookmarkStart w:id="481" w:name="equation21"/>
      <w:r w:rsidRPr="00A52BF3">
        <w:rPr>
          <w:rFonts w:eastAsia="SimSun"/>
          <w:lang w:eastAsia="zh-CN"/>
        </w:rPr>
        <w:t xml:space="preserve">Equation </w:t>
      </w:r>
      <w:bookmarkEnd w:id="481"/>
      <w:r>
        <w:rPr>
          <w:rFonts w:eastAsia="SimSun"/>
          <w:lang w:eastAsia="zh-CN"/>
        </w:rPr>
        <w:t>19</w:t>
      </w:r>
      <w:r w:rsidRPr="00A52BF3">
        <w:rPr>
          <w:rFonts w:eastAsia="SimSun"/>
          <w:lang w:eastAsia="zh-CN"/>
        </w:rPr>
        <w:t>)</w:t>
      </w:r>
    </w:p>
    <w:p w:rsidR="006450F6" w:rsidRPr="0017593C" w:rsidRDefault="006450F6" w:rsidP="00F0455D">
      <w:r w:rsidRPr="0017593C">
        <w:t>K</w:t>
      </w:r>
      <w:r w:rsidRPr="00D836F6">
        <w:rPr>
          <w:vertAlign w:val="subscript"/>
        </w:rPr>
        <w:t>MOD</w:t>
      </w:r>
      <w:r w:rsidRPr="0017593C">
        <w:t xml:space="preserve"> is the normalized parameter for different modulation modes. See </w:t>
      </w:r>
      <w:r>
        <w:t>Table 44</w:t>
      </w:r>
      <w:r w:rsidRPr="0017593C">
        <w:t>.</w:t>
      </w:r>
    </w:p>
    <w:p w:rsidR="006450F6" w:rsidRDefault="006450F6" w:rsidP="00F0455D">
      <w:pPr>
        <w:pStyle w:val="TableNo"/>
      </w:pPr>
      <w:bookmarkStart w:id="482" w:name="_Ref18588768"/>
      <w:bookmarkStart w:id="483" w:name="_Toc14110651"/>
      <w:bookmarkStart w:id="484" w:name="_Toc14110243"/>
      <w:bookmarkStart w:id="485" w:name="_Toc27649"/>
      <w:r w:rsidRPr="00A52BF3">
        <w:t xml:space="preserve">Table </w:t>
      </w:r>
      <w:bookmarkEnd w:id="482"/>
      <w:r>
        <w:t>44</w:t>
      </w:r>
    </w:p>
    <w:p w:rsidR="006450F6" w:rsidRPr="00FF6378" w:rsidRDefault="006450F6" w:rsidP="00F0455D">
      <w:pPr>
        <w:pStyle w:val="Tabletitle"/>
      </w:pPr>
      <w:r w:rsidRPr="00FF6378">
        <w:t>Normalized parameters of different modulation modes</w:t>
      </w:r>
      <w:bookmarkEnd w:id="483"/>
      <w:bookmarkEnd w:id="484"/>
      <w:bookmarkEnd w:id="485"/>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366"/>
        <w:gridCol w:w="5324"/>
      </w:tblGrid>
      <w:tr w:rsidR="006450F6" w:rsidRPr="00A52BF3" w:rsidTr="00F579D0">
        <w:tc>
          <w:tcPr>
            <w:tcW w:w="436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MingLiU_HKSCS"/>
                <w:color w:val="000000"/>
                <w:lang w:bidi="en-US"/>
              </w:rPr>
            </w:pPr>
            <w:r w:rsidRPr="00A52BF3">
              <w:t>Modulation</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MingLiU_HKSCS"/>
                <w:color w:val="000000"/>
                <w:lang w:bidi="en-US"/>
              </w:rPr>
            </w:pPr>
            <w:r w:rsidRPr="00A52BF3">
              <w:t>K</w:t>
            </w:r>
            <w:r w:rsidRPr="00A52BF3">
              <w:rPr>
                <w:vertAlign w:val="subscript"/>
              </w:rPr>
              <w:t>MOD</w:t>
            </w:r>
          </w:p>
        </w:tc>
      </w:tr>
      <w:tr w:rsidR="006450F6" w:rsidRPr="00A52BF3" w:rsidTr="00F579D0">
        <w:tc>
          <w:tcPr>
            <w:tcW w:w="436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BPSK</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1</w:t>
            </w:r>
          </w:p>
        </w:tc>
      </w:tr>
      <w:tr w:rsidR="006450F6" w:rsidRPr="00A52BF3" w:rsidTr="00F579D0">
        <w:tc>
          <w:tcPr>
            <w:tcW w:w="436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QPSK</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m:oMathPara>
              <m:oMath>
                <m:r>
                  <m:rPr>
                    <m:sty m:val="p"/>
                  </m:rPr>
                  <w:rPr>
                    <w:rFonts w:ascii="Cambria Math" w:hAnsi="Cambria Math"/>
                  </w:rPr>
                  <m:t>1/</m:t>
                </m:r>
                <m:rad>
                  <m:radPr>
                    <m:degHide m:val="1"/>
                    <m:ctrlPr>
                      <w:rPr>
                        <w:rFonts w:ascii="Cambria Math" w:eastAsia="MingLiU_HKSCS" w:hAnsi="Cambria Math"/>
                        <w:color w:val="000000"/>
                        <w:lang w:bidi="en-US"/>
                      </w:rPr>
                    </m:ctrlPr>
                  </m:radPr>
                  <m:deg/>
                  <m:e>
                    <m:r>
                      <m:rPr>
                        <m:sty m:val="p"/>
                      </m:rPr>
                      <w:rPr>
                        <w:rFonts w:ascii="Cambria Math" w:hAnsi="Cambria Math"/>
                      </w:rPr>
                      <m:t>2</m:t>
                    </m:r>
                  </m:e>
                </m:rad>
              </m:oMath>
            </m:oMathPara>
          </w:p>
        </w:tc>
      </w:tr>
      <w:tr w:rsidR="006450F6" w:rsidRPr="00A52BF3" w:rsidTr="00F579D0">
        <w:tc>
          <w:tcPr>
            <w:tcW w:w="436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16-QAM</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m:oMathPara>
              <m:oMath>
                <m:r>
                  <m:rPr>
                    <m:sty m:val="p"/>
                  </m:rPr>
                  <w:rPr>
                    <w:rFonts w:ascii="Cambria Math" w:hAnsi="Cambria Math"/>
                  </w:rPr>
                  <m:t>1/</m:t>
                </m:r>
                <m:rad>
                  <m:radPr>
                    <m:degHide m:val="1"/>
                    <m:ctrlPr>
                      <w:rPr>
                        <w:rFonts w:ascii="Cambria Math" w:eastAsia="MingLiU_HKSCS" w:hAnsi="Cambria Math"/>
                        <w:color w:val="000000"/>
                        <w:lang w:bidi="en-US"/>
                      </w:rPr>
                    </m:ctrlPr>
                  </m:radPr>
                  <m:deg/>
                  <m:e>
                    <m:r>
                      <m:rPr>
                        <m:sty m:val="p"/>
                      </m:rPr>
                      <w:rPr>
                        <w:rFonts w:ascii="Cambria Math" w:hAnsi="Cambria Math"/>
                      </w:rPr>
                      <m:t>10</m:t>
                    </m:r>
                  </m:e>
                </m:rad>
              </m:oMath>
            </m:oMathPara>
          </w:p>
        </w:tc>
      </w:tr>
      <w:tr w:rsidR="006450F6" w:rsidRPr="00A52BF3" w:rsidTr="00F579D0">
        <w:tc>
          <w:tcPr>
            <w:tcW w:w="436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64-QAM</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m:oMathPara>
              <m:oMath>
                <m:r>
                  <m:rPr>
                    <m:sty m:val="p"/>
                  </m:rPr>
                  <w:rPr>
                    <w:rFonts w:ascii="Cambria Math" w:hAnsi="Cambria Math"/>
                  </w:rPr>
                  <m:t>1/</m:t>
                </m:r>
                <m:rad>
                  <m:radPr>
                    <m:degHide m:val="1"/>
                    <m:ctrlPr>
                      <w:rPr>
                        <w:rFonts w:ascii="Cambria Math" w:eastAsia="MingLiU_HKSCS" w:hAnsi="Cambria Math"/>
                        <w:color w:val="000000"/>
                        <w:lang w:bidi="en-US"/>
                      </w:rPr>
                    </m:ctrlPr>
                  </m:radPr>
                  <m:deg/>
                  <m:e>
                    <m:r>
                      <m:rPr>
                        <m:sty m:val="p"/>
                      </m:rPr>
                      <w:rPr>
                        <w:rFonts w:ascii="Cambria Math" w:hAnsi="Cambria Math"/>
                      </w:rPr>
                      <m:t>42</m:t>
                    </m:r>
                  </m:e>
                </m:rad>
              </m:oMath>
            </m:oMathPara>
          </w:p>
        </w:tc>
      </w:tr>
      <w:tr w:rsidR="006450F6" w:rsidRPr="00A52BF3" w:rsidTr="00F579D0">
        <w:tc>
          <w:tcPr>
            <w:tcW w:w="436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256-QAM</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m:oMathPara>
              <m:oMath>
                <m:r>
                  <m:rPr>
                    <m:sty m:val="p"/>
                  </m:rPr>
                  <w:rPr>
                    <w:rFonts w:ascii="Cambria Math" w:hAnsi="Cambria Math"/>
                  </w:rPr>
                  <m:t>1/</m:t>
                </m:r>
                <m:rad>
                  <m:radPr>
                    <m:degHide m:val="1"/>
                    <m:ctrlPr>
                      <w:rPr>
                        <w:rFonts w:ascii="Cambria Math" w:eastAsia="MingLiU_HKSCS" w:hAnsi="Cambria Math"/>
                        <w:color w:val="000000"/>
                        <w:lang w:bidi="en-US"/>
                      </w:rPr>
                    </m:ctrlPr>
                  </m:radPr>
                  <m:deg/>
                  <m:e>
                    <m:r>
                      <m:rPr>
                        <m:sty m:val="p"/>
                      </m:rPr>
                      <w:rPr>
                        <w:rFonts w:ascii="Cambria Math" w:hAnsi="Cambria Math"/>
                      </w:rPr>
                      <m:t>170</m:t>
                    </m:r>
                  </m:e>
                </m:rad>
              </m:oMath>
            </m:oMathPara>
          </w:p>
        </w:tc>
      </w:tr>
      <w:tr w:rsidR="006450F6" w:rsidRPr="00A52BF3" w:rsidTr="00F579D0">
        <w:tc>
          <w:tcPr>
            <w:tcW w:w="436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1024-QAM</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m:oMathPara>
              <m:oMath>
                <m:r>
                  <m:rPr>
                    <m:sty m:val="p"/>
                  </m:rPr>
                  <w:rPr>
                    <w:rFonts w:ascii="Cambria Math" w:hAnsi="Cambria Math"/>
                  </w:rPr>
                  <m:t>1/</m:t>
                </m:r>
                <m:rad>
                  <m:radPr>
                    <m:degHide m:val="1"/>
                    <m:ctrlPr>
                      <w:rPr>
                        <w:rFonts w:ascii="Cambria Math" w:eastAsia="MingLiU_HKSCS" w:hAnsi="Cambria Math"/>
                        <w:color w:val="000000"/>
                        <w:lang w:bidi="en-US"/>
                      </w:rPr>
                    </m:ctrlPr>
                  </m:radPr>
                  <m:deg/>
                  <m:e>
                    <m:r>
                      <m:rPr>
                        <m:sty m:val="p"/>
                      </m:rPr>
                      <w:rPr>
                        <w:rFonts w:ascii="Cambria Math" w:hAnsi="Cambria Math"/>
                      </w:rPr>
                      <m:t>682</m:t>
                    </m:r>
                  </m:e>
                </m:rad>
              </m:oMath>
            </m:oMathPara>
          </w:p>
        </w:tc>
      </w:tr>
    </w:tbl>
    <w:p w:rsidR="00F579D0" w:rsidRDefault="00F579D0" w:rsidP="00F579D0">
      <w:pPr>
        <w:pStyle w:val="Tablefin"/>
      </w:pPr>
    </w:p>
    <w:p w:rsidR="006450F6" w:rsidRPr="0017593C" w:rsidRDefault="006450F6" w:rsidP="00F0455D">
      <w:r w:rsidRPr="0017593C">
        <w:t xml:space="preserve">The bit mapping relationship of different modulation modes is shown in the following tables. </w:t>
      </w:r>
    </w:p>
    <w:p w:rsidR="006450F6" w:rsidRDefault="006450F6" w:rsidP="00F0455D">
      <w:pPr>
        <w:pStyle w:val="TableNo"/>
      </w:pPr>
      <w:bookmarkStart w:id="486" w:name="_Ref18589562"/>
      <w:bookmarkStart w:id="487" w:name="_Toc1187"/>
      <w:bookmarkStart w:id="488" w:name="_Toc14110244"/>
      <w:bookmarkStart w:id="489" w:name="_Toc14110652"/>
      <w:r w:rsidRPr="00A52BF3">
        <w:t>Table</w:t>
      </w:r>
      <w:bookmarkEnd w:id="486"/>
      <w:r>
        <w:t xml:space="preserve"> 45</w:t>
      </w:r>
    </w:p>
    <w:p w:rsidR="006450F6" w:rsidRPr="00FF6378" w:rsidRDefault="006450F6" w:rsidP="00F0455D">
      <w:pPr>
        <w:pStyle w:val="Tabletitle"/>
      </w:pPr>
      <w:r w:rsidRPr="00FF6378">
        <w:t>BPSK constellation mapping</w:t>
      </w:r>
      <w:bookmarkEnd w:id="487"/>
      <w:bookmarkEnd w:id="488"/>
      <w:bookmarkEnd w:id="489"/>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3416"/>
        <w:gridCol w:w="3407"/>
        <w:gridCol w:w="2867"/>
      </w:tblGrid>
      <w:tr w:rsidR="006450F6" w:rsidRPr="00A52BF3" w:rsidTr="003D0311">
        <w:tc>
          <w:tcPr>
            <w:tcW w:w="34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Input bit (</w:t>
            </w:r>
            <w:r w:rsidRPr="00A52BF3">
              <w:rPr>
                <w:i/>
              </w:rPr>
              <w:t>b</w:t>
            </w:r>
            <w:r w:rsidRPr="00A52BF3">
              <w:rPr>
                <w:i/>
                <w:vertAlign w:val="subscript"/>
              </w:rPr>
              <w:t>0</w:t>
            </w:r>
            <w:r w:rsidRPr="00A52BF3">
              <w:t>)</w:t>
            </w:r>
          </w:p>
        </w:tc>
        <w:tc>
          <w:tcPr>
            <w:tcW w:w="340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 xml:space="preserve">Output of channel </w:t>
            </w:r>
            <w:r w:rsidRPr="00A52BF3">
              <w:rPr>
                <w:i/>
              </w:rPr>
              <w:t>I</w:t>
            </w:r>
          </w:p>
        </w:tc>
        <w:tc>
          <w:tcPr>
            <w:tcW w:w="286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 xml:space="preserve">Output of channel </w:t>
            </w:r>
            <w:r w:rsidRPr="00A52BF3">
              <w:rPr>
                <w:i/>
              </w:rPr>
              <w:t>Q</w:t>
            </w:r>
          </w:p>
        </w:tc>
      </w:tr>
      <w:tr w:rsidR="006450F6" w:rsidRPr="00A52BF3" w:rsidTr="003D0311">
        <w:tc>
          <w:tcPr>
            <w:tcW w:w="34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FF6378" w:rsidRDefault="006450F6" w:rsidP="003D0311">
            <w:pPr>
              <w:pStyle w:val="Tabletext"/>
              <w:jc w:val="center"/>
              <w:rPr>
                <w:color w:val="000000"/>
                <w:lang w:bidi="en-US"/>
              </w:rPr>
            </w:pPr>
            <w:r w:rsidRPr="00FF6378">
              <w:t>0</w:t>
            </w:r>
          </w:p>
        </w:tc>
        <w:tc>
          <w:tcPr>
            <w:tcW w:w="340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FF6378" w:rsidRDefault="006450F6" w:rsidP="003D0311">
            <w:pPr>
              <w:pStyle w:val="Tabletext"/>
              <w:jc w:val="center"/>
              <w:rPr>
                <w:color w:val="000000"/>
                <w:lang w:bidi="en-US"/>
              </w:rPr>
            </w:pPr>
            <w:r w:rsidRPr="00FF6378">
              <w:t>-1</w:t>
            </w:r>
          </w:p>
        </w:tc>
        <w:tc>
          <w:tcPr>
            <w:tcW w:w="286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FF6378" w:rsidRDefault="006450F6" w:rsidP="003D0311">
            <w:pPr>
              <w:pStyle w:val="Tabletext"/>
              <w:jc w:val="center"/>
              <w:rPr>
                <w:b/>
                <w:color w:val="000000"/>
                <w:lang w:bidi="en-US"/>
              </w:rPr>
            </w:pPr>
            <w:r w:rsidRPr="00FF6378">
              <w:t>0</w:t>
            </w:r>
          </w:p>
        </w:tc>
      </w:tr>
      <w:tr w:rsidR="006450F6" w:rsidRPr="00A52BF3" w:rsidTr="003D0311">
        <w:tc>
          <w:tcPr>
            <w:tcW w:w="34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FF6378" w:rsidRDefault="006450F6" w:rsidP="003D0311">
            <w:pPr>
              <w:pStyle w:val="Tabletext"/>
              <w:jc w:val="center"/>
              <w:rPr>
                <w:color w:val="000000"/>
                <w:lang w:bidi="en-US"/>
              </w:rPr>
            </w:pPr>
            <w:r w:rsidRPr="00FF6378">
              <w:t>1</w:t>
            </w:r>
          </w:p>
        </w:tc>
        <w:tc>
          <w:tcPr>
            <w:tcW w:w="340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FF6378" w:rsidRDefault="006450F6" w:rsidP="003D0311">
            <w:pPr>
              <w:pStyle w:val="Tabletext"/>
              <w:jc w:val="center"/>
              <w:rPr>
                <w:color w:val="000000"/>
                <w:lang w:bidi="en-US"/>
              </w:rPr>
            </w:pPr>
            <w:r w:rsidRPr="00FF6378">
              <w:t>1</w:t>
            </w:r>
          </w:p>
        </w:tc>
        <w:tc>
          <w:tcPr>
            <w:tcW w:w="286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FF6378" w:rsidRDefault="006450F6" w:rsidP="003D0311">
            <w:pPr>
              <w:pStyle w:val="Tabletext"/>
              <w:jc w:val="center"/>
              <w:rPr>
                <w:b/>
                <w:color w:val="000000"/>
                <w:lang w:bidi="en-US"/>
              </w:rPr>
            </w:pPr>
            <w:r w:rsidRPr="00FF6378">
              <w:t>0</w:t>
            </w:r>
          </w:p>
        </w:tc>
      </w:tr>
    </w:tbl>
    <w:p w:rsidR="006450F6" w:rsidRPr="00A52BF3" w:rsidRDefault="006450F6" w:rsidP="00F579D0">
      <w:pPr>
        <w:pStyle w:val="Tablefin"/>
        <w:rPr>
          <w:rFonts w:eastAsia="MingLiU_HKSCS"/>
          <w:lang w:bidi="en-US"/>
        </w:rPr>
      </w:pPr>
    </w:p>
    <w:p w:rsidR="006450F6" w:rsidRDefault="006450F6" w:rsidP="00F0455D">
      <w:pPr>
        <w:pStyle w:val="TableNo"/>
      </w:pPr>
      <w:bookmarkStart w:id="490" w:name="_Toc14110653"/>
      <w:bookmarkStart w:id="491" w:name="_Toc14110245"/>
      <w:bookmarkStart w:id="492" w:name="_Toc30230"/>
      <w:r w:rsidRPr="00A52BF3">
        <w:t xml:space="preserve">Table </w:t>
      </w:r>
      <w:r>
        <w:t>46</w:t>
      </w:r>
    </w:p>
    <w:p w:rsidR="006450F6" w:rsidRPr="00FF6378" w:rsidRDefault="006450F6" w:rsidP="00F0455D">
      <w:pPr>
        <w:pStyle w:val="Tabletitle"/>
      </w:pPr>
      <w:r w:rsidRPr="00FF6378">
        <w:t>QPSK constellation mapping</w:t>
      </w:r>
      <w:bookmarkEnd w:id="490"/>
      <w:bookmarkEnd w:id="491"/>
      <w:bookmarkEnd w:id="492"/>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468"/>
        <w:gridCol w:w="2464"/>
        <w:gridCol w:w="2458"/>
        <w:gridCol w:w="2300"/>
      </w:tblGrid>
      <w:tr w:rsidR="006450F6" w:rsidRPr="00A52BF3" w:rsidTr="003D0311">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Input bit (</w:t>
            </w:r>
            <w:r w:rsidRPr="00A52BF3">
              <w:rPr>
                <w:i/>
              </w:rPr>
              <w:t>b</w:t>
            </w:r>
            <w:r w:rsidRPr="00A52BF3">
              <w:rPr>
                <w:i/>
                <w:vertAlign w:val="subscript"/>
              </w:rPr>
              <w:t>0</w:t>
            </w:r>
            <w:r w:rsidRPr="00A52BF3">
              <w:t>)</w:t>
            </w:r>
          </w:p>
        </w:tc>
        <w:tc>
          <w:tcPr>
            <w:tcW w:w="246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 xml:space="preserve">Output of channel </w:t>
            </w:r>
            <w:r w:rsidRPr="00A52BF3">
              <w:rPr>
                <w:i/>
              </w:rPr>
              <w:t>I</w:t>
            </w:r>
          </w:p>
        </w:tc>
        <w:tc>
          <w:tcPr>
            <w:tcW w:w="245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Input bit (</w:t>
            </w:r>
            <w:r w:rsidRPr="00A52BF3">
              <w:rPr>
                <w:i/>
              </w:rPr>
              <w:t>b</w:t>
            </w:r>
            <w:r w:rsidRPr="00A52BF3">
              <w:rPr>
                <w:i/>
                <w:vertAlign w:val="subscript"/>
              </w:rPr>
              <w:t>1</w:t>
            </w:r>
            <w:r w:rsidRPr="00A52BF3">
              <w:t>)</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 xml:space="preserve">Output of channel </w:t>
            </w:r>
            <w:r w:rsidRPr="00A52BF3">
              <w:rPr>
                <w:i/>
              </w:rPr>
              <w:t>Q</w:t>
            </w:r>
          </w:p>
        </w:tc>
      </w:tr>
      <w:tr w:rsidR="006450F6" w:rsidRPr="00A52BF3" w:rsidTr="003D0311">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FF6378" w:rsidRDefault="006450F6" w:rsidP="003D0311">
            <w:pPr>
              <w:pStyle w:val="Tabletext"/>
              <w:jc w:val="center"/>
              <w:rPr>
                <w:color w:val="000000"/>
                <w:lang w:bidi="en-US"/>
              </w:rPr>
            </w:pPr>
            <w:r w:rsidRPr="00FF6378">
              <w:t>0</w:t>
            </w:r>
          </w:p>
        </w:tc>
        <w:tc>
          <w:tcPr>
            <w:tcW w:w="246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FF6378" w:rsidRDefault="006450F6" w:rsidP="003D0311">
            <w:pPr>
              <w:pStyle w:val="Tabletext"/>
              <w:jc w:val="center"/>
              <w:rPr>
                <w:color w:val="000000"/>
                <w:lang w:bidi="en-US"/>
              </w:rPr>
            </w:pPr>
            <w:r w:rsidRPr="00FF6378">
              <w:t>-1</w:t>
            </w:r>
          </w:p>
        </w:tc>
        <w:tc>
          <w:tcPr>
            <w:tcW w:w="245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FF6378" w:rsidRDefault="006450F6" w:rsidP="003D0311">
            <w:pPr>
              <w:pStyle w:val="Tabletext"/>
              <w:jc w:val="center"/>
              <w:rPr>
                <w:b/>
                <w:color w:val="000000"/>
                <w:lang w:bidi="en-US"/>
              </w:rPr>
            </w:pPr>
            <w:r w:rsidRPr="00FF6378">
              <w:t>0</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FF6378" w:rsidRDefault="006450F6" w:rsidP="003D0311">
            <w:pPr>
              <w:pStyle w:val="Tabletext"/>
              <w:jc w:val="center"/>
              <w:rPr>
                <w:b/>
                <w:color w:val="000000"/>
                <w:lang w:bidi="en-US"/>
              </w:rPr>
            </w:pPr>
            <w:r w:rsidRPr="00FF6378">
              <w:t>-1</w:t>
            </w:r>
          </w:p>
        </w:tc>
      </w:tr>
      <w:tr w:rsidR="006450F6" w:rsidRPr="00A52BF3" w:rsidTr="003D0311">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FF6378" w:rsidRDefault="006450F6" w:rsidP="003D0311">
            <w:pPr>
              <w:pStyle w:val="Tabletext"/>
              <w:jc w:val="center"/>
              <w:rPr>
                <w:color w:val="000000"/>
                <w:lang w:bidi="en-US"/>
              </w:rPr>
            </w:pPr>
            <w:r w:rsidRPr="00FF6378">
              <w:t>1</w:t>
            </w:r>
          </w:p>
        </w:tc>
        <w:tc>
          <w:tcPr>
            <w:tcW w:w="246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FF6378" w:rsidRDefault="006450F6" w:rsidP="003D0311">
            <w:pPr>
              <w:pStyle w:val="Tabletext"/>
              <w:jc w:val="center"/>
              <w:rPr>
                <w:color w:val="000000"/>
                <w:lang w:bidi="en-US"/>
              </w:rPr>
            </w:pPr>
            <w:r w:rsidRPr="00FF6378">
              <w:t>1</w:t>
            </w:r>
          </w:p>
        </w:tc>
        <w:tc>
          <w:tcPr>
            <w:tcW w:w="245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FF6378" w:rsidRDefault="006450F6" w:rsidP="003D0311">
            <w:pPr>
              <w:pStyle w:val="Tabletext"/>
              <w:jc w:val="center"/>
              <w:rPr>
                <w:b/>
                <w:color w:val="000000"/>
                <w:lang w:bidi="en-US"/>
              </w:rPr>
            </w:pPr>
            <w:r w:rsidRPr="00FF6378">
              <w:t>1</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FF6378" w:rsidRDefault="006450F6" w:rsidP="003D0311">
            <w:pPr>
              <w:pStyle w:val="Tabletext"/>
              <w:jc w:val="center"/>
              <w:rPr>
                <w:b/>
                <w:color w:val="000000"/>
                <w:lang w:bidi="en-US"/>
              </w:rPr>
            </w:pPr>
            <w:r w:rsidRPr="00FF6378">
              <w:t>1</w:t>
            </w:r>
          </w:p>
        </w:tc>
      </w:tr>
    </w:tbl>
    <w:p w:rsidR="006450F6" w:rsidRDefault="006450F6" w:rsidP="00F0455D">
      <w:pPr>
        <w:pStyle w:val="TableNo"/>
      </w:pPr>
      <w:r w:rsidRPr="00A52BF3">
        <w:t xml:space="preserve">Table </w:t>
      </w:r>
      <w:r>
        <w:t>47</w:t>
      </w:r>
    </w:p>
    <w:p w:rsidR="006450F6" w:rsidRPr="00FF6378" w:rsidRDefault="006450F6" w:rsidP="00F0455D">
      <w:pPr>
        <w:pStyle w:val="Tabletitle"/>
      </w:pPr>
      <w:r w:rsidRPr="00FF6378">
        <w:t>16 - QAM constellation mapping</w:t>
      </w:r>
    </w:p>
    <w:tbl>
      <w:tblPr>
        <w:tblStyle w:val="14"/>
        <w:tblW w:w="9690" w:type="dxa"/>
        <w:jc w:val="center"/>
        <w:tblLayout w:type="fixed"/>
        <w:tblLook w:val="04A0" w:firstRow="1" w:lastRow="0" w:firstColumn="1" w:lastColumn="0" w:noHBand="0" w:noVBand="1"/>
      </w:tblPr>
      <w:tblGrid>
        <w:gridCol w:w="2468"/>
        <w:gridCol w:w="2464"/>
        <w:gridCol w:w="2458"/>
        <w:gridCol w:w="2300"/>
      </w:tblGrid>
      <w:tr w:rsidR="006450F6" w:rsidRPr="00A52BF3" w:rsidTr="00173B99">
        <w:trPr>
          <w:jc w:val="center"/>
        </w:trPr>
        <w:tc>
          <w:tcPr>
            <w:tcW w:w="2468" w:type="dxa"/>
            <w:hideMark/>
          </w:tcPr>
          <w:p w:rsidR="006450F6" w:rsidRPr="00A52BF3" w:rsidRDefault="006450F6" w:rsidP="003D0311">
            <w:pPr>
              <w:pStyle w:val="Tablehead"/>
              <w:rPr>
                <w:color w:val="000000"/>
                <w:lang w:bidi="en-US"/>
              </w:rPr>
            </w:pPr>
            <w:r w:rsidRPr="00A52BF3">
              <w:t>Input bit (</w:t>
            </w:r>
            <w:r w:rsidRPr="00A52BF3">
              <w:rPr>
                <w:i/>
              </w:rPr>
              <w:t>b</w:t>
            </w:r>
            <w:r w:rsidRPr="00A52BF3">
              <w:rPr>
                <w:i/>
                <w:vertAlign w:val="subscript"/>
              </w:rPr>
              <w:t>0</w:t>
            </w:r>
            <w:r w:rsidRPr="00A52BF3">
              <w:rPr>
                <w:i/>
              </w:rPr>
              <w:t>b</w:t>
            </w:r>
            <w:r w:rsidRPr="00A52BF3">
              <w:rPr>
                <w:i/>
                <w:vertAlign w:val="subscript"/>
              </w:rPr>
              <w:t>1</w:t>
            </w:r>
            <w:r w:rsidRPr="00A52BF3">
              <w:t>)</w:t>
            </w:r>
          </w:p>
        </w:tc>
        <w:tc>
          <w:tcPr>
            <w:tcW w:w="2463" w:type="dxa"/>
            <w:hideMark/>
          </w:tcPr>
          <w:p w:rsidR="006450F6" w:rsidRPr="00A52BF3" w:rsidRDefault="006450F6" w:rsidP="003D0311">
            <w:pPr>
              <w:pStyle w:val="Tablehead"/>
              <w:rPr>
                <w:color w:val="000000"/>
                <w:lang w:bidi="en-US"/>
              </w:rPr>
            </w:pPr>
            <w:r w:rsidRPr="00A52BF3">
              <w:t xml:space="preserve">Output of channel </w:t>
            </w:r>
            <w:r w:rsidRPr="00A52BF3">
              <w:rPr>
                <w:i/>
              </w:rPr>
              <w:t>I</w:t>
            </w:r>
          </w:p>
        </w:tc>
        <w:tc>
          <w:tcPr>
            <w:tcW w:w="2457" w:type="dxa"/>
            <w:hideMark/>
          </w:tcPr>
          <w:p w:rsidR="006450F6" w:rsidRDefault="006450F6" w:rsidP="003D0311">
            <w:pPr>
              <w:pStyle w:val="Tablehead"/>
              <w:rPr>
                <w:color w:val="000000"/>
                <w:lang w:bidi="en-US"/>
              </w:rPr>
            </w:pPr>
            <w:r w:rsidRPr="00A52BF3">
              <w:t>Input bit (</w:t>
            </w:r>
            <w:r w:rsidRPr="00A52BF3">
              <w:rPr>
                <w:i/>
              </w:rPr>
              <w:t>b</w:t>
            </w:r>
            <w:r w:rsidRPr="00A52BF3">
              <w:rPr>
                <w:i/>
                <w:vertAlign w:val="subscript"/>
              </w:rPr>
              <w:t>2</w:t>
            </w:r>
            <w:r w:rsidRPr="00A52BF3">
              <w:rPr>
                <w:i/>
              </w:rPr>
              <w:t>b</w:t>
            </w:r>
            <w:r w:rsidRPr="00A52BF3">
              <w:rPr>
                <w:i/>
                <w:vertAlign w:val="subscript"/>
              </w:rPr>
              <w:t>3</w:t>
            </w:r>
            <w:r w:rsidRPr="00A52BF3">
              <w:t>)</w:t>
            </w:r>
          </w:p>
        </w:tc>
        <w:tc>
          <w:tcPr>
            <w:tcW w:w="2300" w:type="dxa"/>
            <w:hideMark/>
          </w:tcPr>
          <w:p w:rsidR="006450F6" w:rsidRDefault="006450F6" w:rsidP="003D0311">
            <w:pPr>
              <w:pStyle w:val="Tablehead"/>
              <w:rPr>
                <w:color w:val="000000"/>
                <w:lang w:bidi="en-US"/>
              </w:rPr>
            </w:pPr>
            <w:r w:rsidRPr="00A52BF3">
              <w:t xml:space="preserve">Output of channel </w:t>
            </w:r>
            <w:r w:rsidRPr="00A52BF3">
              <w:rPr>
                <w:i/>
              </w:rPr>
              <w:t>Q</w:t>
            </w:r>
          </w:p>
        </w:tc>
      </w:tr>
      <w:tr w:rsidR="006450F6" w:rsidRPr="00A52BF3" w:rsidTr="00173B99">
        <w:trPr>
          <w:jc w:val="center"/>
        </w:trPr>
        <w:tc>
          <w:tcPr>
            <w:tcW w:w="2468" w:type="dxa"/>
            <w:hideMark/>
          </w:tcPr>
          <w:p w:rsidR="006450F6" w:rsidRPr="00FF6378" w:rsidRDefault="006450F6" w:rsidP="003D0311">
            <w:pPr>
              <w:pStyle w:val="Tabletext"/>
              <w:jc w:val="center"/>
              <w:rPr>
                <w:color w:val="000000"/>
                <w:lang w:bidi="en-US"/>
              </w:rPr>
            </w:pPr>
            <w:r w:rsidRPr="00FF6378">
              <w:t>00</w:t>
            </w:r>
          </w:p>
        </w:tc>
        <w:tc>
          <w:tcPr>
            <w:tcW w:w="2463" w:type="dxa"/>
            <w:hideMark/>
          </w:tcPr>
          <w:p w:rsidR="006450F6" w:rsidRPr="00FF6378" w:rsidRDefault="006450F6" w:rsidP="003D0311">
            <w:pPr>
              <w:pStyle w:val="Tabletext"/>
              <w:jc w:val="center"/>
              <w:rPr>
                <w:color w:val="000000"/>
                <w:lang w:bidi="en-US"/>
              </w:rPr>
            </w:pPr>
            <w:r w:rsidRPr="00FF6378">
              <w:t>-3</w:t>
            </w:r>
          </w:p>
        </w:tc>
        <w:tc>
          <w:tcPr>
            <w:tcW w:w="2457" w:type="dxa"/>
            <w:hideMark/>
          </w:tcPr>
          <w:p w:rsidR="006450F6" w:rsidRPr="00FF6378" w:rsidRDefault="006450F6" w:rsidP="003D0311">
            <w:pPr>
              <w:pStyle w:val="Tabletext"/>
              <w:jc w:val="center"/>
              <w:rPr>
                <w:b/>
                <w:color w:val="000000"/>
                <w:lang w:bidi="en-US"/>
              </w:rPr>
            </w:pPr>
            <w:r w:rsidRPr="00FF6378">
              <w:t>00</w:t>
            </w:r>
          </w:p>
        </w:tc>
        <w:tc>
          <w:tcPr>
            <w:tcW w:w="2300" w:type="dxa"/>
            <w:hideMark/>
          </w:tcPr>
          <w:p w:rsidR="006450F6" w:rsidRPr="00FF6378" w:rsidRDefault="006450F6" w:rsidP="003D0311">
            <w:pPr>
              <w:pStyle w:val="Tabletext"/>
              <w:jc w:val="center"/>
              <w:rPr>
                <w:color w:val="000000"/>
                <w:lang w:bidi="en-US"/>
              </w:rPr>
            </w:pPr>
            <w:r w:rsidRPr="00FF6378">
              <w:t>-3</w:t>
            </w:r>
          </w:p>
        </w:tc>
      </w:tr>
      <w:tr w:rsidR="006450F6" w:rsidRPr="00A52BF3" w:rsidTr="00173B99">
        <w:trPr>
          <w:jc w:val="center"/>
        </w:trPr>
        <w:tc>
          <w:tcPr>
            <w:tcW w:w="2468" w:type="dxa"/>
            <w:hideMark/>
          </w:tcPr>
          <w:p w:rsidR="006450F6" w:rsidRPr="00FF6378" w:rsidRDefault="006450F6" w:rsidP="003D0311">
            <w:pPr>
              <w:pStyle w:val="Tabletext"/>
              <w:jc w:val="center"/>
              <w:rPr>
                <w:color w:val="000000"/>
                <w:lang w:bidi="en-US"/>
              </w:rPr>
            </w:pPr>
            <w:r w:rsidRPr="00FF6378">
              <w:t>01</w:t>
            </w:r>
          </w:p>
        </w:tc>
        <w:tc>
          <w:tcPr>
            <w:tcW w:w="2463" w:type="dxa"/>
            <w:hideMark/>
          </w:tcPr>
          <w:p w:rsidR="006450F6" w:rsidRPr="00FF6378" w:rsidRDefault="006450F6" w:rsidP="003D0311">
            <w:pPr>
              <w:pStyle w:val="Tabletext"/>
              <w:jc w:val="center"/>
              <w:rPr>
                <w:color w:val="000000"/>
                <w:lang w:bidi="en-US"/>
              </w:rPr>
            </w:pPr>
            <w:r w:rsidRPr="00FF6378">
              <w:t>-1</w:t>
            </w:r>
          </w:p>
        </w:tc>
        <w:tc>
          <w:tcPr>
            <w:tcW w:w="2457" w:type="dxa"/>
            <w:hideMark/>
          </w:tcPr>
          <w:p w:rsidR="006450F6" w:rsidRPr="00FF6378" w:rsidRDefault="006450F6" w:rsidP="003D0311">
            <w:pPr>
              <w:pStyle w:val="Tabletext"/>
              <w:jc w:val="center"/>
              <w:rPr>
                <w:color w:val="000000"/>
                <w:lang w:bidi="en-US"/>
              </w:rPr>
            </w:pPr>
            <w:r w:rsidRPr="00FF6378">
              <w:t>01</w:t>
            </w:r>
          </w:p>
        </w:tc>
        <w:tc>
          <w:tcPr>
            <w:tcW w:w="2300" w:type="dxa"/>
            <w:hideMark/>
          </w:tcPr>
          <w:p w:rsidR="006450F6" w:rsidRPr="00FF6378" w:rsidRDefault="006450F6" w:rsidP="003D0311">
            <w:pPr>
              <w:pStyle w:val="Tabletext"/>
              <w:jc w:val="center"/>
              <w:rPr>
                <w:color w:val="000000"/>
                <w:lang w:bidi="en-US"/>
              </w:rPr>
            </w:pPr>
            <w:r w:rsidRPr="00FF6378">
              <w:t>-1</w:t>
            </w:r>
          </w:p>
        </w:tc>
      </w:tr>
      <w:tr w:rsidR="006450F6" w:rsidRPr="00A52BF3" w:rsidTr="00173B99">
        <w:trPr>
          <w:jc w:val="center"/>
        </w:trPr>
        <w:tc>
          <w:tcPr>
            <w:tcW w:w="2468" w:type="dxa"/>
            <w:hideMark/>
          </w:tcPr>
          <w:p w:rsidR="006450F6" w:rsidRPr="00FF6378" w:rsidRDefault="006450F6" w:rsidP="003D0311">
            <w:pPr>
              <w:pStyle w:val="Tabletext"/>
              <w:jc w:val="center"/>
              <w:rPr>
                <w:color w:val="000000"/>
                <w:lang w:bidi="en-US"/>
              </w:rPr>
            </w:pPr>
            <w:r w:rsidRPr="00FF6378">
              <w:t>11</w:t>
            </w:r>
          </w:p>
        </w:tc>
        <w:tc>
          <w:tcPr>
            <w:tcW w:w="2463" w:type="dxa"/>
            <w:hideMark/>
          </w:tcPr>
          <w:p w:rsidR="006450F6" w:rsidRPr="00FF6378" w:rsidRDefault="006450F6" w:rsidP="003D0311">
            <w:pPr>
              <w:pStyle w:val="Tabletext"/>
              <w:jc w:val="center"/>
              <w:rPr>
                <w:color w:val="000000"/>
                <w:lang w:bidi="en-US"/>
              </w:rPr>
            </w:pPr>
            <w:r w:rsidRPr="00FF6378">
              <w:t>1</w:t>
            </w:r>
          </w:p>
        </w:tc>
        <w:tc>
          <w:tcPr>
            <w:tcW w:w="2457" w:type="dxa"/>
            <w:hideMark/>
          </w:tcPr>
          <w:p w:rsidR="006450F6" w:rsidRPr="00FF6378" w:rsidRDefault="006450F6" w:rsidP="003D0311">
            <w:pPr>
              <w:pStyle w:val="Tabletext"/>
              <w:jc w:val="center"/>
              <w:rPr>
                <w:color w:val="000000"/>
                <w:lang w:bidi="en-US"/>
              </w:rPr>
            </w:pPr>
            <w:r w:rsidRPr="00FF6378">
              <w:t>11</w:t>
            </w:r>
          </w:p>
        </w:tc>
        <w:tc>
          <w:tcPr>
            <w:tcW w:w="2300" w:type="dxa"/>
            <w:hideMark/>
          </w:tcPr>
          <w:p w:rsidR="006450F6" w:rsidRPr="00FF6378" w:rsidRDefault="006450F6" w:rsidP="003D0311">
            <w:pPr>
              <w:pStyle w:val="Tabletext"/>
              <w:jc w:val="center"/>
              <w:rPr>
                <w:color w:val="000000"/>
                <w:lang w:bidi="en-US"/>
              </w:rPr>
            </w:pPr>
            <w:r w:rsidRPr="00FF6378">
              <w:t>1</w:t>
            </w:r>
          </w:p>
        </w:tc>
      </w:tr>
      <w:tr w:rsidR="006450F6" w:rsidRPr="00A52BF3" w:rsidTr="00173B99">
        <w:trPr>
          <w:jc w:val="center"/>
        </w:trPr>
        <w:tc>
          <w:tcPr>
            <w:tcW w:w="2468" w:type="dxa"/>
            <w:hideMark/>
          </w:tcPr>
          <w:p w:rsidR="006450F6" w:rsidRPr="00FF6378" w:rsidRDefault="006450F6" w:rsidP="003D0311">
            <w:pPr>
              <w:pStyle w:val="Tabletext"/>
              <w:jc w:val="center"/>
              <w:rPr>
                <w:color w:val="000000"/>
                <w:lang w:bidi="en-US"/>
              </w:rPr>
            </w:pPr>
            <w:r w:rsidRPr="00FF6378">
              <w:t>10</w:t>
            </w:r>
          </w:p>
        </w:tc>
        <w:tc>
          <w:tcPr>
            <w:tcW w:w="2463" w:type="dxa"/>
            <w:hideMark/>
          </w:tcPr>
          <w:p w:rsidR="006450F6" w:rsidRPr="00FF6378" w:rsidRDefault="006450F6" w:rsidP="003D0311">
            <w:pPr>
              <w:pStyle w:val="Tabletext"/>
              <w:jc w:val="center"/>
              <w:rPr>
                <w:color w:val="000000"/>
                <w:lang w:bidi="en-US"/>
              </w:rPr>
            </w:pPr>
            <w:r w:rsidRPr="00FF6378">
              <w:t>3</w:t>
            </w:r>
          </w:p>
        </w:tc>
        <w:tc>
          <w:tcPr>
            <w:tcW w:w="2457" w:type="dxa"/>
            <w:hideMark/>
          </w:tcPr>
          <w:p w:rsidR="006450F6" w:rsidRPr="00FF6378" w:rsidRDefault="006450F6" w:rsidP="003D0311">
            <w:pPr>
              <w:pStyle w:val="Tabletext"/>
              <w:jc w:val="center"/>
              <w:rPr>
                <w:color w:val="000000"/>
                <w:lang w:bidi="en-US"/>
              </w:rPr>
            </w:pPr>
            <w:r w:rsidRPr="00FF6378">
              <w:t>10</w:t>
            </w:r>
          </w:p>
        </w:tc>
        <w:tc>
          <w:tcPr>
            <w:tcW w:w="2300" w:type="dxa"/>
            <w:hideMark/>
          </w:tcPr>
          <w:p w:rsidR="006450F6" w:rsidRPr="00FF6378" w:rsidRDefault="006450F6" w:rsidP="003D0311">
            <w:pPr>
              <w:pStyle w:val="Tabletext"/>
              <w:jc w:val="center"/>
              <w:rPr>
                <w:color w:val="000000"/>
                <w:lang w:bidi="en-US"/>
              </w:rPr>
            </w:pPr>
            <w:r w:rsidRPr="00FF6378">
              <w:t>3</w:t>
            </w:r>
          </w:p>
        </w:tc>
      </w:tr>
    </w:tbl>
    <w:p w:rsidR="006450F6" w:rsidRDefault="006450F6" w:rsidP="00F0455D">
      <w:pPr>
        <w:pStyle w:val="TableNo"/>
      </w:pPr>
      <w:r w:rsidRPr="00A52BF3">
        <w:t xml:space="preserve">Table </w:t>
      </w:r>
      <w:r>
        <w:t>48</w:t>
      </w:r>
    </w:p>
    <w:p w:rsidR="006450F6" w:rsidRPr="00FF6378" w:rsidRDefault="006450F6" w:rsidP="00F0455D">
      <w:pPr>
        <w:pStyle w:val="Tabletitle"/>
      </w:pPr>
      <w:r w:rsidRPr="00FF6378">
        <w:t>64 - QAM constellation mapping</w:t>
      </w:r>
    </w:p>
    <w:tbl>
      <w:tblPr>
        <w:tblStyle w:val="14"/>
        <w:tblW w:w="9690" w:type="dxa"/>
        <w:jc w:val="center"/>
        <w:tblLayout w:type="fixed"/>
        <w:tblLook w:val="04A0" w:firstRow="1" w:lastRow="0" w:firstColumn="1" w:lastColumn="0" w:noHBand="0" w:noVBand="1"/>
      </w:tblPr>
      <w:tblGrid>
        <w:gridCol w:w="2468"/>
        <w:gridCol w:w="2464"/>
        <w:gridCol w:w="2458"/>
        <w:gridCol w:w="2300"/>
      </w:tblGrid>
      <w:tr w:rsidR="006450F6" w:rsidRPr="00A52BF3" w:rsidTr="00173B99">
        <w:trPr>
          <w:jc w:val="center"/>
        </w:trPr>
        <w:tc>
          <w:tcPr>
            <w:tcW w:w="2468" w:type="dxa"/>
            <w:hideMark/>
          </w:tcPr>
          <w:p w:rsidR="006450F6" w:rsidRPr="00A52BF3" w:rsidRDefault="006450F6" w:rsidP="003D0311">
            <w:pPr>
              <w:pStyle w:val="Tablehead"/>
              <w:rPr>
                <w:color w:val="000000"/>
                <w:lang w:bidi="en-US"/>
              </w:rPr>
            </w:pPr>
            <w:r w:rsidRPr="00A52BF3">
              <w:t>Input bit (</w:t>
            </w:r>
            <w:r w:rsidRPr="00A52BF3">
              <w:rPr>
                <w:i/>
              </w:rPr>
              <w:t>b</w:t>
            </w:r>
            <w:r w:rsidRPr="00A52BF3">
              <w:rPr>
                <w:i/>
                <w:vertAlign w:val="subscript"/>
              </w:rPr>
              <w:t>0</w:t>
            </w:r>
            <w:r w:rsidRPr="00A52BF3">
              <w:rPr>
                <w:i/>
              </w:rPr>
              <w:t>b</w:t>
            </w:r>
            <w:r w:rsidRPr="00A52BF3">
              <w:rPr>
                <w:i/>
                <w:vertAlign w:val="subscript"/>
              </w:rPr>
              <w:t>1</w:t>
            </w:r>
            <w:r w:rsidRPr="00A52BF3">
              <w:rPr>
                <w:i/>
              </w:rPr>
              <w:t>b</w:t>
            </w:r>
            <w:r w:rsidRPr="00A52BF3">
              <w:rPr>
                <w:i/>
                <w:vertAlign w:val="subscript"/>
              </w:rPr>
              <w:t>2</w:t>
            </w:r>
            <w:r w:rsidRPr="00A52BF3">
              <w:t>)</w:t>
            </w:r>
          </w:p>
        </w:tc>
        <w:tc>
          <w:tcPr>
            <w:tcW w:w="2463" w:type="dxa"/>
            <w:hideMark/>
          </w:tcPr>
          <w:p w:rsidR="006450F6" w:rsidRPr="00A52BF3" w:rsidRDefault="006450F6" w:rsidP="003D0311">
            <w:pPr>
              <w:pStyle w:val="Tablehead"/>
              <w:rPr>
                <w:color w:val="000000"/>
                <w:lang w:bidi="en-US"/>
              </w:rPr>
            </w:pPr>
            <w:r w:rsidRPr="00A52BF3">
              <w:t xml:space="preserve">Output of channel </w:t>
            </w:r>
            <w:r w:rsidRPr="00A52BF3">
              <w:rPr>
                <w:i/>
              </w:rPr>
              <w:t>I</w:t>
            </w:r>
          </w:p>
        </w:tc>
        <w:tc>
          <w:tcPr>
            <w:tcW w:w="2457" w:type="dxa"/>
            <w:hideMark/>
          </w:tcPr>
          <w:p w:rsidR="006450F6" w:rsidRDefault="006450F6" w:rsidP="003D0311">
            <w:pPr>
              <w:pStyle w:val="Tablehead"/>
              <w:rPr>
                <w:color w:val="000000"/>
                <w:lang w:bidi="en-US"/>
              </w:rPr>
            </w:pPr>
            <w:r w:rsidRPr="00A52BF3">
              <w:t>Input bit (b</w:t>
            </w:r>
            <w:r w:rsidRPr="00A52BF3">
              <w:rPr>
                <w:vertAlign w:val="subscript"/>
              </w:rPr>
              <w:t>3</w:t>
            </w:r>
            <w:r w:rsidRPr="00A52BF3">
              <w:t xml:space="preserve"> b</w:t>
            </w:r>
            <w:r w:rsidRPr="00A52BF3">
              <w:rPr>
                <w:vertAlign w:val="subscript"/>
              </w:rPr>
              <w:t>4</w:t>
            </w:r>
            <w:r w:rsidRPr="00A52BF3">
              <w:t>b</w:t>
            </w:r>
            <w:r w:rsidRPr="00A52BF3">
              <w:rPr>
                <w:vertAlign w:val="subscript"/>
              </w:rPr>
              <w:t>5)</w:t>
            </w:r>
          </w:p>
        </w:tc>
        <w:tc>
          <w:tcPr>
            <w:tcW w:w="2300" w:type="dxa"/>
            <w:hideMark/>
          </w:tcPr>
          <w:p w:rsidR="006450F6" w:rsidRDefault="006450F6" w:rsidP="003D0311">
            <w:pPr>
              <w:pStyle w:val="Tablehead"/>
              <w:rPr>
                <w:color w:val="000000"/>
                <w:lang w:bidi="en-US"/>
              </w:rPr>
            </w:pPr>
            <w:r w:rsidRPr="00A52BF3">
              <w:t xml:space="preserve">Output of channel </w:t>
            </w:r>
            <w:r w:rsidRPr="00A52BF3">
              <w:rPr>
                <w:i/>
              </w:rPr>
              <w:t>Q</w:t>
            </w:r>
          </w:p>
        </w:tc>
      </w:tr>
      <w:tr w:rsidR="006450F6" w:rsidRPr="00A52BF3" w:rsidTr="00173B99">
        <w:trPr>
          <w:jc w:val="center"/>
        </w:trPr>
        <w:tc>
          <w:tcPr>
            <w:tcW w:w="2468" w:type="dxa"/>
            <w:hideMark/>
          </w:tcPr>
          <w:p w:rsidR="006450F6" w:rsidRPr="00FF6378" w:rsidRDefault="006450F6" w:rsidP="003D0311">
            <w:pPr>
              <w:pStyle w:val="Tabletext"/>
              <w:jc w:val="center"/>
              <w:rPr>
                <w:color w:val="000000"/>
                <w:lang w:bidi="en-US"/>
              </w:rPr>
            </w:pPr>
            <w:r w:rsidRPr="00FF6378">
              <w:t>000</w:t>
            </w:r>
          </w:p>
        </w:tc>
        <w:tc>
          <w:tcPr>
            <w:tcW w:w="2463" w:type="dxa"/>
            <w:hideMark/>
          </w:tcPr>
          <w:p w:rsidR="006450F6" w:rsidRPr="00FF6378" w:rsidRDefault="006450F6" w:rsidP="003D0311">
            <w:pPr>
              <w:pStyle w:val="Tabletext"/>
              <w:jc w:val="center"/>
              <w:rPr>
                <w:color w:val="000000"/>
                <w:lang w:bidi="en-US"/>
              </w:rPr>
            </w:pPr>
            <w:r w:rsidRPr="00FF6378">
              <w:t>-7</w:t>
            </w:r>
          </w:p>
        </w:tc>
        <w:tc>
          <w:tcPr>
            <w:tcW w:w="2457" w:type="dxa"/>
            <w:hideMark/>
          </w:tcPr>
          <w:p w:rsidR="006450F6" w:rsidRPr="00FF6378" w:rsidRDefault="006450F6" w:rsidP="003D0311">
            <w:pPr>
              <w:pStyle w:val="Tabletext"/>
              <w:jc w:val="center"/>
              <w:rPr>
                <w:b/>
                <w:color w:val="000000"/>
                <w:lang w:bidi="en-US"/>
              </w:rPr>
            </w:pPr>
            <w:r w:rsidRPr="00FF6378">
              <w:t>000</w:t>
            </w:r>
          </w:p>
        </w:tc>
        <w:tc>
          <w:tcPr>
            <w:tcW w:w="2300" w:type="dxa"/>
            <w:hideMark/>
          </w:tcPr>
          <w:p w:rsidR="006450F6" w:rsidRPr="00FF6378" w:rsidRDefault="006450F6" w:rsidP="003D0311">
            <w:pPr>
              <w:pStyle w:val="Tabletext"/>
              <w:jc w:val="center"/>
              <w:rPr>
                <w:b/>
                <w:color w:val="000000"/>
                <w:lang w:bidi="en-US"/>
              </w:rPr>
            </w:pPr>
            <w:r w:rsidRPr="00FF6378">
              <w:t>-7</w:t>
            </w:r>
          </w:p>
        </w:tc>
      </w:tr>
      <w:tr w:rsidR="006450F6" w:rsidRPr="00A52BF3" w:rsidTr="00173B99">
        <w:trPr>
          <w:jc w:val="center"/>
        </w:trPr>
        <w:tc>
          <w:tcPr>
            <w:tcW w:w="2468" w:type="dxa"/>
            <w:hideMark/>
          </w:tcPr>
          <w:p w:rsidR="006450F6" w:rsidRPr="00FF6378" w:rsidRDefault="006450F6" w:rsidP="003D0311">
            <w:pPr>
              <w:pStyle w:val="Tabletext"/>
              <w:jc w:val="center"/>
              <w:rPr>
                <w:color w:val="000000"/>
                <w:lang w:bidi="en-US"/>
              </w:rPr>
            </w:pPr>
            <w:r w:rsidRPr="00FF6378">
              <w:t>001</w:t>
            </w:r>
          </w:p>
        </w:tc>
        <w:tc>
          <w:tcPr>
            <w:tcW w:w="2463" w:type="dxa"/>
            <w:hideMark/>
          </w:tcPr>
          <w:p w:rsidR="006450F6" w:rsidRPr="00FF6378" w:rsidRDefault="006450F6" w:rsidP="003D0311">
            <w:pPr>
              <w:pStyle w:val="Tabletext"/>
              <w:jc w:val="center"/>
              <w:rPr>
                <w:color w:val="000000"/>
                <w:lang w:bidi="en-US"/>
              </w:rPr>
            </w:pPr>
            <w:r w:rsidRPr="00FF6378">
              <w:t>-5</w:t>
            </w:r>
          </w:p>
        </w:tc>
        <w:tc>
          <w:tcPr>
            <w:tcW w:w="2457" w:type="dxa"/>
            <w:hideMark/>
          </w:tcPr>
          <w:p w:rsidR="006450F6" w:rsidRPr="00FF6378" w:rsidRDefault="006450F6" w:rsidP="003D0311">
            <w:pPr>
              <w:pStyle w:val="Tabletext"/>
              <w:jc w:val="center"/>
              <w:rPr>
                <w:b/>
                <w:color w:val="000000"/>
                <w:lang w:bidi="en-US"/>
              </w:rPr>
            </w:pPr>
            <w:r w:rsidRPr="00FF6378">
              <w:t>001</w:t>
            </w:r>
          </w:p>
        </w:tc>
        <w:tc>
          <w:tcPr>
            <w:tcW w:w="2300" w:type="dxa"/>
            <w:hideMark/>
          </w:tcPr>
          <w:p w:rsidR="006450F6" w:rsidRPr="00FF6378" w:rsidRDefault="006450F6" w:rsidP="003D0311">
            <w:pPr>
              <w:pStyle w:val="Tabletext"/>
              <w:jc w:val="center"/>
              <w:rPr>
                <w:b/>
                <w:color w:val="000000"/>
                <w:lang w:bidi="en-US"/>
              </w:rPr>
            </w:pPr>
            <w:r w:rsidRPr="00FF6378">
              <w:t>-5</w:t>
            </w:r>
          </w:p>
        </w:tc>
      </w:tr>
      <w:tr w:rsidR="006450F6" w:rsidRPr="00A52BF3" w:rsidTr="00173B99">
        <w:trPr>
          <w:jc w:val="center"/>
        </w:trPr>
        <w:tc>
          <w:tcPr>
            <w:tcW w:w="2468" w:type="dxa"/>
            <w:hideMark/>
          </w:tcPr>
          <w:p w:rsidR="006450F6" w:rsidRPr="00FF6378" w:rsidRDefault="006450F6" w:rsidP="003D0311">
            <w:pPr>
              <w:pStyle w:val="Tabletext"/>
              <w:jc w:val="center"/>
              <w:rPr>
                <w:color w:val="000000"/>
                <w:lang w:bidi="en-US"/>
              </w:rPr>
            </w:pPr>
            <w:r w:rsidRPr="00FF6378">
              <w:t>011</w:t>
            </w:r>
          </w:p>
        </w:tc>
        <w:tc>
          <w:tcPr>
            <w:tcW w:w="2463" w:type="dxa"/>
            <w:hideMark/>
          </w:tcPr>
          <w:p w:rsidR="006450F6" w:rsidRPr="00FF6378" w:rsidRDefault="006450F6" w:rsidP="003D0311">
            <w:pPr>
              <w:pStyle w:val="Tabletext"/>
              <w:jc w:val="center"/>
              <w:rPr>
                <w:color w:val="000000"/>
                <w:lang w:bidi="en-US"/>
              </w:rPr>
            </w:pPr>
            <w:r w:rsidRPr="00FF6378">
              <w:t>-3</w:t>
            </w:r>
          </w:p>
        </w:tc>
        <w:tc>
          <w:tcPr>
            <w:tcW w:w="2457" w:type="dxa"/>
            <w:hideMark/>
          </w:tcPr>
          <w:p w:rsidR="006450F6" w:rsidRPr="00FF6378" w:rsidRDefault="006450F6" w:rsidP="003D0311">
            <w:pPr>
              <w:pStyle w:val="Tabletext"/>
              <w:jc w:val="center"/>
              <w:rPr>
                <w:b/>
                <w:color w:val="000000"/>
                <w:lang w:bidi="en-US"/>
              </w:rPr>
            </w:pPr>
            <w:r w:rsidRPr="00FF6378">
              <w:t>011</w:t>
            </w:r>
          </w:p>
        </w:tc>
        <w:tc>
          <w:tcPr>
            <w:tcW w:w="2300" w:type="dxa"/>
            <w:hideMark/>
          </w:tcPr>
          <w:p w:rsidR="006450F6" w:rsidRPr="00FF6378" w:rsidRDefault="006450F6" w:rsidP="003D0311">
            <w:pPr>
              <w:pStyle w:val="Tabletext"/>
              <w:jc w:val="center"/>
              <w:rPr>
                <w:b/>
                <w:color w:val="000000"/>
                <w:lang w:bidi="en-US"/>
              </w:rPr>
            </w:pPr>
            <w:r w:rsidRPr="00FF6378">
              <w:t>-3</w:t>
            </w:r>
          </w:p>
        </w:tc>
      </w:tr>
      <w:tr w:rsidR="006450F6" w:rsidRPr="00A52BF3" w:rsidTr="00173B99">
        <w:trPr>
          <w:jc w:val="center"/>
        </w:trPr>
        <w:tc>
          <w:tcPr>
            <w:tcW w:w="2468" w:type="dxa"/>
            <w:hideMark/>
          </w:tcPr>
          <w:p w:rsidR="006450F6" w:rsidRPr="00FF6378" w:rsidRDefault="006450F6" w:rsidP="003D0311">
            <w:pPr>
              <w:pStyle w:val="Tabletext"/>
              <w:jc w:val="center"/>
              <w:rPr>
                <w:color w:val="000000"/>
                <w:lang w:bidi="en-US"/>
              </w:rPr>
            </w:pPr>
            <w:r w:rsidRPr="00FF6378">
              <w:t>010</w:t>
            </w:r>
          </w:p>
        </w:tc>
        <w:tc>
          <w:tcPr>
            <w:tcW w:w="2463" w:type="dxa"/>
            <w:hideMark/>
          </w:tcPr>
          <w:p w:rsidR="006450F6" w:rsidRPr="00FF6378" w:rsidRDefault="006450F6" w:rsidP="003D0311">
            <w:pPr>
              <w:pStyle w:val="Tabletext"/>
              <w:jc w:val="center"/>
              <w:rPr>
                <w:color w:val="000000"/>
                <w:lang w:bidi="en-US"/>
              </w:rPr>
            </w:pPr>
            <w:r w:rsidRPr="00FF6378">
              <w:t>-1</w:t>
            </w:r>
          </w:p>
        </w:tc>
        <w:tc>
          <w:tcPr>
            <w:tcW w:w="2457" w:type="dxa"/>
            <w:hideMark/>
          </w:tcPr>
          <w:p w:rsidR="006450F6" w:rsidRPr="00FF6378" w:rsidRDefault="006450F6" w:rsidP="003D0311">
            <w:pPr>
              <w:pStyle w:val="Tabletext"/>
              <w:jc w:val="center"/>
              <w:rPr>
                <w:b/>
                <w:color w:val="000000"/>
                <w:lang w:bidi="en-US"/>
              </w:rPr>
            </w:pPr>
            <w:r w:rsidRPr="00FF6378">
              <w:t>010</w:t>
            </w:r>
          </w:p>
        </w:tc>
        <w:tc>
          <w:tcPr>
            <w:tcW w:w="2300" w:type="dxa"/>
            <w:hideMark/>
          </w:tcPr>
          <w:p w:rsidR="006450F6" w:rsidRPr="00FF6378" w:rsidRDefault="006450F6" w:rsidP="003D0311">
            <w:pPr>
              <w:pStyle w:val="Tabletext"/>
              <w:jc w:val="center"/>
              <w:rPr>
                <w:b/>
                <w:color w:val="000000"/>
                <w:lang w:bidi="en-US"/>
              </w:rPr>
            </w:pPr>
            <w:r w:rsidRPr="00FF6378">
              <w:t>-1</w:t>
            </w:r>
          </w:p>
        </w:tc>
      </w:tr>
      <w:tr w:rsidR="006450F6" w:rsidRPr="00A52BF3" w:rsidTr="00173B99">
        <w:trPr>
          <w:jc w:val="center"/>
        </w:trPr>
        <w:tc>
          <w:tcPr>
            <w:tcW w:w="2468" w:type="dxa"/>
            <w:hideMark/>
          </w:tcPr>
          <w:p w:rsidR="006450F6" w:rsidRPr="00FF6378" w:rsidRDefault="006450F6" w:rsidP="003D0311">
            <w:pPr>
              <w:pStyle w:val="Tabletext"/>
              <w:jc w:val="center"/>
              <w:rPr>
                <w:color w:val="000000"/>
                <w:lang w:bidi="en-US"/>
              </w:rPr>
            </w:pPr>
            <w:r w:rsidRPr="00FF6378">
              <w:t>110</w:t>
            </w:r>
          </w:p>
        </w:tc>
        <w:tc>
          <w:tcPr>
            <w:tcW w:w="2463" w:type="dxa"/>
            <w:hideMark/>
          </w:tcPr>
          <w:p w:rsidR="006450F6" w:rsidRPr="00FF6378" w:rsidRDefault="006450F6" w:rsidP="003D0311">
            <w:pPr>
              <w:pStyle w:val="Tabletext"/>
              <w:jc w:val="center"/>
              <w:rPr>
                <w:color w:val="000000"/>
                <w:lang w:bidi="en-US"/>
              </w:rPr>
            </w:pPr>
            <w:r w:rsidRPr="00FF6378">
              <w:t>1</w:t>
            </w:r>
          </w:p>
        </w:tc>
        <w:tc>
          <w:tcPr>
            <w:tcW w:w="2457" w:type="dxa"/>
            <w:hideMark/>
          </w:tcPr>
          <w:p w:rsidR="006450F6" w:rsidRPr="00FF6378" w:rsidRDefault="006450F6" w:rsidP="003D0311">
            <w:pPr>
              <w:pStyle w:val="Tabletext"/>
              <w:jc w:val="center"/>
              <w:rPr>
                <w:b/>
                <w:color w:val="000000"/>
                <w:lang w:bidi="en-US"/>
              </w:rPr>
            </w:pPr>
            <w:r w:rsidRPr="00FF6378">
              <w:t>110</w:t>
            </w:r>
          </w:p>
        </w:tc>
        <w:tc>
          <w:tcPr>
            <w:tcW w:w="2300" w:type="dxa"/>
            <w:hideMark/>
          </w:tcPr>
          <w:p w:rsidR="006450F6" w:rsidRPr="00FF6378" w:rsidRDefault="006450F6" w:rsidP="003D0311">
            <w:pPr>
              <w:pStyle w:val="Tabletext"/>
              <w:jc w:val="center"/>
              <w:rPr>
                <w:b/>
                <w:color w:val="000000"/>
                <w:lang w:bidi="en-US"/>
              </w:rPr>
            </w:pPr>
            <w:r w:rsidRPr="00FF6378">
              <w:t>1</w:t>
            </w:r>
          </w:p>
        </w:tc>
      </w:tr>
      <w:tr w:rsidR="006450F6" w:rsidRPr="00A52BF3" w:rsidTr="00173B99">
        <w:trPr>
          <w:jc w:val="center"/>
        </w:trPr>
        <w:tc>
          <w:tcPr>
            <w:tcW w:w="2468" w:type="dxa"/>
            <w:hideMark/>
          </w:tcPr>
          <w:p w:rsidR="006450F6" w:rsidRPr="00FF6378" w:rsidRDefault="006450F6" w:rsidP="003D0311">
            <w:pPr>
              <w:pStyle w:val="Tabletext"/>
              <w:jc w:val="center"/>
              <w:rPr>
                <w:color w:val="000000"/>
                <w:lang w:bidi="en-US"/>
              </w:rPr>
            </w:pPr>
            <w:r w:rsidRPr="00FF6378">
              <w:t>111</w:t>
            </w:r>
          </w:p>
        </w:tc>
        <w:tc>
          <w:tcPr>
            <w:tcW w:w="2463" w:type="dxa"/>
            <w:hideMark/>
          </w:tcPr>
          <w:p w:rsidR="006450F6" w:rsidRPr="00FF6378" w:rsidRDefault="006450F6" w:rsidP="003D0311">
            <w:pPr>
              <w:pStyle w:val="Tabletext"/>
              <w:jc w:val="center"/>
              <w:rPr>
                <w:color w:val="000000"/>
                <w:lang w:bidi="en-US"/>
              </w:rPr>
            </w:pPr>
            <w:r w:rsidRPr="00FF6378">
              <w:t>3</w:t>
            </w:r>
          </w:p>
        </w:tc>
        <w:tc>
          <w:tcPr>
            <w:tcW w:w="2457" w:type="dxa"/>
            <w:hideMark/>
          </w:tcPr>
          <w:p w:rsidR="006450F6" w:rsidRPr="00FF6378" w:rsidRDefault="006450F6" w:rsidP="003D0311">
            <w:pPr>
              <w:pStyle w:val="Tabletext"/>
              <w:jc w:val="center"/>
              <w:rPr>
                <w:b/>
                <w:color w:val="000000"/>
                <w:lang w:bidi="en-US"/>
              </w:rPr>
            </w:pPr>
            <w:r w:rsidRPr="00FF6378">
              <w:t>111</w:t>
            </w:r>
          </w:p>
        </w:tc>
        <w:tc>
          <w:tcPr>
            <w:tcW w:w="2300" w:type="dxa"/>
            <w:hideMark/>
          </w:tcPr>
          <w:p w:rsidR="006450F6" w:rsidRPr="00FF6378" w:rsidRDefault="006450F6" w:rsidP="003D0311">
            <w:pPr>
              <w:pStyle w:val="Tabletext"/>
              <w:jc w:val="center"/>
              <w:rPr>
                <w:b/>
                <w:color w:val="000000"/>
                <w:lang w:bidi="en-US"/>
              </w:rPr>
            </w:pPr>
            <w:r w:rsidRPr="00FF6378">
              <w:t>3</w:t>
            </w:r>
          </w:p>
        </w:tc>
      </w:tr>
      <w:tr w:rsidR="006450F6" w:rsidRPr="00A52BF3" w:rsidTr="00173B99">
        <w:trPr>
          <w:jc w:val="center"/>
        </w:trPr>
        <w:tc>
          <w:tcPr>
            <w:tcW w:w="2468" w:type="dxa"/>
            <w:hideMark/>
          </w:tcPr>
          <w:p w:rsidR="006450F6" w:rsidRPr="00FF6378" w:rsidRDefault="006450F6" w:rsidP="003D0311">
            <w:pPr>
              <w:pStyle w:val="Tabletext"/>
              <w:jc w:val="center"/>
              <w:rPr>
                <w:color w:val="000000"/>
                <w:lang w:bidi="en-US"/>
              </w:rPr>
            </w:pPr>
            <w:r w:rsidRPr="00FF6378">
              <w:t>101</w:t>
            </w:r>
          </w:p>
        </w:tc>
        <w:tc>
          <w:tcPr>
            <w:tcW w:w="2463" w:type="dxa"/>
            <w:hideMark/>
          </w:tcPr>
          <w:p w:rsidR="006450F6" w:rsidRPr="00FF6378" w:rsidRDefault="006450F6" w:rsidP="003D0311">
            <w:pPr>
              <w:pStyle w:val="Tabletext"/>
              <w:jc w:val="center"/>
              <w:rPr>
                <w:color w:val="000000"/>
                <w:lang w:bidi="en-US"/>
              </w:rPr>
            </w:pPr>
            <w:r w:rsidRPr="00FF6378">
              <w:t>5</w:t>
            </w:r>
          </w:p>
        </w:tc>
        <w:tc>
          <w:tcPr>
            <w:tcW w:w="2457" w:type="dxa"/>
            <w:hideMark/>
          </w:tcPr>
          <w:p w:rsidR="006450F6" w:rsidRPr="00FF6378" w:rsidRDefault="006450F6" w:rsidP="003D0311">
            <w:pPr>
              <w:pStyle w:val="Tabletext"/>
              <w:jc w:val="center"/>
              <w:rPr>
                <w:b/>
                <w:color w:val="000000"/>
                <w:lang w:bidi="en-US"/>
              </w:rPr>
            </w:pPr>
            <w:r w:rsidRPr="00FF6378">
              <w:t>101</w:t>
            </w:r>
          </w:p>
        </w:tc>
        <w:tc>
          <w:tcPr>
            <w:tcW w:w="2300" w:type="dxa"/>
            <w:hideMark/>
          </w:tcPr>
          <w:p w:rsidR="006450F6" w:rsidRPr="00FF6378" w:rsidRDefault="006450F6" w:rsidP="003D0311">
            <w:pPr>
              <w:pStyle w:val="Tabletext"/>
              <w:jc w:val="center"/>
              <w:rPr>
                <w:b/>
                <w:color w:val="000000"/>
                <w:lang w:bidi="en-US"/>
              </w:rPr>
            </w:pPr>
            <w:r w:rsidRPr="00FF6378">
              <w:t>5</w:t>
            </w:r>
          </w:p>
        </w:tc>
      </w:tr>
      <w:tr w:rsidR="006450F6" w:rsidRPr="00A52BF3" w:rsidTr="00173B99">
        <w:trPr>
          <w:jc w:val="center"/>
        </w:trPr>
        <w:tc>
          <w:tcPr>
            <w:tcW w:w="2468" w:type="dxa"/>
            <w:hideMark/>
          </w:tcPr>
          <w:p w:rsidR="006450F6" w:rsidRPr="00FF6378" w:rsidRDefault="006450F6" w:rsidP="003D0311">
            <w:pPr>
              <w:pStyle w:val="Tabletext"/>
              <w:jc w:val="center"/>
              <w:rPr>
                <w:color w:val="000000"/>
                <w:lang w:bidi="en-US"/>
              </w:rPr>
            </w:pPr>
            <w:r w:rsidRPr="00FF6378">
              <w:t>100</w:t>
            </w:r>
          </w:p>
        </w:tc>
        <w:tc>
          <w:tcPr>
            <w:tcW w:w="2463" w:type="dxa"/>
            <w:hideMark/>
          </w:tcPr>
          <w:p w:rsidR="006450F6" w:rsidRPr="00FF6378" w:rsidRDefault="006450F6" w:rsidP="003D0311">
            <w:pPr>
              <w:pStyle w:val="Tabletext"/>
              <w:jc w:val="center"/>
              <w:rPr>
                <w:color w:val="000000"/>
                <w:lang w:bidi="en-US"/>
              </w:rPr>
            </w:pPr>
            <w:r w:rsidRPr="00FF6378">
              <w:t>7</w:t>
            </w:r>
          </w:p>
        </w:tc>
        <w:tc>
          <w:tcPr>
            <w:tcW w:w="2457" w:type="dxa"/>
            <w:hideMark/>
          </w:tcPr>
          <w:p w:rsidR="006450F6" w:rsidRPr="00FF6378" w:rsidRDefault="006450F6" w:rsidP="003D0311">
            <w:pPr>
              <w:pStyle w:val="Tabletext"/>
              <w:jc w:val="center"/>
              <w:rPr>
                <w:b/>
                <w:color w:val="000000"/>
                <w:lang w:bidi="en-US"/>
              </w:rPr>
            </w:pPr>
            <w:r w:rsidRPr="00FF6378">
              <w:t>100</w:t>
            </w:r>
          </w:p>
        </w:tc>
        <w:tc>
          <w:tcPr>
            <w:tcW w:w="2300" w:type="dxa"/>
            <w:hideMark/>
          </w:tcPr>
          <w:p w:rsidR="006450F6" w:rsidRPr="00FF6378" w:rsidRDefault="006450F6" w:rsidP="003D0311">
            <w:pPr>
              <w:pStyle w:val="Tabletext"/>
              <w:jc w:val="center"/>
              <w:rPr>
                <w:b/>
                <w:color w:val="000000"/>
                <w:lang w:bidi="en-US"/>
              </w:rPr>
            </w:pPr>
            <w:r w:rsidRPr="00FF6378">
              <w:t>7</w:t>
            </w:r>
          </w:p>
        </w:tc>
      </w:tr>
    </w:tbl>
    <w:p w:rsidR="006450F6" w:rsidRDefault="006450F6" w:rsidP="00F0455D">
      <w:pPr>
        <w:pStyle w:val="TableNo"/>
      </w:pPr>
      <w:r w:rsidRPr="00A52BF3">
        <w:t xml:space="preserve">Table </w:t>
      </w:r>
      <w:r>
        <w:t>49</w:t>
      </w:r>
    </w:p>
    <w:p w:rsidR="006450F6" w:rsidRPr="00FF6378" w:rsidRDefault="006450F6" w:rsidP="00F0455D">
      <w:pPr>
        <w:pStyle w:val="Tabletitle"/>
      </w:pPr>
      <w:r w:rsidRPr="00FF6378">
        <w:t>256 - QAM constellation mapping</w:t>
      </w:r>
    </w:p>
    <w:tbl>
      <w:tblPr>
        <w:tblStyle w:val="14"/>
        <w:tblW w:w="9690" w:type="dxa"/>
        <w:jc w:val="center"/>
        <w:tblLayout w:type="fixed"/>
        <w:tblLook w:val="04A0" w:firstRow="1" w:lastRow="0" w:firstColumn="1" w:lastColumn="0" w:noHBand="0" w:noVBand="1"/>
      </w:tblPr>
      <w:tblGrid>
        <w:gridCol w:w="2468"/>
        <w:gridCol w:w="2464"/>
        <w:gridCol w:w="2458"/>
        <w:gridCol w:w="2300"/>
      </w:tblGrid>
      <w:tr w:rsidR="006450F6" w:rsidRPr="00A52BF3" w:rsidTr="00173B99">
        <w:trPr>
          <w:jc w:val="center"/>
        </w:trPr>
        <w:tc>
          <w:tcPr>
            <w:tcW w:w="2468" w:type="dxa"/>
            <w:hideMark/>
          </w:tcPr>
          <w:p w:rsidR="006450F6" w:rsidRPr="00A52BF3" w:rsidRDefault="006450F6" w:rsidP="003D0311">
            <w:pPr>
              <w:pStyle w:val="Tablehead"/>
              <w:rPr>
                <w:lang w:eastAsia="zh-CN"/>
              </w:rPr>
            </w:pPr>
            <w:bookmarkStart w:id="493" w:name="_Toc14110654"/>
            <w:bookmarkStart w:id="494" w:name="_Toc14110246"/>
            <w:bookmarkStart w:id="495" w:name="_Toc7714"/>
            <w:bookmarkStart w:id="496" w:name="bookmark8"/>
            <w:r w:rsidRPr="00A52BF3">
              <w:rPr>
                <w:lang w:eastAsia="zh-CN"/>
              </w:rPr>
              <w:t>Input bit (b</w:t>
            </w:r>
            <w:r w:rsidRPr="00A52BF3">
              <w:rPr>
                <w:vertAlign w:val="subscript"/>
                <w:lang w:eastAsia="zh-CN"/>
              </w:rPr>
              <w:t>0</w:t>
            </w:r>
            <w:r w:rsidRPr="00A52BF3">
              <w:rPr>
                <w:lang w:eastAsia="zh-CN"/>
              </w:rPr>
              <w:t>b</w:t>
            </w:r>
            <w:r w:rsidRPr="00A52BF3">
              <w:rPr>
                <w:vertAlign w:val="subscript"/>
                <w:lang w:eastAsia="zh-CN"/>
              </w:rPr>
              <w:t>1</w:t>
            </w:r>
            <w:r w:rsidRPr="00A52BF3">
              <w:rPr>
                <w:lang w:eastAsia="zh-CN"/>
              </w:rPr>
              <w:t>b</w:t>
            </w:r>
            <w:r w:rsidRPr="00A52BF3">
              <w:rPr>
                <w:vertAlign w:val="subscript"/>
                <w:lang w:eastAsia="zh-CN"/>
              </w:rPr>
              <w:t>2</w:t>
            </w:r>
            <w:r w:rsidRPr="00A52BF3">
              <w:rPr>
                <w:lang w:eastAsia="zh-CN"/>
              </w:rPr>
              <w:t>b</w:t>
            </w:r>
            <w:r w:rsidRPr="00A52BF3">
              <w:rPr>
                <w:vertAlign w:val="subscript"/>
                <w:lang w:eastAsia="zh-CN"/>
              </w:rPr>
              <w:t>3</w:t>
            </w:r>
            <w:r w:rsidRPr="00A52BF3">
              <w:rPr>
                <w:lang w:eastAsia="zh-CN"/>
              </w:rPr>
              <w:t>)</w:t>
            </w:r>
          </w:p>
        </w:tc>
        <w:tc>
          <w:tcPr>
            <w:tcW w:w="2464" w:type="dxa"/>
            <w:hideMark/>
          </w:tcPr>
          <w:p w:rsidR="006450F6" w:rsidRPr="00A52BF3" w:rsidRDefault="006450F6" w:rsidP="003D0311">
            <w:pPr>
              <w:pStyle w:val="Tablehead"/>
              <w:rPr>
                <w:lang w:eastAsia="zh-CN"/>
              </w:rPr>
            </w:pPr>
            <w:r w:rsidRPr="00A52BF3">
              <w:rPr>
                <w:lang w:eastAsia="zh-CN"/>
              </w:rPr>
              <w:t>Output of channel </w:t>
            </w:r>
            <w:r w:rsidRPr="00A52BF3">
              <w:rPr>
                <w:i/>
                <w:iCs/>
                <w:lang w:eastAsia="zh-CN"/>
              </w:rPr>
              <w:t>I</w:t>
            </w:r>
          </w:p>
        </w:tc>
        <w:tc>
          <w:tcPr>
            <w:tcW w:w="2458" w:type="dxa"/>
            <w:hideMark/>
          </w:tcPr>
          <w:p w:rsidR="006450F6" w:rsidRPr="00A52BF3" w:rsidRDefault="006450F6" w:rsidP="003D0311">
            <w:pPr>
              <w:pStyle w:val="Tablehead"/>
              <w:rPr>
                <w:lang w:eastAsia="zh-CN"/>
              </w:rPr>
            </w:pPr>
            <w:r w:rsidRPr="00A52BF3">
              <w:rPr>
                <w:lang w:eastAsia="zh-CN"/>
              </w:rPr>
              <w:t>Input bit (b</w:t>
            </w:r>
            <w:r w:rsidRPr="00A52BF3">
              <w:rPr>
                <w:vertAlign w:val="subscript"/>
                <w:lang w:eastAsia="zh-CN"/>
              </w:rPr>
              <w:t>4</w:t>
            </w:r>
            <w:r w:rsidRPr="00A52BF3">
              <w:rPr>
                <w:lang w:eastAsia="zh-CN"/>
              </w:rPr>
              <w:t>b</w:t>
            </w:r>
            <w:r w:rsidRPr="00A52BF3">
              <w:rPr>
                <w:vertAlign w:val="subscript"/>
                <w:lang w:eastAsia="zh-CN"/>
              </w:rPr>
              <w:t>5</w:t>
            </w:r>
            <w:r w:rsidRPr="00A52BF3">
              <w:rPr>
                <w:lang w:eastAsia="zh-CN"/>
              </w:rPr>
              <w:t>b</w:t>
            </w:r>
            <w:r w:rsidRPr="00A52BF3">
              <w:rPr>
                <w:vertAlign w:val="subscript"/>
                <w:lang w:eastAsia="zh-CN"/>
              </w:rPr>
              <w:t>6</w:t>
            </w:r>
            <w:r w:rsidRPr="00A52BF3">
              <w:rPr>
                <w:lang w:eastAsia="zh-CN"/>
              </w:rPr>
              <w:t>b</w:t>
            </w:r>
            <w:r w:rsidRPr="00A52BF3">
              <w:rPr>
                <w:vertAlign w:val="subscript"/>
                <w:lang w:eastAsia="zh-CN"/>
              </w:rPr>
              <w:t>7</w:t>
            </w:r>
            <w:r w:rsidRPr="00A52BF3">
              <w:rPr>
                <w:lang w:eastAsia="zh-CN"/>
              </w:rPr>
              <w:t>)</w:t>
            </w:r>
          </w:p>
        </w:tc>
        <w:tc>
          <w:tcPr>
            <w:tcW w:w="2300" w:type="dxa"/>
            <w:hideMark/>
          </w:tcPr>
          <w:p w:rsidR="006450F6" w:rsidRPr="00A52BF3" w:rsidRDefault="006450F6" w:rsidP="003D0311">
            <w:pPr>
              <w:pStyle w:val="Tablehead"/>
              <w:rPr>
                <w:lang w:eastAsia="zh-CN"/>
              </w:rPr>
            </w:pPr>
            <w:r w:rsidRPr="00A52BF3">
              <w:rPr>
                <w:lang w:eastAsia="zh-CN"/>
              </w:rPr>
              <w:t>Output of channel </w:t>
            </w:r>
            <w:r w:rsidRPr="00A52BF3">
              <w:rPr>
                <w:i/>
                <w:iCs/>
                <w:lang w:eastAsia="zh-CN"/>
              </w:rPr>
              <w:t>Q</w:t>
            </w:r>
          </w:p>
        </w:tc>
      </w:tr>
      <w:tr w:rsidR="006450F6" w:rsidRPr="00A52BF3" w:rsidTr="00173B99">
        <w:trPr>
          <w:jc w:val="center"/>
        </w:trPr>
        <w:tc>
          <w:tcPr>
            <w:tcW w:w="2468" w:type="dxa"/>
            <w:hideMark/>
          </w:tcPr>
          <w:p w:rsidR="006450F6" w:rsidRPr="00FF6378" w:rsidRDefault="006450F6" w:rsidP="003D0311">
            <w:pPr>
              <w:pStyle w:val="Tabletext"/>
              <w:jc w:val="center"/>
              <w:rPr>
                <w:lang w:eastAsia="zh-CN"/>
              </w:rPr>
            </w:pPr>
            <w:r w:rsidRPr="00FF6378">
              <w:rPr>
                <w:lang w:eastAsia="zh-CN"/>
              </w:rPr>
              <w:t>0000</w:t>
            </w:r>
          </w:p>
        </w:tc>
        <w:tc>
          <w:tcPr>
            <w:tcW w:w="2464" w:type="dxa"/>
            <w:hideMark/>
          </w:tcPr>
          <w:p w:rsidR="006450F6" w:rsidRPr="00FF6378" w:rsidRDefault="006450F6" w:rsidP="003D0311">
            <w:pPr>
              <w:pStyle w:val="Tabletext"/>
              <w:jc w:val="center"/>
              <w:rPr>
                <w:lang w:eastAsia="zh-CN"/>
              </w:rPr>
            </w:pPr>
            <w:r w:rsidRPr="00FF6378">
              <w:rPr>
                <w:lang w:eastAsia="zh-CN"/>
              </w:rPr>
              <w:t>-15</w:t>
            </w:r>
          </w:p>
        </w:tc>
        <w:tc>
          <w:tcPr>
            <w:tcW w:w="2458" w:type="dxa"/>
            <w:hideMark/>
          </w:tcPr>
          <w:p w:rsidR="006450F6" w:rsidRPr="00FF6378" w:rsidRDefault="006450F6" w:rsidP="003D0311">
            <w:pPr>
              <w:pStyle w:val="Tabletext"/>
              <w:jc w:val="center"/>
              <w:rPr>
                <w:lang w:eastAsia="zh-CN"/>
              </w:rPr>
            </w:pPr>
            <w:r w:rsidRPr="00FF6378">
              <w:rPr>
                <w:lang w:eastAsia="zh-CN"/>
              </w:rPr>
              <w:t>0000</w:t>
            </w:r>
          </w:p>
        </w:tc>
        <w:tc>
          <w:tcPr>
            <w:tcW w:w="2300" w:type="dxa"/>
            <w:hideMark/>
          </w:tcPr>
          <w:p w:rsidR="006450F6" w:rsidRPr="00FF6378" w:rsidRDefault="006450F6" w:rsidP="003D0311">
            <w:pPr>
              <w:pStyle w:val="Tabletext"/>
              <w:jc w:val="center"/>
              <w:rPr>
                <w:lang w:eastAsia="zh-CN"/>
              </w:rPr>
            </w:pPr>
            <w:r w:rsidRPr="00FF6378">
              <w:rPr>
                <w:lang w:eastAsia="zh-CN"/>
              </w:rPr>
              <w:t>-15</w:t>
            </w:r>
          </w:p>
        </w:tc>
      </w:tr>
      <w:tr w:rsidR="006450F6" w:rsidRPr="00A52BF3" w:rsidTr="00173B99">
        <w:trPr>
          <w:jc w:val="center"/>
        </w:trPr>
        <w:tc>
          <w:tcPr>
            <w:tcW w:w="2468" w:type="dxa"/>
            <w:hideMark/>
          </w:tcPr>
          <w:p w:rsidR="006450F6" w:rsidRPr="00FF6378" w:rsidRDefault="006450F6" w:rsidP="003D0311">
            <w:pPr>
              <w:pStyle w:val="Tabletext"/>
              <w:jc w:val="center"/>
              <w:rPr>
                <w:lang w:eastAsia="zh-CN"/>
              </w:rPr>
            </w:pPr>
            <w:r w:rsidRPr="00FF6378">
              <w:rPr>
                <w:lang w:eastAsia="zh-CN"/>
              </w:rPr>
              <w:t>0001</w:t>
            </w:r>
          </w:p>
        </w:tc>
        <w:tc>
          <w:tcPr>
            <w:tcW w:w="2464" w:type="dxa"/>
            <w:hideMark/>
          </w:tcPr>
          <w:p w:rsidR="006450F6" w:rsidRPr="00FF6378" w:rsidRDefault="006450F6" w:rsidP="003D0311">
            <w:pPr>
              <w:pStyle w:val="Tabletext"/>
              <w:jc w:val="center"/>
              <w:rPr>
                <w:lang w:eastAsia="zh-CN"/>
              </w:rPr>
            </w:pPr>
            <w:r w:rsidRPr="00FF6378">
              <w:rPr>
                <w:lang w:eastAsia="zh-CN"/>
              </w:rPr>
              <w:t>-13</w:t>
            </w:r>
          </w:p>
        </w:tc>
        <w:tc>
          <w:tcPr>
            <w:tcW w:w="2458" w:type="dxa"/>
            <w:hideMark/>
          </w:tcPr>
          <w:p w:rsidR="006450F6" w:rsidRPr="00FF6378" w:rsidRDefault="006450F6" w:rsidP="003D0311">
            <w:pPr>
              <w:pStyle w:val="Tabletext"/>
              <w:jc w:val="center"/>
              <w:rPr>
                <w:lang w:eastAsia="zh-CN"/>
              </w:rPr>
            </w:pPr>
            <w:r w:rsidRPr="00FF6378">
              <w:rPr>
                <w:lang w:eastAsia="zh-CN"/>
              </w:rPr>
              <w:t>0001</w:t>
            </w:r>
          </w:p>
        </w:tc>
        <w:tc>
          <w:tcPr>
            <w:tcW w:w="2300" w:type="dxa"/>
            <w:hideMark/>
          </w:tcPr>
          <w:p w:rsidR="006450F6" w:rsidRPr="00FF6378" w:rsidRDefault="006450F6" w:rsidP="003D0311">
            <w:pPr>
              <w:pStyle w:val="Tabletext"/>
              <w:jc w:val="center"/>
              <w:rPr>
                <w:lang w:eastAsia="zh-CN"/>
              </w:rPr>
            </w:pPr>
            <w:r w:rsidRPr="00FF6378">
              <w:rPr>
                <w:lang w:eastAsia="zh-CN"/>
              </w:rPr>
              <w:t>-13</w:t>
            </w:r>
          </w:p>
        </w:tc>
      </w:tr>
      <w:tr w:rsidR="006450F6" w:rsidRPr="00A52BF3" w:rsidTr="00173B99">
        <w:trPr>
          <w:jc w:val="center"/>
        </w:trPr>
        <w:tc>
          <w:tcPr>
            <w:tcW w:w="2468" w:type="dxa"/>
            <w:hideMark/>
          </w:tcPr>
          <w:p w:rsidR="006450F6" w:rsidRPr="00FF6378" w:rsidRDefault="006450F6" w:rsidP="003D0311">
            <w:pPr>
              <w:pStyle w:val="Tabletext"/>
              <w:jc w:val="center"/>
              <w:rPr>
                <w:lang w:eastAsia="zh-CN"/>
              </w:rPr>
            </w:pPr>
            <w:r w:rsidRPr="00FF6378">
              <w:rPr>
                <w:lang w:eastAsia="zh-CN"/>
              </w:rPr>
              <w:t>0011</w:t>
            </w:r>
          </w:p>
        </w:tc>
        <w:tc>
          <w:tcPr>
            <w:tcW w:w="2464" w:type="dxa"/>
            <w:hideMark/>
          </w:tcPr>
          <w:p w:rsidR="006450F6" w:rsidRPr="00FF6378" w:rsidRDefault="006450F6" w:rsidP="003D0311">
            <w:pPr>
              <w:pStyle w:val="Tabletext"/>
              <w:jc w:val="center"/>
              <w:rPr>
                <w:lang w:eastAsia="zh-CN"/>
              </w:rPr>
            </w:pPr>
            <w:r w:rsidRPr="00FF6378">
              <w:rPr>
                <w:lang w:eastAsia="zh-CN"/>
              </w:rPr>
              <w:t>-11</w:t>
            </w:r>
          </w:p>
        </w:tc>
        <w:tc>
          <w:tcPr>
            <w:tcW w:w="2458" w:type="dxa"/>
            <w:hideMark/>
          </w:tcPr>
          <w:p w:rsidR="006450F6" w:rsidRPr="00FF6378" w:rsidRDefault="006450F6" w:rsidP="003D0311">
            <w:pPr>
              <w:pStyle w:val="Tabletext"/>
              <w:jc w:val="center"/>
              <w:rPr>
                <w:lang w:eastAsia="zh-CN"/>
              </w:rPr>
            </w:pPr>
            <w:r w:rsidRPr="00FF6378">
              <w:rPr>
                <w:lang w:eastAsia="zh-CN"/>
              </w:rPr>
              <w:t>0011</w:t>
            </w:r>
          </w:p>
        </w:tc>
        <w:tc>
          <w:tcPr>
            <w:tcW w:w="2300" w:type="dxa"/>
            <w:hideMark/>
          </w:tcPr>
          <w:p w:rsidR="006450F6" w:rsidRPr="00FF6378" w:rsidRDefault="006450F6" w:rsidP="003D0311">
            <w:pPr>
              <w:pStyle w:val="Tabletext"/>
              <w:jc w:val="center"/>
              <w:rPr>
                <w:lang w:eastAsia="zh-CN"/>
              </w:rPr>
            </w:pPr>
            <w:r w:rsidRPr="00FF6378">
              <w:rPr>
                <w:lang w:eastAsia="zh-CN"/>
              </w:rPr>
              <w:t>-11</w:t>
            </w:r>
          </w:p>
        </w:tc>
      </w:tr>
      <w:tr w:rsidR="006450F6" w:rsidRPr="00A52BF3" w:rsidTr="00173B99">
        <w:trPr>
          <w:jc w:val="center"/>
        </w:trPr>
        <w:tc>
          <w:tcPr>
            <w:tcW w:w="2468" w:type="dxa"/>
            <w:hideMark/>
          </w:tcPr>
          <w:p w:rsidR="006450F6" w:rsidRPr="00FF6378" w:rsidRDefault="006450F6" w:rsidP="003D0311">
            <w:pPr>
              <w:pStyle w:val="Tabletext"/>
              <w:jc w:val="center"/>
              <w:rPr>
                <w:lang w:eastAsia="zh-CN"/>
              </w:rPr>
            </w:pPr>
            <w:r w:rsidRPr="00FF6378">
              <w:rPr>
                <w:lang w:eastAsia="zh-CN"/>
              </w:rPr>
              <w:t>0010</w:t>
            </w:r>
          </w:p>
        </w:tc>
        <w:tc>
          <w:tcPr>
            <w:tcW w:w="2464" w:type="dxa"/>
            <w:hideMark/>
          </w:tcPr>
          <w:p w:rsidR="006450F6" w:rsidRPr="00FF6378" w:rsidRDefault="006450F6" w:rsidP="003D0311">
            <w:pPr>
              <w:pStyle w:val="Tabletext"/>
              <w:jc w:val="center"/>
              <w:rPr>
                <w:lang w:eastAsia="zh-CN"/>
              </w:rPr>
            </w:pPr>
            <w:r w:rsidRPr="00FF6378">
              <w:rPr>
                <w:lang w:eastAsia="zh-CN"/>
              </w:rPr>
              <w:t>-9</w:t>
            </w:r>
          </w:p>
        </w:tc>
        <w:tc>
          <w:tcPr>
            <w:tcW w:w="2458" w:type="dxa"/>
            <w:hideMark/>
          </w:tcPr>
          <w:p w:rsidR="006450F6" w:rsidRPr="00FF6378" w:rsidRDefault="006450F6" w:rsidP="003D0311">
            <w:pPr>
              <w:pStyle w:val="Tabletext"/>
              <w:jc w:val="center"/>
              <w:rPr>
                <w:lang w:eastAsia="zh-CN"/>
              </w:rPr>
            </w:pPr>
            <w:r w:rsidRPr="00FF6378">
              <w:rPr>
                <w:lang w:eastAsia="zh-CN"/>
              </w:rPr>
              <w:t>0010</w:t>
            </w:r>
          </w:p>
        </w:tc>
        <w:tc>
          <w:tcPr>
            <w:tcW w:w="2300" w:type="dxa"/>
            <w:hideMark/>
          </w:tcPr>
          <w:p w:rsidR="006450F6" w:rsidRPr="00FF6378" w:rsidRDefault="006450F6" w:rsidP="003D0311">
            <w:pPr>
              <w:pStyle w:val="Tabletext"/>
              <w:jc w:val="center"/>
              <w:rPr>
                <w:lang w:eastAsia="zh-CN"/>
              </w:rPr>
            </w:pPr>
            <w:r w:rsidRPr="00FF6378">
              <w:rPr>
                <w:lang w:eastAsia="zh-CN"/>
              </w:rPr>
              <w:t>-9</w:t>
            </w:r>
          </w:p>
        </w:tc>
      </w:tr>
      <w:tr w:rsidR="006450F6" w:rsidRPr="00A52BF3" w:rsidTr="00173B99">
        <w:trPr>
          <w:jc w:val="center"/>
        </w:trPr>
        <w:tc>
          <w:tcPr>
            <w:tcW w:w="2468" w:type="dxa"/>
            <w:hideMark/>
          </w:tcPr>
          <w:p w:rsidR="006450F6" w:rsidRPr="00FF6378" w:rsidRDefault="006450F6" w:rsidP="003D0311">
            <w:pPr>
              <w:pStyle w:val="Tabletext"/>
              <w:jc w:val="center"/>
              <w:rPr>
                <w:lang w:eastAsia="zh-CN"/>
              </w:rPr>
            </w:pPr>
            <w:r w:rsidRPr="00FF6378">
              <w:rPr>
                <w:lang w:eastAsia="zh-CN"/>
              </w:rPr>
              <w:t>0110</w:t>
            </w:r>
          </w:p>
        </w:tc>
        <w:tc>
          <w:tcPr>
            <w:tcW w:w="2464" w:type="dxa"/>
            <w:hideMark/>
          </w:tcPr>
          <w:p w:rsidR="006450F6" w:rsidRPr="00FF6378" w:rsidRDefault="006450F6" w:rsidP="003D0311">
            <w:pPr>
              <w:pStyle w:val="Tabletext"/>
              <w:jc w:val="center"/>
              <w:rPr>
                <w:lang w:eastAsia="zh-CN"/>
              </w:rPr>
            </w:pPr>
            <w:r w:rsidRPr="00FF6378">
              <w:rPr>
                <w:lang w:eastAsia="zh-CN"/>
              </w:rPr>
              <w:t>-7</w:t>
            </w:r>
          </w:p>
        </w:tc>
        <w:tc>
          <w:tcPr>
            <w:tcW w:w="2458" w:type="dxa"/>
            <w:hideMark/>
          </w:tcPr>
          <w:p w:rsidR="006450F6" w:rsidRPr="00FF6378" w:rsidRDefault="006450F6" w:rsidP="003D0311">
            <w:pPr>
              <w:pStyle w:val="Tabletext"/>
              <w:jc w:val="center"/>
              <w:rPr>
                <w:lang w:eastAsia="zh-CN"/>
              </w:rPr>
            </w:pPr>
            <w:r w:rsidRPr="00FF6378">
              <w:rPr>
                <w:lang w:eastAsia="zh-CN"/>
              </w:rPr>
              <w:t>0110</w:t>
            </w:r>
          </w:p>
        </w:tc>
        <w:tc>
          <w:tcPr>
            <w:tcW w:w="2300" w:type="dxa"/>
            <w:hideMark/>
          </w:tcPr>
          <w:p w:rsidR="006450F6" w:rsidRPr="00FF6378" w:rsidRDefault="006450F6" w:rsidP="003D0311">
            <w:pPr>
              <w:pStyle w:val="Tabletext"/>
              <w:jc w:val="center"/>
              <w:rPr>
                <w:lang w:eastAsia="zh-CN"/>
              </w:rPr>
            </w:pPr>
            <w:r w:rsidRPr="00FF6378">
              <w:rPr>
                <w:lang w:eastAsia="zh-CN"/>
              </w:rPr>
              <w:t>-7</w:t>
            </w:r>
          </w:p>
        </w:tc>
      </w:tr>
      <w:tr w:rsidR="006450F6" w:rsidRPr="00A52BF3" w:rsidTr="00173B99">
        <w:trPr>
          <w:jc w:val="center"/>
        </w:trPr>
        <w:tc>
          <w:tcPr>
            <w:tcW w:w="2468" w:type="dxa"/>
            <w:hideMark/>
          </w:tcPr>
          <w:p w:rsidR="006450F6" w:rsidRPr="00FF6378" w:rsidRDefault="006450F6" w:rsidP="003D0311">
            <w:pPr>
              <w:pStyle w:val="Tabletext"/>
              <w:jc w:val="center"/>
              <w:rPr>
                <w:lang w:eastAsia="zh-CN"/>
              </w:rPr>
            </w:pPr>
            <w:r w:rsidRPr="00FF6378">
              <w:rPr>
                <w:lang w:eastAsia="zh-CN"/>
              </w:rPr>
              <w:t>0111</w:t>
            </w:r>
          </w:p>
        </w:tc>
        <w:tc>
          <w:tcPr>
            <w:tcW w:w="2464" w:type="dxa"/>
            <w:hideMark/>
          </w:tcPr>
          <w:p w:rsidR="006450F6" w:rsidRPr="00FF6378" w:rsidRDefault="006450F6" w:rsidP="003D0311">
            <w:pPr>
              <w:pStyle w:val="Tabletext"/>
              <w:jc w:val="center"/>
              <w:rPr>
                <w:lang w:eastAsia="zh-CN"/>
              </w:rPr>
            </w:pPr>
            <w:r w:rsidRPr="00FF6378">
              <w:rPr>
                <w:lang w:eastAsia="zh-CN"/>
              </w:rPr>
              <w:t>-5</w:t>
            </w:r>
          </w:p>
        </w:tc>
        <w:tc>
          <w:tcPr>
            <w:tcW w:w="2458" w:type="dxa"/>
            <w:hideMark/>
          </w:tcPr>
          <w:p w:rsidR="006450F6" w:rsidRPr="00FF6378" w:rsidRDefault="006450F6" w:rsidP="003D0311">
            <w:pPr>
              <w:pStyle w:val="Tabletext"/>
              <w:jc w:val="center"/>
              <w:rPr>
                <w:lang w:eastAsia="zh-CN"/>
              </w:rPr>
            </w:pPr>
            <w:r w:rsidRPr="00FF6378">
              <w:rPr>
                <w:lang w:eastAsia="zh-CN"/>
              </w:rPr>
              <w:t>0111</w:t>
            </w:r>
          </w:p>
        </w:tc>
        <w:tc>
          <w:tcPr>
            <w:tcW w:w="2300" w:type="dxa"/>
            <w:hideMark/>
          </w:tcPr>
          <w:p w:rsidR="006450F6" w:rsidRPr="00FF6378" w:rsidRDefault="006450F6" w:rsidP="003D0311">
            <w:pPr>
              <w:pStyle w:val="Tabletext"/>
              <w:jc w:val="center"/>
              <w:rPr>
                <w:lang w:eastAsia="zh-CN"/>
              </w:rPr>
            </w:pPr>
            <w:r w:rsidRPr="00FF6378">
              <w:rPr>
                <w:lang w:eastAsia="zh-CN"/>
              </w:rPr>
              <w:t>-5</w:t>
            </w:r>
          </w:p>
        </w:tc>
      </w:tr>
      <w:tr w:rsidR="006450F6" w:rsidRPr="00A52BF3" w:rsidTr="00173B99">
        <w:trPr>
          <w:jc w:val="center"/>
        </w:trPr>
        <w:tc>
          <w:tcPr>
            <w:tcW w:w="2468" w:type="dxa"/>
            <w:hideMark/>
          </w:tcPr>
          <w:p w:rsidR="006450F6" w:rsidRPr="00FF6378" w:rsidRDefault="006450F6" w:rsidP="003D0311">
            <w:pPr>
              <w:pStyle w:val="Tabletext"/>
              <w:jc w:val="center"/>
              <w:rPr>
                <w:lang w:eastAsia="zh-CN"/>
              </w:rPr>
            </w:pPr>
            <w:r w:rsidRPr="00FF6378">
              <w:rPr>
                <w:lang w:eastAsia="zh-CN"/>
              </w:rPr>
              <w:t>0101</w:t>
            </w:r>
          </w:p>
        </w:tc>
        <w:tc>
          <w:tcPr>
            <w:tcW w:w="2464" w:type="dxa"/>
            <w:hideMark/>
          </w:tcPr>
          <w:p w:rsidR="006450F6" w:rsidRPr="00FF6378" w:rsidRDefault="006450F6" w:rsidP="003D0311">
            <w:pPr>
              <w:pStyle w:val="Tabletext"/>
              <w:jc w:val="center"/>
              <w:rPr>
                <w:lang w:eastAsia="zh-CN"/>
              </w:rPr>
            </w:pPr>
            <w:r w:rsidRPr="00FF6378">
              <w:rPr>
                <w:lang w:eastAsia="zh-CN"/>
              </w:rPr>
              <w:t>-3</w:t>
            </w:r>
          </w:p>
        </w:tc>
        <w:tc>
          <w:tcPr>
            <w:tcW w:w="2458" w:type="dxa"/>
            <w:hideMark/>
          </w:tcPr>
          <w:p w:rsidR="006450F6" w:rsidRPr="00FF6378" w:rsidRDefault="006450F6" w:rsidP="003D0311">
            <w:pPr>
              <w:pStyle w:val="Tabletext"/>
              <w:jc w:val="center"/>
              <w:rPr>
                <w:lang w:eastAsia="zh-CN"/>
              </w:rPr>
            </w:pPr>
            <w:r w:rsidRPr="00FF6378">
              <w:rPr>
                <w:lang w:eastAsia="zh-CN"/>
              </w:rPr>
              <w:t>0101</w:t>
            </w:r>
          </w:p>
        </w:tc>
        <w:tc>
          <w:tcPr>
            <w:tcW w:w="2300" w:type="dxa"/>
            <w:hideMark/>
          </w:tcPr>
          <w:p w:rsidR="006450F6" w:rsidRPr="00FF6378" w:rsidRDefault="006450F6" w:rsidP="003D0311">
            <w:pPr>
              <w:pStyle w:val="Tabletext"/>
              <w:jc w:val="center"/>
              <w:rPr>
                <w:lang w:eastAsia="zh-CN"/>
              </w:rPr>
            </w:pPr>
            <w:r w:rsidRPr="00FF6378">
              <w:rPr>
                <w:lang w:eastAsia="zh-CN"/>
              </w:rPr>
              <w:t>-3</w:t>
            </w:r>
          </w:p>
        </w:tc>
      </w:tr>
      <w:tr w:rsidR="006450F6" w:rsidRPr="00A52BF3" w:rsidTr="00173B99">
        <w:trPr>
          <w:jc w:val="center"/>
        </w:trPr>
        <w:tc>
          <w:tcPr>
            <w:tcW w:w="2468" w:type="dxa"/>
            <w:hideMark/>
          </w:tcPr>
          <w:p w:rsidR="006450F6" w:rsidRPr="00FF6378" w:rsidRDefault="006450F6" w:rsidP="003D0311">
            <w:pPr>
              <w:pStyle w:val="Tabletext"/>
              <w:jc w:val="center"/>
              <w:rPr>
                <w:lang w:eastAsia="zh-CN"/>
              </w:rPr>
            </w:pPr>
            <w:r w:rsidRPr="00FF6378">
              <w:rPr>
                <w:lang w:eastAsia="zh-CN"/>
              </w:rPr>
              <w:t>0100</w:t>
            </w:r>
          </w:p>
        </w:tc>
        <w:tc>
          <w:tcPr>
            <w:tcW w:w="2464" w:type="dxa"/>
            <w:hideMark/>
          </w:tcPr>
          <w:p w:rsidR="006450F6" w:rsidRPr="00FF6378" w:rsidRDefault="006450F6" w:rsidP="003D0311">
            <w:pPr>
              <w:pStyle w:val="Tabletext"/>
              <w:jc w:val="center"/>
              <w:rPr>
                <w:lang w:eastAsia="zh-CN"/>
              </w:rPr>
            </w:pPr>
            <w:r w:rsidRPr="00FF6378">
              <w:rPr>
                <w:lang w:eastAsia="zh-CN"/>
              </w:rPr>
              <w:t>-1</w:t>
            </w:r>
          </w:p>
        </w:tc>
        <w:tc>
          <w:tcPr>
            <w:tcW w:w="2458" w:type="dxa"/>
            <w:hideMark/>
          </w:tcPr>
          <w:p w:rsidR="006450F6" w:rsidRPr="00FF6378" w:rsidRDefault="006450F6" w:rsidP="003D0311">
            <w:pPr>
              <w:pStyle w:val="Tabletext"/>
              <w:jc w:val="center"/>
              <w:rPr>
                <w:lang w:eastAsia="zh-CN"/>
              </w:rPr>
            </w:pPr>
            <w:r w:rsidRPr="00FF6378">
              <w:rPr>
                <w:lang w:eastAsia="zh-CN"/>
              </w:rPr>
              <w:t>0100</w:t>
            </w:r>
          </w:p>
        </w:tc>
        <w:tc>
          <w:tcPr>
            <w:tcW w:w="2300" w:type="dxa"/>
            <w:hideMark/>
          </w:tcPr>
          <w:p w:rsidR="006450F6" w:rsidRPr="00FF6378" w:rsidRDefault="006450F6" w:rsidP="003D0311">
            <w:pPr>
              <w:pStyle w:val="Tabletext"/>
              <w:jc w:val="center"/>
              <w:rPr>
                <w:lang w:eastAsia="zh-CN"/>
              </w:rPr>
            </w:pPr>
            <w:r w:rsidRPr="00FF6378">
              <w:rPr>
                <w:lang w:eastAsia="zh-CN"/>
              </w:rPr>
              <w:t>-1</w:t>
            </w:r>
          </w:p>
        </w:tc>
      </w:tr>
      <w:tr w:rsidR="006450F6" w:rsidRPr="00A52BF3" w:rsidTr="00173B99">
        <w:trPr>
          <w:jc w:val="center"/>
        </w:trPr>
        <w:tc>
          <w:tcPr>
            <w:tcW w:w="2468" w:type="dxa"/>
            <w:hideMark/>
          </w:tcPr>
          <w:p w:rsidR="006450F6" w:rsidRPr="00FF6378" w:rsidRDefault="006450F6" w:rsidP="003D0311">
            <w:pPr>
              <w:pStyle w:val="Tabletext"/>
              <w:jc w:val="center"/>
              <w:rPr>
                <w:lang w:eastAsia="zh-CN"/>
              </w:rPr>
            </w:pPr>
            <w:r w:rsidRPr="00FF6378">
              <w:rPr>
                <w:lang w:eastAsia="zh-CN"/>
              </w:rPr>
              <w:t>1100</w:t>
            </w:r>
          </w:p>
        </w:tc>
        <w:tc>
          <w:tcPr>
            <w:tcW w:w="2464" w:type="dxa"/>
            <w:hideMark/>
          </w:tcPr>
          <w:p w:rsidR="006450F6" w:rsidRPr="00FF6378" w:rsidRDefault="006450F6" w:rsidP="003D0311">
            <w:pPr>
              <w:pStyle w:val="Tabletext"/>
              <w:jc w:val="center"/>
              <w:rPr>
                <w:lang w:eastAsia="zh-CN"/>
              </w:rPr>
            </w:pPr>
            <w:r w:rsidRPr="00FF6378">
              <w:rPr>
                <w:lang w:eastAsia="zh-CN"/>
              </w:rPr>
              <w:t>1</w:t>
            </w:r>
          </w:p>
        </w:tc>
        <w:tc>
          <w:tcPr>
            <w:tcW w:w="2458" w:type="dxa"/>
            <w:hideMark/>
          </w:tcPr>
          <w:p w:rsidR="006450F6" w:rsidRPr="00FF6378" w:rsidRDefault="006450F6" w:rsidP="003D0311">
            <w:pPr>
              <w:pStyle w:val="Tabletext"/>
              <w:jc w:val="center"/>
              <w:rPr>
                <w:lang w:eastAsia="zh-CN"/>
              </w:rPr>
            </w:pPr>
            <w:r w:rsidRPr="00FF6378">
              <w:rPr>
                <w:lang w:eastAsia="zh-CN"/>
              </w:rPr>
              <w:t>1100</w:t>
            </w:r>
          </w:p>
        </w:tc>
        <w:tc>
          <w:tcPr>
            <w:tcW w:w="2300" w:type="dxa"/>
            <w:hideMark/>
          </w:tcPr>
          <w:p w:rsidR="006450F6" w:rsidRPr="00FF6378" w:rsidRDefault="006450F6" w:rsidP="003D0311">
            <w:pPr>
              <w:pStyle w:val="Tabletext"/>
              <w:jc w:val="center"/>
              <w:rPr>
                <w:lang w:eastAsia="zh-CN"/>
              </w:rPr>
            </w:pPr>
            <w:r w:rsidRPr="00FF6378">
              <w:rPr>
                <w:lang w:eastAsia="zh-CN"/>
              </w:rPr>
              <w:t>1</w:t>
            </w:r>
          </w:p>
        </w:tc>
      </w:tr>
      <w:tr w:rsidR="006450F6" w:rsidRPr="00A52BF3" w:rsidTr="00173B99">
        <w:trPr>
          <w:jc w:val="center"/>
        </w:trPr>
        <w:tc>
          <w:tcPr>
            <w:tcW w:w="2468" w:type="dxa"/>
            <w:hideMark/>
          </w:tcPr>
          <w:p w:rsidR="006450F6" w:rsidRPr="00FF6378" w:rsidRDefault="006450F6" w:rsidP="003D0311">
            <w:pPr>
              <w:pStyle w:val="Tabletext"/>
              <w:jc w:val="center"/>
              <w:rPr>
                <w:lang w:eastAsia="zh-CN"/>
              </w:rPr>
            </w:pPr>
            <w:r w:rsidRPr="00FF6378">
              <w:rPr>
                <w:lang w:eastAsia="zh-CN"/>
              </w:rPr>
              <w:t>1101</w:t>
            </w:r>
          </w:p>
        </w:tc>
        <w:tc>
          <w:tcPr>
            <w:tcW w:w="2464" w:type="dxa"/>
            <w:hideMark/>
          </w:tcPr>
          <w:p w:rsidR="006450F6" w:rsidRPr="00FF6378" w:rsidRDefault="006450F6" w:rsidP="003D0311">
            <w:pPr>
              <w:pStyle w:val="Tabletext"/>
              <w:jc w:val="center"/>
              <w:rPr>
                <w:lang w:eastAsia="zh-CN"/>
              </w:rPr>
            </w:pPr>
            <w:r w:rsidRPr="00FF6378">
              <w:rPr>
                <w:lang w:eastAsia="zh-CN"/>
              </w:rPr>
              <w:t>3</w:t>
            </w:r>
          </w:p>
        </w:tc>
        <w:tc>
          <w:tcPr>
            <w:tcW w:w="2458" w:type="dxa"/>
            <w:hideMark/>
          </w:tcPr>
          <w:p w:rsidR="006450F6" w:rsidRPr="00FF6378" w:rsidRDefault="006450F6" w:rsidP="003D0311">
            <w:pPr>
              <w:pStyle w:val="Tabletext"/>
              <w:jc w:val="center"/>
              <w:rPr>
                <w:lang w:eastAsia="zh-CN"/>
              </w:rPr>
            </w:pPr>
            <w:r w:rsidRPr="00FF6378">
              <w:rPr>
                <w:lang w:eastAsia="zh-CN"/>
              </w:rPr>
              <w:t>1101</w:t>
            </w:r>
          </w:p>
        </w:tc>
        <w:tc>
          <w:tcPr>
            <w:tcW w:w="2300" w:type="dxa"/>
            <w:hideMark/>
          </w:tcPr>
          <w:p w:rsidR="006450F6" w:rsidRPr="00FF6378" w:rsidRDefault="006450F6" w:rsidP="003D0311">
            <w:pPr>
              <w:pStyle w:val="Tabletext"/>
              <w:jc w:val="center"/>
              <w:rPr>
                <w:lang w:eastAsia="zh-CN"/>
              </w:rPr>
            </w:pPr>
            <w:r w:rsidRPr="00FF6378">
              <w:rPr>
                <w:lang w:eastAsia="zh-CN"/>
              </w:rPr>
              <w:t>3</w:t>
            </w:r>
          </w:p>
        </w:tc>
      </w:tr>
      <w:tr w:rsidR="006450F6" w:rsidRPr="00A52BF3" w:rsidTr="00173B99">
        <w:trPr>
          <w:jc w:val="center"/>
        </w:trPr>
        <w:tc>
          <w:tcPr>
            <w:tcW w:w="2468" w:type="dxa"/>
            <w:hideMark/>
          </w:tcPr>
          <w:p w:rsidR="006450F6" w:rsidRPr="00FF6378" w:rsidRDefault="006450F6" w:rsidP="003D0311">
            <w:pPr>
              <w:pStyle w:val="Tabletext"/>
              <w:jc w:val="center"/>
              <w:rPr>
                <w:lang w:eastAsia="zh-CN"/>
              </w:rPr>
            </w:pPr>
            <w:r w:rsidRPr="00FF6378">
              <w:rPr>
                <w:lang w:eastAsia="zh-CN"/>
              </w:rPr>
              <w:t>1111</w:t>
            </w:r>
          </w:p>
        </w:tc>
        <w:tc>
          <w:tcPr>
            <w:tcW w:w="2464" w:type="dxa"/>
            <w:hideMark/>
          </w:tcPr>
          <w:p w:rsidR="006450F6" w:rsidRPr="00FF6378" w:rsidRDefault="006450F6" w:rsidP="003D0311">
            <w:pPr>
              <w:pStyle w:val="Tabletext"/>
              <w:jc w:val="center"/>
              <w:rPr>
                <w:lang w:eastAsia="zh-CN"/>
              </w:rPr>
            </w:pPr>
            <w:r w:rsidRPr="00FF6378">
              <w:rPr>
                <w:lang w:eastAsia="zh-CN"/>
              </w:rPr>
              <w:t>5</w:t>
            </w:r>
          </w:p>
        </w:tc>
        <w:tc>
          <w:tcPr>
            <w:tcW w:w="2458" w:type="dxa"/>
            <w:hideMark/>
          </w:tcPr>
          <w:p w:rsidR="006450F6" w:rsidRPr="00FF6378" w:rsidRDefault="006450F6" w:rsidP="003D0311">
            <w:pPr>
              <w:pStyle w:val="Tabletext"/>
              <w:jc w:val="center"/>
              <w:rPr>
                <w:lang w:eastAsia="zh-CN"/>
              </w:rPr>
            </w:pPr>
            <w:r w:rsidRPr="00FF6378">
              <w:rPr>
                <w:lang w:eastAsia="zh-CN"/>
              </w:rPr>
              <w:t>1111</w:t>
            </w:r>
          </w:p>
        </w:tc>
        <w:tc>
          <w:tcPr>
            <w:tcW w:w="2300" w:type="dxa"/>
            <w:hideMark/>
          </w:tcPr>
          <w:p w:rsidR="006450F6" w:rsidRPr="00FF6378" w:rsidRDefault="006450F6" w:rsidP="003D0311">
            <w:pPr>
              <w:pStyle w:val="Tabletext"/>
              <w:jc w:val="center"/>
              <w:rPr>
                <w:lang w:eastAsia="zh-CN"/>
              </w:rPr>
            </w:pPr>
            <w:r w:rsidRPr="00FF6378">
              <w:rPr>
                <w:lang w:eastAsia="zh-CN"/>
              </w:rPr>
              <w:t>5</w:t>
            </w:r>
          </w:p>
        </w:tc>
      </w:tr>
      <w:tr w:rsidR="006450F6" w:rsidRPr="00A52BF3" w:rsidTr="00173B99">
        <w:trPr>
          <w:jc w:val="center"/>
        </w:trPr>
        <w:tc>
          <w:tcPr>
            <w:tcW w:w="2468" w:type="dxa"/>
            <w:hideMark/>
          </w:tcPr>
          <w:p w:rsidR="006450F6" w:rsidRPr="00FF6378" w:rsidRDefault="006450F6" w:rsidP="003D0311">
            <w:pPr>
              <w:pStyle w:val="Tabletext"/>
              <w:jc w:val="center"/>
              <w:rPr>
                <w:lang w:eastAsia="zh-CN"/>
              </w:rPr>
            </w:pPr>
            <w:r w:rsidRPr="00FF6378">
              <w:rPr>
                <w:lang w:eastAsia="zh-CN"/>
              </w:rPr>
              <w:t>1110</w:t>
            </w:r>
          </w:p>
        </w:tc>
        <w:tc>
          <w:tcPr>
            <w:tcW w:w="2464" w:type="dxa"/>
            <w:hideMark/>
          </w:tcPr>
          <w:p w:rsidR="006450F6" w:rsidRPr="00FF6378" w:rsidRDefault="006450F6" w:rsidP="003D0311">
            <w:pPr>
              <w:pStyle w:val="Tabletext"/>
              <w:jc w:val="center"/>
              <w:rPr>
                <w:lang w:eastAsia="zh-CN"/>
              </w:rPr>
            </w:pPr>
            <w:r w:rsidRPr="00FF6378">
              <w:rPr>
                <w:lang w:eastAsia="zh-CN"/>
              </w:rPr>
              <w:t>7</w:t>
            </w:r>
          </w:p>
        </w:tc>
        <w:tc>
          <w:tcPr>
            <w:tcW w:w="2458" w:type="dxa"/>
            <w:hideMark/>
          </w:tcPr>
          <w:p w:rsidR="006450F6" w:rsidRPr="00FF6378" w:rsidRDefault="006450F6" w:rsidP="003D0311">
            <w:pPr>
              <w:pStyle w:val="Tabletext"/>
              <w:jc w:val="center"/>
              <w:rPr>
                <w:lang w:eastAsia="zh-CN"/>
              </w:rPr>
            </w:pPr>
            <w:r w:rsidRPr="00FF6378">
              <w:rPr>
                <w:lang w:eastAsia="zh-CN"/>
              </w:rPr>
              <w:t>1110</w:t>
            </w:r>
          </w:p>
        </w:tc>
        <w:tc>
          <w:tcPr>
            <w:tcW w:w="2300" w:type="dxa"/>
            <w:hideMark/>
          </w:tcPr>
          <w:p w:rsidR="006450F6" w:rsidRPr="00FF6378" w:rsidRDefault="006450F6" w:rsidP="003D0311">
            <w:pPr>
              <w:pStyle w:val="Tabletext"/>
              <w:jc w:val="center"/>
              <w:rPr>
                <w:lang w:eastAsia="zh-CN"/>
              </w:rPr>
            </w:pPr>
            <w:r w:rsidRPr="00FF6378">
              <w:rPr>
                <w:lang w:eastAsia="zh-CN"/>
              </w:rPr>
              <w:t>7</w:t>
            </w:r>
          </w:p>
        </w:tc>
      </w:tr>
      <w:tr w:rsidR="006450F6" w:rsidRPr="00A52BF3" w:rsidTr="00173B99">
        <w:trPr>
          <w:jc w:val="center"/>
        </w:trPr>
        <w:tc>
          <w:tcPr>
            <w:tcW w:w="2468" w:type="dxa"/>
            <w:hideMark/>
          </w:tcPr>
          <w:p w:rsidR="006450F6" w:rsidRPr="00FF6378" w:rsidRDefault="006450F6" w:rsidP="003D0311">
            <w:pPr>
              <w:pStyle w:val="Tabletext"/>
              <w:jc w:val="center"/>
              <w:rPr>
                <w:lang w:eastAsia="zh-CN"/>
              </w:rPr>
            </w:pPr>
            <w:r w:rsidRPr="00FF6378">
              <w:rPr>
                <w:lang w:eastAsia="zh-CN"/>
              </w:rPr>
              <w:t>1010</w:t>
            </w:r>
          </w:p>
        </w:tc>
        <w:tc>
          <w:tcPr>
            <w:tcW w:w="2464" w:type="dxa"/>
            <w:hideMark/>
          </w:tcPr>
          <w:p w:rsidR="006450F6" w:rsidRPr="00FF6378" w:rsidRDefault="006450F6" w:rsidP="003D0311">
            <w:pPr>
              <w:pStyle w:val="Tabletext"/>
              <w:jc w:val="center"/>
              <w:rPr>
                <w:lang w:eastAsia="zh-CN"/>
              </w:rPr>
            </w:pPr>
            <w:r w:rsidRPr="00FF6378">
              <w:rPr>
                <w:lang w:eastAsia="zh-CN"/>
              </w:rPr>
              <w:t>9</w:t>
            </w:r>
          </w:p>
        </w:tc>
        <w:tc>
          <w:tcPr>
            <w:tcW w:w="2458" w:type="dxa"/>
            <w:hideMark/>
          </w:tcPr>
          <w:p w:rsidR="006450F6" w:rsidRPr="00FF6378" w:rsidRDefault="006450F6" w:rsidP="003D0311">
            <w:pPr>
              <w:pStyle w:val="Tabletext"/>
              <w:jc w:val="center"/>
              <w:rPr>
                <w:lang w:eastAsia="zh-CN"/>
              </w:rPr>
            </w:pPr>
            <w:r w:rsidRPr="00FF6378">
              <w:rPr>
                <w:lang w:eastAsia="zh-CN"/>
              </w:rPr>
              <w:t>1010</w:t>
            </w:r>
          </w:p>
        </w:tc>
        <w:tc>
          <w:tcPr>
            <w:tcW w:w="2300" w:type="dxa"/>
            <w:hideMark/>
          </w:tcPr>
          <w:p w:rsidR="006450F6" w:rsidRPr="00FF6378" w:rsidRDefault="006450F6" w:rsidP="003D0311">
            <w:pPr>
              <w:pStyle w:val="Tabletext"/>
              <w:jc w:val="center"/>
              <w:rPr>
                <w:lang w:eastAsia="zh-CN"/>
              </w:rPr>
            </w:pPr>
            <w:r w:rsidRPr="00FF6378">
              <w:rPr>
                <w:lang w:eastAsia="zh-CN"/>
              </w:rPr>
              <w:t>9</w:t>
            </w:r>
          </w:p>
        </w:tc>
      </w:tr>
      <w:tr w:rsidR="006450F6" w:rsidRPr="00A52BF3" w:rsidTr="00173B99">
        <w:trPr>
          <w:jc w:val="center"/>
        </w:trPr>
        <w:tc>
          <w:tcPr>
            <w:tcW w:w="2468" w:type="dxa"/>
            <w:hideMark/>
          </w:tcPr>
          <w:p w:rsidR="006450F6" w:rsidRPr="00FF6378" w:rsidRDefault="006450F6" w:rsidP="003D0311">
            <w:pPr>
              <w:pStyle w:val="Tabletext"/>
              <w:jc w:val="center"/>
              <w:rPr>
                <w:lang w:eastAsia="zh-CN"/>
              </w:rPr>
            </w:pPr>
            <w:r w:rsidRPr="00FF6378">
              <w:rPr>
                <w:lang w:eastAsia="zh-CN"/>
              </w:rPr>
              <w:t>1011</w:t>
            </w:r>
          </w:p>
        </w:tc>
        <w:tc>
          <w:tcPr>
            <w:tcW w:w="2464" w:type="dxa"/>
            <w:hideMark/>
          </w:tcPr>
          <w:p w:rsidR="006450F6" w:rsidRPr="00FF6378" w:rsidRDefault="006450F6" w:rsidP="003D0311">
            <w:pPr>
              <w:pStyle w:val="Tabletext"/>
              <w:jc w:val="center"/>
              <w:rPr>
                <w:lang w:eastAsia="zh-CN"/>
              </w:rPr>
            </w:pPr>
            <w:r w:rsidRPr="00FF6378">
              <w:rPr>
                <w:lang w:eastAsia="zh-CN"/>
              </w:rPr>
              <w:t>11</w:t>
            </w:r>
          </w:p>
        </w:tc>
        <w:tc>
          <w:tcPr>
            <w:tcW w:w="2458" w:type="dxa"/>
            <w:hideMark/>
          </w:tcPr>
          <w:p w:rsidR="006450F6" w:rsidRPr="00FF6378" w:rsidRDefault="006450F6" w:rsidP="003D0311">
            <w:pPr>
              <w:pStyle w:val="Tabletext"/>
              <w:jc w:val="center"/>
              <w:rPr>
                <w:lang w:eastAsia="zh-CN"/>
              </w:rPr>
            </w:pPr>
            <w:r w:rsidRPr="00FF6378">
              <w:rPr>
                <w:lang w:eastAsia="zh-CN"/>
              </w:rPr>
              <w:t>1011</w:t>
            </w:r>
          </w:p>
        </w:tc>
        <w:tc>
          <w:tcPr>
            <w:tcW w:w="2300" w:type="dxa"/>
            <w:hideMark/>
          </w:tcPr>
          <w:p w:rsidR="006450F6" w:rsidRPr="00FF6378" w:rsidRDefault="006450F6" w:rsidP="003D0311">
            <w:pPr>
              <w:pStyle w:val="Tabletext"/>
              <w:jc w:val="center"/>
              <w:rPr>
                <w:lang w:eastAsia="zh-CN"/>
              </w:rPr>
            </w:pPr>
            <w:r w:rsidRPr="00FF6378">
              <w:rPr>
                <w:lang w:eastAsia="zh-CN"/>
              </w:rPr>
              <w:t>11</w:t>
            </w:r>
          </w:p>
        </w:tc>
      </w:tr>
      <w:tr w:rsidR="006450F6" w:rsidRPr="00A52BF3" w:rsidTr="00173B99">
        <w:trPr>
          <w:jc w:val="center"/>
        </w:trPr>
        <w:tc>
          <w:tcPr>
            <w:tcW w:w="2468" w:type="dxa"/>
            <w:hideMark/>
          </w:tcPr>
          <w:p w:rsidR="006450F6" w:rsidRPr="00FF6378" w:rsidRDefault="006450F6" w:rsidP="003D0311">
            <w:pPr>
              <w:pStyle w:val="Tabletext"/>
              <w:jc w:val="center"/>
              <w:rPr>
                <w:lang w:eastAsia="zh-CN"/>
              </w:rPr>
            </w:pPr>
            <w:r w:rsidRPr="00FF6378">
              <w:rPr>
                <w:lang w:eastAsia="zh-CN"/>
              </w:rPr>
              <w:t>1001</w:t>
            </w:r>
          </w:p>
        </w:tc>
        <w:tc>
          <w:tcPr>
            <w:tcW w:w="2464" w:type="dxa"/>
            <w:hideMark/>
          </w:tcPr>
          <w:p w:rsidR="006450F6" w:rsidRPr="00FF6378" w:rsidRDefault="006450F6" w:rsidP="003D0311">
            <w:pPr>
              <w:pStyle w:val="Tabletext"/>
              <w:jc w:val="center"/>
              <w:rPr>
                <w:lang w:eastAsia="zh-CN"/>
              </w:rPr>
            </w:pPr>
            <w:r w:rsidRPr="00FF6378">
              <w:rPr>
                <w:lang w:eastAsia="zh-CN"/>
              </w:rPr>
              <w:t>13</w:t>
            </w:r>
          </w:p>
        </w:tc>
        <w:tc>
          <w:tcPr>
            <w:tcW w:w="2458" w:type="dxa"/>
            <w:hideMark/>
          </w:tcPr>
          <w:p w:rsidR="006450F6" w:rsidRPr="00FF6378" w:rsidRDefault="006450F6" w:rsidP="003D0311">
            <w:pPr>
              <w:pStyle w:val="Tabletext"/>
              <w:jc w:val="center"/>
              <w:rPr>
                <w:lang w:eastAsia="zh-CN"/>
              </w:rPr>
            </w:pPr>
            <w:r w:rsidRPr="00FF6378">
              <w:rPr>
                <w:lang w:eastAsia="zh-CN"/>
              </w:rPr>
              <w:t>1001</w:t>
            </w:r>
          </w:p>
        </w:tc>
        <w:tc>
          <w:tcPr>
            <w:tcW w:w="2300" w:type="dxa"/>
            <w:hideMark/>
          </w:tcPr>
          <w:p w:rsidR="006450F6" w:rsidRPr="00FF6378" w:rsidRDefault="006450F6" w:rsidP="003D0311">
            <w:pPr>
              <w:pStyle w:val="Tabletext"/>
              <w:jc w:val="center"/>
              <w:rPr>
                <w:lang w:eastAsia="zh-CN"/>
              </w:rPr>
            </w:pPr>
            <w:r w:rsidRPr="00FF6378">
              <w:rPr>
                <w:lang w:eastAsia="zh-CN"/>
              </w:rPr>
              <w:t>13</w:t>
            </w:r>
          </w:p>
        </w:tc>
      </w:tr>
      <w:tr w:rsidR="006450F6" w:rsidRPr="00A52BF3" w:rsidTr="00173B99">
        <w:trPr>
          <w:jc w:val="center"/>
        </w:trPr>
        <w:tc>
          <w:tcPr>
            <w:tcW w:w="2468" w:type="dxa"/>
            <w:hideMark/>
          </w:tcPr>
          <w:p w:rsidR="006450F6" w:rsidRPr="00FF6378" w:rsidRDefault="006450F6" w:rsidP="003D0311">
            <w:pPr>
              <w:pStyle w:val="Tabletext"/>
              <w:jc w:val="center"/>
              <w:rPr>
                <w:lang w:eastAsia="zh-CN"/>
              </w:rPr>
            </w:pPr>
            <w:r w:rsidRPr="00FF6378">
              <w:rPr>
                <w:lang w:eastAsia="zh-CN"/>
              </w:rPr>
              <w:t>1000</w:t>
            </w:r>
          </w:p>
        </w:tc>
        <w:tc>
          <w:tcPr>
            <w:tcW w:w="2464" w:type="dxa"/>
            <w:hideMark/>
          </w:tcPr>
          <w:p w:rsidR="006450F6" w:rsidRPr="00FF6378" w:rsidRDefault="006450F6" w:rsidP="003D0311">
            <w:pPr>
              <w:pStyle w:val="Tabletext"/>
              <w:jc w:val="center"/>
              <w:rPr>
                <w:lang w:eastAsia="zh-CN"/>
              </w:rPr>
            </w:pPr>
            <w:r w:rsidRPr="00FF6378">
              <w:rPr>
                <w:lang w:eastAsia="zh-CN"/>
              </w:rPr>
              <w:t>15</w:t>
            </w:r>
          </w:p>
        </w:tc>
        <w:tc>
          <w:tcPr>
            <w:tcW w:w="2458" w:type="dxa"/>
            <w:hideMark/>
          </w:tcPr>
          <w:p w:rsidR="006450F6" w:rsidRPr="00FF6378" w:rsidRDefault="006450F6" w:rsidP="003D0311">
            <w:pPr>
              <w:pStyle w:val="Tabletext"/>
              <w:jc w:val="center"/>
              <w:rPr>
                <w:lang w:eastAsia="zh-CN"/>
              </w:rPr>
            </w:pPr>
            <w:r w:rsidRPr="00FF6378">
              <w:rPr>
                <w:lang w:eastAsia="zh-CN"/>
              </w:rPr>
              <w:t>1000</w:t>
            </w:r>
          </w:p>
        </w:tc>
        <w:tc>
          <w:tcPr>
            <w:tcW w:w="2300" w:type="dxa"/>
            <w:hideMark/>
          </w:tcPr>
          <w:p w:rsidR="006450F6" w:rsidRPr="00FF6378" w:rsidRDefault="006450F6" w:rsidP="003D0311">
            <w:pPr>
              <w:pStyle w:val="Tabletext"/>
              <w:jc w:val="center"/>
              <w:rPr>
                <w:lang w:eastAsia="zh-CN"/>
              </w:rPr>
            </w:pPr>
            <w:r w:rsidRPr="00FF6378">
              <w:rPr>
                <w:lang w:eastAsia="zh-CN"/>
              </w:rPr>
              <w:t>15</w:t>
            </w:r>
          </w:p>
        </w:tc>
      </w:tr>
    </w:tbl>
    <w:p w:rsidR="006450F6" w:rsidRDefault="006450F6" w:rsidP="00F0455D">
      <w:pPr>
        <w:pStyle w:val="TableNo"/>
      </w:pPr>
      <w:r w:rsidRPr="00A52BF3">
        <w:t>Table</w:t>
      </w:r>
      <w:r>
        <w:t xml:space="preserve"> 50</w:t>
      </w:r>
    </w:p>
    <w:p w:rsidR="006450F6" w:rsidRPr="00FF6378" w:rsidRDefault="006450F6" w:rsidP="00F0455D">
      <w:pPr>
        <w:pStyle w:val="Tabletitle"/>
      </w:pPr>
      <w:r w:rsidRPr="00FF6378">
        <w:t>1024 - QAM constellation mapping</w:t>
      </w:r>
      <w:bookmarkEnd w:id="493"/>
      <w:bookmarkEnd w:id="494"/>
      <w:bookmarkEnd w:id="495"/>
    </w:p>
    <w:tbl>
      <w:tblPr>
        <w:tblStyle w:val="14"/>
        <w:tblW w:w="9690" w:type="dxa"/>
        <w:jc w:val="center"/>
        <w:tblLayout w:type="fixed"/>
        <w:tblLook w:val="04A0" w:firstRow="1" w:lastRow="0" w:firstColumn="1" w:lastColumn="0" w:noHBand="0" w:noVBand="1"/>
      </w:tblPr>
      <w:tblGrid>
        <w:gridCol w:w="2468"/>
        <w:gridCol w:w="2464"/>
        <w:gridCol w:w="2458"/>
        <w:gridCol w:w="2300"/>
      </w:tblGrid>
      <w:tr w:rsidR="006450F6" w:rsidRPr="00A52BF3" w:rsidTr="00173B99">
        <w:trPr>
          <w:tblHeader/>
          <w:jc w:val="center"/>
        </w:trPr>
        <w:tc>
          <w:tcPr>
            <w:tcW w:w="2468" w:type="dxa"/>
            <w:hideMark/>
          </w:tcPr>
          <w:bookmarkEnd w:id="496"/>
          <w:p w:rsidR="006450F6" w:rsidRPr="00A52BF3" w:rsidRDefault="006450F6" w:rsidP="00173B99">
            <w:pPr>
              <w:pStyle w:val="Tablehead"/>
              <w:rPr>
                <w:color w:val="000000"/>
                <w:lang w:bidi="en-US"/>
              </w:rPr>
            </w:pPr>
            <w:r w:rsidRPr="00A52BF3">
              <w:rPr>
                <w:lang w:eastAsia="zh-CN"/>
              </w:rPr>
              <w:t>Input bit (b</w:t>
            </w:r>
            <w:r w:rsidRPr="00A52BF3">
              <w:rPr>
                <w:vertAlign w:val="subscript"/>
                <w:lang w:eastAsia="zh-CN"/>
              </w:rPr>
              <w:t>0</w:t>
            </w:r>
            <w:r w:rsidRPr="00A52BF3">
              <w:rPr>
                <w:lang w:eastAsia="zh-CN"/>
              </w:rPr>
              <w:t>b</w:t>
            </w:r>
            <w:r w:rsidRPr="00A52BF3">
              <w:rPr>
                <w:vertAlign w:val="subscript"/>
                <w:lang w:eastAsia="zh-CN"/>
              </w:rPr>
              <w:t>1</w:t>
            </w:r>
            <w:r w:rsidRPr="00A52BF3">
              <w:rPr>
                <w:lang w:eastAsia="zh-CN"/>
              </w:rPr>
              <w:t>b</w:t>
            </w:r>
            <w:r w:rsidRPr="00A52BF3">
              <w:rPr>
                <w:vertAlign w:val="subscript"/>
                <w:lang w:eastAsia="zh-CN"/>
              </w:rPr>
              <w:t>2</w:t>
            </w:r>
            <w:r w:rsidRPr="00A52BF3">
              <w:rPr>
                <w:lang w:eastAsia="zh-CN"/>
              </w:rPr>
              <w:t>b</w:t>
            </w:r>
            <w:r w:rsidRPr="00A52BF3">
              <w:rPr>
                <w:vertAlign w:val="subscript"/>
                <w:lang w:eastAsia="zh-CN"/>
              </w:rPr>
              <w:t>3</w:t>
            </w:r>
            <w:r w:rsidRPr="00A52BF3">
              <w:rPr>
                <w:lang w:eastAsia="zh-CN"/>
              </w:rPr>
              <w:t>b</w:t>
            </w:r>
            <w:r w:rsidRPr="00A52BF3">
              <w:rPr>
                <w:vertAlign w:val="subscript"/>
                <w:lang w:eastAsia="zh-CN"/>
              </w:rPr>
              <w:t>4</w:t>
            </w:r>
            <w:r w:rsidRPr="00A52BF3">
              <w:rPr>
                <w:lang w:eastAsia="zh-CN"/>
              </w:rPr>
              <w:t>)</w:t>
            </w:r>
          </w:p>
        </w:tc>
        <w:tc>
          <w:tcPr>
            <w:tcW w:w="2464" w:type="dxa"/>
            <w:hideMark/>
          </w:tcPr>
          <w:p w:rsidR="006450F6" w:rsidRPr="00A52BF3" w:rsidRDefault="006450F6" w:rsidP="00173B99">
            <w:pPr>
              <w:pStyle w:val="Tablehead"/>
              <w:rPr>
                <w:color w:val="000000"/>
                <w:lang w:bidi="en-US"/>
              </w:rPr>
            </w:pPr>
            <w:r w:rsidRPr="00A52BF3">
              <w:t>Output of channel </w:t>
            </w:r>
            <w:r w:rsidRPr="00A52BF3">
              <w:rPr>
                <w:i/>
                <w:iCs/>
              </w:rPr>
              <w:t>I</w:t>
            </w:r>
          </w:p>
        </w:tc>
        <w:tc>
          <w:tcPr>
            <w:tcW w:w="2458" w:type="dxa"/>
            <w:hideMark/>
          </w:tcPr>
          <w:p w:rsidR="006450F6" w:rsidRPr="00A52BF3" w:rsidRDefault="006450F6" w:rsidP="00173B99">
            <w:pPr>
              <w:pStyle w:val="Tablehead"/>
              <w:rPr>
                <w:color w:val="000000"/>
                <w:lang w:bidi="en-US"/>
              </w:rPr>
            </w:pPr>
            <w:r w:rsidRPr="00A52BF3">
              <w:rPr>
                <w:lang w:eastAsia="zh-CN"/>
              </w:rPr>
              <w:t>Input bit (b</w:t>
            </w:r>
            <w:r w:rsidRPr="00A52BF3">
              <w:rPr>
                <w:vertAlign w:val="subscript"/>
                <w:lang w:eastAsia="zh-CN"/>
              </w:rPr>
              <w:t>5</w:t>
            </w:r>
            <w:r w:rsidRPr="00A52BF3">
              <w:rPr>
                <w:lang w:eastAsia="zh-CN"/>
              </w:rPr>
              <w:t>b</w:t>
            </w:r>
            <w:r w:rsidRPr="00A52BF3">
              <w:rPr>
                <w:vertAlign w:val="subscript"/>
                <w:lang w:eastAsia="zh-CN"/>
              </w:rPr>
              <w:t>6</w:t>
            </w:r>
            <w:r w:rsidRPr="00A52BF3">
              <w:rPr>
                <w:lang w:eastAsia="zh-CN"/>
              </w:rPr>
              <w:t>b</w:t>
            </w:r>
            <w:r w:rsidRPr="00A52BF3">
              <w:rPr>
                <w:vertAlign w:val="subscript"/>
                <w:lang w:eastAsia="zh-CN"/>
              </w:rPr>
              <w:t>7</w:t>
            </w:r>
            <w:r w:rsidRPr="00A52BF3">
              <w:rPr>
                <w:lang w:eastAsia="zh-CN"/>
              </w:rPr>
              <w:t>b</w:t>
            </w:r>
            <w:r w:rsidRPr="00A52BF3">
              <w:rPr>
                <w:vertAlign w:val="subscript"/>
                <w:lang w:eastAsia="zh-CN"/>
              </w:rPr>
              <w:t>8</w:t>
            </w:r>
            <w:r w:rsidRPr="00A52BF3">
              <w:rPr>
                <w:lang w:eastAsia="zh-CN"/>
              </w:rPr>
              <w:t>b</w:t>
            </w:r>
            <w:r w:rsidRPr="00A52BF3">
              <w:rPr>
                <w:vertAlign w:val="subscript"/>
                <w:lang w:eastAsia="zh-CN"/>
              </w:rPr>
              <w:t>9</w:t>
            </w:r>
            <w:r w:rsidRPr="00A52BF3">
              <w:rPr>
                <w:lang w:eastAsia="zh-CN"/>
              </w:rPr>
              <w:t>)</w:t>
            </w:r>
          </w:p>
        </w:tc>
        <w:tc>
          <w:tcPr>
            <w:tcW w:w="2300" w:type="dxa"/>
            <w:hideMark/>
          </w:tcPr>
          <w:p w:rsidR="006450F6" w:rsidRPr="00A52BF3" w:rsidRDefault="006450F6" w:rsidP="00173B99">
            <w:pPr>
              <w:pStyle w:val="Tablehead"/>
              <w:rPr>
                <w:color w:val="000000"/>
                <w:lang w:bidi="en-US"/>
              </w:rPr>
            </w:pPr>
            <w:r w:rsidRPr="00A52BF3">
              <w:t>Output of channel Q</w:t>
            </w:r>
          </w:p>
        </w:tc>
      </w:tr>
      <w:tr w:rsidR="006450F6" w:rsidRPr="00A52BF3" w:rsidTr="00173B99">
        <w:trPr>
          <w:jc w:val="center"/>
        </w:trPr>
        <w:tc>
          <w:tcPr>
            <w:tcW w:w="2468" w:type="dxa"/>
            <w:hideMark/>
          </w:tcPr>
          <w:p w:rsidR="006450F6" w:rsidRPr="00A52BF3" w:rsidRDefault="006450F6" w:rsidP="00173B99">
            <w:pPr>
              <w:jc w:val="center"/>
              <w:rPr>
                <w:color w:val="000000"/>
                <w:sz w:val="21"/>
                <w:szCs w:val="21"/>
                <w:lang w:bidi="en-US"/>
              </w:rPr>
            </w:pPr>
            <w:r w:rsidRPr="00A52BF3">
              <w:rPr>
                <w:sz w:val="21"/>
                <w:szCs w:val="21"/>
              </w:rPr>
              <w:t>00000</w:t>
            </w:r>
          </w:p>
        </w:tc>
        <w:tc>
          <w:tcPr>
            <w:tcW w:w="2464" w:type="dxa"/>
            <w:hideMark/>
          </w:tcPr>
          <w:p w:rsidR="006450F6" w:rsidRPr="00A52BF3" w:rsidRDefault="006450F6" w:rsidP="00173B99">
            <w:pPr>
              <w:jc w:val="center"/>
              <w:rPr>
                <w:color w:val="000000"/>
                <w:sz w:val="21"/>
                <w:szCs w:val="21"/>
                <w:lang w:bidi="en-US"/>
              </w:rPr>
            </w:pPr>
            <w:r w:rsidRPr="00A52BF3">
              <w:rPr>
                <w:sz w:val="21"/>
                <w:szCs w:val="21"/>
              </w:rPr>
              <w:t>-31</w:t>
            </w:r>
          </w:p>
        </w:tc>
        <w:tc>
          <w:tcPr>
            <w:tcW w:w="2458" w:type="dxa"/>
            <w:hideMark/>
          </w:tcPr>
          <w:p w:rsidR="006450F6" w:rsidRPr="00A52BF3" w:rsidRDefault="006450F6" w:rsidP="00173B99">
            <w:pPr>
              <w:jc w:val="center"/>
              <w:rPr>
                <w:color w:val="000000"/>
                <w:sz w:val="21"/>
                <w:szCs w:val="21"/>
                <w:lang w:bidi="en-US"/>
              </w:rPr>
            </w:pPr>
            <w:r w:rsidRPr="00A52BF3">
              <w:rPr>
                <w:sz w:val="21"/>
                <w:szCs w:val="21"/>
              </w:rPr>
              <w:t>00000</w:t>
            </w:r>
          </w:p>
        </w:tc>
        <w:tc>
          <w:tcPr>
            <w:tcW w:w="2300" w:type="dxa"/>
            <w:hideMark/>
          </w:tcPr>
          <w:p w:rsidR="006450F6" w:rsidRPr="00A52BF3" w:rsidRDefault="006450F6" w:rsidP="00173B99">
            <w:pPr>
              <w:jc w:val="center"/>
              <w:rPr>
                <w:color w:val="000000"/>
                <w:sz w:val="21"/>
                <w:szCs w:val="21"/>
                <w:lang w:bidi="en-US"/>
              </w:rPr>
            </w:pPr>
            <w:r w:rsidRPr="00A52BF3">
              <w:rPr>
                <w:sz w:val="21"/>
                <w:szCs w:val="21"/>
              </w:rPr>
              <w:t>-31</w:t>
            </w:r>
          </w:p>
        </w:tc>
      </w:tr>
      <w:tr w:rsidR="006450F6" w:rsidRPr="00A52BF3" w:rsidTr="00173B99">
        <w:trPr>
          <w:jc w:val="center"/>
        </w:trPr>
        <w:tc>
          <w:tcPr>
            <w:tcW w:w="2468" w:type="dxa"/>
            <w:hideMark/>
          </w:tcPr>
          <w:p w:rsidR="006450F6" w:rsidRPr="00A52BF3" w:rsidRDefault="006450F6" w:rsidP="00173B99">
            <w:pPr>
              <w:jc w:val="center"/>
              <w:rPr>
                <w:color w:val="000000"/>
                <w:sz w:val="21"/>
                <w:szCs w:val="21"/>
                <w:lang w:bidi="en-US"/>
              </w:rPr>
            </w:pPr>
            <w:r w:rsidRPr="00A52BF3">
              <w:rPr>
                <w:sz w:val="21"/>
                <w:szCs w:val="21"/>
              </w:rPr>
              <w:t>00001</w:t>
            </w:r>
          </w:p>
        </w:tc>
        <w:tc>
          <w:tcPr>
            <w:tcW w:w="2464" w:type="dxa"/>
            <w:hideMark/>
          </w:tcPr>
          <w:p w:rsidR="006450F6" w:rsidRPr="00A52BF3" w:rsidRDefault="006450F6" w:rsidP="00173B99">
            <w:pPr>
              <w:jc w:val="center"/>
              <w:rPr>
                <w:color w:val="000000"/>
                <w:sz w:val="21"/>
                <w:szCs w:val="21"/>
                <w:lang w:bidi="en-US"/>
              </w:rPr>
            </w:pPr>
            <w:r w:rsidRPr="00A52BF3">
              <w:rPr>
                <w:sz w:val="21"/>
                <w:szCs w:val="21"/>
              </w:rPr>
              <w:t>-29</w:t>
            </w:r>
          </w:p>
        </w:tc>
        <w:tc>
          <w:tcPr>
            <w:tcW w:w="2458" w:type="dxa"/>
            <w:hideMark/>
          </w:tcPr>
          <w:p w:rsidR="006450F6" w:rsidRPr="00A52BF3" w:rsidRDefault="006450F6" w:rsidP="00173B99">
            <w:pPr>
              <w:jc w:val="center"/>
              <w:rPr>
                <w:color w:val="000000"/>
                <w:sz w:val="21"/>
                <w:szCs w:val="21"/>
                <w:lang w:bidi="en-US"/>
              </w:rPr>
            </w:pPr>
            <w:r w:rsidRPr="00A52BF3">
              <w:rPr>
                <w:sz w:val="21"/>
                <w:szCs w:val="21"/>
              </w:rPr>
              <w:t>00001</w:t>
            </w:r>
          </w:p>
        </w:tc>
        <w:tc>
          <w:tcPr>
            <w:tcW w:w="2300" w:type="dxa"/>
            <w:hideMark/>
          </w:tcPr>
          <w:p w:rsidR="006450F6" w:rsidRPr="00A52BF3" w:rsidRDefault="006450F6" w:rsidP="00173B99">
            <w:pPr>
              <w:jc w:val="center"/>
              <w:rPr>
                <w:color w:val="000000"/>
                <w:sz w:val="21"/>
                <w:szCs w:val="21"/>
                <w:lang w:bidi="en-US"/>
              </w:rPr>
            </w:pPr>
            <w:r w:rsidRPr="00A52BF3">
              <w:rPr>
                <w:sz w:val="21"/>
                <w:szCs w:val="21"/>
              </w:rPr>
              <w:t>-29</w:t>
            </w:r>
          </w:p>
        </w:tc>
      </w:tr>
      <w:tr w:rsidR="006450F6" w:rsidRPr="00A52BF3" w:rsidTr="00173B99">
        <w:trPr>
          <w:jc w:val="center"/>
        </w:trPr>
        <w:tc>
          <w:tcPr>
            <w:tcW w:w="2468" w:type="dxa"/>
            <w:hideMark/>
          </w:tcPr>
          <w:p w:rsidR="006450F6" w:rsidRPr="00A52BF3" w:rsidRDefault="006450F6" w:rsidP="00173B99">
            <w:pPr>
              <w:jc w:val="center"/>
              <w:rPr>
                <w:color w:val="000000"/>
                <w:sz w:val="21"/>
                <w:szCs w:val="21"/>
                <w:lang w:bidi="en-US"/>
              </w:rPr>
            </w:pPr>
            <w:r w:rsidRPr="00A52BF3">
              <w:rPr>
                <w:sz w:val="21"/>
                <w:szCs w:val="21"/>
              </w:rPr>
              <w:t>00011</w:t>
            </w:r>
          </w:p>
        </w:tc>
        <w:tc>
          <w:tcPr>
            <w:tcW w:w="2464" w:type="dxa"/>
            <w:hideMark/>
          </w:tcPr>
          <w:p w:rsidR="006450F6" w:rsidRPr="00A52BF3" w:rsidRDefault="006450F6" w:rsidP="00173B99">
            <w:pPr>
              <w:jc w:val="center"/>
              <w:rPr>
                <w:color w:val="000000"/>
                <w:sz w:val="21"/>
                <w:szCs w:val="21"/>
                <w:lang w:bidi="en-US"/>
              </w:rPr>
            </w:pPr>
            <w:r w:rsidRPr="00A52BF3">
              <w:rPr>
                <w:sz w:val="21"/>
                <w:szCs w:val="21"/>
              </w:rPr>
              <w:t>-27</w:t>
            </w:r>
          </w:p>
        </w:tc>
        <w:tc>
          <w:tcPr>
            <w:tcW w:w="2458" w:type="dxa"/>
            <w:hideMark/>
          </w:tcPr>
          <w:p w:rsidR="006450F6" w:rsidRPr="00A52BF3" w:rsidRDefault="006450F6" w:rsidP="00173B99">
            <w:pPr>
              <w:jc w:val="center"/>
              <w:rPr>
                <w:color w:val="000000"/>
                <w:sz w:val="21"/>
                <w:szCs w:val="21"/>
                <w:lang w:bidi="en-US"/>
              </w:rPr>
            </w:pPr>
            <w:r w:rsidRPr="00A52BF3">
              <w:rPr>
                <w:sz w:val="21"/>
                <w:szCs w:val="21"/>
              </w:rPr>
              <w:t>00011</w:t>
            </w:r>
          </w:p>
        </w:tc>
        <w:tc>
          <w:tcPr>
            <w:tcW w:w="2300" w:type="dxa"/>
            <w:hideMark/>
          </w:tcPr>
          <w:p w:rsidR="006450F6" w:rsidRPr="00A52BF3" w:rsidRDefault="006450F6" w:rsidP="00173B99">
            <w:pPr>
              <w:jc w:val="center"/>
              <w:rPr>
                <w:color w:val="000000"/>
                <w:sz w:val="21"/>
                <w:szCs w:val="21"/>
                <w:lang w:bidi="en-US"/>
              </w:rPr>
            </w:pPr>
            <w:r w:rsidRPr="00A52BF3">
              <w:rPr>
                <w:sz w:val="21"/>
                <w:szCs w:val="21"/>
              </w:rPr>
              <w:t>-27</w:t>
            </w:r>
          </w:p>
        </w:tc>
      </w:tr>
      <w:tr w:rsidR="006450F6" w:rsidRPr="00A52BF3" w:rsidTr="00173B99">
        <w:trPr>
          <w:jc w:val="center"/>
        </w:trPr>
        <w:tc>
          <w:tcPr>
            <w:tcW w:w="2468" w:type="dxa"/>
            <w:hideMark/>
          </w:tcPr>
          <w:p w:rsidR="006450F6" w:rsidRPr="00A52BF3" w:rsidRDefault="006450F6" w:rsidP="00173B99">
            <w:pPr>
              <w:jc w:val="center"/>
              <w:rPr>
                <w:color w:val="000000"/>
                <w:sz w:val="21"/>
                <w:szCs w:val="21"/>
                <w:lang w:bidi="en-US"/>
              </w:rPr>
            </w:pPr>
            <w:r w:rsidRPr="00A52BF3">
              <w:rPr>
                <w:sz w:val="21"/>
                <w:szCs w:val="21"/>
              </w:rPr>
              <w:t>00010</w:t>
            </w:r>
          </w:p>
        </w:tc>
        <w:tc>
          <w:tcPr>
            <w:tcW w:w="2464" w:type="dxa"/>
            <w:hideMark/>
          </w:tcPr>
          <w:p w:rsidR="006450F6" w:rsidRPr="00A52BF3" w:rsidRDefault="006450F6" w:rsidP="00173B99">
            <w:pPr>
              <w:jc w:val="center"/>
              <w:rPr>
                <w:color w:val="000000"/>
                <w:sz w:val="21"/>
                <w:szCs w:val="21"/>
                <w:lang w:bidi="en-US"/>
              </w:rPr>
            </w:pPr>
            <w:r w:rsidRPr="00A52BF3">
              <w:rPr>
                <w:sz w:val="21"/>
                <w:szCs w:val="21"/>
              </w:rPr>
              <w:t>-25</w:t>
            </w:r>
          </w:p>
        </w:tc>
        <w:tc>
          <w:tcPr>
            <w:tcW w:w="2458" w:type="dxa"/>
            <w:hideMark/>
          </w:tcPr>
          <w:p w:rsidR="006450F6" w:rsidRPr="00A52BF3" w:rsidRDefault="006450F6" w:rsidP="00173B99">
            <w:pPr>
              <w:jc w:val="center"/>
              <w:rPr>
                <w:color w:val="000000"/>
                <w:sz w:val="21"/>
                <w:szCs w:val="21"/>
                <w:lang w:bidi="en-US"/>
              </w:rPr>
            </w:pPr>
            <w:r w:rsidRPr="00A52BF3">
              <w:rPr>
                <w:sz w:val="21"/>
                <w:szCs w:val="21"/>
              </w:rPr>
              <w:t>00010</w:t>
            </w:r>
          </w:p>
        </w:tc>
        <w:tc>
          <w:tcPr>
            <w:tcW w:w="2300" w:type="dxa"/>
            <w:hideMark/>
          </w:tcPr>
          <w:p w:rsidR="006450F6" w:rsidRPr="00A52BF3" w:rsidRDefault="006450F6" w:rsidP="00173B99">
            <w:pPr>
              <w:jc w:val="center"/>
              <w:rPr>
                <w:color w:val="000000"/>
                <w:sz w:val="21"/>
                <w:szCs w:val="21"/>
                <w:lang w:bidi="en-US"/>
              </w:rPr>
            </w:pPr>
            <w:r w:rsidRPr="00A52BF3">
              <w:rPr>
                <w:sz w:val="21"/>
                <w:szCs w:val="21"/>
              </w:rPr>
              <w:t>-25</w:t>
            </w:r>
          </w:p>
        </w:tc>
      </w:tr>
      <w:tr w:rsidR="006450F6" w:rsidRPr="00A52BF3" w:rsidTr="00173B99">
        <w:trPr>
          <w:jc w:val="center"/>
        </w:trPr>
        <w:tc>
          <w:tcPr>
            <w:tcW w:w="2468" w:type="dxa"/>
            <w:hideMark/>
          </w:tcPr>
          <w:p w:rsidR="006450F6" w:rsidRPr="00A52BF3" w:rsidRDefault="006450F6" w:rsidP="00173B99">
            <w:pPr>
              <w:jc w:val="center"/>
              <w:rPr>
                <w:color w:val="000000"/>
                <w:sz w:val="21"/>
                <w:szCs w:val="21"/>
                <w:lang w:bidi="en-US"/>
              </w:rPr>
            </w:pPr>
            <w:r w:rsidRPr="00A52BF3">
              <w:rPr>
                <w:sz w:val="21"/>
                <w:szCs w:val="21"/>
              </w:rPr>
              <w:t>00110</w:t>
            </w:r>
          </w:p>
        </w:tc>
        <w:tc>
          <w:tcPr>
            <w:tcW w:w="2464" w:type="dxa"/>
            <w:hideMark/>
          </w:tcPr>
          <w:p w:rsidR="006450F6" w:rsidRPr="00A52BF3" w:rsidRDefault="006450F6" w:rsidP="00173B99">
            <w:pPr>
              <w:jc w:val="center"/>
              <w:rPr>
                <w:color w:val="000000"/>
                <w:sz w:val="21"/>
                <w:szCs w:val="21"/>
                <w:lang w:bidi="en-US"/>
              </w:rPr>
            </w:pPr>
            <w:r w:rsidRPr="00A52BF3">
              <w:rPr>
                <w:sz w:val="21"/>
                <w:szCs w:val="21"/>
              </w:rPr>
              <w:t>-23</w:t>
            </w:r>
          </w:p>
        </w:tc>
        <w:tc>
          <w:tcPr>
            <w:tcW w:w="2458" w:type="dxa"/>
            <w:hideMark/>
          </w:tcPr>
          <w:p w:rsidR="006450F6" w:rsidRPr="00A52BF3" w:rsidRDefault="006450F6" w:rsidP="00173B99">
            <w:pPr>
              <w:jc w:val="center"/>
              <w:rPr>
                <w:color w:val="000000"/>
                <w:sz w:val="21"/>
                <w:szCs w:val="21"/>
                <w:lang w:bidi="en-US"/>
              </w:rPr>
            </w:pPr>
            <w:r w:rsidRPr="00A52BF3">
              <w:rPr>
                <w:sz w:val="21"/>
                <w:szCs w:val="21"/>
              </w:rPr>
              <w:t>00110</w:t>
            </w:r>
          </w:p>
        </w:tc>
        <w:tc>
          <w:tcPr>
            <w:tcW w:w="2300" w:type="dxa"/>
            <w:hideMark/>
          </w:tcPr>
          <w:p w:rsidR="006450F6" w:rsidRPr="00A52BF3" w:rsidRDefault="006450F6" w:rsidP="00173B99">
            <w:pPr>
              <w:jc w:val="center"/>
              <w:rPr>
                <w:color w:val="000000"/>
                <w:sz w:val="21"/>
                <w:szCs w:val="21"/>
                <w:lang w:bidi="en-US"/>
              </w:rPr>
            </w:pPr>
            <w:r w:rsidRPr="00A52BF3">
              <w:rPr>
                <w:sz w:val="21"/>
                <w:szCs w:val="21"/>
              </w:rPr>
              <w:t>-23</w:t>
            </w:r>
          </w:p>
        </w:tc>
      </w:tr>
      <w:tr w:rsidR="006450F6" w:rsidRPr="00A52BF3" w:rsidTr="00173B99">
        <w:trPr>
          <w:jc w:val="center"/>
        </w:trPr>
        <w:tc>
          <w:tcPr>
            <w:tcW w:w="2468" w:type="dxa"/>
            <w:hideMark/>
          </w:tcPr>
          <w:p w:rsidR="006450F6" w:rsidRPr="00A52BF3" w:rsidRDefault="006450F6" w:rsidP="00173B99">
            <w:pPr>
              <w:jc w:val="center"/>
              <w:rPr>
                <w:color w:val="000000"/>
                <w:sz w:val="21"/>
                <w:szCs w:val="21"/>
                <w:lang w:bidi="en-US"/>
              </w:rPr>
            </w:pPr>
            <w:r w:rsidRPr="00A52BF3">
              <w:rPr>
                <w:sz w:val="21"/>
                <w:szCs w:val="21"/>
              </w:rPr>
              <w:t>00111</w:t>
            </w:r>
          </w:p>
        </w:tc>
        <w:tc>
          <w:tcPr>
            <w:tcW w:w="2464" w:type="dxa"/>
            <w:hideMark/>
          </w:tcPr>
          <w:p w:rsidR="006450F6" w:rsidRPr="00A52BF3" w:rsidRDefault="006450F6" w:rsidP="00173B99">
            <w:pPr>
              <w:jc w:val="center"/>
              <w:rPr>
                <w:color w:val="000000"/>
                <w:sz w:val="21"/>
                <w:szCs w:val="21"/>
                <w:lang w:bidi="en-US"/>
              </w:rPr>
            </w:pPr>
            <w:r w:rsidRPr="00A52BF3">
              <w:rPr>
                <w:sz w:val="21"/>
                <w:szCs w:val="21"/>
              </w:rPr>
              <w:t>-21</w:t>
            </w:r>
          </w:p>
        </w:tc>
        <w:tc>
          <w:tcPr>
            <w:tcW w:w="2458" w:type="dxa"/>
            <w:hideMark/>
          </w:tcPr>
          <w:p w:rsidR="006450F6" w:rsidRPr="00A52BF3" w:rsidRDefault="006450F6" w:rsidP="00173B99">
            <w:pPr>
              <w:jc w:val="center"/>
              <w:rPr>
                <w:color w:val="000000"/>
                <w:sz w:val="21"/>
                <w:szCs w:val="21"/>
                <w:lang w:bidi="en-US"/>
              </w:rPr>
            </w:pPr>
            <w:r w:rsidRPr="00A52BF3">
              <w:rPr>
                <w:sz w:val="21"/>
                <w:szCs w:val="21"/>
              </w:rPr>
              <w:t>00111</w:t>
            </w:r>
          </w:p>
        </w:tc>
        <w:tc>
          <w:tcPr>
            <w:tcW w:w="2300" w:type="dxa"/>
            <w:hideMark/>
          </w:tcPr>
          <w:p w:rsidR="006450F6" w:rsidRPr="00A52BF3" w:rsidRDefault="006450F6" w:rsidP="00173B99">
            <w:pPr>
              <w:jc w:val="center"/>
              <w:rPr>
                <w:color w:val="000000"/>
                <w:sz w:val="21"/>
                <w:szCs w:val="21"/>
                <w:lang w:bidi="en-US"/>
              </w:rPr>
            </w:pPr>
            <w:r w:rsidRPr="00A52BF3">
              <w:rPr>
                <w:sz w:val="21"/>
                <w:szCs w:val="21"/>
              </w:rPr>
              <w:t>-21</w:t>
            </w:r>
          </w:p>
        </w:tc>
      </w:tr>
      <w:tr w:rsidR="006450F6" w:rsidRPr="00A52BF3" w:rsidTr="00173B99">
        <w:trPr>
          <w:jc w:val="center"/>
        </w:trPr>
        <w:tc>
          <w:tcPr>
            <w:tcW w:w="2468" w:type="dxa"/>
            <w:hideMark/>
          </w:tcPr>
          <w:p w:rsidR="006450F6" w:rsidRPr="00A52BF3" w:rsidRDefault="006450F6" w:rsidP="00173B99">
            <w:pPr>
              <w:jc w:val="center"/>
              <w:rPr>
                <w:color w:val="000000"/>
                <w:sz w:val="21"/>
                <w:szCs w:val="21"/>
                <w:lang w:bidi="en-US"/>
              </w:rPr>
            </w:pPr>
            <w:r w:rsidRPr="00A52BF3">
              <w:rPr>
                <w:sz w:val="21"/>
                <w:szCs w:val="21"/>
              </w:rPr>
              <w:t>00101</w:t>
            </w:r>
          </w:p>
        </w:tc>
        <w:tc>
          <w:tcPr>
            <w:tcW w:w="2464" w:type="dxa"/>
            <w:hideMark/>
          </w:tcPr>
          <w:p w:rsidR="006450F6" w:rsidRPr="00A52BF3" w:rsidRDefault="006450F6" w:rsidP="00173B99">
            <w:pPr>
              <w:jc w:val="center"/>
              <w:rPr>
                <w:color w:val="000000"/>
                <w:sz w:val="21"/>
                <w:szCs w:val="21"/>
                <w:lang w:bidi="en-US"/>
              </w:rPr>
            </w:pPr>
            <w:r w:rsidRPr="00A52BF3">
              <w:rPr>
                <w:sz w:val="21"/>
                <w:szCs w:val="21"/>
              </w:rPr>
              <w:t>-19</w:t>
            </w:r>
          </w:p>
        </w:tc>
        <w:tc>
          <w:tcPr>
            <w:tcW w:w="2458" w:type="dxa"/>
            <w:hideMark/>
          </w:tcPr>
          <w:p w:rsidR="006450F6" w:rsidRPr="00A52BF3" w:rsidRDefault="006450F6" w:rsidP="00173B99">
            <w:pPr>
              <w:jc w:val="center"/>
              <w:rPr>
                <w:color w:val="000000"/>
                <w:sz w:val="21"/>
                <w:szCs w:val="21"/>
                <w:lang w:bidi="en-US"/>
              </w:rPr>
            </w:pPr>
            <w:r w:rsidRPr="00A52BF3">
              <w:rPr>
                <w:sz w:val="21"/>
                <w:szCs w:val="21"/>
              </w:rPr>
              <w:t>00101</w:t>
            </w:r>
          </w:p>
        </w:tc>
        <w:tc>
          <w:tcPr>
            <w:tcW w:w="2300" w:type="dxa"/>
            <w:hideMark/>
          </w:tcPr>
          <w:p w:rsidR="006450F6" w:rsidRPr="00A52BF3" w:rsidRDefault="006450F6" w:rsidP="00173B99">
            <w:pPr>
              <w:jc w:val="center"/>
              <w:rPr>
                <w:color w:val="000000"/>
                <w:sz w:val="21"/>
                <w:szCs w:val="21"/>
                <w:lang w:bidi="en-US"/>
              </w:rPr>
            </w:pPr>
            <w:r w:rsidRPr="00A52BF3">
              <w:rPr>
                <w:sz w:val="21"/>
                <w:szCs w:val="21"/>
              </w:rPr>
              <w:t>-19</w:t>
            </w:r>
          </w:p>
        </w:tc>
      </w:tr>
      <w:tr w:rsidR="006450F6" w:rsidRPr="00A52BF3" w:rsidTr="00173B99">
        <w:trPr>
          <w:jc w:val="center"/>
        </w:trPr>
        <w:tc>
          <w:tcPr>
            <w:tcW w:w="2468" w:type="dxa"/>
            <w:hideMark/>
          </w:tcPr>
          <w:p w:rsidR="006450F6" w:rsidRPr="00A52BF3" w:rsidRDefault="006450F6" w:rsidP="00173B99">
            <w:pPr>
              <w:jc w:val="center"/>
              <w:rPr>
                <w:color w:val="000000"/>
                <w:sz w:val="21"/>
                <w:szCs w:val="21"/>
                <w:lang w:bidi="en-US"/>
              </w:rPr>
            </w:pPr>
            <w:r w:rsidRPr="00A52BF3">
              <w:rPr>
                <w:sz w:val="21"/>
                <w:szCs w:val="21"/>
              </w:rPr>
              <w:t>00100</w:t>
            </w:r>
          </w:p>
        </w:tc>
        <w:tc>
          <w:tcPr>
            <w:tcW w:w="2464" w:type="dxa"/>
            <w:hideMark/>
          </w:tcPr>
          <w:p w:rsidR="006450F6" w:rsidRPr="00A52BF3" w:rsidRDefault="006450F6" w:rsidP="00173B99">
            <w:pPr>
              <w:jc w:val="center"/>
              <w:rPr>
                <w:color w:val="000000"/>
                <w:sz w:val="21"/>
                <w:szCs w:val="21"/>
                <w:lang w:bidi="en-US"/>
              </w:rPr>
            </w:pPr>
            <w:r w:rsidRPr="00A52BF3">
              <w:rPr>
                <w:sz w:val="21"/>
                <w:szCs w:val="21"/>
              </w:rPr>
              <w:t>-17</w:t>
            </w:r>
          </w:p>
        </w:tc>
        <w:tc>
          <w:tcPr>
            <w:tcW w:w="2458" w:type="dxa"/>
            <w:hideMark/>
          </w:tcPr>
          <w:p w:rsidR="006450F6" w:rsidRPr="00A52BF3" w:rsidRDefault="006450F6" w:rsidP="00173B99">
            <w:pPr>
              <w:jc w:val="center"/>
              <w:rPr>
                <w:color w:val="000000"/>
                <w:sz w:val="21"/>
                <w:szCs w:val="21"/>
                <w:lang w:bidi="en-US"/>
              </w:rPr>
            </w:pPr>
            <w:r w:rsidRPr="00A52BF3">
              <w:rPr>
                <w:sz w:val="21"/>
                <w:szCs w:val="21"/>
              </w:rPr>
              <w:t>00100</w:t>
            </w:r>
          </w:p>
        </w:tc>
        <w:tc>
          <w:tcPr>
            <w:tcW w:w="2300" w:type="dxa"/>
            <w:hideMark/>
          </w:tcPr>
          <w:p w:rsidR="006450F6" w:rsidRPr="00A52BF3" w:rsidRDefault="006450F6" w:rsidP="00173B99">
            <w:pPr>
              <w:jc w:val="center"/>
              <w:rPr>
                <w:color w:val="000000"/>
                <w:sz w:val="21"/>
                <w:szCs w:val="21"/>
                <w:lang w:bidi="en-US"/>
              </w:rPr>
            </w:pPr>
            <w:r w:rsidRPr="00A52BF3">
              <w:rPr>
                <w:sz w:val="21"/>
                <w:szCs w:val="21"/>
              </w:rPr>
              <w:t>-17</w:t>
            </w:r>
          </w:p>
        </w:tc>
      </w:tr>
      <w:tr w:rsidR="006450F6" w:rsidRPr="00A52BF3" w:rsidTr="00173B99">
        <w:trPr>
          <w:jc w:val="center"/>
        </w:trPr>
        <w:tc>
          <w:tcPr>
            <w:tcW w:w="2468" w:type="dxa"/>
            <w:hideMark/>
          </w:tcPr>
          <w:p w:rsidR="006450F6" w:rsidRPr="00A52BF3" w:rsidRDefault="006450F6" w:rsidP="00173B99">
            <w:pPr>
              <w:jc w:val="center"/>
              <w:rPr>
                <w:color w:val="000000"/>
                <w:sz w:val="21"/>
                <w:szCs w:val="21"/>
                <w:lang w:bidi="en-US"/>
              </w:rPr>
            </w:pPr>
            <w:r w:rsidRPr="00A52BF3">
              <w:rPr>
                <w:sz w:val="21"/>
                <w:szCs w:val="21"/>
              </w:rPr>
              <w:t>01100</w:t>
            </w:r>
          </w:p>
        </w:tc>
        <w:tc>
          <w:tcPr>
            <w:tcW w:w="2464" w:type="dxa"/>
            <w:hideMark/>
          </w:tcPr>
          <w:p w:rsidR="006450F6" w:rsidRPr="00A52BF3" w:rsidRDefault="006450F6" w:rsidP="00173B99">
            <w:pPr>
              <w:jc w:val="center"/>
              <w:rPr>
                <w:color w:val="000000"/>
                <w:sz w:val="21"/>
                <w:szCs w:val="21"/>
                <w:lang w:bidi="en-US"/>
              </w:rPr>
            </w:pPr>
            <w:r w:rsidRPr="00A52BF3">
              <w:rPr>
                <w:sz w:val="21"/>
                <w:szCs w:val="21"/>
              </w:rPr>
              <w:t>-15</w:t>
            </w:r>
          </w:p>
        </w:tc>
        <w:tc>
          <w:tcPr>
            <w:tcW w:w="2458" w:type="dxa"/>
            <w:hideMark/>
          </w:tcPr>
          <w:p w:rsidR="006450F6" w:rsidRPr="00A52BF3" w:rsidRDefault="006450F6" w:rsidP="00173B99">
            <w:pPr>
              <w:jc w:val="center"/>
              <w:rPr>
                <w:color w:val="000000"/>
                <w:sz w:val="21"/>
                <w:szCs w:val="21"/>
                <w:lang w:bidi="en-US"/>
              </w:rPr>
            </w:pPr>
            <w:r w:rsidRPr="00A52BF3">
              <w:rPr>
                <w:sz w:val="21"/>
                <w:szCs w:val="21"/>
              </w:rPr>
              <w:t>01100</w:t>
            </w:r>
          </w:p>
        </w:tc>
        <w:tc>
          <w:tcPr>
            <w:tcW w:w="2300" w:type="dxa"/>
            <w:hideMark/>
          </w:tcPr>
          <w:p w:rsidR="006450F6" w:rsidRPr="00A52BF3" w:rsidRDefault="006450F6" w:rsidP="00173B99">
            <w:pPr>
              <w:jc w:val="center"/>
              <w:rPr>
                <w:color w:val="000000"/>
                <w:sz w:val="21"/>
                <w:szCs w:val="21"/>
                <w:lang w:bidi="en-US"/>
              </w:rPr>
            </w:pPr>
            <w:r w:rsidRPr="00A52BF3">
              <w:rPr>
                <w:sz w:val="21"/>
                <w:szCs w:val="21"/>
              </w:rPr>
              <w:t>-15</w:t>
            </w:r>
          </w:p>
        </w:tc>
      </w:tr>
      <w:tr w:rsidR="006450F6" w:rsidRPr="00A52BF3" w:rsidTr="00173B99">
        <w:trPr>
          <w:jc w:val="center"/>
        </w:trPr>
        <w:tc>
          <w:tcPr>
            <w:tcW w:w="2468" w:type="dxa"/>
            <w:hideMark/>
          </w:tcPr>
          <w:p w:rsidR="006450F6" w:rsidRPr="00A52BF3" w:rsidRDefault="006450F6" w:rsidP="00173B99">
            <w:pPr>
              <w:jc w:val="center"/>
              <w:rPr>
                <w:color w:val="000000"/>
                <w:sz w:val="21"/>
                <w:szCs w:val="21"/>
                <w:lang w:bidi="en-US"/>
              </w:rPr>
            </w:pPr>
            <w:r w:rsidRPr="00A52BF3">
              <w:rPr>
                <w:sz w:val="21"/>
                <w:szCs w:val="21"/>
              </w:rPr>
              <w:t>01101</w:t>
            </w:r>
          </w:p>
        </w:tc>
        <w:tc>
          <w:tcPr>
            <w:tcW w:w="2464" w:type="dxa"/>
            <w:hideMark/>
          </w:tcPr>
          <w:p w:rsidR="006450F6" w:rsidRPr="00A52BF3" w:rsidRDefault="006450F6" w:rsidP="00173B99">
            <w:pPr>
              <w:jc w:val="center"/>
              <w:rPr>
                <w:color w:val="000000"/>
                <w:sz w:val="21"/>
                <w:szCs w:val="21"/>
                <w:lang w:bidi="en-US"/>
              </w:rPr>
            </w:pPr>
            <w:r w:rsidRPr="00A52BF3">
              <w:rPr>
                <w:sz w:val="21"/>
                <w:szCs w:val="21"/>
              </w:rPr>
              <w:t>-13</w:t>
            </w:r>
          </w:p>
        </w:tc>
        <w:tc>
          <w:tcPr>
            <w:tcW w:w="2458" w:type="dxa"/>
            <w:hideMark/>
          </w:tcPr>
          <w:p w:rsidR="006450F6" w:rsidRPr="00A52BF3" w:rsidRDefault="006450F6" w:rsidP="00173B99">
            <w:pPr>
              <w:jc w:val="center"/>
              <w:rPr>
                <w:color w:val="000000"/>
                <w:sz w:val="21"/>
                <w:szCs w:val="21"/>
                <w:lang w:bidi="en-US"/>
              </w:rPr>
            </w:pPr>
            <w:r w:rsidRPr="00A52BF3">
              <w:rPr>
                <w:sz w:val="21"/>
                <w:szCs w:val="21"/>
              </w:rPr>
              <w:t>01101</w:t>
            </w:r>
          </w:p>
        </w:tc>
        <w:tc>
          <w:tcPr>
            <w:tcW w:w="2300" w:type="dxa"/>
            <w:hideMark/>
          </w:tcPr>
          <w:p w:rsidR="006450F6" w:rsidRPr="00A52BF3" w:rsidRDefault="006450F6" w:rsidP="00173B99">
            <w:pPr>
              <w:jc w:val="center"/>
              <w:rPr>
                <w:color w:val="000000"/>
                <w:sz w:val="21"/>
                <w:szCs w:val="21"/>
                <w:lang w:bidi="en-US"/>
              </w:rPr>
            </w:pPr>
            <w:r w:rsidRPr="00A52BF3">
              <w:rPr>
                <w:sz w:val="21"/>
                <w:szCs w:val="21"/>
              </w:rPr>
              <w:t>-13</w:t>
            </w:r>
          </w:p>
        </w:tc>
      </w:tr>
      <w:tr w:rsidR="006450F6" w:rsidRPr="00A52BF3" w:rsidTr="00173B99">
        <w:trPr>
          <w:jc w:val="center"/>
        </w:trPr>
        <w:tc>
          <w:tcPr>
            <w:tcW w:w="2468" w:type="dxa"/>
            <w:hideMark/>
          </w:tcPr>
          <w:p w:rsidR="006450F6" w:rsidRPr="00A52BF3" w:rsidRDefault="006450F6" w:rsidP="00173B99">
            <w:pPr>
              <w:jc w:val="center"/>
              <w:rPr>
                <w:color w:val="000000"/>
                <w:sz w:val="21"/>
                <w:szCs w:val="21"/>
                <w:lang w:bidi="en-US"/>
              </w:rPr>
            </w:pPr>
            <w:r w:rsidRPr="00A52BF3">
              <w:rPr>
                <w:sz w:val="21"/>
                <w:szCs w:val="21"/>
              </w:rPr>
              <w:t>01111</w:t>
            </w:r>
          </w:p>
        </w:tc>
        <w:tc>
          <w:tcPr>
            <w:tcW w:w="2464" w:type="dxa"/>
            <w:hideMark/>
          </w:tcPr>
          <w:p w:rsidR="006450F6" w:rsidRPr="00A52BF3" w:rsidRDefault="006450F6" w:rsidP="00173B99">
            <w:pPr>
              <w:jc w:val="center"/>
              <w:rPr>
                <w:color w:val="000000"/>
                <w:sz w:val="21"/>
                <w:szCs w:val="21"/>
                <w:lang w:bidi="en-US"/>
              </w:rPr>
            </w:pPr>
            <w:r w:rsidRPr="00A52BF3">
              <w:rPr>
                <w:sz w:val="21"/>
                <w:szCs w:val="21"/>
              </w:rPr>
              <w:t>-11</w:t>
            </w:r>
          </w:p>
        </w:tc>
        <w:tc>
          <w:tcPr>
            <w:tcW w:w="2458" w:type="dxa"/>
            <w:hideMark/>
          </w:tcPr>
          <w:p w:rsidR="006450F6" w:rsidRPr="00A52BF3" w:rsidRDefault="006450F6" w:rsidP="00173B99">
            <w:pPr>
              <w:jc w:val="center"/>
              <w:rPr>
                <w:color w:val="000000"/>
                <w:sz w:val="21"/>
                <w:szCs w:val="21"/>
                <w:lang w:bidi="en-US"/>
              </w:rPr>
            </w:pPr>
            <w:r w:rsidRPr="00A52BF3">
              <w:rPr>
                <w:sz w:val="21"/>
                <w:szCs w:val="21"/>
              </w:rPr>
              <w:t>01111</w:t>
            </w:r>
          </w:p>
        </w:tc>
        <w:tc>
          <w:tcPr>
            <w:tcW w:w="2300" w:type="dxa"/>
            <w:hideMark/>
          </w:tcPr>
          <w:p w:rsidR="006450F6" w:rsidRPr="00A52BF3" w:rsidRDefault="006450F6" w:rsidP="00173B99">
            <w:pPr>
              <w:jc w:val="center"/>
              <w:rPr>
                <w:color w:val="000000"/>
                <w:sz w:val="21"/>
                <w:szCs w:val="21"/>
                <w:lang w:bidi="en-US"/>
              </w:rPr>
            </w:pPr>
            <w:r w:rsidRPr="00A52BF3">
              <w:rPr>
                <w:sz w:val="21"/>
                <w:szCs w:val="21"/>
              </w:rPr>
              <w:t>-11</w:t>
            </w:r>
          </w:p>
        </w:tc>
      </w:tr>
      <w:tr w:rsidR="006450F6" w:rsidRPr="00A52BF3" w:rsidTr="00173B99">
        <w:trPr>
          <w:jc w:val="center"/>
        </w:trPr>
        <w:tc>
          <w:tcPr>
            <w:tcW w:w="2468" w:type="dxa"/>
            <w:hideMark/>
          </w:tcPr>
          <w:p w:rsidR="006450F6" w:rsidRPr="00A52BF3" w:rsidRDefault="006450F6" w:rsidP="00173B99">
            <w:pPr>
              <w:jc w:val="center"/>
              <w:rPr>
                <w:color w:val="000000"/>
                <w:sz w:val="21"/>
                <w:szCs w:val="21"/>
                <w:lang w:bidi="en-US"/>
              </w:rPr>
            </w:pPr>
            <w:r w:rsidRPr="00A52BF3">
              <w:rPr>
                <w:sz w:val="21"/>
                <w:szCs w:val="21"/>
              </w:rPr>
              <w:t>01110</w:t>
            </w:r>
          </w:p>
        </w:tc>
        <w:tc>
          <w:tcPr>
            <w:tcW w:w="2464" w:type="dxa"/>
            <w:hideMark/>
          </w:tcPr>
          <w:p w:rsidR="006450F6" w:rsidRPr="00A52BF3" w:rsidRDefault="006450F6" w:rsidP="00173B99">
            <w:pPr>
              <w:jc w:val="center"/>
              <w:rPr>
                <w:color w:val="000000"/>
                <w:sz w:val="21"/>
                <w:szCs w:val="21"/>
                <w:lang w:bidi="en-US"/>
              </w:rPr>
            </w:pPr>
            <w:r w:rsidRPr="00A52BF3">
              <w:rPr>
                <w:sz w:val="21"/>
                <w:szCs w:val="21"/>
              </w:rPr>
              <w:t>-9</w:t>
            </w:r>
          </w:p>
        </w:tc>
        <w:tc>
          <w:tcPr>
            <w:tcW w:w="2458" w:type="dxa"/>
            <w:hideMark/>
          </w:tcPr>
          <w:p w:rsidR="006450F6" w:rsidRPr="00A52BF3" w:rsidRDefault="006450F6" w:rsidP="00173B99">
            <w:pPr>
              <w:jc w:val="center"/>
              <w:rPr>
                <w:color w:val="000000"/>
                <w:sz w:val="21"/>
                <w:szCs w:val="21"/>
                <w:lang w:bidi="en-US"/>
              </w:rPr>
            </w:pPr>
            <w:r w:rsidRPr="00A52BF3">
              <w:rPr>
                <w:sz w:val="21"/>
                <w:szCs w:val="21"/>
              </w:rPr>
              <w:t>01110</w:t>
            </w:r>
          </w:p>
        </w:tc>
        <w:tc>
          <w:tcPr>
            <w:tcW w:w="2300" w:type="dxa"/>
            <w:hideMark/>
          </w:tcPr>
          <w:p w:rsidR="006450F6" w:rsidRPr="00A52BF3" w:rsidRDefault="006450F6" w:rsidP="00173B99">
            <w:pPr>
              <w:jc w:val="center"/>
              <w:rPr>
                <w:color w:val="000000"/>
                <w:sz w:val="21"/>
                <w:szCs w:val="21"/>
                <w:lang w:bidi="en-US"/>
              </w:rPr>
            </w:pPr>
            <w:r w:rsidRPr="00A52BF3">
              <w:rPr>
                <w:sz w:val="21"/>
                <w:szCs w:val="21"/>
              </w:rPr>
              <w:t>-9</w:t>
            </w:r>
          </w:p>
        </w:tc>
      </w:tr>
      <w:tr w:rsidR="006450F6" w:rsidRPr="00A52BF3" w:rsidTr="00173B99">
        <w:trPr>
          <w:jc w:val="center"/>
        </w:trPr>
        <w:tc>
          <w:tcPr>
            <w:tcW w:w="2468" w:type="dxa"/>
            <w:hideMark/>
          </w:tcPr>
          <w:p w:rsidR="006450F6" w:rsidRPr="00A52BF3" w:rsidRDefault="006450F6" w:rsidP="00173B99">
            <w:pPr>
              <w:jc w:val="center"/>
              <w:rPr>
                <w:color w:val="000000"/>
                <w:sz w:val="21"/>
                <w:szCs w:val="21"/>
                <w:lang w:bidi="en-US"/>
              </w:rPr>
            </w:pPr>
            <w:r w:rsidRPr="00A52BF3">
              <w:rPr>
                <w:sz w:val="21"/>
                <w:szCs w:val="21"/>
              </w:rPr>
              <w:t>01010</w:t>
            </w:r>
          </w:p>
        </w:tc>
        <w:tc>
          <w:tcPr>
            <w:tcW w:w="2464" w:type="dxa"/>
            <w:hideMark/>
          </w:tcPr>
          <w:p w:rsidR="006450F6" w:rsidRPr="00A52BF3" w:rsidRDefault="006450F6" w:rsidP="00173B99">
            <w:pPr>
              <w:jc w:val="center"/>
              <w:rPr>
                <w:color w:val="000000"/>
                <w:sz w:val="21"/>
                <w:szCs w:val="21"/>
                <w:lang w:bidi="en-US"/>
              </w:rPr>
            </w:pPr>
            <w:r w:rsidRPr="00A52BF3">
              <w:rPr>
                <w:sz w:val="21"/>
                <w:szCs w:val="21"/>
              </w:rPr>
              <w:t>-7</w:t>
            </w:r>
          </w:p>
        </w:tc>
        <w:tc>
          <w:tcPr>
            <w:tcW w:w="2458" w:type="dxa"/>
            <w:hideMark/>
          </w:tcPr>
          <w:p w:rsidR="006450F6" w:rsidRPr="00A52BF3" w:rsidRDefault="006450F6" w:rsidP="00173B99">
            <w:pPr>
              <w:jc w:val="center"/>
              <w:rPr>
                <w:color w:val="000000"/>
                <w:sz w:val="21"/>
                <w:szCs w:val="21"/>
                <w:lang w:bidi="en-US"/>
              </w:rPr>
            </w:pPr>
            <w:r w:rsidRPr="00A52BF3">
              <w:rPr>
                <w:sz w:val="21"/>
                <w:szCs w:val="21"/>
              </w:rPr>
              <w:t>01010</w:t>
            </w:r>
          </w:p>
        </w:tc>
        <w:tc>
          <w:tcPr>
            <w:tcW w:w="2300" w:type="dxa"/>
            <w:hideMark/>
          </w:tcPr>
          <w:p w:rsidR="006450F6" w:rsidRPr="00A52BF3" w:rsidRDefault="006450F6" w:rsidP="00173B99">
            <w:pPr>
              <w:jc w:val="center"/>
              <w:rPr>
                <w:color w:val="000000"/>
                <w:sz w:val="21"/>
                <w:szCs w:val="21"/>
                <w:lang w:bidi="en-US"/>
              </w:rPr>
            </w:pPr>
            <w:r w:rsidRPr="00A52BF3">
              <w:rPr>
                <w:sz w:val="21"/>
                <w:szCs w:val="21"/>
              </w:rPr>
              <w:t>-7</w:t>
            </w:r>
          </w:p>
        </w:tc>
      </w:tr>
      <w:tr w:rsidR="006450F6" w:rsidRPr="00A52BF3" w:rsidTr="00173B99">
        <w:trPr>
          <w:jc w:val="center"/>
        </w:trPr>
        <w:tc>
          <w:tcPr>
            <w:tcW w:w="2468" w:type="dxa"/>
            <w:hideMark/>
          </w:tcPr>
          <w:p w:rsidR="006450F6" w:rsidRPr="00A52BF3" w:rsidRDefault="006450F6" w:rsidP="00173B99">
            <w:pPr>
              <w:jc w:val="center"/>
              <w:rPr>
                <w:color w:val="000000"/>
                <w:sz w:val="21"/>
                <w:szCs w:val="21"/>
                <w:lang w:bidi="en-US"/>
              </w:rPr>
            </w:pPr>
            <w:r w:rsidRPr="00A52BF3">
              <w:rPr>
                <w:sz w:val="21"/>
                <w:szCs w:val="21"/>
              </w:rPr>
              <w:t>01011</w:t>
            </w:r>
          </w:p>
        </w:tc>
        <w:tc>
          <w:tcPr>
            <w:tcW w:w="2464" w:type="dxa"/>
            <w:hideMark/>
          </w:tcPr>
          <w:p w:rsidR="006450F6" w:rsidRPr="00A52BF3" w:rsidRDefault="006450F6" w:rsidP="00173B99">
            <w:pPr>
              <w:jc w:val="center"/>
              <w:rPr>
                <w:color w:val="000000"/>
                <w:sz w:val="21"/>
                <w:szCs w:val="21"/>
                <w:lang w:bidi="en-US"/>
              </w:rPr>
            </w:pPr>
            <w:r w:rsidRPr="00A52BF3">
              <w:rPr>
                <w:sz w:val="21"/>
                <w:szCs w:val="21"/>
              </w:rPr>
              <w:t>-5</w:t>
            </w:r>
          </w:p>
        </w:tc>
        <w:tc>
          <w:tcPr>
            <w:tcW w:w="2458" w:type="dxa"/>
            <w:hideMark/>
          </w:tcPr>
          <w:p w:rsidR="006450F6" w:rsidRPr="00A52BF3" w:rsidRDefault="006450F6" w:rsidP="00173B99">
            <w:pPr>
              <w:jc w:val="center"/>
              <w:rPr>
                <w:color w:val="000000"/>
                <w:sz w:val="21"/>
                <w:szCs w:val="21"/>
                <w:lang w:bidi="en-US"/>
              </w:rPr>
            </w:pPr>
            <w:r w:rsidRPr="00A52BF3">
              <w:rPr>
                <w:sz w:val="21"/>
                <w:szCs w:val="21"/>
              </w:rPr>
              <w:t>01011</w:t>
            </w:r>
          </w:p>
        </w:tc>
        <w:tc>
          <w:tcPr>
            <w:tcW w:w="2300" w:type="dxa"/>
            <w:hideMark/>
          </w:tcPr>
          <w:p w:rsidR="006450F6" w:rsidRPr="00A52BF3" w:rsidRDefault="006450F6" w:rsidP="00173B99">
            <w:pPr>
              <w:jc w:val="center"/>
              <w:rPr>
                <w:color w:val="000000"/>
                <w:sz w:val="21"/>
                <w:szCs w:val="21"/>
                <w:lang w:bidi="en-US"/>
              </w:rPr>
            </w:pPr>
            <w:r w:rsidRPr="00A52BF3">
              <w:rPr>
                <w:sz w:val="21"/>
                <w:szCs w:val="21"/>
              </w:rPr>
              <w:t>-5</w:t>
            </w:r>
          </w:p>
        </w:tc>
      </w:tr>
      <w:tr w:rsidR="006450F6" w:rsidRPr="00A52BF3" w:rsidTr="00173B99">
        <w:trPr>
          <w:jc w:val="center"/>
        </w:trPr>
        <w:tc>
          <w:tcPr>
            <w:tcW w:w="2468" w:type="dxa"/>
            <w:hideMark/>
          </w:tcPr>
          <w:p w:rsidR="006450F6" w:rsidRPr="00A52BF3" w:rsidRDefault="006450F6" w:rsidP="00173B99">
            <w:pPr>
              <w:jc w:val="center"/>
              <w:rPr>
                <w:color w:val="000000"/>
                <w:sz w:val="21"/>
                <w:szCs w:val="21"/>
                <w:lang w:bidi="en-US"/>
              </w:rPr>
            </w:pPr>
            <w:r w:rsidRPr="00A52BF3">
              <w:rPr>
                <w:sz w:val="21"/>
                <w:szCs w:val="21"/>
              </w:rPr>
              <w:t>01001</w:t>
            </w:r>
          </w:p>
        </w:tc>
        <w:tc>
          <w:tcPr>
            <w:tcW w:w="2464" w:type="dxa"/>
            <w:hideMark/>
          </w:tcPr>
          <w:p w:rsidR="006450F6" w:rsidRPr="00A52BF3" w:rsidRDefault="006450F6" w:rsidP="00173B99">
            <w:pPr>
              <w:jc w:val="center"/>
              <w:rPr>
                <w:color w:val="000000"/>
                <w:sz w:val="21"/>
                <w:szCs w:val="21"/>
                <w:lang w:bidi="en-US"/>
              </w:rPr>
            </w:pPr>
            <w:r w:rsidRPr="00A52BF3">
              <w:rPr>
                <w:sz w:val="21"/>
                <w:szCs w:val="21"/>
              </w:rPr>
              <w:t>-3</w:t>
            </w:r>
          </w:p>
        </w:tc>
        <w:tc>
          <w:tcPr>
            <w:tcW w:w="2458" w:type="dxa"/>
            <w:hideMark/>
          </w:tcPr>
          <w:p w:rsidR="006450F6" w:rsidRPr="00A52BF3" w:rsidRDefault="006450F6" w:rsidP="00173B99">
            <w:pPr>
              <w:jc w:val="center"/>
              <w:rPr>
                <w:color w:val="000000"/>
                <w:sz w:val="21"/>
                <w:szCs w:val="21"/>
                <w:lang w:bidi="en-US"/>
              </w:rPr>
            </w:pPr>
            <w:r w:rsidRPr="00A52BF3">
              <w:rPr>
                <w:sz w:val="21"/>
                <w:szCs w:val="21"/>
              </w:rPr>
              <w:t>01001</w:t>
            </w:r>
          </w:p>
        </w:tc>
        <w:tc>
          <w:tcPr>
            <w:tcW w:w="2300" w:type="dxa"/>
            <w:hideMark/>
          </w:tcPr>
          <w:p w:rsidR="006450F6" w:rsidRPr="00A52BF3" w:rsidRDefault="006450F6" w:rsidP="00173B99">
            <w:pPr>
              <w:jc w:val="center"/>
              <w:rPr>
                <w:color w:val="000000"/>
                <w:sz w:val="21"/>
                <w:szCs w:val="21"/>
                <w:lang w:bidi="en-US"/>
              </w:rPr>
            </w:pPr>
            <w:r w:rsidRPr="00A52BF3">
              <w:rPr>
                <w:sz w:val="21"/>
                <w:szCs w:val="21"/>
              </w:rPr>
              <w:t>-3</w:t>
            </w:r>
          </w:p>
        </w:tc>
      </w:tr>
      <w:tr w:rsidR="006450F6" w:rsidRPr="00A52BF3" w:rsidTr="00173B99">
        <w:trPr>
          <w:jc w:val="center"/>
        </w:trPr>
        <w:tc>
          <w:tcPr>
            <w:tcW w:w="2468" w:type="dxa"/>
            <w:hideMark/>
          </w:tcPr>
          <w:p w:rsidR="006450F6" w:rsidRPr="00A52BF3" w:rsidRDefault="006450F6" w:rsidP="00173B99">
            <w:pPr>
              <w:jc w:val="center"/>
              <w:rPr>
                <w:color w:val="000000"/>
                <w:sz w:val="21"/>
                <w:szCs w:val="21"/>
                <w:lang w:bidi="en-US"/>
              </w:rPr>
            </w:pPr>
            <w:r w:rsidRPr="00A52BF3">
              <w:rPr>
                <w:sz w:val="21"/>
                <w:szCs w:val="21"/>
              </w:rPr>
              <w:t>01000</w:t>
            </w:r>
          </w:p>
        </w:tc>
        <w:tc>
          <w:tcPr>
            <w:tcW w:w="2464" w:type="dxa"/>
            <w:hideMark/>
          </w:tcPr>
          <w:p w:rsidR="006450F6" w:rsidRPr="00A52BF3" w:rsidRDefault="006450F6" w:rsidP="00173B99">
            <w:pPr>
              <w:jc w:val="center"/>
              <w:rPr>
                <w:color w:val="000000"/>
                <w:sz w:val="21"/>
                <w:szCs w:val="21"/>
                <w:lang w:bidi="en-US"/>
              </w:rPr>
            </w:pPr>
            <w:r w:rsidRPr="00A52BF3">
              <w:rPr>
                <w:sz w:val="21"/>
                <w:szCs w:val="21"/>
              </w:rPr>
              <w:t>-1</w:t>
            </w:r>
          </w:p>
        </w:tc>
        <w:tc>
          <w:tcPr>
            <w:tcW w:w="2458" w:type="dxa"/>
            <w:hideMark/>
          </w:tcPr>
          <w:p w:rsidR="006450F6" w:rsidRPr="00A52BF3" w:rsidRDefault="006450F6" w:rsidP="00173B99">
            <w:pPr>
              <w:jc w:val="center"/>
              <w:rPr>
                <w:color w:val="000000"/>
                <w:sz w:val="21"/>
                <w:szCs w:val="21"/>
                <w:lang w:bidi="en-US"/>
              </w:rPr>
            </w:pPr>
            <w:r w:rsidRPr="00A52BF3">
              <w:rPr>
                <w:sz w:val="21"/>
                <w:szCs w:val="21"/>
              </w:rPr>
              <w:t>01000</w:t>
            </w:r>
          </w:p>
        </w:tc>
        <w:tc>
          <w:tcPr>
            <w:tcW w:w="2300" w:type="dxa"/>
            <w:hideMark/>
          </w:tcPr>
          <w:p w:rsidR="006450F6" w:rsidRPr="00A52BF3" w:rsidRDefault="006450F6" w:rsidP="00173B99">
            <w:pPr>
              <w:jc w:val="center"/>
              <w:rPr>
                <w:color w:val="000000"/>
                <w:sz w:val="21"/>
                <w:szCs w:val="21"/>
                <w:lang w:bidi="en-US"/>
              </w:rPr>
            </w:pPr>
            <w:r w:rsidRPr="00A52BF3">
              <w:rPr>
                <w:sz w:val="21"/>
                <w:szCs w:val="21"/>
              </w:rPr>
              <w:t>-1</w:t>
            </w:r>
          </w:p>
        </w:tc>
      </w:tr>
      <w:tr w:rsidR="006450F6" w:rsidRPr="00A52BF3" w:rsidTr="00173B99">
        <w:trPr>
          <w:jc w:val="center"/>
        </w:trPr>
        <w:tc>
          <w:tcPr>
            <w:tcW w:w="2468" w:type="dxa"/>
            <w:hideMark/>
          </w:tcPr>
          <w:p w:rsidR="006450F6" w:rsidRPr="00A52BF3" w:rsidRDefault="006450F6" w:rsidP="00173B99">
            <w:pPr>
              <w:jc w:val="center"/>
              <w:rPr>
                <w:color w:val="000000"/>
                <w:sz w:val="21"/>
                <w:szCs w:val="21"/>
                <w:lang w:bidi="en-US"/>
              </w:rPr>
            </w:pPr>
            <w:r w:rsidRPr="00A52BF3">
              <w:rPr>
                <w:sz w:val="21"/>
                <w:szCs w:val="21"/>
              </w:rPr>
              <w:t>11000</w:t>
            </w:r>
          </w:p>
        </w:tc>
        <w:tc>
          <w:tcPr>
            <w:tcW w:w="2464" w:type="dxa"/>
            <w:hideMark/>
          </w:tcPr>
          <w:p w:rsidR="006450F6" w:rsidRPr="00A52BF3" w:rsidRDefault="006450F6" w:rsidP="00173B99">
            <w:pPr>
              <w:jc w:val="center"/>
              <w:rPr>
                <w:color w:val="000000"/>
                <w:sz w:val="21"/>
                <w:szCs w:val="21"/>
                <w:lang w:bidi="en-US"/>
              </w:rPr>
            </w:pPr>
            <w:r w:rsidRPr="00A52BF3">
              <w:rPr>
                <w:sz w:val="21"/>
                <w:szCs w:val="21"/>
              </w:rPr>
              <w:t>1</w:t>
            </w:r>
          </w:p>
        </w:tc>
        <w:tc>
          <w:tcPr>
            <w:tcW w:w="2458" w:type="dxa"/>
            <w:hideMark/>
          </w:tcPr>
          <w:p w:rsidR="006450F6" w:rsidRPr="00A52BF3" w:rsidRDefault="006450F6" w:rsidP="00173B99">
            <w:pPr>
              <w:jc w:val="center"/>
              <w:rPr>
                <w:color w:val="000000"/>
                <w:sz w:val="21"/>
                <w:szCs w:val="21"/>
                <w:lang w:bidi="en-US"/>
              </w:rPr>
            </w:pPr>
            <w:r w:rsidRPr="00A52BF3">
              <w:rPr>
                <w:sz w:val="21"/>
                <w:szCs w:val="21"/>
              </w:rPr>
              <w:t>11000</w:t>
            </w:r>
          </w:p>
        </w:tc>
        <w:tc>
          <w:tcPr>
            <w:tcW w:w="2300" w:type="dxa"/>
            <w:hideMark/>
          </w:tcPr>
          <w:p w:rsidR="006450F6" w:rsidRPr="00A52BF3" w:rsidRDefault="006450F6" w:rsidP="00173B99">
            <w:pPr>
              <w:jc w:val="center"/>
              <w:rPr>
                <w:color w:val="000000"/>
                <w:sz w:val="21"/>
                <w:szCs w:val="21"/>
                <w:lang w:bidi="en-US"/>
              </w:rPr>
            </w:pPr>
            <w:r w:rsidRPr="00A52BF3">
              <w:rPr>
                <w:sz w:val="21"/>
                <w:szCs w:val="21"/>
              </w:rPr>
              <w:t>1</w:t>
            </w:r>
          </w:p>
        </w:tc>
      </w:tr>
      <w:tr w:rsidR="006450F6" w:rsidRPr="00A52BF3" w:rsidTr="00173B99">
        <w:trPr>
          <w:jc w:val="center"/>
        </w:trPr>
        <w:tc>
          <w:tcPr>
            <w:tcW w:w="2468" w:type="dxa"/>
            <w:hideMark/>
          </w:tcPr>
          <w:p w:rsidR="006450F6" w:rsidRPr="00A52BF3" w:rsidRDefault="006450F6" w:rsidP="00173B99">
            <w:pPr>
              <w:jc w:val="center"/>
              <w:rPr>
                <w:color w:val="000000"/>
                <w:sz w:val="21"/>
                <w:szCs w:val="21"/>
                <w:lang w:bidi="en-US"/>
              </w:rPr>
            </w:pPr>
            <w:r w:rsidRPr="00A52BF3">
              <w:rPr>
                <w:sz w:val="21"/>
                <w:szCs w:val="21"/>
              </w:rPr>
              <w:t>11001</w:t>
            </w:r>
          </w:p>
        </w:tc>
        <w:tc>
          <w:tcPr>
            <w:tcW w:w="2464" w:type="dxa"/>
            <w:hideMark/>
          </w:tcPr>
          <w:p w:rsidR="006450F6" w:rsidRPr="00A52BF3" w:rsidRDefault="006450F6" w:rsidP="00173B99">
            <w:pPr>
              <w:jc w:val="center"/>
              <w:rPr>
                <w:color w:val="000000"/>
                <w:sz w:val="21"/>
                <w:szCs w:val="21"/>
                <w:lang w:bidi="en-US"/>
              </w:rPr>
            </w:pPr>
            <w:r w:rsidRPr="00A52BF3">
              <w:rPr>
                <w:sz w:val="21"/>
                <w:szCs w:val="21"/>
              </w:rPr>
              <w:t>3</w:t>
            </w:r>
          </w:p>
        </w:tc>
        <w:tc>
          <w:tcPr>
            <w:tcW w:w="2458" w:type="dxa"/>
            <w:hideMark/>
          </w:tcPr>
          <w:p w:rsidR="006450F6" w:rsidRPr="00A52BF3" w:rsidRDefault="006450F6" w:rsidP="00173B99">
            <w:pPr>
              <w:jc w:val="center"/>
              <w:rPr>
                <w:color w:val="000000"/>
                <w:sz w:val="21"/>
                <w:szCs w:val="21"/>
                <w:lang w:bidi="en-US"/>
              </w:rPr>
            </w:pPr>
            <w:r w:rsidRPr="00A52BF3">
              <w:rPr>
                <w:sz w:val="21"/>
                <w:szCs w:val="21"/>
              </w:rPr>
              <w:t>11001</w:t>
            </w:r>
          </w:p>
        </w:tc>
        <w:tc>
          <w:tcPr>
            <w:tcW w:w="2300" w:type="dxa"/>
            <w:hideMark/>
          </w:tcPr>
          <w:p w:rsidR="006450F6" w:rsidRPr="00A52BF3" w:rsidRDefault="006450F6" w:rsidP="00173B99">
            <w:pPr>
              <w:jc w:val="center"/>
              <w:rPr>
                <w:color w:val="000000"/>
                <w:sz w:val="21"/>
                <w:szCs w:val="21"/>
                <w:lang w:bidi="en-US"/>
              </w:rPr>
            </w:pPr>
            <w:r w:rsidRPr="00A52BF3">
              <w:rPr>
                <w:sz w:val="21"/>
                <w:szCs w:val="21"/>
              </w:rPr>
              <w:t>3</w:t>
            </w:r>
          </w:p>
        </w:tc>
      </w:tr>
      <w:tr w:rsidR="006450F6" w:rsidRPr="00A52BF3" w:rsidTr="00173B99">
        <w:trPr>
          <w:jc w:val="center"/>
        </w:trPr>
        <w:tc>
          <w:tcPr>
            <w:tcW w:w="2468" w:type="dxa"/>
            <w:hideMark/>
          </w:tcPr>
          <w:p w:rsidR="006450F6" w:rsidRPr="00A52BF3" w:rsidRDefault="006450F6" w:rsidP="00173B99">
            <w:pPr>
              <w:jc w:val="center"/>
              <w:rPr>
                <w:color w:val="000000"/>
                <w:sz w:val="21"/>
                <w:szCs w:val="21"/>
                <w:lang w:bidi="en-US"/>
              </w:rPr>
            </w:pPr>
            <w:r w:rsidRPr="00A52BF3">
              <w:rPr>
                <w:sz w:val="21"/>
                <w:szCs w:val="21"/>
              </w:rPr>
              <w:t>11011</w:t>
            </w:r>
          </w:p>
        </w:tc>
        <w:tc>
          <w:tcPr>
            <w:tcW w:w="2464" w:type="dxa"/>
            <w:hideMark/>
          </w:tcPr>
          <w:p w:rsidR="006450F6" w:rsidRPr="00A52BF3" w:rsidRDefault="006450F6" w:rsidP="00173B99">
            <w:pPr>
              <w:jc w:val="center"/>
              <w:rPr>
                <w:color w:val="000000"/>
                <w:sz w:val="21"/>
                <w:szCs w:val="21"/>
                <w:lang w:bidi="en-US"/>
              </w:rPr>
            </w:pPr>
            <w:r w:rsidRPr="00A52BF3">
              <w:rPr>
                <w:sz w:val="21"/>
                <w:szCs w:val="21"/>
              </w:rPr>
              <w:t>5</w:t>
            </w:r>
          </w:p>
        </w:tc>
        <w:tc>
          <w:tcPr>
            <w:tcW w:w="2458" w:type="dxa"/>
            <w:hideMark/>
          </w:tcPr>
          <w:p w:rsidR="006450F6" w:rsidRPr="00A52BF3" w:rsidRDefault="006450F6" w:rsidP="00173B99">
            <w:pPr>
              <w:jc w:val="center"/>
              <w:rPr>
                <w:color w:val="000000"/>
                <w:sz w:val="21"/>
                <w:szCs w:val="21"/>
                <w:lang w:bidi="en-US"/>
              </w:rPr>
            </w:pPr>
            <w:r w:rsidRPr="00A52BF3">
              <w:rPr>
                <w:sz w:val="21"/>
                <w:szCs w:val="21"/>
              </w:rPr>
              <w:t>11011</w:t>
            </w:r>
          </w:p>
        </w:tc>
        <w:tc>
          <w:tcPr>
            <w:tcW w:w="2300" w:type="dxa"/>
            <w:hideMark/>
          </w:tcPr>
          <w:p w:rsidR="006450F6" w:rsidRPr="00A52BF3" w:rsidRDefault="006450F6" w:rsidP="00173B99">
            <w:pPr>
              <w:jc w:val="center"/>
              <w:rPr>
                <w:color w:val="000000"/>
                <w:sz w:val="21"/>
                <w:szCs w:val="21"/>
                <w:lang w:bidi="en-US"/>
              </w:rPr>
            </w:pPr>
            <w:r w:rsidRPr="00A52BF3">
              <w:rPr>
                <w:sz w:val="21"/>
                <w:szCs w:val="21"/>
              </w:rPr>
              <w:t>5</w:t>
            </w:r>
          </w:p>
        </w:tc>
      </w:tr>
      <w:tr w:rsidR="006450F6" w:rsidRPr="00A52BF3" w:rsidTr="00173B99">
        <w:trPr>
          <w:jc w:val="center"/>
        </w:trPr>
        <w:tc>
          <w:tcPr>
            <w:tcW w:w="2468" w:type="dxa"/>
            <w:hideMark/>
          </w:tcPr>
          <w:p w:rsidR="006450F6" w:rsidRPr="00A52BF3" w:rsidRDefault="006450F6" w:rsidP="00173B99">
            <w:pPr>
              <w:jc w:val="center"/>
              <w:rPr>
                <w:color w:val="000000"/>
                <w:sz w:val="21"/>
                <w:szCs w:val="21"/>
                <w:lang w:bidi="en-US"/>
              </w:rPr>
            </w:pPr>
            <w:r w:rsidRPr="00A52BF3">
              <w:rPr>
                <w:sz w:val="21"/>
                <w:szCs w:val="21"/>
              </w:rPr>
              <w:t>11010</w:t>
            </w:r>
          </w:p>
        </w:tc>
        <w:tc>
          <w:tcPr>
            <w:tcW w:w="2464" w:type="dxa"/>
            <w:hideMark/>
          </w:tcPr>
          <w:p w:rsidR="006450F6" w:rsidRPr="00A52BF3" w:rsidRDefault="006450F6" w:rsidP="00173B99">
            <w:pPr>
              <w:jc w:val="center"/>
              <w:rPr>
                <w:color w:val="000000"/>
                <w:sz w:val="21"/>
                <w:szCs w:val="21"/>
                <w:lang w:bidi="en-US"/>
              </w:rPr>
            </w:pPr>
            <w:r w:rsidRPr="00A52BF3">
              <w:rPr>
                <w:sz w:val="21"/>
                <w:szCs w:val="21"/>
              </w:rPr>
              <w:t>7</w:t>
            </w:r>
          </w:p>
        </w:tc>
        <w:tc>
          <w:tcPr>
            <w:tcW w:w="2458" w:type="dxa"/>
            <w:hideMark/>
          </w:tcPr>
          <w:p w:rsidR="006450F6" w:rsidRPr="00A52BF3" w:rsidRDefault="006450F6" w:rsidP="00173B99">
            <w:pPr>
              <w:jc w:val="center"/>
              <w:rPr>
                <w:color w:val="000000"/>
                <w:sz w:val="21"/>
                <w:szCs w:val="21"/>
                <w:lang w:bidi="en-US"/>
              </w:rPr>
            </w:pPr>
            <w:r w:rsidRPr="00A52BF3">
              <w:rPr>
                <w:sz w:val="21"/>
                <w:szCs w:val="21"/>
              </w:rPr>
              <w:t>11010</w:t>
            </w:r>
          </w:p>
        </w:tc>
        <w:tc>
          <w:tcPr>
            <w:tcW w:w="2300" w:type="dxa"/>
            <w:hideMark/>
          </w:tcPr>
          <w:p w:rsidR="006450F6" w:rsidRPr="00A52BF3" w:rsidRDefault="006450F6" w:rsidP="00173B99">
            <w:pPr>
              <w:jc w:val="center"/>
              <w:rPr>
                <w:color w:val="000000"/>
                <w:sz w:val="21"/>
                <w:szCs w:val="21"/>
                <w:lang w:bidi="en-US"/>
              </w:rPr>
            </w:pPr>
            <w:r w:rsidRPr="00A52BF3">
              <w:rPr>
                <w:sz w:val="21"/>
                <w:szCs w:val="21"/>
              </w:rPr>
              <w:t>7</w:t>
            </w:r>
          </w:p>
        </w:tc>
      </w:tr>
      <w:tr w:rsidR="006450F6" w:rsidRPr="00A52BF3" w:rsidTr="00173B99">
        <w:trPr>
          <w:jc w:val="center"/>
        </w:trPr>
        <w:tc>
          <w:tcPr>
            <w:tcW w:w="2468" w:type="dxa"/>
            <w:hideMark/>
          </w:tcPr>
          <w:p w:rsidR="006450F6" w:rsidRPr="00A52BF3" w:rsidRDefault="006450F6" w:rsidP="00173B99">
            <w:pPr>
              <w:jc w:val="center"/>
              <w:rPr>
                <w:color w:val="000000"/>
                <w:sz w:val="21"/>
                <w:szCs w:val="21"/>
                <w:lang w:bidi="en-US"/>
              </w:rPr>
            </w:pPr>
            <w:r w:rsidRPr="00A52BF3">
              <w:rPr>
                <w:sz w:val="21"/>
                <w:szCs w:val="21"/>
              </w:rPr>
              <w:t>11110</w:t>
            </w:r>
          </w:p>
        </w:tc>
        <w:tc>
          <w:tcPr>
            <w:tcW w:w="2464" w:type="dxa"/>
            <w:hideMark/>
          </w:tcPr>
          <w:p w:rsidR="006450F6" w:rsidRPr="00A52BF3" w:rsidRDefault="006450F6" w:rsidP="00173B99">
            <w:pPr>
              <w:jc w:val="center"/>
              <w:rPr>
                <w:color w:val="000000"/>
                <w:sz w:val="21"/>
                <w:szCs w:val="21"/>
                <w:lang w:bidi="en-US"/>
              </w:rPr>
            </w:pPr>
            <w:r w:rsidRPr="00A52BF3">
              <w:rPr>
                <w:sz w:val="21"/>
                <w:szCs w:val="21"/>
              </w:rPr>
              <w:t>9</w:t>
            </w:r>
          </w:p>
        </w:tc>
        <w:tc>
          <w:tcPr>
            <w:tcW w:w="2458" w:type="dxa"/>
            <w:hideMark/>
          </w:tcPr>
          <w:p w:rsidR="006450F6" w:rsidRPr="00A52BF3" w:rsidRDefault="006450F6" w:rsidP="00173B99">
            <w:pPr>
              <w:jc w:val="center"/>
              <w:rPr>
                <w:color w:val="000000"/>
                <w:sz w:val="21"/>
                <w:szCs w:val="21"/>
                <w:lang w:bidi="en-US"/>
              </w:rPr>
            </w:pPr>
            <w:r w:rsidRPr="00A52BF3">
              <w:rPr>
                <w:sz w:val="21"/>
                <w:szCs w:val="21"/>
              </w:rPr>
              <w:t>11110</w:t>
            </w:r>
          </w:p>
        </w:tc>
        <w:tc>
          <w:tcPr>
            <w:tcW w:w="2300" w:type="dxa"/>
            <w:hideMark/>
          </w:tcPr>
          <w:p w:rsidR="006450F6" w:rsidRPr="00A52BF3" w:rsidRDefault="006450F6" w:rsidP="00173B99">
            <w:pPr>
              <w:jc w:val="center"/>
              <w:rPr>
                <w:color w:val="000000"/>
                <w:sz w:val="21"/>
                <w:szCs w:val="21"/>
                <w:lang w:bidi="en-US"/>
              </w:rPr>
            </w:pPr>
            <w:r w:rsidRPr="00A52BF3">
              <w:rPr>
                <w:sz w:val="21"/>
                <w:szCs w:val="21"/>
              </w:rPr>
              <w:t>9</w:t>
            </w:r>
          </w:p>
        </w:tc>
      </w:tr>
      <w:tr w:rsidR="006450F6" w:rsidRPr="00A52BF3" w:rsidTr="00173B99">
        <w:trPr>
          <w:jc w:val="center"/>
        </w:trPr>
        <w:tc>
          <w:tcPr>
            <w:tcW w:w="2468" w:type="dxa"/>
            <w:hideMark/>
          </w:tcPr>
          <w:p w:rsidR="006450F6" w:rsidRPr="00A52BF3" w:rsidRDefault="006450F6" w:rsidP="00173B99">
            <w:pPr>
              <w:jc w:val="center"/>
              <w:rPr>
                <w:color w:val="000000"/>
                <w:sz w:val="21"/>
                <w:szCs w:val="21"/>
                <w:lang w:bidi="en-US"/>
              </w:rPr>
            </w:pPr>
            <w:r w:rsidRPr="00A52BF3">
              <w:rPr>
                <w:sz w:val="21"/>
                <w:szCs w:val="21"/>
              </w:rPr>
              <w:t>11111</w:t>
            </w:r>
          </w:p>
        </w:tc>
        <w:tc>
          <w:tcPr>
            <w:tcW w:w="2464" w:type="dxa"/>
            <w:hideMark/>
          </w:tcPr>
          <w:p w:rsidR="006450F6" w:rsidRPr="00A52BF3" w:rsidRDefault="006450F6" w:rsidP="00173B99">
            <w:pPr>
              <w:jc w:val="center"/>
              <w:rPr>
                <w:color w:val="000000"/>
                <w:sz w:val="21"/>
                <w:szCs w:val="21"/>
                <w:lang w:bidi="en-US"/>
              </w:rPr>
            </w:pPr>
            <w:r w:rsidRPr="00A52BF3">
              <w:rPr>
                <w:sz w:val="21"/>
                <w:szCs w:val="21"/>
              </w:rPr>
              <w:t>11</w:t>
            </w:r>
          </w:p>
        </w:tc>
        <w:tc>
          <w:tcPr>
            <w:tcW w:w="2458" w:type="dxa"/>
            <w:hideMark/>
          </w:tcPr>
          <w:p w:rsidR="006450F6" w:rsidRPr="00A52BF3" w:rsidRDefault="006450F6" w:rsidP="00173B99">
            <w:pPr>
              <w:jc w:val="center"/>
              <w:rPr>
                <w:color w:val="000000"/>
                <w:sz w:val="21"/>
                <w:szCs w:val="21"/>
                <w:lang w:bidi="en-US"/>
              </w:rPr>
            </w:pPr>
            <w:r w:rsidRPr="00A52BF3">
              <w:rPr>
                <w:sz w:val="21"/>
                <w:szCs w:val="21"/>
              </w:rPr>
              <w:t>11111</w:t>
            </w:r>
          </w:p>
        </w:tc>
        <w:tc>
          <w:tcPr>
            <w:tcW w:w="2300" w:type="dxa"/>
            <w:hideMark/>
          </w:tcPr>
          <w:p w:rsidR="006450F6" w:rsidRPr="00A52BF3" w:rsidRDefault="006450F6" w:rsidP="00173B99">
            <w:pPr>
              <w:jc w:val="center"/>
              <w:rPr>
                <w:color w:val="000000"/>
                <w:sz w:val="21"/>
                <w:szCs w:val="21"/>
                <w:lang w:bidi="en-US"/>
              </w:rPr>
            </w:pPr>
            <w:r w:rsidRPr="00A52BF3">
              <w:rPr>
                <w:sz w:val="21"/>
                <w:szCs w:val="21"/>
              </w:rPr>
              <w:t>11</w:t>
            </w:r>
          </w:p>
        </w:tc>
      </w:tr>
      <w:tr w:rsidR="006450F6" w:rsidRPr="00A52BF3" w:rsidTr="00173B99">
        <w:trPr>
          <w:jc w:val="center"/>
        </w:trPr>
        <w:tc>
          <w:tcPr>
            <w:tcW w:w="2468" w:type="dxa"/>
            <w:hideMark/>
          </w:tcPr>
          <w:p w:rsidR="006450F6" w:rsidRPr="00A52BF3" w:rsidRDefault="006450F6" w:rsidP="00173B99">
            <w:pPr>
              <w:jc w:val="center"/>
              <w:rPr>
                <w:color w:val="000000"/>
                <w:sz w:val="21"/>
                <w:szCs w:val="21"/>
                <w:lang w:bidi="en-US"/>
              </w:rPr>
            </w:pPr>
            <w:r w:rsidRPr="00A52BF3">
              <w:rPr>
                <w:sz w:val="21"/>
                <w:szCs w:val="21"/>
              </w:rPr>
              <w:t>11101</w:t>
            </w:r>
          </w:p>
        </w:tc>
        <w:tc>
          <w:tcPr>
            <w:tcW w:w="2464" w:type="dxa"/>
            <w:hideMark/>
          </w:tcPr>
          <w:p w:rsidR="006450F6" w:rsidRPr="00A52BF3" w:rsidRDefault="006450F6" w:rsidP="00173B99">
            <w:pPr>
              <w:jc w:val="center"/>
              <w:rPr>
                <w:color w:val="000000"/>
                <w:sz w:val="21"/>
                <w:szCs w:val="21"/>
                <w:lang w:bidi="en-US"/>
              </w:rPr>
            </w:pPr>
            <w:r w:rsidRPr="00A52BF3">
              <w:rPr>
                <w:sz w:val="21"/>
                <w:szCs w:val="21"/>
              </w:rPr>
              <w:t>13</w:t>
            </w:r>
          </w:p>
        </w:tc>
        <w:tc>
          <w:tcPr>
            <w:tcW w:w="2458" w:type="dxa"/>
            <w:hideMark/>
          </w:tcPr>
          <w:p w:rsidR="006450F6" w:rsidRPr="00A52BF3" w:rsidRDefault="006450F6" w:rsidP="00173B99">
            <w:pPr>
              <w:jc w:val="center"/>
              <w:rPr>
                <w:color w:val="000000"/>
                <w:sz w:val="21"/>
                <w:szCs w:val="21"/>
                <w:lang w:bidi="en-US"/>
              </w:rPr>
            </w:pPr>
            <w:r w:rsidRPr="00A52BF3">
              <w:rPr>
                <w:sz w:val="21"/>
                <w:szCs w:val="21"/>
              </w:rPr>
              <w:t>11101</w:t>
            </w:r>
          </w:p>
        </w:tc>
        <w:tc>
          <w:tcPr>
            <w:tcW w:w="2300" w:type="dxa"/>
            <w:hideMark/>
          </w:tcPr>
          <w:p w:rsidR="006450F6" w:rsidRPr="00A52BF3" w:rsidRDefault="006450F6" w:rsidP="00173B99">
            <w:pPr>
              <w:jc w:val="center"/>
              <w:rPr>
                <w:color w:val="000000"/>
                <w:sz w:val="21"/>
                <w:szCs w:val="21"/>
                <w:lang w:bidi="en-US"/>
              </w:rPr>
            </w:pPr>
            <w:r w:rsidRPr="00A52BF3">
              <w:rPr>
                <w:sz w:val="21"/>
                <w:szCs w:val="21"/>
              </w:rPr>
              <w:t>13</w:t>
            </w:r>
          </w:p>
        </w:tc>
      </w:tr>
      <w:tr w:rsidR="006450F6" w:rsidRPr="00A52BF3" w:rsidTr="00173B99">
        <w:trPr>
          <w:jc w:val="center"/>
        </w:trPr>
        <w:tc>
          <w:tcPr>
            <w:tcW w:w="2468" w:type="dxa"/>
            <w:hideMark/>
          </w:tcPr>
          <w:p w:rsidR="006450F6" w:rsidRPr="00A52BF3" w:rsidRDefault="006450F6" w:rsidP="00173B99">
            <w:pPr>
              <w:jc w:val="center"/>
              <w:rPr>
                <w:color w:val="000000"/>
                <w:sz w:val="21"/>
                <w:szCs w:val="21"/>
                <w:lang w:bidi="en-US"/>
              </w:rPr>
            </w:pPr>
            <w:r w:rsidRPr="00A52BF3">
              <w:rPr>
                <w:sz w:val="21"/>
                <w:szCs w:val="21"/>
              </w:rPr>
              <w:t>11100</w:t>
            </w:r>
          </w:p>
        </w:tc>
        <w:tc>
          <w:tcPr>
            <w:tcW w:w="2464" w:type="dxa"/>
            <w:hideMark/>
          </w:tcPr>
          <w:p w:rsidR="006450F6" w:rsidRPr="00A52BF3" w:rsidRDefault="006450F6" w:rsidP="00173B99">
            <w:pPr>
              <w:jc w:val="center"/>
              <w:rPr>
                <w:color w:val="000000"/>
                <w:sz w:val="21"/>
                <w:szCs w:val="21"/>
                <w:lang w:bidi="en-US"/>
              </w:rPr>
            </w:pPr>
            <w:r w:rsidRPr="00A52BF3">
              <w:rPr>
                <w:sz w:val="21"/>
                <w:szCs w:val="21"/>
              </w:rPr>
              <w:t>15</w:t>
            </w:r>
          </w:p>
        </w:tc>
        <w:tc>
          <w:tcPr>
            <w:tcW w:w="2458" w:type="dxa"/>
            <w:hideMark/>
          </w:tcPr>
          <w:p w:rsidR="006450F6" w:rsidRPr="00A52BF3" w:rsidRDefault="006450F6" w:rsidP="00173B99">
            <w:pPr>
              <w:jc w:val="center"/>
              <w:rPr>
                <w:color w:val="000000"/>
                <w:sz w:val="21"/>
                <w:szCs w:val="21"/>
                <w:lang w:bidi="en-US"/>
              </w:rPr>
            </w:pPr>
            <w:r w:rsidRPr="00A52BF3">
              <w:rPr>
                <w:sz w:val="21"/>
                <w:szCs w:val="21"/>
              </w:rPr>
              <w:t>11100</w:t>
            </w:r>
          </w:p>
        </w:tc>
        <w:tc>
          <w:tcPr>
            <w:tcW w:w="2300" w:type="dxa"/>
            <w:hideMark/>
          </w:tcPr>
          <w:p w:rsidR="006450F6" w:rsidRPr="00A52BF3" w:rsidRDefault="006450F6" w:rsidP="00173B99">
            <w:pPr>
              <w:jc w:val="center"/>
              <w:rPr>
                <w:color w:val="000000"/>
                <w:sz w:val="21"/>
                <w:szCs w:val="21"/>
                <w:lang w:bidi="en-US"/>
              </w:rPr>
            </w:pPr>
            <w:r w:rsidRPr="00A52BF3">
              <w:rPr>
                <w:sz w:val="21"/>
                <w:szCs w:val="21"/>
              </w:rPr>
              <w:t>15</w:t>
            </w:r>
          </w:p>
        </w:tc>
      </w:tr>
      <w:tr w:rsidR="006450F6" w:rsidRPr="00A52BF3" w:rsidTr="00173B99">
        <w:trPr>
          <w:jc w:val="center"/>
        </w:trPr>
        <w:tc>
          <w:tcPr>
            <w:tcW w:w="2468" w:type="dxa"/>
            <w:hideMark/>
          </w:tcPr>
          <w:p w:rsidR="006450F6" w:rsidRPr="00A52BF3" w:rsidRDefault="006450F6" w:rsidP="00173B99">
            <w:pPr>
              <w:jc w:val="center"/>
              <w:rPr>
                <w:color w:val="000000"/>
                <w:sz w:val="21"/>
                <w:szCs w:val="21"/>
                <w:lang w:bidi="en-US"/>
              </w:rPr>
            </w:pPr>
            <w:r w:rsidRPr="00A52BF3">
              <w:rPr>
                <w:sz w:val="21"/>
                <w:szCs w:val="21"/>
              </w:rPr>
              <w:t>10100</w:t>
            </w:r>
          </w:p>
        </w:tc>
        <w:tc>
          <w:tcPr>
            <w:tcW w:w="2464" w:type="dxa"/>
            <w:hideMark/>
          </w:tcPr>
          <w:p w:rsidR="006450F6" w:rsidRPr="00A52BF3" w:rsidRDefault="006450F6" w:rsidP="00173B99">
            <w:pPr>
              <w:jc w:val="center"/>
              <w:rPr>
                <w:color w:val="000000"/>
                <w:sz w:val="21"/>
                <w:szCs w:val="21"/>
                <w:lang w:bidi="en-US"/>
              </w:rPr>
            </w:pPr>
            <w:r w:rsidRPr="00A52BF3">
              <w:rPr>
                <w:sz w:val="21"/>
                <w:szCs w:val="21"/>
              </w:rPr>
              <w:t>17</w:t>
            </w:r>
          </w:p>
        </w:tc>
        <w:tc>
          <w:tcPr>
            <w:tcW w:w="2458" w:type="dxa"/>
            <w:hideMark/>
          </w:tcPr>
          <w:p w:rsidR="006450F6" w:rsidRPr="00A52BF3" w:rsidRDefault="006450F6" w:rsidP="00173B99">
            <w:pPr>
              <w:jc w:val="center"/>
              <w:rPr>
                <w:color w:val="000000"/>
                <w:sz w:val="21"/>
                <w:szCs w:val="21"/>
                <w:lang w:bidi="en-US"/>
              </w:rPr>
            </w:pPr>
            <w:r w:rsidRPr="00A52BF3">
              <w:rPr>
                <w:sz w:val="21"/>
                <w:szCs w:val="21"/>
              </w:rPr>
              <w:t>10100</w:t>
            </w:r>
          </w:p>
        </w:tc>
        <w:tc>
          <w:tcPr>
            <w:tcW w:w="2300" w:type="dxa"/>
            <w:hideMark/>
          </w:tcPr>
          <w:p w:rsidR="006450F6" w:rsidRPr="00A52BF3" w:rsidRDefault="006450F6" w:rsidP="00173B99">
            <w:pPr>
              <w:jc w:val="center"/>
              <w:rPr>
                <w:color w:val="000000"/>
                <w:sz w:val="21"/>
                <w:szCs w:val="21"/>
                <w:lang w:bidi="en-US"/>
              </w:rPr>
            </w:pPr>
            <w:r w:rsidRPr="00A52BF3">
              <w:rPr>
                <w:sz w:val="21"/>
                <w:szCs w:val="21"/>
              </w:rPr>
              <w:t>17</w:t>
            </w:r>
          </w:p>
        </w:tc>
      </w:tr>
      <w:tr w:rsidR="006450F6" w:rsidRPr="00A52BF3" w:rsidTr="00173B99">
        <w:trPr>
          <w:jc w:val="center"/>
        </w:trPr>
        <w:tc>
          <w:tcPr>
            <w:tcW w:w="2468" w:type="dxa"/>
            <w:hideMark/>
          </w:tcPr>
          <w:p w:rsidR="006450F6" w:rsidRPr="00A52BF3" w:rsidRDefault="006450F6" w:rsidP="00173B99">
            <w:pPr>
              <w:jc w:val="center"/>
              <w:rPr>
                <w:color w:val="000000"/>
                <w:sz w:val="21"/>
                <w:szCs w:val="21"/>
                <w:lang w:bidi="en-US"/>
              </w:rPr>
            </w:pPr>
            <w:r w:rsidRPr="00A52BF3">
              <w:rPr>
                <w:sz w:val="21"/>
                <w:szCs w:val="21"/>
              </w:rPr>
              <w:t>10101</w:t>
            </w:r>
          </w:p>
        </w:tc>
        <w:tc>
          <w:tcPr>
            <w:tcW w:w="2464" w:type="dxa"/>
            <w:hideMark/>
          </w:tcPr>
          <w:p w:rsidR="006450F6" w:rsidRPr="00A52BF3" w:rsidRDefault="006450F6" w:rsidP="00173B99">
            <w:pPr>
              <w:jc w:val="center"/>
              <w:rPr>
                <w:color w:val="000000"/>
                <w:sz w:val="21"/>
                <w:szCs w:val="21"/>
                <w:lang w:bidi="en-US"/>
              </w:rPr>
            </w:pPr>
            <w:r w:rsidRPr="00A52BF3">
              <w:rPr>
                <w:sz w:val="21"/>
                <w:szCs w:val="21"/>
              </w:rPr>
              <w:t>19</w:t>
            </w:r>
          </w:p>
        </w:tc>
        <w:tc>
          <w:tcPr>
            <w:tcW w:w="2458" w:type="dxa"/>
            <w:hideMark/>
          </w:tcPr>
          <w:p w:rsidR="006450F6" w:rsidRPr="00A52BF3" w:rsidRDefault="006450F6" w:rsidP="00173B99">
            <w:pPr>
              <w:jc w:val="center"/>
              <w:rPr>
                <w:color w:val="000000"/>
                <w:sz w:val="21"/>
                <w:szCs w:val="21"/>
                <w:lang w:bidi="en-US"/>
              </w:rPr>
            </w:pPr>
            <w:r w:rsidRPr="00A52BF3">
              <w:rPr>
                <w:sz w:val="21"/>
                <w:szCs w:val="21"/>
              </w:rPr>
              <w:t>10101</w:t>
            </w:r>
          </w:p>
        </w:tc>
        <w:tc>
          <w:tcPr>
            <w:tcW w:w="2300" w:type="dxa"/>
            <w:hideMark/>
          </w:tcPr>
          <w:p w:rsidR="006450F6" w:rsidRPr="00A52BF3" w:rsidRDefault="006450F6" w:rsidP="00173B99">
            <w:pPr>
              <w:jc w:val="center"/>
              <w:rPr>
                <w:color w:val="000000"/>
                <w:sz w:val="21"/>
                <w:szCs w:val="21"/>
                <w:lang w:bidi="en-US"/>
              </w:rPr>
            </w:pPr>
            <w:r w:rsidRPr="00A52BF3">
              <w:rPr>
                <w:sz w:val="21"/>
                <w:szCs w:val="21"/>
              </w:rPr>
              <w:t>19</w:t>
            </w:r>
          </w:p>
        </w:tc>
      </w:tr>
      <w:tr w:rsidR="006450F6" w:rsidRPr="00A52BF3" w:rsidTr="00173B99">
        <w:trPr>
          <w:jc w:val="center"/>
        </w:trPr>
        <w:tc>
          <w:tcPr>
            <w:tcW w:w="2468" w:type="dxa"/>
            <w:hideMark/>
          </w:tcPr>
          <w:p w:rsidR="006450F6" w:rsidRPr="00A52BF3" w:rsidRDefault="006450F6" w:rsidP="00173B99">
            <w:pPr>
              <w:jc w:val="center"/>
              <w:rPr>
                <w:color w:val="000000"/>
                <w:sz w:val="21"/>
                <w:szCs w:val="21"/>
                <w:lang w:bidi="en-US"/>
              </w:rPr>
            </w:pPr>
            <w:r w:rsidRPr="00A52BF3">
              <w:rPr>
                <w:sz w:val="21"/>
                <w:szCs w:val="21"/>
              </w:rPr>
              <w:t>10111</w:t>
            </w:r>
          </w:p>
        </w:tc>
        <w:tc>
          <w:tcPr>
            <w:tcW w:w="2464" w:type="dxa"/>
            <w:hideMark/>
          </w:tcPr>
          <w:p w:rsidR="006450F6" w:rsidRPr="00A52BF3" w:rsidRDefault="006450F6" w:rsidP="00173B99">
            <w:pPr>
              <w:jc w:val="center"/>
              <w:rPr>
                <w:color w:val="000000"/>
                <w:sz w:val="21"/>
                <w:szCs w:val="21"/>
                <w:lang w:bidi="en-US"/>
              </w:rPr>
            </w:pPr>
            <w:r w:rsidRPr="00A52BF3">
              <w:rPr>
                <w:sz w:val="21"/>
                <w:szCs w:val="21"/>
              </w:rPr>
              <w:t>21</w:t>
            </w:r>
          </w:p>
        </w:tc>
        <w:tc>
          <w:tcPr>
            <w:tcW w:w="2458" w:type="dxa"/>
            <w:hideMark/>
          </w:tcPr>
          <w:p w:rsidR="006450F6" w:rsidRPr="00A52BF3" w:rsidRDefault="006450F6" w:rsidP="00173B99">
            <w:pPr>
              <w:jc w:val="center"/>
              <w:rPr>
                <w:color w:val="000000"/>
                <w:sz w:val="21"/>
                <w:szCs w:val="21"/>
                <w:lang w:bidi="en-US"/>
              </w:rPr>
            </w:pPr>
            <w:r w:rsidRPr="00A52BF3">
              <w:rPr>
                <w:sz w:val="21"/>
                <w:szCs w:val="21"/>
              </w:rPr>
              <w:t>10111</w:t>
            </w:r>
          </w:p>
        </w:tc>
        <w:tc>
          <w:tcPr>
            <w:tcW w:w="2300" w:type="dxa"/>
            <w:hideMark/>
          </w:tcPr>
          <w:p w:rsidR="006450F6" w:rsidRPr="00A52BF3" w:rsidRDefault="006450F6" w:rsidP="00173B99">
            <w:pPr>
              <w:jc w:val="center"/>
              <w:rPr>
                <w:color w:val="000000"/>
                <w:sz w:val="21"/>
                <w:szCs w:val="21"/>
                <w:lang w:bidi="en-US"/>
              </w:rPr>
            </w:pPr>
            <w:r w:rsidRPr="00A52BF3">
              <w:rPr>
                <w:sz w:val="21"/>
                <w:szCs w:val="21"/>
              </w:rPr>
              <w:t>21</w:t>
            </w:r>
          </w:p>
        </w:tc>
      </w:tr>
      <w:tr w:rsidR="006450F6" w:rsidRPr="00A52BF3" w:rsidTr="00173B99">
        <w:trPr>
          <w:jc w:val="center"/>
        </w:trPr>
        <w:tc>
          <w:tcPr>
            <w:tcW w:w="2468" w:type="dxa"/>
            <w:hideMark/>
          </w:tcPr>
          <w:p w:rsidR="006450F6" w:rsidRPr="00A52BF3" w:rsidRDefault="006450F6" w:rsidP="00173B99">
            <w:pPr>
              <w:jc w:val="center"/>
              <w:rPr>
                <w:color w:val="000000"/>
                <w:sz w:val="21"/>
                <w:szCs w:val="21"/>
                <w:lang w:bidi="en-US"/>
              </w:rPr>
            </w:pPr>
            <w:r w:rsidRPr="00A52BF3">
              <w:rPr>
                <w:sz w:val="21"/>
                <w:szCs w:val="21"/>
              </w:rPr>
              <w:t>10110</w:t>
            </w:r>
          </w:p>
        </w:tc>
        <w:tc>
          <w:tcPr>
            <w:tcW w:w="2464" w:type="dxa"/>
            <w:hideMark/>
          </w:tcPr>
          <w:p w:rsidR="006450F6" w:rsidRPr="00A52BF3" w:rsidRDefault="006450F6" w:rsidP="00173B99">
            <w:pPr>
              <w:jc w:val="center"/>
              <w:rPr>
                <w:color w:val="000000"/>
                <w:sz w:val="21"/>
                <w:szCs w:val="21"/>
                <w:lang w:bidi="en-US"/>
              </w:rPr>
            </w:pPr>
            <w:r w:rsidRPr="00A52BF3">
              <w:rPr>
                <w:sz w:val="21"/>
                <w:szCs w:val="21"/>
              </w:rPr>
              <w:t>23</w:t>
            </w:r>
          </w:p>
        </w:tc>
        <w:tc>
          <w:tcPr>
            <w:tcW w:w="2458" w:type="dxa"/>
            <w:hideMark/>
          </w:tcPr>
          <w:p w:rsidR="006450F6" w:rsidRPr="00A52BF3" w:rsidRDefault="006450F6" w:rsidP="00173B99">
            <w:pPr>
              <w:jc w:val="center"/>
              <w:rPr>
                <w:color w:val="000000"/>
                <w:sz w:val="21"/>
                <w:szCs w:val="21"/>
                <w:lang w:bidi="en-US"/>
              </w:rPr>
            </w:pPr>
            <w:r w:rsidRPr="00A52BF3">
              <w:rPr>
                <w:sz w:val="21"/>
                <w:szCs w:val="21"/>
              </w:rPr>
              <w:t>10110</w:t>
            </w:r>
          </w:p>
        </w:tc>
        <w:tc>
          <w:tcPr>
            <w:tcW w:w="2300" w:type="dxa"/>
            <w:hideMark/>
          </w:tcPr>
          <w:p w:rsidR="006450F6" w:rsidRPr="00A52BF3" w:rsidRDefault="006450F6" w:rsidP="00173B99">
            <w:pPr>
              <w:jc w:val="center"/>
              <w:rPr>
                <w:color w:val="000000"/>
                <w:sz w:val="21"/>
                <w:szCs w:val="21"/>
                <w:lang w:bidi="en-US"/>
              </w:rPr>
            </w:pPr>
            <w:r w:rsidRPr="00A52BF3">
              <w:rPr>
                <w:sz w:val="21"/>
                <w:szCs w:val="21"/>
              </w:rPr>
              <w:t>23</w:t>
            </w:r>
          </w:p>
        </w:tc>
      </w:tr>
      <w:tr w:rsidR="006450F6" w:rsidRPr="00A52BF3" w:rsidTr="00173B99">
        <w:trPr>
          <w:jc w:val="center"/>
        </w:trPr>
        <w:tc>
          <w:tcPr>
            <w:tcW w:w="2468" w:type="dxa"/>
            <w:hideMark/>
          </w:tcPr>
          <w:p w:rsidR="006450F6" w:rsidRPr="00A52BF3" w:rsidRDefault="006450F6" w:rsidP="00173B99">
            <w:pPr>
              <w:jc w:val="center"/>
              <w:rPr>
                <w:color w:val="000000"/>
                <w:sz w:val="21"/>
                <w:szCs w:val="21"/>
                <w:lang w:bidi="en-US"/>
              </w:rPr>
            </w:pPr>
            <w:r w:rsidRPr="00A52BF3">
              <w:rPr>
                <w:sz w:val="21"/>
                <w:szCs w:val="21"/>
              </w:rPr>
              <w:t>10010</w:t>
            </w:r>
          </w:p>
        </w:tc>
        <w:tc>
          <w:tcPr>
            <w:tcW w:w="2464" w:type="dxa"/>
            <w:hideMark/>
          </w:tcPr>
          <w:p w:rsidR="006450F6" w:rsidRPr="00A52BF3" w:rsidRDefault="006450F6" w:rsidP="00173B99">
            <w:pPr>
              <w:jc w:val="center"/>
              <w:rPr>
                <w:color w:val="000000"/>
                <w:sz w:val="21"/>
                <w:szCs w:val="21"/>
                <w:lang w:bidi="en-US"/>
              </w:rPr>
            </w:pPr>
            <w:r w:rsidRPr="00A52BF3">
              <w:rPr>
                <w:sz w:val="21"/>
                <w:szCs w:val="21"/>
              </w:rPr>
              <w:t>25</w:t>
            </w:r>
          </w:p>
        </w:tc>
        <w:tc>
          <w:tcPr>
            <w:tcW w:w="2458" w:type="dxa"/>
            <w:hideMark/>
          </w:tcPr>
          <w:p w:rsidR="006450F6" w:rsidRPr="00A52BF3" w:rsidRDefault="006450F6" w:rsidP="00173B99">
            <w:pPr>
              <w:jc w:val="center"/>
              <w:rPr>
                <w:color w:val="000000"/>
                <w:sz w:val="21"/>
                <w:szCs w:val="21"/>
                <w:lang w:bidi="en-US"/>
              </w:rPr>
            </w:pPr>
            <w:r w:rsidRPr="00A52BF3">
              <w:rPr>
                <w:sz w:val="21"/>
                <w:szCs w:val="21"/>
              </w:rPr>
              <w:t>10010</w:t>
            </w:r>
          </w:p>
        </w:tc>
        <w:tc>
          <w:tcPr>
            <w:tcW w:w="2300" w:type="dxa"/>
            <w:hideMark/>
          </w:tcPr>
          <w:p w:rsidR="006450F6" w:rsidRPr="00A52BF3" w:rsidRDefault="006450F6" w:rsidP="00173B99">
            <w:pPr>
              <w:jc w:val="center"/>
              <w:rPr>
                <w:color w:val="000000"/>
                <w:sz w:val="21"/>
                <w:szCs w:val="21"/>
                <w:lang w:bidi="en-US"/>
              </w:rPr>
            </w:pPr>
            <w:r w:rsidRPr="00A52BF3">
              <w:rPr>
                <w:sz w:val="21"/>
                <w:szCs w:val="21"/>
              </w:rPr>
              <w:t>25</w:t>
            </w:r>
          </w:p>
        </w:tc>
      </w:tr>
      <w:tr w:rsidR="006450F6" w:rsidRPr="00A52BF3" w:rsidTr="00173B99">
        <w:trPr>
          <w:jc w:val="center"/>
        </w:trPr>
        <w:tc>
          <w:tcPr>
            <w:tcW w:w="2468" w:type="dxa"/>
            <w:hideMark/>
          </w:tcPr>
          <w:p w:rsidR="006450F6" w:rsidRPr="00A52BF3" w:rsidRDefault="006450F6" w:rsidP="00173B99">
            <w:pPr>
              <w:jc w:val="center"/>
              <w:rPr>
                <w:color w:val="000000"/>
                <w:sz w:val="21"/>
                <w:szCs w:val="21"/>
                <w:lang w:bidi="en-US"/>
              </w:rPr>
            </w:pPr>
            <w:r w:rsidRPr="00A52BF3">
              <w:rPr>
                <w:sz w:val="21"/>
                <w:szCs w:val="21"/>
              </w:rPr>
              <w:t>10011</w:t>
            </w:r>
          </w:p>
        </w:tc>
        <w:tc>
          <w:tcPr>
            <w:tcW w:w="2464" w:type="dxa"/>
            <w:hideMark/>
          </w:tcPr>
          <w:p w:rsidR="006450F6" w:rsidRPr="00A52BF3" w:rsidRDefault="006450F6" w:rsidP="00173B99">
            <w:pPr>
              <w:jc w:val="center"/>
              <w:rPr>
                <w:color w:val="000000"/>
                <w:sz w:val="21"/>
                <w:szCs w:val="21"/>
                <w:lang w:bidi="en-US"/>
              </w:rPr>
            </w:pPr>
            <w:r w:rsidRPr="00A52BF3">
              <w:rPr>
                <w:sz w:val="21"/>
                <w:szCs w:val="21"/>
              </w:rPr>
              <w:t>27</w:t>
            </w:r>
          </w:p>
        </w:tc>
        <w:tc>
          <w:tcPr>
            <w:tcW w:w="2458" w:type="dxa"/>
            <w:hideMark/>
          </w:tcPr>
          <w:p w:rsidR="006450F6" w:rsidRPr="00A52BF3" w:rsidRDefault="006450F6" w:rsidP="00173B99">
            <w:pPr>
              <w:jc w:val="center"/>
              <w:rPr>
                <w:color w:val="000000"/>
                <w:sz w:val="21"/>
                <w:szCs w:val="21"/>
                <w:lang w:bidi="en-US"/>
              </w:rPr>
            </w:pPr>
            <w:r w:rsidRPr="00A52BF3">
              <w:rPr>
                <w:sz w:val="21"/>
                <w:szCs w:val="21"/>
              </w:rPr>
              <w:t>10011</w:t>
            </w:r>
          </w:p>
        </w:tc>
        <w:tc>
          <w:tcPr>
            <w:tcW w:w="2300" w:type="dxa"/>
            <w:hideMark/>
          </w:tcPr>
          <w:p w:rsidR="006450F6" w:rsidRPr="00A52BF3" w:rsidRDefault="006450F6" w:rsidP="00173B99">
            <w:pPr>
              <w:jc w:val="center"/>
              <w:rPr>
                <w:color w:val="000000"/>
                <w:sz w:val="21"/>
                <w:szCs w:val="21"/>
                <w:lang w:bidi="en-US"/>
              </w:rPr>
            </w:pPr>
            <w:r w:rsidRPr="00A52BF3">
              <w:rPr>
                <w:sz w:val="21"/>
                <w:szCs w:val="21"/>
              </w:rPr>
              <w:t>27</w:t>
            </w:r>
          </w:p>
        </w:tc>
      </w:tr>
      <w:tr w:rsidR="006450F6" w:rsidRPr="00A52BF3" w:rsidTr="00173B99">
        <w:trPr>
          <w:jc w:val="center"/>
        </w:trPr>
        <w:tc>
          <w:tcPr>
            <w:tcW w:w="2468" w:type="dxa"/>
            <w:hideMark/>
          </w:tcPr>
          <w:p w:rsidR="006450F6" w:rsidRPr="00A52BF3" w:rsidRDefault="006450F6" w:rsidP="00173B99">
            <w:pPr>
              <w:jc w:val="center"/>
              <w:rPr>
                <w:color w:val="000000"/>
                <w:sz w:val="21"/>
                <w:szCs w:val="21"/>
                <w:lang w:bidi="en-US"/>
              </w:rPr>
            </w:pPr>
            <w:r w:rsidRPr="00A52BF3">
              <w:rPr>
                <w:sz w:val="21"/>
                <w:szCs w:val="21"/>
              </w:rPr>
              <w:t>10001</w:t>
            </w:r>
          </w:p>
        </w:tc>
        <w:tc>
          <w:tcPr>
            <w:tcW w:w="2464" w:type="dxa"/>
            <w:hideMark/>
          </w:tcPr>
          <w:p w:rsidR="006450F6" w:rsidRPr="00A52BF3" w:rsidRDefault="006450F6" w:rsidP="00173B99">
            <w:pPr>
              <w:jc w:val="center"/>
              <w:rPr>
                <w:color w:val="000000"/>
                <w:sz w:val="21"/>
                <w:szCs w:val="21"/>
                <w:lang w:bidi="en-US"/>
              </w:rPr>
            </w:pPr>
            <w:r w:rsidRPr="00A52BF3">
              <w:rPr>
                <w:sz w:val="21"/>
                <w:szCs w:val="21"/>
              </w:rPr>
              <w:t>29</w:t>
            </w:r>
          </w:p>
        </w:tc>
        <w:tc>
          <w:tcPr>
            <w:tcW w:w="2458" w:type="dxa"/>
            <w:hideMark/>
          </w:tcPr>
          <w:p w:rsidR="006450F6" w:rsidRPr="00A52BF3" w:rsidRDefault="006450F6" w:rsidP="00173B99">
            <w:pPr>
              <w:jc w:val="center"/>
              <w:rPr>
                <w:color w:val="000000"/>
                <w:sz w:val="21"/>
                <w:szCs w:val="21"/>
                <w:lang w:bidi="en-US"/>
              </w:rPr>
            </w:pPr>
            <w:r w:rsidRPr="00A52BF3">
              <w:rPr>
                <w:sz w:val="21"/>
                <w:szCs w:val="21"/>
              </w:rPr>
              <w:t>10001</w:t>
            </w:r>
          </w:p>
        </w:tc>
        <w:tc>
          <w:tcPr>
            <w:tcW w:w="2300" w:type="dxa"/>
            <w:hideMark/>
          </w:tcPr>
          <w:p w:rsidR="006450F6" w:rsidRPr="00A52BF3" w:rsidRDefault="006450F6" w:rsidP="00173B99">
            <w:pPr>
              <w:jc w:val="center"/>
              <w:rPr>
                <w:color w:val="000000"/>
                <w:sz w:val="21"/>
                <w:szCs w:val="21"/>
                <w:lang w:bidi="en-US"/>
              </w:rPr>
            </w:pPr>
            <w:r w:rsidRPr="00A52BF3">
              <w:rPr>
                <w:sz w:val="21"/>
                <w:szCs w:val="21"/>
              </w:rPr>
              <w:t>29</w:t>
            </w:r>
          </w:p>
        </w:tc>
      </w:tr>
      <w:tr w:rsidR="006450F6" w:rsidRPr="00A52BF3" w:rsidTr="00173B99">
        <w:trPr>
          <w:jc w:val="center"/>
        </w:trPr>
        <w:tc>
          <w:tcPr>
            <w:tcW w:w="2468" w:type="dxa"/>
            <w:hideMark/>
          </w:tcPr>
          <w:p w:rsidR="006450F6" w:rsidRPr="00A52BF3" w:rsidRDefault="006450F6" w:rsidP="00173B99">
            <w:pPr>
              <w:jc w:val="center"/>
              <w:rPr>
                <w:color w:val="000000"/>
                <w:sz w:val="21"/>
                <w:szCs w:val="21"/>
                <w:lang w:bidi="en-US"/>
              </w:rPr>
            </w:pPr>
            <w:r w:rsidRPr="00A52BF3">
              <w:rPr>
                <w:sz w:val="21"/>
                <w:szCs w:val="21"/>
              </w:rPr>
              <w:t>10000</w:t>
            </w:r>
          </w:p>
        </w:tc>
        <w:tc>
          <w:tcPr>
            <w:tcW w:w="2464" w:type="dxa"/>
            <w:hideMark/>
          </w:tcPr>
          <w:p w:rsidR="006450F6" w:rsidRPr="00A52BF3" w:rsidRDefault="006450F6" w:rsidP="00173B99">
            <w:pPr>
              <w:jc w:val="center"/>
              <w:rPr>
                <w:color w:val="000000"/>
                <w:sz w:val="21"/>
                <w:szCs w:val="21"/>
                <w:lang w:bidi="en-US"/>
              </w:rPr>
            </w:pPr>
            <w:r w:rsidRPr="00A52BF3">
              <w:rPr>
                <w:sz w:val="21"/>
                <w:szCs w:val="21"/>
              </w:rPr>
              <w:t>31</w:t>
            </w:r>
          </w:p>
        </w:tc>
        <w:tc>
          <w:tcPr>
            <w:tcW w:w="2458" w:type="dxa"/>
            <w:hideMark/>
          </w:tcPr>
          <w:p w:rsidR="006450F6" w:rsidRPr="00A52BF3" w:rsidRDefault="006450F6" w:rsidP="00173B99">
            <w:pPr>
              <w:jc w:val="center"/>
              <w:rPr>
                <w:color w:val="000000"/>
                <w:sz w:val="21"/>
                <w:szCs w:val="21"/>
                <w:lang w:bidi="en-US"/>
              </w:rPr>
            </w:pPr>
            <w:r w:rsidRPr="00A52BF3">
              <w:rPr>
                <w:sz w:val="21"/>
                <w:szCs w:val="21"/>
              </w:rPr>
              <w:t>10000</w:t>
            </w:r>
          </w:p>
        </w:tc>
        <w:tc>
          <w:tcPr>
            <w:tcW w:w="2300" w:type="dxa"/>
            <w:hideMark/>
          </w:tcPr>
          <w:p w:rsidR="006450F6" w:rsidRPr="00A52BF3" w:rsidRDefault="006450F6" w:rsidP="00173B99">
            <w:pPr>
              <w:jc w:val="center"/>
              <w:rPr>
                <w:color w:val="000000"/>
                <w:sz w:val="21"/>
                <w:szCs w:val="21"/>
                <w:lang w:bidi="en-US"/>
              </w:rPr>
            </w:pPr>
            <w:r w:rsidRPr="00A52BF3">
              <w:rPr>
                <w:sz w:val="21"/>
                <w:szCs w:val="21"/>
              </w:rPr>
              <w:t>31</w:t>
            </w:r>
          </w:p>
        </w:tc>
      </w:tr>
    </w:tbl>
    <w:p w:rsidR="006450F6" w:rsidRPr="0017593C" w:rsidRDefault="006450F6" w:rsidP="00F0455D">
      <w:r w:rsidRPr="0017593C">
        <w:t xml:space="preserve">After the above modulation mapping, each spatial stream outputs a modulation symbol stream as </w:t>
      </w:r>
      <m:oMath>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0</m:t>
                </m:r>
              </m:sub>
              <m:sup>
                <m:r>
                  <w:rPr>
                    <w:rFonts w:ascii="Cambria Math" w:hAnsi="Cambria Math"/>
                  </w:rPr>
                  <m:t>si</m:t>
                </m:r>
              </m:sup>
            </m:sSubSup>
            <m:r>
              <w:rPr>
                <w:rFonts w:ascii="Cambria Math" w:hAnsi="Cambria Math"/>
              </w:rPr>
              <m:t> </m:t>
            </m:r>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si</m:t>
                </m:r>
              </m:sup>
            </m:sSubSup>
            <m:r>
              <w:rPr>
                <w:rFonts w:ascii="Cambria Math" w:hAnsi="Cambria Math"/>
              </w:rPr>
              <m:t> ⋯ </m:t>
            </m:r>
            <m:sSubSup>
              <m:sSubSupPr>
                <m:ctrlPr>
                  <w:rPr>
                    <w:rFonts w:ascii="Cambria Math" w:hAnsi="Cambria Math"/>
                    <w:i/>
                  </w:rPr>
                </m:ctrlPr>
              </m:sSubSupPr>
              <m:e>
                <m:r>
                  <w:rPr>
                    <w:rFonts w:ascii="Cambria Math" w:hAnsi="Cambria Math"/>
                  </w:rPr>
                  <m:t>d</m:t>
                </m:r>
              </m:e>
              <m:sub>
                <m:r>
                  <w:rPr>
                    <w:rFonts w:ascii="Cambria Math" w:hAnsi="Cambria Math"/>
                  </w:rPr>
                  <m:t>Len_</m:t>
                </m:r>
                <m:func>
                  <m:funcPr>
                    <m:ctrlPr>
                      <w:rPr>
                        <w:rFonts w:ascii="Cambria Math" w:hAnsi="Cambria Math"/>
                        <w:i/>
                      </w:rPr>
                    </m:ctrlPr>
                  </m:funcPr>
                  <m:fName>
                    <m:r>
                      <w:rPr>
                        <w:rFonts w:ascii="Cambria Math" w:hAnsi="Cambria Math"/>
                      </w:rPr>
                      <m:t>mod</m:t>
                    </m:r>
                  </m:fName>
                  <m:e>
                    <m:r>
                      <w:rPr>
                        <w:rFonts w:ascii="Cambria Math" w:hAnsi="Cambria Math"/>
                      </w:rPr>
                      <m:t>(</m:t>
                    </m:r>
                  </m:e>
                </m:func>
                <m:r>
                  <w:rPr>
                    <w:rFonts w:ascii="Cambria Math" w:hAnsi="Cambria Math"/>
                  </w:rPr>
                  <m:t>si)-1</m:t>
                </m:r>
              </m:sub>
              <m:sup>
                <m:r>
                  <w:rPr>
                    <w:rFonts w:ascii="Cambria Math" w:hAnsi="Cambria Math"/>
                  </w:rPr>
                  <m:t>si</m:t>
                </m:r>
              </m:sup>
            </m:sSubSup>
          </m:e>
        </m:d>
      </m:oMath>
      <w:r w:rsidRPr="0017593C">
        <w:t xml:space="preserve">, see </w:t>
      </w:r>
      <w:r>
        <w:t>Equation 20</w:t>
      </w:r>
      <w:r w:rsidRPr="0017593C">
        <w:t>.</w:t>
      </w:r>
    </w:p>
    <w:p w:rsidR="006450F6" w:rsidRPr="00A52BF3" w:rsidRDefault="006450F6" w:rsidP="00F0455D">
      <w:pPr>
        <w:pStyle w:val="Equation"/>
        <w:rPr>
          <w:rFonts w:eastAsia="SimSun"/>
          <w:lang w:eastAsia="zh-CN"/>
        </w:rPr>
      </w:pPr>
      <w:r w:rsidRPr="00A52BF3">
        <w:rPr>
          <w:rFonts w:eastAsia="SimSun"/>
        </w:rPr>
        <w:tab/>
      </w:r>
      <w:r>
        <w:rPr>
          <w:rFonts w:eastAsia="SimSun"/>
        </w:rPr>
        <w:tab/>
      </w:r>
      <m:oMath>
        <m:r>
          <w:rPr>
            <w:rFonts w:ascii="Cambria Math" w:hAnsi="Cambria Math"/>
          </w:rPr>
          <m:t>Len</m:t>
        </m:r>
        <m:r>
          <m:rPr>
            <m:sty m:val="p"/>
          </m:rPr>
          <w:rPr>
            <w:rFonts w:ascii="Cambria Math" w:hAnsi="Cambria Math"/>
          </w:rPr>
          <m:t>_</m:t>
        </m:r>
        <m:func>
          <m:funcPr>
            <m:ctrlPr>
              <w:rPr>
                <w:rFonts w:ascii="Cambria Math" w:hAnsi="Cambria Math"/>
              </w:rPr>
            </m:ctrlPr>
          </m:funcPr>
          <m:fName>
            <m:r>
              <w:rPr>
                <w:rFonts w:ascii="Cambria Math" w:hAnsi="Cambria Math"/>
              </w:rPr>
              <m:t>mod</m:t>
            </m:r>
          </m:fName>
          <m:e>
            <m:d>
              <m:dPr>
                <m:ctrlPr>
                  <w:rPr>
                    <w:rFonts w:ascii="Cambria Math" w:hAnsi="Cambria Math"/>
                  </w:rPr>
                </m:ctrlPr>
              </m:dPr>
              <m:e>
                <m:r>
                  <w:rPr>
                    <w:rFonts w:ascii="Cambria Math" w:hAnsi="Cambria Math"/>
                  </w:rPr>
                  <m:t>si</m:t>
                </m:r>
              </m:e>
            </m:d>
          </m:e>
        </m:func>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sympss</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scpsym</m:t>
            </m:r>
          </m:sub>
        </m:sSub>
      </m:oMath>
      <w:r w:rsidRPr="00A52BF3">
        <w:tab/>
      </w:r>
      <w:r w:rsidRPr="00A52BF3">
        <w:rPr>
          <w:rFonts w:eastAsia="SimSun"/>
          <w:lang w:eastAsia="zh-CN"/>
        </w:rPr>
        <w:t>(</w:t>
      </w:r>
      <w:bookmarkStart w:id="497" w:name="equation22"/>
      <w:r w:rsidRPr="00A52BF3">
        <w:rPr>
          <w:rFonts w:eastAsia="SimSun"/>
          <w:lang w:eastAsia="zh-CN"/>
        </w:rPr>
        <w:t>Equation</w:t>
      </w:r>
      <w:bookmarkEnd w:id="497"/>
      <w:r>
        <w:rPr>
          <w:rFonts w:eastAsia="SimSun"/>
          <w:lang w:eastAsia="zh-CN"/>
        </w:rPr>
        <w:t xml:space="preserve"> 20</w:t>
      </w:r>
      <w:r w:rsidRPr="00A52BF3">
        <w:rPr>
          <w:rFonts w:eastAsia="SimSun"/>
          <w:lang w:eastAsia="zh-CN"/>
        </w:rPr>
        <w:t>)</w:t>
      </w:r>
    </w:p>
    <w:p w:rsidR="006450F6" w:rsidRPr="00A52BF3" w:rsidRDefault="006450F6" w:rsidP="00A91F7A">
      <w:pPr>
        <w:pStyle w:val="Heading5"/>
        <w:rPr>
          <w:rFonts w:eastAsia="MingLiU_HKSCS"/>
        </w:rPr>
      </w:pPr>
      <w:bookmarkStart w:id="498" w:name="_Toc41386844"/>
      <w:bookmarkStart w:id="499" w:name="_Toc14036571"/>
      <w:r>
        <w:rPr>
          <w:rFonts w:hint="eastAsia"/>
          <w:lang w:eastAsia="ja-JP"/>
        </w:rPr>
        <w:t>5.1.7.2.</w:t>
      </w:r>
      <w:r>
        <w:rPr>
          <w:lang w:eastAsia="ja-JP"/>
        </w:rPr>
        <w:t>8</w:t>
      </w:r>
      <w:r>
        <w:rPr>
          <w:rFonts w:hint="eastAsia"/>
          <w:lang w:eastAsia="ja-JP"/>
        </w:rPr>
        <w:tab/>
      </w:r>
      <w:r w:rsidRPr="00A52BF3">
        <w:t>Space time coding</w:t>
      </w:r>
      <w:bookmarkEnd w:id="498"/>
      <w:bookmarkEnd w:id="499"/>
    </w:p>
    <w:p w:rsidR="006450F6" w:rsidRPr="0017593C" w:rsidRDefault="006450F6" w:rsidP="00A91F7A">
      <w:r w:rsidRPr="0017593C">
        <w:t>The system defined in this specification supports the space-time coding for one, two, three and four parallel modulation symbol streams, expanding the spatial streams to two, four, six and eight space time streams, so that the system obtains the transmit diversity gain. If the space-time coding is used in the transmission, b</w:t>
      </w:r>
      <w:r w:rsidRPr="00D836F6">
        <w:rPr>
          <w:vertAlign w:val="subscript"/>
        </w:rPr>
        <w:t>55</w:t>
      </w:r>
      <w:r w:rsidRPr="0017593C">
        <w:t xml:space="preserve"> in </w:t>
      </w:r>
      <w:r w:rsidRPr="0017593C">
        <w:fldChar w:fldCharType="begin"/>
      </w:r>
      <w:r w:rsidRPr="0017593C">
        <w:instrText xml:space="preserve"> REF _Ref18588916 \h  \* MERGEFORMAT </w:instrText>
      </w:r>
      <w:r w:rsidRPr="0017593C">
        <w:fldChar w:fldCharType="separate"/>
      </w:r>
      <w:r w:rsidRPr="0017593C">
        <w:t>Table 56</w:t>
      </w:r>
      <w:r w:rsidRPr="0017593C">
        <w:fldChar w:fldCharType="end"/>
      </w:r>
      <w:r w:rsidRPr="0017593C">
        <w:t xml:space="preserve"> is set to 1, otherwise it is set to 0. </w:t>
      </w:r>
    </w:p>
    <w:p w:rsidR="006450F6" w:rsidRPr="0017593C" w:rsidRDefault="006450F6" w:rsidP="00A91F7A">
      <w:r w:rsidRPr="0017593C">
        <w:t xml:space="preserve">Modulation output symbol is </w:t>
      </w:r>
      <m:oMath>
        <m:sSub>
          <m:sSubPr>
            <m:ctrlPr>
              <w:rPr>
                <w:rFonts w:ascii="Cambria Math" w:hAnsi="Cambria Math"/>
                <w:i/>
              </w:rPr>
            </m:ctrlPr>
          </m:sSubPr>
          <m:e>
            <m:r>
              <w:rPr>
                <w:rFonts w:ascii="Cambria Math" w:hAnsi="Cambria Math"/>
              </w:rPr>
              <m:t>d</m:t>
            </m:r>
          </m:e>
          <m:sub>
            <m:r>
              <w:rPr>
                <w:rFonts w:ascii="Cambria Math" w:hAnsi="Cambria Math"/>
              </w:rPr>
              <m:t>k,i,n</m:t>
            </m:r>
          </m:sub>
        </m:sSub>
        <m:r>
          <w:rPr>
            <w:rFonts w:ascii="Cambria Math" w:hAnsi="Cambria Math"/>
          </w:rPr>
          <m:t>;k=0…</m:t>
        </m:r>
        <m:sSub>
          <m:sSubPr>
            <m:ctrlPr>
              <w:rPr>
                <w:rFonts w:ascii="Cambria Math" w:hAnsi="Cambria Math"/>
                <w:i/>
              </w:rPr>
            </m:ctrlPr>
          </m:sSubPr>
          <m:e>
            <m:r>
              <w:rPr>
                <w:rFonts w:ascii="Cambria Math" w:hAnsi="Cambria Math"/>
              </w:rPr>
              <m:t>N</m:t>
            </m:r>
          </m:e>
          <m:sub>
            <m:r>
              <w:rPr>
                <w:rFonts w:ascii="Cambria Math" w:hAnsi="Cambria Math"/>
              </w:rPr>
              <m:t>scpsym</m:t>
            </m:r>
          </m:sub>
        </m:sSub>
        <m:r>
          <w:rPr>
            <w:rFonts w:ascii="Cambria Math" w:hAnsi="Cambria Math"/>
          </w:rPr>
          <m:t>-1;i=0…</m:t>
        </m:r>
        <m:sSub>
          <m:sSubPr>
            <m:ctrlPr>
              <w:rPr>
                <w:rFonts w:ascii="Cambria Math" w:hAnsi="Cambria Math"/>
                <w:i/>
              </w:rPr>
            </m:ctrlPr>
          </m:sSubPr>
          <m:e>
            <m:r>
              <w:rPr>
                <w:rFonts w:ascii="Cambria Math" w:hAnsi="Cambria Math"/>
              </w:rPr>
              <m:t>N</m:t>
            </m:r>
          </m:e>
          <m:sub>
            <m:r>
              <w:rPr>
                <w:rFonts w:ascii="Cambria Math" w:hAnsi="Cambria Math"/>
              </w:rPr>
              <m:t>ss</m:t>
            </m:r>
          </m:sub>
        </m:sSub>
        <m:r>
          <w:rPr>
            <w:rFonts w:ascii="Cambria Math" w:hAnsi="Cambria Math"/>
          </w:rPr>
          <m:t>-1;n=0…</m:t>
        </m:r>
        <m:sSub>
          <m:sSubPr>
            <m:ctrlPr>
              <w:rPr>
                <w:rFonts w:ascii="Cambria Math" w:hAnsi="Cambria Math"/>
                <w:i/>
              </w:rPr>
            </m:ctrlPr>
          </m:sSubPr>
          <m:e>
            <m:r>
              <w:rPr>
                <w:rFonts w:ascii="Cambria Math" w:hAnsi="Cambria Math"/>
              </w:rPr>
              <m:t>N</m:t>
            </m:r>
          </m:e>
          <m:sub>
            <m:r>
              <w:rPr>
                <w:rFonts w:ascii="Cambria Math" w:hAnsi="Cambria Math"/>
              </w:rPr>
              <m:t>sympss</m:t>
            </m:r>
          </m:sub>
        </m:sSub>
        <m:r>
          <w:rPr>
            <w:rFonts w:ascii="Cambria Math" w:hAnsi="Cambria Math"/>
          </w:rPr>
          <m:t>-1</m:t>
        </m:r>
      </m:oMath>
      <w:r w:rsidRPr="0017593C">
        <w:t xml:space="preserve">, after encoded by STBC, outputs as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k,i,n</m:t>
            </m:r>
          </m:sub>
        </m:sSub>
        <m:r>
          <w:rPr>
            <w:rFonts w:ascii="Cambria Math" w:hAnsi="Cambria Math"/>
          </w:rPr>
          <m:t>;k=0…</m:t>
        </m:r>
        <m:sSub>
          <m:sSubPr>
            <m:ctrlPr>
              <w:rPr>
                <w:rFonts w:ascii="Cambria Math" w:hAnsi="Cambria Math"/>
                <w:i/>
              </w:rPr>
            </m:ctrlPr>
          </m:sSubPr>
          <m:e>
            <m:r>
              <w:rPr>
                <w:rFonts w:ascii="Cambria Math" w:hAnsi="Cambria Math"/>
              </w:rPr>
              <m:t>N</m:t>
            </m:r>
          </m:e>
          <m:sub>
            <m:r>
              <w:rPr>
                <w:rFonts w:ascii="Cambria Math" w:hAnsi="Cambria Math"/>
              </w:rPr>
              <m:t>scpsym</m:t>
            </m:r>
          </m:sub>
        </m:sSub>
        <m:r>
          <w:rPr>
            <w:rFonts w:ascii="Cambria Math" w:hAnsi="Cambria Math"/>
          </w:rPr>
          <m:t>-1;i=0…</m:t>
        </m:r>
        <m:sSub>
          <m:sSubPr>
            <m:ctrlPr>
              <w:rPr>
                <w:rFonts w:ascii="Cambria Math" w:hAnsi="Cambria Math"/>
                <w:i/>
              </w:rPr>
            </m:ctrlPr>
          </m:sSubPr>
          <m:e>
            <m:r>
              <w:rPr>
                <w:rFonts w:ascii="Cambria Math" w:hAnsi="Cambria Math"/>
              </w:rPr>
              <m:t>N</m:t>
            </m:r>
          </m:e>
          <m:sub>
            <m:r>
              <w:rPr>
                <w:rFonts w:ascii="Cambria Math" w:hAnsi="Cambria Math"/>
              </w:rPr>
              <m:t>sts</m:t>
            </m:r>
          </m:sub>
        </m:sSub>
        <m:r>
          <w:rPr>
            <w:rFonts w:ascii="Cambria Math" w:hAnsi="Cambria Math"/>
          </w:rPr>
          <m:t>-1;n=0…</m:t>
        </m:r>
        <m:sSub>
          <m:sSubPr>
            <m:ctrlPr>
              <w:rPr>
                <w:rFonts w:ascii="Cambria Math" w:hAnsi="Cambria Math"/>
                <w:i/>
              </w:rPr>
            </m:ctrlPr>
          </m:sSubPr>
          <m:e>
            <m:r>
              <w:rPr>
                <w:rFonts w:ascii="Cambria Math" w:hAnsi="Cambria Math"/>
              </w:rPr>
              <m:t>N</m:t>
            </m:r>
          </m:e>
          <m:sub>
            <m:r>
              <w:rPr>
                <w:rFonts w:ascii="Cambria Math" w:hAnsi="Cambria Math"/>
              </w:rPr>
              <m:t>sympss</m:t>
            </m:r>
          </m:sub>
        </m:sSub>
        <m:r>
          <w:rPr>
            <w:rFonts w:ascii="Cambria Math" w:hAnsi="Cambria Math"/>
          </w:rPr>
          <m:t>-1</m:t>
        </m:r>
      </m:oMath>
      <w:r w:rsidRPr="0017593C">
        <w:t>. The mapping relationship between STBC output symbols and input symbols is shown in</w:t>
      </w:r>
      <w:r>
        <w:t xml:space="preserve"> Table 51</w:t>
      </w:r>
      <w:r w:rsidRPr="0017593C">
        <w:t>.</w:t>
      </w:r>
    </w:p>
    <w:p w:rsidR="006450F6" w:rsidRDefault="006450F6" w:rsidP="00A91F7A">
      <w:pPr>
        <w:pStyle w:val="TableNo"/>
      </w:pPr>
      <w:bookmarkStart w:id="500" w:name="_Ref18588793"/>
      <w:bookmarkStart w:id="501" w:name="bookmark9"/>
      <w:r w:rsidRPr="00A52BF3">
        <w:t xml:space="preserve">Table </w:t>
      </w:r>
      <w:bookmarkEnd w:id="500"/>
      <w:r>
        <w:t>51</w:t>
      </w:r>
    </w:p>
    <w:p w:rsidR="006450F6" w:rsidRPr="00A52BF3" w:rsidRDefault="006450F6" w:rsidP="00A91F7A">
      <w:pPr>
        <w:pStyle w:val="Tabletitle"/>
        <w:rPr>
          <w:rFonts w:eastAsia="SimSun"/>
          <w:lang w:eastAsia="zh-CN"/>
        </w:rPr>
      </w:pPr>
      <w:r w:rsidRPr="00A52BF3">
        <w:t>Space time coding</w:t>
      </w:r>
      <w:bookmarkEnd w:id="501"/>
    </w:p>
    <w:tbl>
      <w:tblPr>
        <w:tblStyle w:val="14"/>
        <w:tblW w:w="7740" w:type="dxa"/>
        <w:jc w:val="center"/>
        <w:tblLayout w:type="fixed"/>
        <w:tblLook w:val="04A0" w:firstRow="1" w:lastRow="0" w:firstColumn="1" w:lastColumn="0" w:noHBand="0" w:noVBand="1"/>
      </w:tblPr>
      <w:tblGrid>
        <w:gridCol w:w="1548"/>
        <w:gridCol w:w="1548"/>
        <w:gridCol w:w="1548"/>
        <w:gridCol w:w="1548"/>
        <w:gridCol w:w="1548"/>
      </w:tblGrid>
      <w:tr w:rsidR="006450F6" w:rsidRPr="00A52BF3" w:rsidTr="00173B99">
        <w:trPr>
          <w:jc w:val="center"/>
        </w:trPr>
        <w:tc>
          <w:tcPr>
            <w:tcW w:w="1548" w:type="dxa"/>
            <w:hideMark/>
          </w:tcPr>
          <w:p w:rsidR="006450F6" w:rsidRPr="00A52BF3" w:rsidRDefault="006109D6" w:rsidP="003D0311">
            <w:pPr>
              <w:pStyle w:val="Tablehead"/>
              <w:rPr>
                <w:rFonts w:eastAsia="MingLiU_HKSCS"/>
                <w:color w:val="000000"/>
                <w:lang w:bidi="en-US"/>
              </w:rPr>
            </w:pPr>
            <m:oMathPara>
              <m:oMath>
                <m:sSub>
                  <m:sSubPr>
                    <m:ctrlPr>
                      <w:rPr>
                        <w:rFonts w:ascii="Cambria Math" w:eastAsia="MingLiU_HKSCS" w:hAnsi="Cambria Math"/>
                        <w:color w:val="000000"/>
                        <w:lang w:bidi="en-US"/>
                      </w:rPr>
                    </m:ctrlPr>
                  </m:sSubPr>
                  <m:e>
                    <m:r>
                      <m:rPr>
                        <m:sty m:val="bi"/>
                      </m:rPr>
                      <w:rPr>
                        <w:rFonts w:ascii="Cambria Math" w:hAnsi="Cambria Math"/>
                      </w:rPr>
                      <m:t>N</m:t>
                    </m:r>
                  </m:e>
                  <m:sub>
                    <m:r>
                      <m:rPr>
                        <m:sty m:val="bi"/>
                      </m:rPr>
                      <w:rPr>
                        <w:rFonts w:ascii="Cambria Math" w:hAnsi="Cambria Math"/>
                      </w:rPr>
                      <m:t>sts</m:t>
                    </m:r>
                  </m:sub>
                </m:sSub>
              </m:oMath>
            </m:oMathPara>
          </w:p>
        </w:tc>
        <w:tc>
          <w:tcPr>
            <w:tcW w:w="1548" w:type="dxa"/>
            <w:hideMark/>
          </w:tcPr>
          <w:p w:rsidR="006450F6" w:rsidRPr="00A52BF3" w:rsidRDefault="006109D6" w:rsidP="003D0311">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N</m:t>
                    </m:r>
                  </m:e>
                  <m:sub>
                    <m:r>
                      <w:rPr>
                        <w:rFonts w:ascii="Cambria Math" w:hAnsi="Cambria Math"/>
                        <w:sz w:val="18"/>
                        <w:szCs w:val="18"/>
                      </w:rPr>
                      <m:t>ss</m:t>
                    </m:r>
                  </m:sub>
                </m:sSub>
              </m:oMath>
            </m:oMathPara>
          </w:p>
        </w:tc>
        <w:tc>
          <w:tcPr>
            <w:tcW w:w="1548" w:type="dxa"/>
            <w:hideMark/>
          </w:tcPr>
          <w:p w:rsidR="006450F6" w:rsidRPr="00A52BF3" w:rsidRDefault="006109D6" w:rsidP="003D0311">
            <w:pPr>
              <w:widowControl w:val="0"/>
              <w:spacing w:line="360" w:lineRule="auto"/>
              <w:jc w:val="center"/>
              <w:rPr>
                <w:rFonts w:eastAsia="MingLiU_HKSCS"/>
                <w:color w:val="000000"/>
                <w:sz w:val="18"/>
                <w:szCs w:val="18"/>
                <w:vertAlign w:val="subscript"/>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i</m:t>
                    </m:r>
                  </m:e>
                  <m:sub>
                    <m:r>
                      <w:rPr>
                        <w:rFonts w:ascii="Cambria Math" w:hAnsi="Cambria Math"/>
                        <w:sz w:val="18"/>
                        <w:szCs w:val="18"/>
                      </w:rPr>
                      <m:t>STS</m:t>
                    </m:r>
                  </m:sub>
                </m:sSub>
              </m:oMath>
            </m:oMathPara>
          </w:p>
        </w:tc>
        <w:tc>
          <w:tcPr>
            <w:tcW w:w="1548" w:type="dxa"/>
            <w:hideMark/>
          </w:tcPr>
          <w:p w:rsidR="006450F6" w:rsidRPr="00A52BF3" w:rsidRDefault="006109D6" w:rsidP="003D0311">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acc>
                      <m:accPr>
                        <m:chr m:val="̃"/>
                        <m:ctrlPr>
                          <w:rPr>
                            <w:rFonts w:ascii="Cambria Math" w:eastAsia="MingLiU_HKSCS" w:hAnsi="Cambria Math"/>
                            <w:i/>
                            <w:color w:val="000000"/>
                            <w:sz w:val="18"/>
                            <w:szCs w:val="18"/>
                            <w:lang w:bidi="en-US"/>
                          </w:rPr>
                        </m:ctrlPr>
                      </m:accPr>
                      <m:e>
                        <m:r>
                          <w:rPr>
                            <w:rFonts w:ascii="Cambria Math" w:hAnsi="Cambria Math"/>
                            <w:sz w:val="18"/>
                            <w:szCs w:val="18"/>
                          </w:rPr>
                          <m:t>d</m:t>
                        </m:r>
                      </m:e>
                    </m:acc>
                  </m:e>
                  <m:sub>
                    <m:r>
                      <w:rPr>
                        <w:rFonts w:ascii="Cambria Math" w:hAnsi="Cambria Math"/>
                        <w:sz w:val="18"/>
                        <w:szCs w:val="18"/>
                      </w:rPr>
                      <m:t>k,i,2m</m:t>
                    </m:r>
                  </m:sub>
                </m:sSub>
              </m:oMath>
            </m:oMathPara>
          </w:p>
        </w:tc>
        <w:tc>
          <w:tcPr>
            <w:tcW w:w="1548" w:type="dxa"/>
            <w:hideMark/>
          </w:tcPr>
          <w:p w:rsidR="006450F6" w:rsidRPr="00A52BF3" w:rsidRDefault="006109D6" w:rsidP="003D0311">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acc>
                      <m:accPr>
                        <m:chr m:val="̃"/>
                        <m:ctrlPr>
                          <w:rPr>
                            <w:rFonts w:ascii="Cambria Math" w:eastAsia="MingLiU_HKSCS" w:hAnsi="Cambria Math"/>
                            <w:i/>
                            <w:color w:val="000000"/>
                            <w:sz w:val="18"/>
                            <w:szCs w:val="18"/>
                            <w:lang w:bidi="en-US"/>
                          </w:rPr>
                        </m:ctrlPr>
                      </m:accPr>
                      <m:e>
                        <m:r>
                          <w:rPr>
                            <w:rFonts w:ascii="Cambria Math" w:hAnsi="Cambria Math"/>
                            <w:sz w:val="18"/>
                            <w:szCs w:val="18"/>
                          </w:rPr>
                          <m:t>d</m:t>
                        </m:r>
                      </m:e>
                    </m:acc>
                  </m:e>
                  <m:sub>
                    <m:r>
                      <w:rPr>
                        <w:rFonts w:ascii="Cambria Math" w:hAnsi="Cambria Math"/>
                        <w:sz w:val="18"/>
                        <w:szCs w:val="18"/>
                      </w:rPr>
                      <m:t>k,i,2m+1</m:t>
                    </m:r>
                  </m:sub>
                </m:sSub>
              </m:oMath>
            </m:oMathPara>
          </w:p>
        </w:tc>
      </w:tr>
      <w:tr w:rsidR="006450F6" w:rsidRPr="00A52BF3" w:rsidTr="00173B99">
        <w:trPr>
          <w:trHeight w:val="107"/>
          <w:jc w:val="center"/>
        </w:trPr>
        <w:tc>
          <w:tcPr>
            <w:tcW w:w="1548" w:type="dxa"/>
            <w:vMerge w:val="restart"/>
            <w:hideMark/>
          </w:tcPr>
          <w:p w:rsidR="006450F6" w:rsidRPr="00A52BF3" w:rsidRDefault="006450F6" w:rsidP="003D0311">
            <w:pPr>
              <w:widowControl w:val="0"/>
              <w:spacing w:line="360" w:lineRule="auto"/>
              <w:jc w:val="center"/>
              <w:rPr>
                <w:rFonts w:eastAsia="MingLiU_HKSCS"/>
                <w:color w:val="000000"/>
                <w:sz w:val="18"/>
                <w:szCs w:val="18"/>
                <w:lang w:bidi="en-US"/>
              </w:rPr>
            </w:pPr>
            <w:r w:rsidRPr="00A52BF3">
              <w:rPr>
                <w:sz w:val="18"/>
                <w:szCs w:val="18"/>
              </w:rPr>
              <w:t>2</w:t>
            </w:r>
          </w:p>
        </w:tc>
        <w:tc>
          <w:tcPr>
            <w:tcW w:w="1548" w:type="dxa"/>
            <w:vMerge w:val="restart"/>
            <w:hideMark/>
          </w:tcPr>
          <w:p w:rsidR="006450F6" w:rsidRPr="00A52BF3" w:rsidRDefault="006450F6" w:rsidP="003D0311">
            <w:pPr>
              <w:widowControl w:val="0"/>
              <w:spacing w:line="360" w:lineRule="auto"/>
              <w:jc w:val="center"/>
              <w:rPr>
                <w:rFonts w:eastAsia="MingLiU_HKSCS"/>
                <w:color w:val="000000"/>
                <w:sz w:val="18"/>
                <w:szCs w:val="18"/>
                <w:lang w:bidi="en-US"/>
              </w:rPr>
            </w:pPr>
            <w:r w:rsidRPr="00A52BF3">
              <w:rPr>
                <w:sz w:val="18"/>
                <w:szCs w:val="18"/>
              </w:rPr>
              <w:t>1</w:t>
            </w:r>
          </w:p>
        </w:tc>
        <w:tc>
          <w:tcPr>
            <w:tcW w:w="1548" w:type="dxa"/>
            <w:hideMark/>
          </w:tcPr>
          <w:p w:rsidR="006450F6" w:rsidRPr="00A52BF3" w:rsidRDefault="006450F6" w:rsidP="003D0311">
            <w:pPr>
              <w:widowControl w:val="0"/>
              <w:spacing w:line="360" w:lineRule="auto"/>
              <w:jc w:val="center"/>
              <w:rPr>
                <w:rFonts w:eastAsia="MingLiU_HKSCS"/>
                <w:color w:val="000000"/>
                <w:sz w:val="18"/>
                <w:szCs w:val="18"/>
                <w:lang w:bidi="en-US"/>
              </w:rPr>
            </w:pPr>
            <w:r w:rsidRPr="00A52BF3">
              <w:rPr>
                <w:sz w:val="18"/>
                <w:szCs w:val="18"/>
              </w:rPr>
              <w:t>1</w:t>
            </w:r>
          </w:p>
        </w:tc>
        <w:tc>
          <w:tcPr>
            <w:tcW w:w="1548" w:type="dxa"/>
            <w:hideMark/>
          </w:tcPr>
          <w:p w:rsidR="006450F6" w:rsidRPr="00A52BF3" w:rsidRDefault="006109D6" w:rsidP="003D0311">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k,1,2m</m:t>
                    </m:r>
                  </m:sub>
                </m:sSub>
              </m:oMath>
            </m:oMathPara>
          </w:p>
        </w:tc>
        <w:tc>
          <w:tcPr>
            <w:tcW w:w="1548" w:type="dxa"/>
            <w:hideMark/>
          </w:tcPr>
          <w:p w:rsidR="006450F6" w:rsidRPr="00A52BF3" w:rsidRDefault="006109D6" w:rsidP="003D0311">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k,1,2m+1</m:t>
                    </m:r>
                  </m:sub>
                </m:sSub>
              </m:oMath>
            </m:oMathPara>
          </w:p>
        </w:tc>
      </w:tr>
      <w:tr w:rsidR="006450F6" w:rsidRPr="00A52BF3" w:rsidTr="00173B99">
        <w:trPr>
          <w:trHeight w:val="106"/>
          <w:jc w:val="center"/>
        </w:trPr>
        <w:tc>
          <w:tcPr>
            <w:tcW w:w="1548" w:type="dxa"/>
            <w:vMerge/>
            <w:hideMark/>
          </w:tcPr>
          <w:p w:rsidR="006450F6" w:rsidRPr="00A52BF3" w:rsidRDefault="006450F6" w:rsidP="003D0311">
            <w:pPr>
              <w:rPr>
                <w:rFonts w:eastAsia="MingLiU_HKSCS"/>
                <w:color w:val="000000"/>
                <w:sz w:val="18"/>
                <w:szCs w:val="18"/>
                <w:lang w:bidi="en-US"/>
              </w:rPr>
            </w:pPr>
          </w:p>
        </w:tc>
        <w:tc>
          <w:tcPr>
            <w:tcW w:w="1548" w:type="dxa"/>
            <w:vMerge/>
            <w:hideMark/>
          </w:tcPr>
          <w:p w:rsidR="006450F6" w:rsidRPr="00A52BF3" w:rsidRDefault="006450F6" w:rsidP="003D0311">
            <w:pPr>
              <w:rPr>
                <w:rFonts w:eastAsia="MingLiU_HKSCS"/>
                <w:color w:val="000000"/>
                <w:sz w:val="18"/>
                <w:szCs w:val="18"/>
                <w:lang w:bidi="en-US"/>
              </w:rPr>
            </w:pPr>
          </w:p>
        </w:tc>
        <w:tc>
          <w:tcPr>
            <w:tcW w:w="1548" w:type="dxa"/>
            <w:hideMark/>
          </w:tcPr>
          <w:p w:rsidR="006450F6" w:rsidRPr="00A52BF3" w:rsidRDefault="006450F6" w:rsidP="003D0311">
            <w:pPr>
              <w:widowControl w:val="0"/>
              <w:spacing w:line="360" w:lineRule="auto"/>
              <w:jc w:val="center"/>
              <w:rPr>
                <w:rFonts w:eastAsia="MingLiU_HKSCS"/>
                <w:color w:val="000000"/>
                <w:sz w:val="18"/>
                <w:szCs w:val="18"/>
                <w:lang w:bidi="en-US"/>
              </w:rPr>
            </w:pPr>
            <w:r w:rsidRPr="00A52BF3">
              <w:rPr>
                <w:sz w:val="18"/>
                <w:szCs w:val="18"/>
              </w:rPr>
              <w:t>2</w:t>
            </w:r>
          </w:p>
        </w:tc>
        <w:tc>
          <w:tcPr>
            <w:tcW w:w="1548" w:type="dxa"/>
            <w:hideMark/>
          </w:tcPr>
          <w:p w:rsidR="006450F6" w:rsidRPr="00A52BF3" w:rsidRDefault="006450F6" w:rsidP="003D0311">
            <w:pPr>
              <w:widowControl w:val="0"/>
              <w:spacing w:line="360" w:lineRule="auto"/>
              <w:jc w:val="center"/>
              <w:rPr>
                <w:rFonts w:eastAsia="MingLiU_HKSCS"/>
                <w:color w:val="000000"/>
                <w:sz w:val="18"/>
                <w:szCs w:val="18"/>
                <w:lang w:bidi="en-US"/>
              </w:rPr>
            </w:pPr>
            <m:oMathPara>
              <m:oMath>
                <m:r>
                  <w:rPr>
                    <w:rFonts w:ascii="Cambria Math" w:eastAsia="Microsoft YaHei" w:hAnsi="Cambria Math"/>
                    <w:sz w:val="18"/>
                    <w:szCs w:val="18"/>
                  </w:rPr>
                  <m:t>-</m:t>
                </m:r>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k,1,2m+1</m:t>
                    </m:r>
                  </m:sub>
                  <m:sup>
                    <m:r>
                      <w:rPr>
                        <w:rFonts w:ascii="Cambria Math" w:eastAsia="MS Gothic" w:hAnsi="Cambria Math"/>
                        <w:sz w:val="18"/>
                        <w:szCs w:val="18"/>
                      </w:rPr>
                      <m:t>*</m:t>
                    </m:r>
                  </m:sup>
                </m:sSubSup>
              </m:oMath>
            </m:oMathPara>
          </w:p>
        </w:tc>
        <w:tc>
          <w:tcPr>
            <w:tcW w:w="1548" w:type="dxa"/>
            <w:hideMark/>
          </w:tcPr>
          <w:p w:rsidR="006450F6" w:rsidRPr="00A52BF3" w:rsidRDefault="006109D6" w:rsidP="003D0311">
            <w:pPr>
              <w:widowControl w:val="0"/>
              <w:spacing w:line="360" w:lineRule="auto"/>
              <w:jc w:val="center"/>
              <w:rPr>
                <w:rFonts w:eastAsia="MingLiU_HKSCS"/>
                <w:color w:val="000000"/>
                <w:sz w:val="18"/>
                <w:szCs w:val="18"/>
                <w:lang w:bidi="en-US"/>
              </w:rPr>
            </w:pPr>
            <m:oMathPara>
              <m:oMath>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k,1,2m</m:t>
                    </m:r>
                  </m:sub>
                  <m:sup>
                    <m:r>
                      <w:rPr>
                        <w:rFonts w:ascii="Cambria Math" w:eastAsia="MS Gothic" w:hAnsi="Cambria Math"/>
                        <w:sz w:val="18"/>
                        <w:szCs w:val="18"/>
                      </w:rPr>
                      <m:t>*</m:t>
                    </m:r>
                  </m:sup>
                </m:sSubSup>
              </m:oMath>
            </m:oMathPara>
          </w:p>
        </w:tc>
      </w:tr>
      <w:tr w:rsidR="006450F6" w:rsidRPr="00A52BF3" w:rsidTr="00173B99">
        <w:trPr>
          <w:trHeight w:val="54"/>
          <w:jc w:val="center"/>
        </w:trPr>
        <w:tc>
          <w:tcPr>
            <w:tcW w:w="1548" w:type="dxa"/>
            <w:vMerge w:val="restart"/>
            <w:hideMark/>
          </w:tcPr>
          <w:p w:rsidR="006450F6" w:rsidRPr="00A52BF3" w:rsidRDefault="006450F6" w:rsidP="003D0311">
            <w:pPr>
              <w:widowControl w:val="0"/>
              <w:spacing w:line="360" w:lineRule="auto"/>
              <w:jc w:val="center"/>
              <w:rPr>
                <w:rFonts w:eastAsia="MingLiU_HKSCS"/>
                <w:color w:val="000000"/>
                <w:sz w:val="18"/>
                <w:szCs w:val="18"/>
                <w:lang w:bidi="en-US"/>
              </w:rPr>
            </w:pPr>
            <w:r w:rsidRPr="00A52BF3">
              <w:rPr>
                <w:sz w:val="18"/>
                <w:szCs w:val="18"/>
              </w:rPr>
              <w:t>4</w:t>
            </w:r>
          </w:p>
        </w:tc>
        <w:tc>
          <w:tcPr>
            <w:tcW w:w="1548" w:type="dxa"/>
            <w:vMerge w:val="restart"/>
            <w:hideMark/>
          </w:tcPr>
          <w:p w:rsidR="006450F6" w:rsidRPr="00A52BF3" w:rsidRDefault="006450F6" w:rsidP="003D0311">
            <w:pPr>
              <w:widowControl w:val="0"/>
              <w:spacing w:line="360" w:lineRule="auto"/>
              <w:jc w:val="center"/>
              <w:rPr>
                <w:rFonts w:eastAsia="MingLiU_HKSCS"/>
                <w:color w:val="000000"/>
                <w:sz w:val="18"/>
                <w:szCs w:val="18"/>
                <w:lang w:bidi="en-US"/>
              </w:rPr>
            </w:pPr>
            <w:r w:rsidRPr="00A52BF3">
              <w:rPr>
                <w:sz w:val="18"/>
                <w:szCs w:val="18"/>
              </w:rPr>
              <w:t>2</w:t>
            </w:r>
          </w:p>
        </w:tc>
        <w:tc>
          <w:tcPr>
            <w:tcW w:w="1548" w:type="dxa"/>
            <w:hideMark/>
          </w:tcPr>
          <w:p w:rsidR="006450F6" w:rsidRPr="00A52BF3" w:rsidRDefault="006450F6" w:rsidP="003D0311">
            <w:pPr>
              <w:widowControl w:val="0"/>
              <w:spacing w:line="360" w:lineRule="auto"/>
              <w:jc w:val="center"/>
              <w:rPr>
                <w:rFonts w:eastAsia="MingLiU_HKSCS"/>
                <w:color w:val="000000"/>
                <w:sz w:val="18"/>
                <w:szCs w:val="18"/>
                <w:lang w:bidi="en-US"/>
              </w:rPr>
            </w:pPr>
            <w:r w:rsidRPr="00A52BF3">
              <w:rPr>
                <w:sz w:val="18"/>
                <w:szCs w:val="18"/>
              </w:rPr>
              <w:t>1</w:t>
            </w:r>
          </w:p>
        </w:tc>
        <w:tc>
          <w:tcPr>
            <w:tcW w:w="1548" w:type="dxa"/>
            <w:hideMark/>
          </w:tcPr>
          <w:p w:rsidR="006450F6" w:rsidRPr="00A52BF3" w:rsidRDefault="006109D6" w:rsidP="003D0311">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k,1,2m</m:t>
                    </m:r>
                  </m:sub>
                </m:sSub>
              </m:oMath>
            </m:oMathPara>
          </w:p>
        </w:tc>
        <w:tc>
          <w:tcPr>
            <w:tcW w:w="1548" w:type="dxa"/>
            <w:hideMark/>
          </w:tcPr>
          <w:p w:rsidR="006450F6" w:rsidRPr="00A52BF3" w:rsidRDefault="006109D6" w:rsidP="003D0311">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k,1,2m+1</m:t>
                    </m:r>
                  </m:sub>
                </m:sSub>
              </m:oMath>
            </m:oMathPara>
          </w:p>
        </w:tc>
      </w:tr>
      <w:tr w:rsidR="006450F6" w:rsidRPr="00A52BF3" w:rsidTr="00173B99">
        <w:trPr>
          <w:trHeight w:val="53"/>
          <w:jc w:val="center"/>
        </w:trPr>
        <w:tc>
          <w:tcPr>
            <w:tcW w:w="1548" w:type="dxa"/>
            <w:vMerge/>
            <w:hideMark/>
          </w:tcPr>
          <w:p w:rsidR="006450F6" w:rsidRPr="00A52BF3" w:rsidRDefault="006450F6" w:rsidP="003D0311">
            <w:pPr>
              <w:rPr>
                <w:rFonts w:eastAsia="MingLiU_HKSCS"/>
                <w:color w:val="000000"/>
                <w:sz w:val="18"/>
                <w:szCs w:val="18"/>
                <w:lang w:bidi="en-US"/>
              </w:rPr>
            </w:pPr>
          </w:p>
        </w:tc>
        <w:tc>
          <w:tcPr>
            <w:tcW w:w="1548" w:type="dxa"/>
            <w:vMerge/>
            <w:hideMark/>
          </w:tcPr>
          <w:p w:rsidR="006450F6" w:rsidRPr="00A52BF3" w:rsidRDefault="006450F6" w:rsidP="003D0311">
            <w:pPr>
              <w:rPr>
                <w:rFonts w:eastAsia="MingLiU_HKSCS"/>
                <w:color w:val="000000"/>
                <w:sz w:val="18"/>
                <w:szCs w:val="18"/>
                <w:lang w:bidi="en-US"/>
              </w:rPr>
            </w:pPr>
          </w:p>
        </w:tc>
        <w:tc>
          <w:tcPr>
            <w:tcW w:w="1548" w:type="dxa"/>
            <w:hideMark/>
          </w:tcPr>
          <w:p w:rsidR="006450F6" w:rsidRPr="00A52BF3" w:rsidRDefault="006450F6" w:rsidP="003D0311">
            <w:pPr>
              <w:widowControl w:val="0"/>
              <w:spacing w:line="360" w:lineRule="auto"/>
              <w:jc w:val="center"/>
              <w:rPr>
                <w:rFonts w:eastAsia="MingLiU_HKSCS"/>
                <w:color w:val="000000"/>
                <w:sz w:val="18"/>
                <w:szCs w:val="18"/>
                <w:lang w:bidi="en-US"/>
              </w:rPr>
            </w:pPr>
            <w:r w:rsidRPr="00A52BF3">
              <w:rPr>
                <w:sz w:val="18"/>
                <w:szCs w:val="18"/>
              </w:rPr>
              <w:t>2</w:t>
            </w:r>
          </w:p>
        </w:tc>
        <w:tc>
          <w:tcPr>
            <w:tcW w:w="1548" w:type="dxa"/>
            <w:hideMark/>
          </w:tcPr>
          <w:p w:rsidR="006450F6" w:rsidRPr="00A52BF3" w:rsidRDefault="006450F6" w:rsidP="003D0311">
            <w:pPr>
              <w:widowControl w:val="0"/>
              <w:spacing w:line="360" w:lineRule="auto"/>
              <w:jc w:val="center"/>
              <w:rPr>
                <w:rFonts w:eastAsia="MingLiU_HKSCS"/>
                <w:color w:val="000000"/>
                <w:sz w:val="18"/>
                <w:szCs w:val="18"/>
                <w:lang w:bidi="en-US"/>
              </w:rPr>
            </w:pPr>
            <m:oMathPara>
              <m:oMath>
                <m:r>
                  <w:rPr>
                    <w:rFonts w:ascii="Cambria Math" w:eastAsia="Microsoft YaHei" w:hAnsi="Cambria Math"/>
                    <w:sz w:val="18"/>
                    <w:szCs w:val="18"/>
                  </w:rPr>
                  <m:t>-</m:t>
                </m:r>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k,1,2m+1</m:t>
                    </m:r>
                  </m:sub>
                  <m:sup>
                    <m:r>
                      <w:rPr>
                        <w:rFonts w:ascii="Cambria Math" w:eastAsia="MS Gothic" w:hAnsi="Cambria Math"/>
                        <w:sz w:val="18"/>
                        <w:szCs w:val="18"/>
                      </w:rPr>
                      <m:t>*</m:t>
                    </m:r>
                  </m:sup>
                </m:sSubSup>
              </m:oMath>
            </m:oMathPara>
          </w:p>
        </w:tc>
        <w:tc>
          <w:tcPr>
            <w:tcW w:w="1548" w:type="dxa"/>
            <w:hideMark/>
          </w:tcPr>
          <w:p w:rsidR="006450F6" w:rsidRPr="00A52BF3" w:rsidRDefault="006109D6" w:rsidP="003D0311">
            <w:pPr>
              <w:widowControl w:val="0"/>
              <w:spacing w:line="360" w:lineRule="auto"/>
              <w:jc w:val="center"/>
              <w:rPr>
                <w:rFonts w:eastAsia="MingLiU_HKSCS"/>
                <w:color w:val="000000"/>
                <w:sz w:val="18"/>
                <w:szCs w:val="18"/>
                <w:lang w:bidi="en-US"/>
              </w:rPr>
            </w:pPr>
            <m:oMathPara>
              <m:oMath>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k,1,2m</m:t>
                    </m:r>
                  </m:sub>
                  <m:sup>
                    <m:r>
                      <w:rPr>
                        <w:rFonts w:ascii="Cambria Math" w:eastAsia="MS Gothic" w:hAnsi="Cambria Math"/>
                        <w:sz w:val="18"/>
                        <w:szCs w:val="18"/>
                      </w:rPr>
                      <m:t>*</m:t>
                    </m:r>
                  </m:sup>
                </m:sSubSup>
              </m:oMath>
            </m:oMathPara>
          </w:p>
        </w:tc>
      </w:tr>
      <w:tr w:rsidR="006450F6" w:rsidRPr="00A52BF3" w:rsidTr="00173B99">
        <w:trPr>
          <w:trHeight w:val="53"/>
          <w:jc w:val="center"/>
        </w:trPr>
        <w:tc>
          <w:tcPr>
            <w:tcW w:w="1548" w:type="dxa"/>
            <w:vMerge/>
            <w:hideMark/>
          </w:tcPr>
          <w:p w:rsidR="006450F6" w:rsidRPr="00A52BF3" w:rsidRDefault="006450F6" w:rsidP="003D0311">
            <w:pPr>
              <w:rPr>
                <w:rFonts w:eastAsia="MingLiU_HKSCS"/>
                <w:color w:val="000000"/>
                <w:sz w:val="18"/>
                <w:szCs w:val="18"/>
                <w:lang w:bidi="en-US"/>
              </w:rPr>
            </w:pPr>
          </w:p>
        </w:tc>
        <w:tc>
          <w:tcPr>
            <w:tcW w:w="1548" w:type="dxa"/>
            <w:vMerge/>
            <w:hideMark/>
          </w:tcPr>
          <w:p w:rsidR="006450F6" w:rsidRPr="00A52BF3" w:rsidRDefault="006450F6" w:rsidP="003D0311">
            <w:pPr>
              <w:rPr>
                <w:rFonts w:eastAsia="MingLiU_HKSCS"/>
                <w:color w:val="000000"/>
                <w:sz w:val="18"/>
                <w:szCs w:val="18"/>
                <w:lang w:bidi="en-US"/>
              </w:rPr>
            </w:pPr>
          </w:p>
        </w:tc>
        <w:tc>
          <w:tcPr>
            <w:tcW w:w="1548" w:type="dxa"/>
            <w:hideMark/>
          </w:tcPr>
          <w:p w:rsidR="006450F6" w:rsidRPr="00A52BF3" w:rsidRDefault="006450F6" w:rsidP="003D0311">
            <w:pPr>
              <w:widowControl w:val="0"/>
              <w:spacing w:line="360" w:lineRule="auto"/>
              <w:jc w:val="center"/>
              <w:rPr>
                <w:rFonts w:eastAsia="MingLiU_HKSCS"/>
                <w:color w:val="000000"/>
                <w:sz w:val="18"/>
                <w:szCs w:val="18"/>
                <w:lang w:bidi="en-US"/>
              </w:rPr>
            </w:pPr>
            <w:r w:rsidRPr="00A52BF3">
              <w:rPr>
                <w:sz w:val="18"/>
                <w:szCs w:val="18"/>
              </w:rPr>
              <w:t>3</w:t>
            </w:r>
          </w:p>
        </w:tc>
        <w:tc>
          <w:tcPr>
            <w:tcW w:w="1548" w:type="dxa"/>
            <w:hideMark/>
          </w:tcPr>
          <w:p w:rsidR="006450F6" w:rsidRPr="00A52BF3" w:rsidRDefault="006109D6" w:rsidP="003D0311">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k,2,2m</m:t>
                    </m:r>
                  </m:sub>
                </m:sSub>
              </m:oMath>
            </m:oMathPara>
          </w:p>
        </w:tc>
        <w:tc>
          <w:tcPr>
            <w:tcW w:w="1548" w:type="dxa"/>
            <w:hideMark/>
          </w:tcPr>
          <w:p w:rsidR="006450F6" w:rsidRPr="00A52BF3" w:rsidRDefault="006109D6" w:rsidP="003D0311">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k,2,2m+1</m:t>
                    </m:r>
                  </m:sub>
                </m:sSub>
              </m:oMath>
            </m:oMathPara>
          </w:p>
        </w:tc>
      </w:tr>
      <w:tr w:rsidR="006450F6" w:rsidRPr="00A52BF3" w:rsidTr="00173B99">
        <w:trPr>
          <w:trHeight w:val="53"/>
          <w:jc w:val="center"/>
        </w:trPr>
        <w:tc>
          <w:tcPr>
            <w:tcW w:w="1548" w:type="dxa"/>
            <w:vMerge/>
            <w:hideMark/>
          </w:tcPr>
          <w:p w:rsidR="006450F6" w:rsidRPr="00A52BF3" w:rsidRDefault="006450F6" w:rsidP="003D0311">
            <w:pPr>
              <w:rPr>
                <w:rFonts w:eastAsia="MingLiU_HKSCS"/>
                <w:color w:val="000000"/>
                <w:sz w:val="18"/>
                <w:szCs w:val="18"/>
                <w:lang w:bidi="en-US"/>
              </w:rPr>
            </w:pPr>
          </w:p>
        </w:tc>
        <w:tc>
          <w:tcPr>
            <w:tcW w:w="1548" w:type="dxa"/>
            <w:vMerge/>
            <w:hideMark/>
          </w:tcPr>
          <w:p w:rsidR="006450F6" w:rsidRPr="00A52BF3" w:rsidRDefault="006450F6" w:rsidP="003D0311">
            <w:pPr>
              <w:rPr>
                <w:rFonts w:eastAsia="MingLiU_HKSCS"/>
                <w:color w:val="000000"/>
                <w:sz w:val="18"/>
                <w:szCs w:val="18"/>
                <w:lang w:bidi="en-US"/>
              </w:rPr>
            </w:pPr>
          </w:p>
        </w:tc>
        <w:tc>
          <w:tcPr>
            <w:tcW w:w="1548" w:type="dxa"/>
            <w:hideMark/>
          </w:tcPr>
          <w:p w:rsidR="006450F6" w:rsidRPr="00A52BF3" w:rsidRDefault="006450F6" w:rsidP="003D0311">
            <w:pPr>
              <w:widowControl w:val="0"/>
              <w:spacing w:line="360" w:lineRule="auto"/>
              <w:jc w:val="center"/>
              <w:rPr>
                <w:rFonts w:eastAsia="MingLiU_HKSCS"/>
                <w:color w:val="000000"/>
                <w:sz w:val="18"/>
                <w:szCs w:val="18"/>
                <w:lang w:bidi="en-US"/>
              </w:rPr>
            </w:pPr>
            <w:r w:rsidRPr="00A52BF3">
              <w:rPr>
                <w:sz w:val="18"/>
                <w:szCs w:val="18"/>
              </w:rPr>
              <w:t>4</w:t>
            </w:r>
          </w:p>
        </w:tc>
        <w:tc>
          <w:tcPr>
            <w:tcW w:w="1548" w:type="dxa"/>
            <w:hideMark/>
          </w:tcPr>
          <w:p w:rsidR="006450F6" w:rsidRPr="00A52BF3" w:rsidRDefault="006450F6" w:rsidP="003D0311">
            <w:pPr>
              <w:widowControl w:val="0"/>
              <w:spacing w:line="360" w:lineRule="auto"/>
              <w:jc w:val="center"/>
              <w:rPr>
                <w:rFonts w:eastAsia="MingLiU_HKSCS"/>
                <w:color w:val="000000"/>
                <w:sz w:val="18"/>
                <w:szCs w:val="18"/>
                <w:lang w:bidi="en-US"/>
              </w:rPr>
            </w:pPr>
            <m:oMathPara>
              <m:oMath>
                <m:r>
                  <w:rPr>
                    <w:rFonts w:ascii="Cambria Math" w:eastAsia="Microsoft YaHei" w:hAnsi="Cambria Math"/>
                    <w:sz w:val="18"/>
                    <w:szCs w:val="18"/>
                  </w:rPr>
                  <m:t>-</m:t>
                </m:r>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k,2,2m+1</m:t>
                    </m:r>
                  </m:sub>
                  <m:sup>
                    <m:r>
                      <w:rPr>
                        <w:rFonts w:ascii="Cambria Math" w:eastAsia="MS Gothic" w:hAnsi="Cambria Math"/>
                        <w:sz w:val="18"/>
                        <w:szCs w:val="18"/>
                      </w:rPr>
                      <m:t>*</m:t>
                    </m:r>
                  </m:sup>
                </m:sSubSup>
              </m:oMath>
            </m:oMathPara>
          </w:p>
        </w:tc>
        <w:tc>
          <w:tcPr>
            <w:tcW w:w="1548" w:type="dxa"/>
            <w:hideMark/>
          </w:tcPr>
          <w:p w:rsidR="006450F6" w:rsidRPr="00A52BF3" w:rsidRDefault="006109D6" w:rsidP="003D0311">
            <w:pPr>
              <w:widowControl w:val="0"/>
              <w:spacing w:line="360" w:lineRule="auto"/>
              <w:jc w:val="center"/>
              <w:rPr>
                <w:rFonts w:eastAsia="MingLiU_HKSCS"/>
                <w:color w:val="000000"/>
                <w:sz w:val="18"/>
                <w:szCs w:val="18"/>
                <w:lang w:bidi="en-US"/>
              </w:rPr>
            </w:pPr>
            <m:oMathPara>
              <m:oMath>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k,2,2m</m:t>
                    </m:r>
                  </m:sub>
                  <m:sup>
                    <m:r>
                      <w:rPr>
                        <w:rFonts w:ascii="Cambria Math" w:eastAsia="MS Gothic" w:hAnsi="Cambria Math"/>
                        <w:sz w:val="18"/>
                        <w:szCs w:val="18"/>
                      </w:rPr>
                      <m:t>*</m:t>
                    </m:r>
                  </m:sup>
                </m:sSubSup>
              </m:oMath>
            </m:oMathPara>
          </w:p>
        </w:tc>
      </w:tr>
      <w:tr w:rsidR="006450F6" w:rsidRPr="00A52BF3" w:rsidTr="00173B99">
        <w:trPr>
          <w:trHeight w:val="106"/>
          <w:jc w:val="center"/>
        </w:trPr>
        <w:tc>
          <w:tcPr>
            <w:tcW w:w="1548" w:type="dxa"/>
            <w:vMerge w:val="restart"/>
            <w:hideMark/>
          </w:tcPr>
          <w:p w:rsidR="006450F6" w:rsidRPr="00A52BF3" w:rsidRDefault="006450F6" w:rsidP="003D0311">
            <w:pPr>
              <w:widowControl w:val="0"/>
              <w:spacing w:line="360" w:lineRule="auto"/>
              <w:jc w:val="center"/>
              <w:rPr>
                <w:rFonts w:eastAsia="MingLiU_HKSCS"/>
                <w:color w:val="000000"/>
                <w:sz w:val="18"/>
                <w:szCs w:val="18"/>
                <w:lang w:bidi="en-US"/>
              </w:rPr>
            </w:pPr>
            <w:r w:rsidRPr="00A52BF3">
              <w:rPr>
                <w:sz w:val="18"/>
                <w:szCs w:val="18"/>
              </w:rPr>
              <w:t>6</w:t>
            </w:r>
          </w:p>
        </w:tc>
        <w:tc>
          <w:tcPr>
            <w:tcW w:w="1548" w:type="dxa"/>
            <w:vMerge w:val="restart"/>
            <w:hideMark/>
          </w:tcPr>
          <w:p w:rsidR="006450F6" w:rsidRPr="00A52BF3" w:rsidRDefault="006450F6" w:rsidP="003D0311">
            <w:pPr>
              <w:widowControl w:val="0"/>
              <w:spacing w:line="360" w:lineRule="auto"/>
              <w:jc w:val="center"/>
              <w:rPr>
                <w:rFonts w:eastAsia="MingLiU_HKSCS"/>
                <w:color w:val="000000"/>
                <w:sz w:val="18"/>
                <w:szCs w:val="18"/>
                <w:lang w:bidi="en-US"/>
              </w:rPr>
            </w:pPr>
            <w:r w:rsidRPr="00A52BF3">
              <w:rPr>
                <w:sz w:val="18"/>
                <w:szCs w:val="18"/>
              </w:rPr>
              <w:t>3</w:t>
            </w:r>
          </w:p>
        </w:tc>
        <w:tc>
          <w:tcPr>
            <w:tcW w:w="1548" w:type="dxa"/>
            <w:hideMark/>
          </w:tcPr>
          <w:p w:rsidR="006450F6" w:rsidRPr="00A52BF3" w:rsidRDefault="006450F6" w:rsidP="003D0311">
            <w:pPr>
              <w:widowControl w:val="0"/>
              <w:spacing w:line="360" w:lineRule="auto"/>
              <w:jc w:val="center"/>
              <w:rPr>
                <w:rFonts w:eastAsia="MingLiU_HKSCS"/>
                <w:color w:val="000000"/>
                <w:sz w:val="18"/>
                <w:szCs w:val="18"/>
                <w:lang w:bidi="en-US"/>
              </w:rPr>
            </w:pPr>
            <w:r w:rsidRPr="00A52BF3">
              <w:rPr>
                <w:sz w:val="18"/>
                <w:szCs w:val="18"/>
              </w:rPr>
              <w:t>1</w:t>
            </w:r>
          </w:p>
        </w:tc>
        <w:tc>
          <w:tcPr>
            <w:tcW w:w="1548" w:type="dxa"/>
            <w:hideMark/>
          </w:tcPr>
          <w:p w:rsidR="006450F6" w:rsidRPr="00A52BF3" w:rsidRDefault="006109D6" w:rsidP="003D0311">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k,1,2m</m:t>
                    </m:r>
                  </m:sub>
                </m:sSub>
              </m:oMath>
            </m:oMathPara>
          </w:p>
        </w:tc>
        <w:tc>
          <w:tcPr>
            <w:tcW w:w="1548" w:type="dxa"/>
            <w:hideMark/>
          </w:tcPr>
          <w:p w:rsidR="006450F6" w:rsidRPr="00A52BF3" w:rsidRDefault="006109D6" w:rsidP="003D0311">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k,1,2m+1</m:t>
                    </m:r>
                  </m:sub>
                </m:sSub>
              </m:oMath>
            </m:oMathPara>
          </w:p>
        </w:tc>
      </w:tr>
      <w:tr w:rsidR="006450F6" w:rsidRPr="00A52BF3" w:rsidTr="00173B99">
        <w:trPr>
          <w:trHeight w:val="106"/>
          <w:jc w:val="center"/>
        </w:trPr>
        <w:tc>
          <w:tcPr>
            <w:tcW w:w="1548" w:type="dxa"/>
            <w:vMerge/>
            <w:hideMark/>
          </w:tcPr>
          <w:p w:rsidR="006450F6" w:rsidRPr="00A52BF3" w:rsidRDefault="006450F6" w:rsidP="003D0311">
            <w:pPr>
              <w:rPr>
                <w:rFonts w:eastAsia="MingLiU_HKSCS"/>
                <w:color w:val="000000"/>
                <w:sz w:val="18"/>
                <w:szCs w:val="18"/>
                <w:lang w:bidi="en-US"/>
              </w:rPr>
            </w:pPr>
          </w:p>
        </w:tc>
        <w:tc>
          <w:tcPr>
            <w:tcW w:w="1548" w:type="dxa"/>
            <w:vMerge/>
            <w:hideMark/>
          </w:tcPr>
          <w:p w:rsidR="006450F6" w:rsidRPr="00A52BF3" w:rsidRDefault="006450F6" w:rsidP="003D0311">
            <w:pPr>
              <w:rPr>
                <w:rFonts w:eastAsia="MingLiU_HKSCS"/>
                <w:color w:val="000000"/>
                <w:sz w:val="18"/>
                <w:szCs w:val="18"/>
                <w:lang w:bidi="en-US"/>
              </w:rPr>
            </w:pPr>
          </w:p>
        </w:tc>
        <w:tc>
          <w:tcPr>
            <w:tcW w:w="1548" w:type="dxa"/>
            <w:hideMark/>
          </w:tcPr>
          <w:p w:rsidR="006450F6" w:rsidRPr="00A52BF3" w:rsidRDefault="006450F6" w:rsidP="003D0311">
            <w:pPr>
              <w:widowControl w:val="0"/>
              <w:spacing w:line="360" w:lineRule="auto"/>
              <w:jc w:val="center"/>
              <w:rPr>
                <w:rFonts w:eastAsia="MingLiU_HKSCS"/>
                <w:color w:val="000000"/>
                <w:sz w:val="18"/>
                <w:szCs w:val="18"/>
                <w:lang w:bidi="en-US"/>
              </w:rPr>
            </w:pPr>
            <w:r w:rsidRPr="00A52BF3">
              <w:rPr>
                <w:sz w:val="18"/>
                <w:szCs w:val="18"/>
              </w:rPr>
              <w:t>2</w:t>
            </w:r>
          </w:p>
        </w:tc>
        <w:tc>
          <w:tcPr>
            <w:tcW w:w="1548" w:type="dxa"/>
            <w:hideMark/>
          </w:tcPr>
          <w:p w:rsidR="006450F6" w:rsidRPr="00A52BF3" w:rsidRDefault="006450F6" w:rsidP="003D0311">
            <w:pPr>
              <w:widowControl w:val="0"/>
              <w:spacing w:line="360" w:lineRule="auto"/>
              <w:jc w:val="center"/>
              <w:rPr>
                <w:rFonts w:eastAsia="MingLiU_HKSCS"/>
                <w:color w:val="000000"/>
                <w:sz w:val="18"/>
                <w:szCs w:val="18"/>
                <w:lang w:bidi="en-US"/>
              </w:rPr>
            </w:pPr>
            <m:oMathPara>
              <m:oMath>
                <m:r>
                  <w:rPr>
                    <w:rFonts w:ascii="Cambria Math" w:eastAsia="Microsoft YaHei" w:hAnsi="Cambria Math"/>
                    <w:sz w:val="18"/>
                    <w:szCs w:val="18"/>
                  </w:rPr>
                  <m:t>-</m:t>
                </m:r>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k,1,2m+1</m:t>
                    </m:r>
                  </m:sub>
                  <m:sup>
                    <m:r>
                      <w:rPr>
                        <w:rFonts w:ascii="Cambria Math" w:eastAsia="MS Gothic" w:hAnsi="Cambria Math"/>
                        <w:sz w:val="18"/>
                        <w:szCs w:val="18"/>
                      </w:rPr>
                      <m:t>*</m:t>
                    </m:r>
                  </m:sup>
                </m:sSubSup>
              </m:oMath>
            </m:oMathPara>
          </w:p>
        </w:tc>
        <w:tc>
          <w:tcPr>
            <w:tcW w:w="1548" w:type="dxa"/>
            <w:hideMark/>
          </w:tcPr>
          <w:p w:rsidR="006450F6" w:rsidRPr="00A52BF3" w:rsidRDefault="006109D6" w:rsidP="003D0311">
            <w:pPr>
              <w:widowControl w:val="0"/>
              <w:spacing w:line="360" w:lineRule="auto"/>
              <w:jc w:val="center"/>
              <w:rPr>
                <w:rFonts w:eastAsia="MingLiU_HKSCS"/>
                <w:color w:val="000000"/>
                <w:sz w:val="18"/>
                <w:szCs w:val="18"/>
                <w:lang w:bidi="en-US"/>
              </w:rPr>
            </w:pPr>
            <m:oMathPara>
              <m:oMath>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k,1,2m</m:t>
                    </m:r>
                  </m:sub>
                  <m:sup>
                    <m:r>
                      <w:rPr>
                        <w:rFonts w:ascii="Cambria Math" w:eastAsia="MS Gothic" w:hAnsi="Cambria Math"/>
                        <w:sz w:val="18"/>
                        <w:szCs w:val="18"/>
                      </w:rPr>
                      <m:t>*</m:t>
                    </m:r>
                  </m:sup>
                </m:sSubSup>
              </m:oMath>
            </m:oMathPara>
          </w:p>
        </w:tc>
      </w:tr>
      <w:tr w:rsidR="006450F6" w:rsidRPr="00A52BF3" w:rsidTr="00173B99">
        <w:trPr>
          <w:trHeight w:val="106"/>
          <w:jc w:val="center"/>
        </w:trPr>
        <w:tc>
          <w:tcPr>
            <w:tcW w:w="1548" w:type="dxa"/>
            <w:vMerge/>
            <w:hideMark/>
          </w:tcPr>
          <w:p w:rsidR="006450F6" w:rsidRPr="00A52BF3" w:rsidRDefault="006450F6" w:rsidP="003D0311">
            <w:pPr>
              <w:rPr>
                <w:rFonts w:eastAsia="MingLiU_HKSCS"/>
                <w:color w:val="000000"/>
                <w:sz w:val="18"/>
                <w:szCs w:val="18"/>
                <w:lang w:bidi="en-US"/>
              </w:rPr>
            </w:pPr>
          </w:p>
        </w:tc>
        <w:tc>
          <w:tcPr>
            <w:tcW w:w="1548" w:type="dxa"/>
            <w:vMerge/>
            <w:hideMark/>
          </w:tcPr>
          <w:p w:rsidR="006450F6" w:rsidRPr="00A52BF3" w:rsidRDefault="006450F6" w:rsidP="003D0311">
            <w:pPr>
              <w:rPr>
                <w:rFonts w:eastAsia="MingLiU_HKSCS"/>
                <w:color w:val="000000"/>
                <w:sz w:val="18"/>
                <w:szCs w:val="18"/>
                <w:lang w:bidi="en-US"/>
              </w:rPr>
            </w:pPr>
          </w:p>
        </w:tc>
        <w:tc>
          <w:tcPr>
            <w:tcW w:w="1548" w:type="dxa"/>
            <w:hideMark/>
          </w:tcPr>
          <w:p w:rsidR="006450F6" w:rsidRPr="00A52BF3" w:rsidRDefault="006450F6" w:rsidP="003D0311">
            <w:pPr>
              <w:widowControl w:val="0"/>
              <w:spacing w:line="360" w:lineRule="auto"/>
              <w:jc w:val="center"/>
              <w:rPr>
                <w:rFonts w:eastAsia="MingLiU_HKSCS"/>
                <w:color w:val="000000"/>
                <w:sz w:val="18"/>
                <w:szCs w:val="18"/>
                <w:lang w:bidi="en-US"/>
              </w:rPr>
            </w:pPr>
            <w:r w:rsidRPr="00A52BF3">
              <w:rPr>
                <w:sz w:val="18"/>
                <w:szCs w:val="18"/>
              </w:rPr>
              <w:t>3</w:t>
            </w:r>
          </w:p>
        </w:tc>
        <w:tc>
          <w:tcPr>
            <w:tcW w:w="1548" w:type="dxa"/>
            <w:hideMark/>
          </w:tcPr>
          <w:p w:rsidR="006450F6" w:rsidRPr="00A52BF3" w:rsidRDefault="006109D6" w:rsidP="003D0311">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k,2,2m</m:t>
                    </m:r>
                  </m:sub>
                </m:sSub>
              </m:oMath>
            </m:oMathPara>
          </w:p>
        </w:tc>
        <w:tc>
          <w:tcPr>
            <w:tcW w:w="1548" w:type="dxa"/>
            <w:hideMark/>
          </w:tcPr>
          <w:p w:rsidR="006450F6" w:rsidRPr="00A52BF3" w:rsidRDefault="006109D6" w:rsidP="003D0311">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k,2,2m+1</m:t>
                    </m:r>
                  </m:sub>
                </m:sSub>
              </m:oMath>
            </m:oMathPara>
          </w:p>
        </w:tc>
      </w:tr>
      <w:tr w:rsidR="006450F6" w:rsidRPr="00A52BF3" w:rsidTr="00173B99">
        <w:trPr>
          <w:trHeight w:val="106"/>
          <w:jc w:val="center"/>
        </w:trPr>
        <w:tc>
          <w:tcPr>
            <w:tcW w:w="1548" w:type="dxa"/>
            <w:vMerge/>
            <w:hideMark/>
          </w:tcPr>
          <w:p w:rsidR="006450F6" w:rsidRPr="00A52BF3" w:rsidRDefault="006450F6" w:rsidP="003D0311">
            <w:pPr>
              <w:rPr>
                <w:rFonts w:eastAsia="MingLiU_HKSCS"/>
                <w:color w:val="000000"/>
                <w:sz w:val="18"/>
                <w:szCs w:val="18"/>
                <w:lang w:bidi="en-US"/>
              </w:rPr>
            </w:pPr>
          </w:p>
        </w:tc>
        <w:tc>
          <w:tcPr>
            <w:tcW w:w="1548" w:type="dxa"/>
            <w:vMerge/>
            <w:hideMark/>
          </w:tcPr>
          <w:p w:rsidR="006450F6" w:rsidRPr="00A52BF3" w:rsidRDefault="006450F6" w:rsidP="003D0311">
            <w:pPr>
              <w:rPr>
                <w:rFonts w:eastAsia="MingLiU_HKSCS"/>
                <w:color w:val="000000"/>
                <w:sz w:val="18"/>
                <w:szCs w:val="18"/>
                <w:lang w:bidi="en-US"/>
              </w:rPr>
            </w:pPr>
          </w:p>
        </w:tc>
        <w:tc>
          <w:tcPr>
            <w:tcW w:w="1548" w:type="dxa"/>
            <w:hideMark/>
          </w:tcPr>
          <w:p w:rsidR="006450F6" w:rsidRPr="00A52BF3" w:rsidRDefault="006450F6" w:rsidP="003D0311">
            <w:pPr>
              <w:widowControl w:val="0"/>
              <w:spacing w:line="360" w:lineRule="auto"/>
              <w:jc w:val="center"/>
              <w:rPr>
                <w:rFonts w:eastAsia="MingLiU_HKSCS"/>
                <w:color w:val="000000"/>
                <w:sz w:val="18"/>
                <w:szCs w:val="18"/>
                <w:lang w:bidi="en-US"/>
              </w:rPr>
            </w:pPr>
            <w:r w:rsidRPr="00A52BF3">
              <w:rPr>
                <w:sz w:val="18"/>
                <w:szCs w:val="18"/>
              </w:rPr>
              <w:t>4</w:t>
            </w:r>
          </w:p>
        </w:tc>
        <w:tc>
          <w:tcPr>
            <w:tcW w:w="1548" w:type="dxa"/>
            <w:hideMark/>
          </w:tcPr>
          <w:p w:rsidR="006450F6" w:rsidRPr="00A52BF3" w:rsidRDefault="006450F6" w:rsidP="003D0311">
            <w:pPr>
              <w:widowControl w:val="0"/>
              <w:spacing w:line="360" w:lineRule="auto"/>
              <w:jc w:val="center"/>
              <w:rPr>
                <w:rFonts w:eastAsia="MingLiU_HKSCS"/>
                <w:color w:val="000000"/>
                <w:sz w:val="18"/>
                <w:szCs w:val="18"/>
                <w:lang w:bidi="en-US"/>
              </w:rPr>
            </w:pPr>
            <m:oMathPara>
              <m:oMath>
                <m:r>
                  <w:rPr>
                    <w:rFonts w:ascii="Cambria Math" w:eastAsia="Microsoft YaHei" w:hAnsi="Cambria Math"/>
                    <w:sz w:val="18"/>
                    <w:szCs w:val="18"/>
                  </w:rPr>
                  <m:t>-</m:t>
                </m:r>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k,2,2m+1</m:t>
                    </m:r>
                  </m:sub>
                  <m:sup>
                    <m:r>
                      <w:rPr>
                        <w:rFonts w:ascii="Cambria Math" w:eastAsia="MS Gothic" w:hAnsi="Cambria Math"/>
                        <w:sz w:val="18"/>
                        <w:szCs w:val="18"/>
                      </w:rPr>
                      <m:t>*</m:t>
                    </m:r>
                  </m:sup>
                </m:sSubSup>
              </m:oMath>
            </m:oMathPara>
          </w:p>
        </w:tc>
        <w:tc>
          <w:tcPr>
            <w:tcW w:w="1548" w:type="dxa"/>
            <w:hideMark/>
          </w:tcPr>
          <w:p w:rsidR="006450F6" w:rsidRPr="00A52BF3" w:rsidRDefault="006109D6" w:rsidP="003D0311">
            <w:pPr>
              <w:widowControl w:val="0"/>
              <w:spacing w:line="360" w:lineRule="auto"/>
              <w:jc w:val="center"/>
              <w:rPr>
                <w:rFonts w:eastAsia="MingLiU_HKSCS"/>
                <w:color w:val="000000"/>
                <w:sz w:val="18"/>
                <w:szCs w:val="18"/>
                <w:lang w:bidi="en-US"/>
              </w:rPr>
            </w:pPr>
            <m:oMathPara>
              <m:oMath>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k,2,2m</m:t>
                    </m:r>
                  </m:sub>
                  <m:sup>
                    <m:r>
                      <w:rPr>
                        <w:rFonts w:ascii="Cambria Math" w:eastAsia="MS Gothic" w:hAnsi="Cambria Math"/>
                        <w:sz w:val="18"/>
                        <w:szCs w:val="18"/>
                      </w:rPr>
                      <m:t>*</m:t>
                    </m:r>
                  </m:sup>
                </m:sSubSup>
              </m:oMath>
            </m:oMathPara>
          </w:p>
        </w:tc>
      </w:tr>
      <w:tr w:rsidR="006450F6" w:rsidRPr="00A52BF3" w:rsidTr="00173B99">
        <w:trPr>
          <w:trHeight w:val="106"/>
          <w:jc w:val="center"/>
        </w:trPr>
        <w:tc>
          <w:tcPr>
            <w:tcW w:w="1548" w:type="dxa"/>
            <w:vMerge/>
            <w:hideMark/>
          </w:tcPr>
          <w:p w:rsidR="006450F6" w:rsidRPr="00A52BF3" w:rsidRDefault="006450F6" w:rsidP="003D0311">
            <w:pPr>
              <w:rPr>
                <w:rFonts w:eastAsia="MingLiU_HKSCS"/>
                <w:color w:val="000000"/>
                <w:sz w:val="18"/>
                <w:szCs w:val="18"/>
                <w:lang w:bidi="en-US"/>
              </w:rPr>
            </w:pPr>
          </w:p>
        </w:tc>
        <w:tc>
          <w:tcPr>
            <w:tcW w:w="1548" w:type="dxa"/>
            <w:vMerge/>
            <w:hideMark/>
          </w:tcPr>
          <w:p w:rsidR="006450F6" w:rsidRPr="00A52BF3" w:rsidRDefault="006450F6" w:rsidP="003D0311">
            <w:pPr>
              <w:rPr>
                <w:rFonts w:eastAsia="MingLiU_HKSCS"/>
                <w:color w:val="000000"/>
                <w:sz w:val="18"/>
                <w:szCs w:val="18"/>
                <w:lang w:bidi="en-US"/>
              </w:rPr>
            </w:pPr>
          </w:p>
        </w:tc>
        <w:tc>
          <w:tcPr>
            <w:tcW w:w="1548" w:type="dxa"/>
            <w:hideMark/>
          </w:tcPr>
          <w:p w:rsidR="006450F6" w:rsidRPr="00A52BF3" w:rsidRDefault="006450F6" w:rsidP="003D0311">
            <w:pPr>
              <w:widowControl w:val="0"/>
              <w:spacing w:line="360" w:lineRule="auto"/>
              <w:jc w:val="center"/>
              <w:rPr>
                <w:rFonts w:eastAsia="MingLiU_HKSCS"/>
                <w:color w:val="000000"/>
                <w:sz w:val="18"/>
                <w:szCs w:val="18"/>
                <w:lang w:bidi="en-US"/>
              </w:rPr>
            </w:pPr>
            <w:r w:rsidRPr="00A52BF3">
              <w:rPr>
                <w:sz w:val="18"/>
                <w:szCs w:val="18"/>
              </w:rPr>
              <w:t>5</w:t>
            </w:r>
          </w:p>
        </w:tc>
        <w:tc>
          <w:tcPr>
            <w:tcW w:w="1548" w:type="dxa"/>
            <w:hideMark/>
          </w:tcPr>
          <w:p w:rsidR="006450F6" w:rsidRPr="00A52BF3" w:rsidRDefault="006109D6" w:rsidP="003D0311">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k,3,2m</m:t>
                    </m:r>
                  </m:sub>
                </m:sSub>
              </m:oMath>
            </m:oMathPara>
          </w:p>
        </w:tc>
        <w:tc>
          <w:tcPr>
            <w:tcW w:w="1548" w:type="dxa"/>
            <w:hideMark/>
          </w:tcPr>
          <w:p w:rsidR="006450F6" w:rsidRPr="00A52BF3" w:rsidRDefault="006109D6" w:rsidP="003D0311">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k,3,2m+1</m:t>
                    </m:r>
                  </m:sub>
                </m:sSub>
              </m:oMath>
            </m:oMathPara>
          </w:p>
        </w:tc>
      </w:tr>
      <w:tr w:rsidR="006450F6" w:rsidRPr="00A52BF3" w:rsidTr="00173B99">
        <w:trPr>
          <w:trHeight w:val="106"/>
          <w:jc w:val="center"/>
        </w:trPr>
        <w:tc>
          <w:tcPr>
            <w:tcW w:w="1548" w:type="dxa"/>
            <w:vMerge/>
            <w:hideMark/>
          </w:tcPr>
          <w:p w:rsidR="006450F6" w:rsidRPr="00A52BF3" w:rsidRDefault="006450F6" w:rsidP="003D0311">
            <w:pPr>
              <w:rPr>
                <w:rFonts w:eastAsia="MingLiU_HKSCS"/>
                <w:color w:val="000000"/>
                <w:sz w:val="18"/>
                <w:szCs w:val="18"/>
                <w:lang w:bidi="en-US"/>
              </w:rPr>
            </w:pPr>
          </w:p>
        </w:tc>
        <w:tc>
          <w:tcPr>
            <w:tcW w:w="1548" w:type="dxa"/>
            <w:vMerge/>
            <w:hideMark/>
          </w:tcPr>
          <w:p w:rsidR="006450F6" w:rsidRPr="00A52BF3" w:rsidRDefault="006450F6" w:rsidP="003D0311">
            <w:pPr>
              <w:rPr>
                <w:rFonts w:eastAsia="MingLiU_HKSCS"/>
                <w:color w:val="000000"/>
                <w:sz w:val="18"/>
                <w:szCs w:val="18"/>
                <w:lang w:bidi="en-US"/>
              </w:rPr>
            </w:pPr>
          </w:p>
        </w:tc>
        <w:tc>
          <w:tcPr>
            <w:tcW w:w="1548" w:type="dxa"/>
            <w:hideMark/>
          </w:tcPr>
          <w:p w:rsidR="006450F6" w:rsidRPr="00A52BF3" w:rsidRDefault="006450F6" w:rsidP="003D0311">
            <w:pPr>
              <w:widowControl w:val="0"/>
              <w:spacing w:line="360" w:lineRule="auto"/>
              <w:jc w:val="center"/>
              <w:rPr>
                <w:rFonts w:eastAsia="MingLiU_HKSCS"/>
                <w:color w:val="000000"/>
                <w:sz w:val="18"/>
                <w:szCs w:val="18"/>
                <w:lang w:bidi="en-US"/>
              </w:rPr>
            </w:pPr>
            <w:r w:rsidRPr="00A52BF3">
              <w:rPr>
                <w:sz w:val="18"/>
                <w:szCs w:val="18"/>
              </w:rPr>
              <w:t>6</w:t>
            </w:r>
          </w:p>
        </w:tc>
        <w:tc>
          <w:tcPr>
            <w:tcW w:w="1548" w:type="dxa"/>
            <w:hideMark/>
          </w:tcPr>
          <w:p w:rsidR="006450F6" w:rsidRPr="00A52BF3" w:rsidRDefault="006450F6" w:rsidP="003D0311">
            <w:pPr>
              <w:widowControl w:val="0"/>
              <w:spacing w:line="360" w:lineRule="auto"/>
              <w:jc w:val="center"/>
              <w:rPr>
                <w:rFonts w:eastAsia="MingLiU_HKSCS"/>
                <w:color w:val="000000"/>
                <w:sz w:val="18"/>
                <w:szCs w:val="18"/>
                <w:lang w:bidi="en-US"/>
              </w:rPr>
            </w:pPr>
            <m:oMathPara>
              <m:oMath>
                <m:r>
                  <w:rPr>
                    <w:rFonts w:ascii="Cambria Math" w:eastAsia="Microsoft YaHei" w:hAnsi="Cambria Math"/>
                    <w:sz w:val="18"/>
                    <w:szCs w:val="18"/>
                  </w:rPr>
                  <m:t>-</m:t>
                </m:r>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k,3,2m+1</m:t>
                    </m:r>
                  </m:sub>
                  <m:sup>
                    <m:r>
                      <w:rPr>
                        <w:rFonts w:ascii="Cambria Math" w:eastAsia="MS Gothic" w:hAnsi="Cambria Math"/>
                        <w:sz w:val="18"/>
                        <w:szCs w:val="18"/>
                      </w:rPr>
                      <m:t>*</m:t>
                    </m:r>
                  </m:sup>
                </m:sSubSup>
              </m:oMath>
            </m:oMathPara>
          </w:p>
        </w:tc>
        <w:tc>
          <w:tcPr>
            <w:tcW w:w="1548" w:type="dxa"/>
            <w:hideMark/>
          </w:tcPr>
          <w:p w:rsidR="006450F6" w:rsidRPr="00A52BF3" w:rsidRDefault="006109D6" w:rsidP="003D0311">
            <w:pPr>
              <w:widowControl w:val="0"/>
              <w:spacing w:line="360" w:lineRule="auto"/>
              <w:jc w:val="center"/>
              <w:rPr>
                <w:rFonts w:eastAsia="MingLiU_HKSCS"/>
                <w:color w:val="000000"/>
                <w:sz w:val="18"/>
                <w:szCs w:val="18"/>
                <w:lang w:bidi="en-US"/>
              </w:rPr>
            </w:pPr>
            <m:oMathPara>
              <m:oMath>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k,3,2m</m:t>
                    </m:r>
                  </m:sub>
                  <m:sup>
                    <m:r>
                      <w:rPr>
                        <w:rFonts w:ascii="Cambria Math" w:eastAsia="MS Gothic" w:hAnsi="Cambria Math"/>
                        <w:sz w:val="18"/>
                        <w:szCs w:val="18"/>
                      </w:rPr>
                      <m:t>*</m:t>
                    </m:r>
                  </m:sup>
                </m:sSubSup>
              </m:oMath>
            </m:oMathPara>
          </w:p>
        </w:tc>
      </w:tr>
      <w:tr w:rsidR="006450F6" w:rsidRPr="00A52BF3" w:rsidTr="00173B99">
        <w:trPr>
          <w:trHeight w:val="106"/>
          <w:jc w:val="center"/>
        </w:trPr>
        <w:tc>
          <w:tcPr>
            <w:tcW w:w="1548" w:type="dxa"/>
            <w:vMerge w:val="restart"/>
            <w:hideMark/>
          </w:tcPr>
          <w:p w:rsidR="006450F6" w:rsidRPr="00A52BF3" w:rsidRDefault="006450F6" w:rsidP="003D0311">
            <w:pPr>
              <w:widowControl w:val="0"/>
              <w:spacing w:line="360" w:lineRule="auto"/>
              <w:jc w:val="center"/>
              <w:rPr>
                <w:rFonts w:eastAsia="MingLiU_HKSCS"/>
                <w:color w:val="000000"/>
                <w:sz w:val="18"/>
                <w:szCs w:val="18"/>
                <w:lang w:bidi="en-US"/>
              </w:rPr>
            </w:pPr>
            <w:r w:rsidRPr="00A52BF3">
              <w:rPr>
                <w:sz w:val="18"/>
                <w:szCs w:val="18"/>
              </w:rPr>
              <w:t>8</w:t>
            </w:r>
          </w:p>
        </w:tc>
        <w:tc>
          <w:tcPr>
            <w:tcW w:w="1548" w:type="dxa"/>
            <w:vMerge w:val="restart"/>
            <w:hideMark/>
          </w:tcPr>
          <w:p w:rsidR="006450F6" w:rsidRPr="00A52BF3" w:rsidRDefault="006450F6" w:rsidP="003D0311">
            <w:pPr>
              <w:widowControl w:val="0"/>
              <w:spacing w:line="360" w:lineRule="auto"/>
              <w:jc w:val="center"/>
              <w:rPr>
                <w:rFonts w:eastAsia="MingLiU_HKSCS"/>
                <w:color w:val="000000"/>
                <w:sz w:val="18"/>
                <w:szCs w:val="18"/>
                <w:lang w:bidi="en-US"/>
              </w:rPr>
            </w:pPr>
            <w:r w:rsidRPr="00A52BF3">
              <w:rPr>
                <w:sz w:val="18"/>
                <w:szCs w:val="18"/>
              </w:rPr>
              <w:t>4</w:t>
            </w:r>
          </w:p>
        </w:tc>
        <w:tc>
          <w:tcPr>
            <w:tcW w:w="1548" w:type="dxa"/>
            <w:hideMark/>
          </w:tcPr>
          <w:p w:rsidR="006450F6" w:rsidRPr="00A52BF3" w:rsidRDefault="006450F6" w:rsidP="003D0311">
            <w:pPr>
              <w:widowControl w:val="0"/>
              <w:spacing w:line="360" w:lineRule="auto"/>
              <w:jc w:val="center"/>
              <w:rPr>
                <w:rFonts w:eastAsia="MingLiU_HKSCS"/>
                <w:color w:val="000000"/>
                <w:sz w:val="18"/>
                <w:szCs w:val="18"/>
                <w:lang w:bidi="en-US"/>
              </w:rPr>
            </w:pPr>
            <w:r w:rsidRPr="00A52BF3">
              <w:rPr>
                <w:sz w:val="18"/>
                <w:szCs w:val="18"/>
              </w:rPr>
              <w:t>1</w:t>
            </w:r>
          </w:p>
        </w:tc>
        <w:tc>
          <w:tcPr>
            <w:tcW w:w="1548" w:type="dxa"/>
            <w:hideMark/>
          </w:tcPr>
          <w:p w:rsidR="006450F6" w:rsidRPr="00A52BF3" w:rsidRDefault="006109D6" w:rsidP="003D0311">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k,1,2m</m:t>
                    </m:r>
                  </m:sub>
                </m:sSub>
              </m:oMath>
            </m:oMathPara>
          </w:p>
        </w:tc>
        <w:tc>
          <w:tcPr>
            <w:tcW w:w="1548" w:type="dxa"/>
            <w:hideMark/>
          </w:tcPr>
          <w:p w:rsidR="006450F6" w:rsidRPr="00A52BF3" w:rsidRDefault="006109D6" w:rsidP="003D0311">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k,1,2m+1</m:t>
                    </m:r>
                  </m:sub>
                </m:sSub>
              </m:oMath>
            </m:oMathPara>
          </w:p>
        </w:tc>
      </w:tr>
      <w:tr w:rsidR="006450F6" w:rsidRPr="00A52BF3" w:rsidTr="00173B99">
        <w:trPr>
          <w:trHeight w:val="106"/>
          <w:jc w:val="center"/>
        </w:trPr>
        <w:tc>
          <w:tcPr>
            <w:tcW w:w="1548" w:type="dxa"/>
            <w:vMerge/>
            <w:hideMark/>
          </w:tcPr>
          <w:p w:rsidR="006450F6" w:rsidRPr="00A52BF3" w:rsidRDefault="006450F6" w:rsidP="003D0311">
            <w:pPr>
              <w:rPr>
                <w:rFonts w:eastAsia="MingLiU_HKSCS"/>
                <w:color w:val="000000"/>
                <w:sz w:val="18"/>
                <w:szCs w:val="18"/>
                <w:lang w:bidi="en-US"/>
              </w:rPr>
            </w:pPr>
          </w:p>
        </w:tc>
        <w:tc>
          <w:tcPr>
            <w:tcW w:w="1548" w:type="dxa"/>
            <w:vMerge/>
            <w:hideMark/>
          </w:tcPr>
          <w:p w:rsidR="006450F6" w:rsidRPr="00A52BF3" w:rsidRDefault="006450F6" w:rsidP="003D0311">
            <w:pPr>
              <w:rPr>
                <w:rFonts w:eastAsia="MingLiU_HKSCS"/>
                <w:color w:val="000000"/>
                <w:sz w:val="18"/>
                <w:szCs w:val="18"/>
                <w:lang w:bidi="en-US"/>
              </w:rPr>
            </w:pPr>
          </w:p>
        </w:tc>
        <w:tc>
          <w:tcPr>
            <w:tcW w:w="1548" w:type="dxa"/>
            <w:hideMark/>
          </w:tcPr>
          <w:p w:rsidR="006450F6" w:rsidRPr="00A52BF3" w:rsidRDefault="006450F6" w:rsidP="003D0311">
            <w:pPr>
              <w:widowControl w:val="0"/>
              <w:spacing w:line="360" w:lineRule="auto"/>
              <w:jc w:val="center"/>
              <w:rPr>
                <w:rFonts w:eastAsia="MingLiU_HKSCS"/>
                <w:color w:val="000000"/>
                <w:sz w:val="18"/>
                <w:szCs w:val="18"/>
                <w:lang w:bidi="en-US"/>
              </w:rPr>
            </w:pPr>
            <w:r w:rsidRPr="00A52BF3">
              <w:rPr>
                <w:sz w:val="18"/>
                <w:szCs w:val="18"/>
              </w:rPr>
              <w:t>2</w:t>
            </w:r>
          </w:p>
        </w:tc>
        <w:tc>
          <w:tcPr>
            <w:tcW w:w="1548" w:type="dxa"/>
            <w:hideMark/>
          </w:tcPr>
          <w:p w:rsidR="006450F6" w:rsidRPr="00A52BF3" w:rsidRDefault="006450F6" w:rsidP="003D0311">
            <w:pPr>
              <w:widowControl w:val="0"/>
              <w:spacing w:line="360" w:lineRule="auto"/>
              <w:jc w:val="center"/>
              <w:rPr>
                <w:rFonts w:eastAsia="MingLiU_HKSCS"/>
                <w:color w:val="000000"/>
                <w:sz w:val="18"/>
                <w:szCs w:val="18"/>
                <w:lang w:bidi="en-US"/>
              </w:rPr>
            </w:pPr>
            <m:oMathPara>
              <m:oMath>
                <m:r>
                  <w:rPr>
                    <w:rFonts w:ascii="Cambria Math" w:eastAsia="Microsoft YaHei" w:hAnsi="Cambria Math"/>
                    <w:sz w:val="18"/>
                    <w:szCs w:val="18"/>
                  </w:rPr>
                  <m:t>-</m:t>
                </m:r>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k,1,2m+1</m:t>
                    </m:r>
                  </m:sub>
                  <m:sup>
                    <m:r>
                      <w:rPr>
                        <w:rFonts w:ascii="Cambria Math" w:eastAsia="MS Gothic" w:hAnsi="Cambria Math"/>
                        <w:sz w:val="18"/>
                        <w:szCs w:val="18"/>
                      </w:rPr>
                      <m:t>*</m:t>
                    </m:r>
                  </m:sup>
                </m:sSubSup>
              </m:oMath>
            </m:oMathPara>
          </w:p>
        </w:tc>
        <w:tc>
          <w:tcPr>
            <w:tcW w:w="1548" w:type="dxa"/>
            <w:hideMark/>
          </w:tcPr>
          <w:p w:rsidR="006450F6" w:rsidRPr="00A52BF3" w:rsidRDefault="006109D6" w:rsidP="003D0311">
            <w:pPr>
              <w:widowControl w:val="0"/>
              <w:spacing w:line="360" w:lineRule="auto"/>
              <w:jc w:val="center"/>
              <w:rPr>
                <w:rFonts w:eastAsia="MingLiU_HKSCS"/>
                <w:color w:val="000000"/>
                <w:sz w:val="18"/>
                <w:szCs w:val="18"/>
                <w:lang w:bidi="en-US"/>
              </w:rPr>
            </w:pPr>
            <m:oMathPara>
              <m:oMath>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k,1,2m</m:t>
                    </m:r>
                  </m:sub>
                  <m:sup>
                    <m:r>
                      <w:rPr>
                        <w:rFonts w:ascii="Cambria Math" w:eastAsia="MS Gothic" w:hAnsi="Cambria Math"/>
                        <w:sz w:val="18"/>
                        <w:szCs w:val="18"/>
                      </w:rPr>
                      <m:t>*</m:t>
                    </m:r>
                  </m:sup>
                </m:sSubSup>
              </m:oMath>
            </m:oMathPara>
          </w:p>
        </w:tc>
      </w:tr>
      <w:tr w:rsidR="006450F6" w:rsidRPr="00A52BF3" w:rsidTr="00173B99">
        <w:trPr>
          <w:trHeight w:val="106"/>
          <w:jc w:val="center"/>
        </w:trPr>
        <w:tc>
          <w:tcPr>
            <w:tcW w:w="1548" w:type="dxa"/>
            <w:vMerge/>
            <w:hideMark/>
          </w:tcPr>
          <w:p w:rsidR="006450F6" w:rsidRPr="00A52BF3" w:rsidRDefault="006450F6" w:rsidP="003D0311">
            <w:pPr>
              <w:rPr>
                <w:rFonts w:eastAsia="MingLiU_HKSCS"/>
                <w:color w:val="000000"/>
                <w:sz w:val="18"/>
                <w:szCs w:val="18"/>
                <w:lang w:bidi="en-US"/>
              </w:rPr>
            </w:pPr>
          </w:p>
        </w:tc>
        <w:tc>
          <w:tcPr>
            <w:tcW w:w="1548" w:type="dxa"/>
            <w:vMerge/>
            <w:hideMark/>
          </w:tcPr>
          <w:p w:rsidR="006450F6" w:rsidRPr="00A52BF3" w:rsidRDefault="006450F6" w:rsidP="003D0311">
            <w:pPr>
              <w:rPr>
                <w:rFonts w:eastAsia="MingLiU_HKSCS"/>
                <w:color w:val="000000"/>
                <w:sz w:val="18"/>
                <w:szCs w:val="18"/>
                <w:lang w:bidi="en-US"/>
              </w:rPr>
            </w:pPr>
          </w:p>
        </w:tc>
        <w:tc>
          <w:tcPr>
            <w:tcW w:w="1548" w:type="dxa"/>
            <w:hideMark/>
          </w:tcPr>
          <w:p w:rsidR="006450F6" w:rsidRPr="00A52BF3" w:rsidRDefault="006450F6" w:rsidP="003D0311">
            <w:pPr>
              <w:widowControl w:val="0"/>
              <w:spacing w:line="360" w:lineRule="auto"/>
              <w:jc w:val="center"/>
              <w:rPr>
                <w:rFonts w:eastAsia="MingLiU_HKSCS"/>
                <w:color w:val="000000"/>
                <w:sz w:val="18"/>
                <w:szCs w:val="18"/>
                <w:lang w:bidi="en-US"/>
              </w:rPr>
            </w:pPr>
            <w:r w:rsidRPr="00A52BF3">
              <w:rPr>
                <w:sz w:val="18"/>
                <w:szCs w:val="18"/>
              </w:rPr>
              <w:t>3</w:t>
            </w:r>
          </w:p>
        </w:tc>
        <w:tc>
          <w:tcPr>
            <w:tcW w:w="1548" w:type="dxa"/>
            <w:hideMark/>
          </w:tcPr>
          <w:p w:rsidR="006450F6" w:rsidRPr="00A52BF3" w:rsidRDefault="006109D6" w:rsidP="003D0311">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k,2,2m</m:t>
                    </m:r>
                  </m:sub>
                </m:sSub>
              </m:oMath>
            </m:oMathPara>
          </w:p>
        </w:tc>
        <w:tc>
          <w:tcPr>
            <w:tcW w:w="1548" w:type="dxa"/>
            <w:hideMark/>
          </w:tcPr>
          <w:p w:rsidR="006450F6" w:rsidRPr="00A52BF3" w:rsidRDefault="006109D6" w:rsidP="003D0311">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k,2,2m+1</m:t>
                    </m:r>
                  </m:sub>
                </m:sSub>
              </m:oMath>
            </m:oMathPara>
          </w:p>
        </w:tc>
      </w:tr>
      <w:tr w:rsidR="006450F6" w:rsidRPr="00A52BF3" w:rsidTr="00173B99">
        <w:trPr>
          <w:trHeight w:val="106"/>
          <w:jc w:val="center"/>
        </w:trPr>
        <w:tc>
          <w:tcPr>
            <w:tcW w:w="1548" w:type="dxa"/>
            <w:vMerge/>
            <w:hideMark/>
          </w:tcPr>
          <w:p w:rsidR="006450F6" w:rsidRPr="00A52BF3" w:rsidRDefault="006450F6" w:rsidP="003D0311">
            <w:pPr>
              <w:rPr>
                <w:rFonts w:eastAsia="MingLiU_HKSCS"/>
                <w:color w:val="000000"/>
                <w:sz w:val="18"/>
                <w:szCs w:val="18"/>
                <w:lang w:bidi="en-US"/>
              </w:rPr>
            </w:pPr>
          </w:p>
        </w:tc>
        <w:tc>
          <w:tcPr>
            <w:tcW w:w="1548" w:type="dxa"/>
            <w:vMerge/>
            <w:hideMark/>
          </w:tcPr>
          <w:p w:rsidR="006450F6" w:rsidRPr="00A52BF3" w:rsidRDefault="006450F6" w:rsidP="003D0311">
            <w:pPr>
              <w:rPr>
                <w:rFonts w:eastAsia="MingLiU_HKSCS"/>
                <w:color w:val="000000"/>
                <w:sz w:val="18"/>
                <w:szCs w:val="18"/>
                <w:lang w:bidi="en-US"/>
              </w:rPr>
            </w:pPr>
          </w:p>
        </w:tc>
        <w:tc>
          <w:tcPr>
            <w:tcW w:w="1548" w:type="dxa"/>
            <w:hideMark/>
          </w:tcPr>
          <w:p w:rsidR="006450F6" w:rsidRPr="00A52BF3" w:rsidRDefault="006450F6" w:rsidP="003D0311">
            <w:pPr>
              <w:widowControl w:val="0"/>
              <w:spacing w:line="360" w:lineRule="auto"/>
              <w:jc w:val="center"/>
              <w:rPr>
                <w:rFonts w:eastAsia="MingLiU_HKSCS"/>
                <w:color w:val="000000"/>
                <w:sz w:val="18"/>
                <w:szCs w:val="18"/>
                <w:lang w:bidi="en-US"/>
              </w:rPr>
            </w:pPr>
            <w:r w:rsidRPr="00A52BF3">
              <w:rPr>
                <w:sz w:val="18"/>
                <w:szCs w:val="18"/>
              </w:rPr>
              <w:t>4</w:t>
            </w:r>
          </w:p>
        </w:tc>
        <w:tc>
          <w:tcPr>
            <w:tcW w:w="1548" w:type="dxa"/>
            <w:hideMark/>
          </w:tcPr>
          <w:p w:rsidR="006450F6" w:rsidRPr="00A52BF3" w:rsidRDefault="006450F6" w:rsidP="003D0311">
            <w:pPr>
              <w:widowControl w:val="0"/>
              <w:spacing w:line="360" w:lineRule="auto"/>
              <w:jc w:val="center"/>
              <w:rPr>
                <w:rFonts w:eastAsia="MingLiU_HKSCS"/>
                <w:color w:val="000000"/>
                <w:sz w:val="18"/>
                <w:szCs w:val="18"/>
                <w:lang w:bidi="en-US"/>
              </w:rPr>
            </w:pPr>
            <m:oMathPara>
              <m:oMath>
                <m:r>
                  <w:rPr>
                    <w:rFonts w:ascii="Cambria Math" w:eastAsia="Microsoft YaHei" w:hAnsi="Cambria Math"/>
                    <w:sz w:val="18"/>
                    <w:szCs w:val="18"/>
                  </w:rPr>
                  <m:t>-</m:t>
                </m:r>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k,2,2m+1</m:t>
                    </m:r>
                  </m:sub>
                  <m:sup>
                    <m:r>
                      <w:rPr>
                        <w:rFonts w:ascii="Cambria Math" w:eastAsia="MS Gothic" w:hAnsi="Cambria Math"/>
                        <w:sz w:val="18"/>
                        <w:szCs w:val="18"/>
                      </w:rPr>
                      <m:t>*</m:t>
                    </m:r>
                  </m:sup>
                </m:sSubSup>
              </m:oMath>
            </m:oMathPara>
          </w:p>
        </w:tc>
        <w:tc>
          <w:tcPr>
            <w:tcW w:w="1548" w:type="dxa"/>
            <w:hideMark/>
          </w:tcPr>
          <w:p w:rsidR="006450F6" w:rsidRPr="00A52BF3" w:rsidRDefault="006109D6" w:rsidP="003D0311">
            <w:pPr>
              <w:widowControl w:val="0"/>
              <w:spacing w:line="360" w:lineRule="auto"/>
              <w:jc w:val="center"/>
              <w:rPr>
                <w:rFonts w:eastAsia="MingLiU_HKSCS"/>
                <w:color w:val="000000"/>
                <w:sz w:val="18"/>
                <w:szCs w:val="18"/>
                <w:lang w:bidi="en-US"/>
              </w:rPr>
            </w:pPr>
            <m:oMathPara>
              <m:oMath>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k,2,2m</m:t>
                    </m:r>
                  </m:sub>
                  <m:sup>
                    <m:r>
                      <w:rPr>
                        <w:rFonts w:ascii="Cambria Math" w:eastAsia="MS Gothic" w:hAnsi="Cambria Math"/>
                        <w:sz w:val="18"/>
                        <w:szCs w:val="18"/>
                      </w:rPr>
                      <m:t>*</m:t>
                    </m:r>
                  </m:sup>
                </m:sSubSup>
              </m:oMath>
            </m:oMathPara>
          </w:p>
        </w:tc>
      </w:tr>
      <w:tr w:rsidR="006450F6" w:rsidRPr="00A52BF3" w:rsidTr="00173B99">
        <w:trPr>
          <w:trHeight w:val="106"/>
          <w:jc w:val="center"/>
        </w:trPr>
        <w:tc>
          <w:tcPr>
            <w:tcW w:w="1548" w:type="dxa"/>
            <w:vMerge/>
            <w:hideMark/>
          </w:tcPr>
          <w:p w:rsidR="006450F6" w:rsidRPr="00A52BF3" w:rsidRDefault="006450F6" w:rsidP="003D0311">
            <w:pPr>
              <w:rPr>
                <w:rFonts w:eastAsia="MingLiU_HKSCS"/>
                <w:color w:val="000000"/>
                <w:sz w:val="18"/>
                <w:szCs w:val="18"/>
                <w:lang w:bidi="en-US"/>
              </w:rPr>
            </w:pPr>
          </w:p>
        </w:tc>
        <w:tc>
          <w:tcPr>
            <w:tcW w:w="1548" w:type="dxa"/>
            <w:vMerge/>
            <w:hideMark/>
          </w:tcPr>
          <w:p w:rsidR="006450F6" w:rsidRPr="00A52BF3" w:rsidRDefault="006450F6" w:rsidP="003D0311">
            <w:pPr>
              <w:rPr>
                <w:rFonts w:eastAsia="MingLiU_HKSCS"/>
                <w:color w:val="000000"/>
                <w:sz w:val="18"/>
                <w:szCs w:val="18"/>
                <w:lang w:bidi="en-US"/>
              </w:rPr>
            </w:pPr>
          </w:p>
        </w:tc>
        <w:tc>
          <w:tcPr>
            <w:tcW w:w="1548" w:type="dxa"/>
            <w:hideMark/>
          </w:tcPr>
          <w:p w:rsidR="006450F6" w:rsidRPr="00A52BF3" w:rsidRDefault="006450F6" w:rsidP="003D0311">
            <w:pPr>
              <w:widowControl w:val="0"/>
              <w:spacing w:line="360" w:lineRule="auto"/>
              <w:jc w:val="center"/>
              <w:rPr>
                <w:rFonts w:eastAsia="MingLiU_HKSCS"/>
                <w:color w:val="000000"/>
                <w:sz w:val="18"/>
                <w:szCs w:val="18"/>
                <w:lang w:bidi="en-US"/>
              </w:rPr>
            </w:pPr>
            <w:r w:rsidRPr="00A52BF3">
              <w:rPr>
                <w:sz w:val="18"/>
                <w:szCs w:val="18"/>
              </w:rPr>
              <w:t>5</w:t>
            </w:r>
          </w:p>
        </w:tc>
        <w:tc>
          <w:tcPr>
            <w:tcW w:w="1548" w:type="dxa"/>
            <w:hideMark/>
          </w:tcPr>
          <w:p w:rsidR="006450F6" w:rsidRPr="00A52BF3" w:rsidRDefault="006109D6" w:rsidP="003D0311">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k,3,2m</m:t>
                    </m:r>
                  </m:sub>
                </m:sSub>
              </m:oMath>
            </m:oMathPara>
          </w:p>
        </w:tc>
        <w:tc>
          <w:tcPr>
            <w:tcW w:w="1548" w:type="dxa"/>
            <w:hideMark/>
          </w:tcPr>
          <w:p w:rsidR="006450F6" w:rsidRPr="00A52BF3" w:rsidRDefault="006109D6" w:rsidP="003D0311">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k,3,2m+1</m:t>
                    </m:r>
                  </m:sub>
                </m:sSub>
              </m:oMath>
            </m:oMathPara>
          </w:p>
        </w:tc>
      </w:tr>
      <w:tr w:rsidR="006450F6" w:rsidRPr="00A52BF3" w:rsidTr="00173B99">
        <w:trPr>
          <w:trHeight w:val="106"/>
          <w:jc w:val="center"/>
        </w:trPr>
        <w:tc>
          <w:tcPr>
            <w:tcW w:w="1548" w:type="dxa"/>
            <w:vMerge/>
            <w:hideMark/>
          </w:tcPr>
          <w:p w:rsidR="006450F6" w:rsidRPr="00A52BF3" w:rsidRDefault="006450F6" w:rsidP="003D0311">
            <w:pPr>
              <w:rPr>
                <w:rFonts w:eastAsia="MingLiU_HKSCS"/>
                <w:color w:val="000000"/>
                <w:sz w:val="18"/>
                <w:szCs w:val="18"/>
                <w:lang w:bidi="en-US"/>
              </w:rPr>
            </w:pPr>
          </w:p>
        </w:tc>
        <w:tc>
          <w:tcPr>
            <w:tcW w:w="1548" w:type="dxa"/>
            <w:vMerge/>
            <w:hideMark/>
          </w:tcPr>
          <w:p w:rsidR="006450F6" w:rsidRPr="00A52BF3" w:rsidRDefault="006450F6" w:rsidP="003D0311">
            <w:pPr>
              <w:rPr>
                <w:rFonts w:eastAsia="MingLiU_HKSCS"/>
                <w:color w:val="000000"/>
                <w:sz w:val="18"/>
                <w:szCs w:val="18"/>
                <w:lang w:bidi="en-US"/>
              </w:rPr>
            </w:pPr>
          </w:p>
        </w:tc>
        <w:tc>
          <w:tcPr>
            <w:tcW w:w="1548" w:type="dxa"/>
            <w:hideMark/>
          </w:tcPr>
          <w:p w:rsidR="006450F6" w:rsidRPr="00A52BF3" w:rsidRDefault="006450F6" w:rsidP="003D0311">
            <w:pPr>
              <w:widowControl w:val="0"/>
              <w:spacing w:line="360" w:lineRule="auto"/>
              <w:jc w:val="center"/>
              <w:rPr>
                <w:rFonts w:eastAsia="MingLiU_HKSCS"/>
                <w:color w:val="000000"/>
                <w:sz w:val="18"/>
                <w:szCs w:val="18"/>
                <w:lang w:bidi="en-US"/>
              </w:rPr>
            </w:pPr>
            <w:r w:rsidRPr="00A52BF3">
              <w:rPr>
                <w:sz w:val="18"/>
                <w:szCs w:val="18"/>
              </w:rPr>
              <w:t>6</w:t>
            </w:r>
          </w:p>
        </w:tc>
        <w:tc>
          <w:tcPr>
            <w:tcW w:w="1548" w:type="dxa"/>
            <w:hideMark/>
          </w:tcPr>
          <w:p w:rsidR="006450F6" w:rsidRPr="00A52BF3" w:rsidRDefault="006450F6" w:rsidP="003D0311">
            <w:pPr>
              <w:widowControl w:val="0"/>
              <w:spacing w:line="360" w:lineRule="auto"/>
              <w:jc w:val="center"/>
              <w:rPr>
                <w:rFonts w:eastAsia="MingLiU_HKSCS"/>
                <w:color w:val="000000"/>
                <w:sz w:val="18"/>
                <w:szCs w:val="18"/>
                <w:lang w:bidi="en-US"/>
              </w:rPr>
            </w:pPr>
            <m:oMathPara>
              <m:oMath>
                <m:r>
                  <w:rPr>
                    <w:rFonts w:ascii="Cambria Math" w:eastAsia="Microsoft YaHei" w:hAnsi="Cambria Math"/>
                    <w:sz w:val="18"/>
                    <w:szCs w:val="18"/>
                  </w:rPr>
                  <m:t>-</m:t>
                </m:r>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k,3,2m+1</m:t>
                    </m:r>
                  </m:sub>
                  <m:sup>
                    <m:r>
                      <w:rPr>
                        <w:rFonts w:ascii="Cambria Math" w:eastAsia="MS Gothic" w:hAnsi="Cambria Math"/>
                        <w:sz w:val="18"/>
                        <w:szCs w:val="18"/>
                      </w:rPr>
                      <m:t>*</m:t>
                    </m:r>
                  </m:sup>
                </m:sSubSup>
              </m:oMath>
            </m:oMathPara>
          </w:p>
        </w:tc>
        <w:tc>
          <w:tcPr>
            <w:tcW w:w="1548" w:type="dxa"/>
            <w:hideMark/>
          </w:tcPr>
          <w:p w:rsidR="006450F6" w:rsidRPr="00A52BF3" w:rsidRDefault="006109D6" w:rsidP="003D0311">
            <w:pPr>
              <w:widowControl w:val="0"/>
              <w:spacing w:line="360" w:lineRule="auto"/>
              <w:jc w:val="center"/>
              <w:rPr>
                <w:rFonts w:eastAsia="MingLiU_HKSCS"/>
                <w:color w:val="000000"/>
                <w:sz w:val="18"/>
                <w:szCs w:val="18"/>
                <w:lang w:bidi="en-US"/>
              </w:rPr>
            </w:pPr>
            <m:oMathPara>
              <m:oMath>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k,3,2m</m:t>
                    </m:r>
                  </m:sub>
                  <m:sup>
                    <m:r>
                      <w:rPr>
                        <w:rFonts w:ascii="Cambria Math" w:eastAsia="MS Gothic" w:hAnsi="Cambria Math"/>
                        <w:sz w:val="18"/>
                        <w:szCs w:val="18"/>
                      </w:rPr>
                      <m:t>*</m:t>
                    </m:r>
                  </m:sup>
                </m:sSubSup>
              </m:oMath>
            </m:oMathPara>
          </w:p>
        </w:tc>
      </w:tr>
      <w:tr w:rsidR="006450F6" w:rsidRPr="00A52BF3" w:rsidTr="00173B99">
        <w:trPr>
          <w:trHeight w:val="106"/>
          <w:jc w:val="center"/>
        </w:trPr>
        <w:tc>
          <w:tcPr>
            <w:tcW w:w="1548" w:type="dxa"/>
            <w:vMerge/>
            <w:hideMark/>
          </w:tcPr>
          <w:p w:rsidR="006450F6" w:rsidRPr="00A52BF3" w:rsidRDefault="006450F6" w:rsidP="003D0311">
            <w:pPr>
              <w:rPr>
                <w:rFonts w:eastAsia="MingLiU_HKSCS"/>
                <w:color w:val="000000"/>
                <w:sz w:val="18"/>
                <w:szCs w:val="18"/>
                <w:lang w:bidi="en-US"/>
              </w:rPr>
            </w:pPr>
          </w:p>
        </w:tc>
        <w:tc>
          <w:tcPr>
            <w:tcW w:w="1548" w:type="dxa"/>
            <w:vMerge/>
            <w:hideMark/>
          </w:tcPr>
          <w:p w:rsidR="006450F6" w:rsidRPr="00A52BF3" w:rsidRDefault="006450F6" w:rsidP="003D0311">
            <w:pPr>
              <w:rPr>
                <w:rFonts w:eastAsia="MingLiU_HKSCS"/>
                <w:color w:val="000000"/>
                <w:sz w:val="18"/>
                <w:szCs w:val="18"/>
                <w:lang w:bidi="en-US"/>
              </w:rPr>
            </w:pPr>
          </w:p>
        </w:tc>
        <w:tc>
          <w:tcPr>
            <w:tcW w:w="1548" w:type="dxa"/>
            <w:hideMark/>
          </w:tcPr>
          <w:p w:rsidR="006450F6" w:rsidRPr="00A52BF3" w:rsidRDefault="006450F6" w:rsidP="003D0311">
            <w:pPr>
              <w:widowControl w:val="0"/>
              <w:spacing w:line="360" w:lineRule="auto"/>
              <w:jc w:val="center"/>
              <w:rPr>
                <w:rFonts w:eastAsia="MingLiU_HKSCS"/>
                <w:color w:val="000000"/>
                <w:sz w:val="18"/>
                <w:szCs w:val="18"/>
                <w:lang w:bidi="en-US"/>
              </w:rPr>
            </w:pPr>
            <w:r w:rsidRPr="00A52BF3">
              <w:rPr>
                <w:sz w:val="18"/>
                <w:szCs w:val="18"/>
              </w:rPr>
              <w:t>7</w:t>
            </w:r>
          </w:p>
        </w:tc>
        <w:tc>
          <w:tcPr>
            <w:tcW w:w="1548" w:type="dxa"/>
            <w:hideMark/>
          </w:tcPr>
          <w:p w:rsidR="006450F6" w:rsidRPr="00A52BF3" w:rsidRDefault="006109D6" w:rsidP="003D0311">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k,4,2m</m:t>
                    </m:r>
                  </m:sub>
                </m:sSub>
              </m:oMath>
            </m:oMathPara>
          </w:p>
        </w:tc>
        <w:tc>
          <w:tcPr>
            <w:tcW w:w="1548" w:type="dxa"/>
            <w:hideMark/>
          </w:tcPr>
          <w:p w:rsidR="006450F6" w:rsidRPr="00A52BF3" w:rsidRDefault="006109D6" w:rsidP="003D0311">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k,4,2m+1</m:t>
                    </m:r>
                  </m:sub>
                </m:sSub>
              </m:oMath>
            </m:oMathPara>
          </w:p>
        </w:tc>
      </w:tr>
      <w:tr w:rsidR="006450F6" w:rsidRPr="00A52BF3" w:rsidTr="00173B99">
        <w:trPr>
          <w:trHeight w:val="106"/>
          <w:jc w:val="center"/>
        </w:trPr>
        <w:tc>
          <w:tcPr>
            <w:tcW w:w="1548" w:type="dxa"/>
            <w:vMerge/>
            <w:hideMark/>
          </w:tcPr>
          <w:p w:rsidR="006450F6" w:rsidRPr="00A52BF3" w:rsidRDefault="006450F6" w:rsidP="003D0311">
            <w:pPr>
              <w:rPr>
                <w:rFonts w:eastAsia="MingLiU_HKSCS"/>
                <w:color w:val="000000"/>
                <w:sz w:val="18"/>
                <w:szCs w:val="18"/>
                <w:lang w:bidi="en-US"/>
              </w:rPr>
            </w:pPr>
          </w:p>
        </w:tc>
        <w:tc>
          <w:tcPr>
            <w:tcW w:w="1548" w:type="dxa"/>
            <w:vMerge/>
            <w:hideMark/>
          </w:tcPr>
          <w:p w:rsidR="006450F6" w:rsidRPr="00A52BF3" w:rsidRDefault="006450F6" w:rsidP="003D0311">
            <w:pPr>
              <w:rPr>
                <w:rFonts w:eastAsia="MingLiU_HKSCS"/>
                <w:color w:val="000000"/>
                <w:sz w:val="18"/>
                <w:szCs w:val="18"/>
                <w:lang w:bidi="en-US"/>
              </w:rPr>
            </w:pPr>
          </w:p>
        </w:tc>
        <w:tc>
          <w:tcPr>
            <w:tcW w:w="1548" w:type="dxa"/>
            <w:hideMark/>
          </w:tcPr>
          <w:p w:rsidR="006450F6" w:rsidRPr="00A52BF3" w:rsidRDefault="006450F6" w:rsidP="003D0311">
            <w:pPr>
              <w:widowControl w:val="0"/>
              <w:spacing w:line="360" w:lineRule="auto"/>
              <w:jc w:val="center"/>
              <w:rPr>
                <w:rFonts w:eastAsia="MingLiU_HKSCS"/>
                <w:color w:val="000000"/>
                <w:sz w:val="18"/>
                <w:szCs w:val="18"/>
                <w:lang w:bidi="en-US"/>
              </w:rPr>
            </w:pPr>
            <w:r w:rsidRPr="00A52BF3">
              <w:rPr>
                <w:sz w:val="18"/>
                <w:szCs w:val="18"/>
              </w:rPr>
              <w:t>8</w:t>
            </w:r>
          </w:p>
        </w:tc>
        <w:tc>
          <w:tcPr>
            <w:tcW w:w="1548" w:type="dxa"/>
            <w:hideMark/>
          </w:tcPr>
          <w:p w:rsidR="006450F6" w:rsidRPr="00A52BF3" w:rsidRDefault="006450F6" w:rsidP="003D0311">
            <w:pPr>
              <w:widowControl w:val="0"/>
              <w:spacing w:line="360" w:lineRule="auto"/>
              <w:jc w:val="center"/>
              <w:rPr>
                <w:rFonts w:eastAsia="MingLiU_HKSCS"/>
                <w:color w:val="000000"/>
                <w:sz w:val="18"/>
                <w:szCs w:val="18"/>
                <w:lang w:bidi="en-US"/>
              </w:rPr>
            </w:pPr>
            <m:oMathPara>
              <m:oMath>
                <m:r>
                  <w:rPr>
                    <w:rFonts w:ascii="Cambria Math" w:eastAsia="Microsoft YaHei" w:hAnsi="Cambria Math"/>
                    <w:sz w:val="18"/>
                    <w:szCs w:val="18"/>
                  </w:rPr>
                  <m:t>-</m:t>
                </m:r>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k,4,2m+1</m:t>
                    </m:r>
                  </m:sub>
                  <m:sup>
                    <m:r>
                      <w:rPr>
                        <w:rFonts w:ascii="Cambria Math" w:eastAsia="MS Gothic" w:hAnsi="Cambria Math"/>
                        <w:sz w:val="18"/>
                        <w:szCs w:val="18"/>
                      </w:rPr>
                      <m:t>*</m:t>
                    </m:r>
                  </m:sup>
                </m:sSubSup>
              </m:oMath>
            </m:oMathPara>
          </w:p>
        </w:tc>
        <w:tc>
          <w:tcPr>
            <w:tcW w:w="1548" w:type="dxa"/>
            <w:hideMark/>
          </w:tcPr>
          <w:p w:rsidR="006450F6" w:rsidRPr="00A52BF3" w:rsidRDefault="006109D6" w:rsidP="003D0311">
            <w:pPr>
              <w:widowControl w:val="0"/>
              <w:spacing w:line="360" w:lineRule="auto"/>
              <w:jc w:val="center"/>
              <w:rPr>
                <w:rFonts w:eastAsia="MingLiU_HKSCS"/>
                <w:color w:val="000000"/>
                <w:sz w:val="18"/>
                <w:szCs w:val="18"/>
                <w:lang w:bidi="en-US"/>
              </w:rPr>
            </w:pPr>
            <m:oMathPara>
              <m:oMath>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k,4,2m</m:t>
                    </m:r>
                  </m:sub>
                  <m:sup>
                    <m:r>
                      <w:rPr>
                        <w:rFonts w:ascii="Cambria Math" w:eastAsia="MS Gothic" w:hAnsi="Cambria Math"/>
                        <w:sz w:val="18"/>
                        <w:szCs w:val="18"/>
                      </w:rPr>
                      <m:t>*</m:t>
                    </m:r>
                  </m:sup>
                </m:sSubSup>
              </m:oMath>
            </m:oMathPara>
          </w:p>
        </w:tc>
      </w:tr>
    </w:tbl>
    <w:p w:rsidR="00173B99" w:rsidRDefault="00173B99" w:rsidP="00173B99">
      <w:pPr>
        <w:pStyle w:val="Tablefin"/>
      </w:pPr>
      <w:bookmarkStart w:id="502" w:name="_Toc41386845"/>
      <w:bookmarkStart w:id="503" w:name="bookmark10"/>
      <w:bookmarkStart w:id="504" w:name="_Toc14036572"/>
    </w:p>
    <w:p w:rsidR="006450F6" w:rsidRPr="00A52BF3" w:rsidRDefault="006450F6" w:rsidP="00A91F7A">
      <w:pPr>
        <w:pStyle w:val="Heading5"/>
        <w:rPr>
          <w:rFonts w:eastAsia="MingLiU_HKSCS"/>
          <w:sz w:val="21"/>
          <w:szCs w:val="21"/>
        </w:rPr>
      </w:pPr>
      <w:r>
        <w:rPr>
          <w:rFonts w:hint="eastAsia"/>
          <w:lang w:eastAsia="ja-JP"/>
        </w:rPr>
        <w:t>5.1.7.2.</w:t>
      </w:r>
      <w:r>
        <w:rPr>
          <w:lang w:eastAsia="ja-JP"/>
        </w:rPr>
        <w:t>9</w:t>
      </w:r>
      <w:r>
        <w:rPr>
          <w:rFonts w:hint="eastAsia"/>
          <w:lang w:eastAsia="ja-JP"/>
        </w:rPr>
        <w:tab/>
      </w:r>
      <w:r w:rsidRPr="00A52BF3">
        <w:t>Insert pilot</w:t>
      </w:r>
      <w:bookmarkEnd w:id="502"/>
      <w:bookmarkEnd w:id="503"/>
      <w:bookmarkEnd w:id="504"/>
    </w:p>
    <w:p w:rsidR="006450F6" w:rsidRDefault="006450F6" w:rsidP="00A91F7A">
      <w:bookmarkStart w:id="505" w:name="bookmark11"/>
      <w:r w:rsidRPr="00A52BF3">
        <w:t xml:space="preserve">The transmission symbols of the phase tracking pilots are repeated sequence of [1 0] with the sequence length equals to the number of phase tracking pilots. Then the repeated sequence is loaded into the phase tracking pilot subcarrier after BPSK modulation. Please refer to section </w:t>
      </w:r>
      <w:r>
        <w:rPr>
          <w:rFonts w:hint="eastAsia"/>
          <w:lang w:eastAsia="ja-JP"/>
        </w:rPr>
        <w:t>5.1.7</w:t>
      </w:r>
      <w:r w:rsidRPr="00A52BF3">
        <w:t>.1.2 for detailed information about the number and subcarrier index of phase tracking pilot.</w:t>
      </w:r>
    </w:p>
    <w:p w:rsidR="006450F6" w:rsidRDefault="006450F6" w:rsidP="00A91F7A">
      <w:pPr>
        <w:rPr>
          <w:lang w:eastAsia="zh-CN"/>
        </w:rPr>
      </w:pPr>
      <w:r w:rsidRPr="00A52BF3">
        <w:rPr>
          <w:lang w:eastAsia="zh-CN"/>
        </w:rPr>
        <w:t>The demodulation reference signal (DRS) are inserted before precoding. The generation and pattern of DRS is described in sect</w:t>
      </w:r>
      <w:r>
        <w:rPr>
          <w:lang w:eastAsia="zh-CN"/>
        </w:rPr>
        <w:t>ion</w:t>
      </w:r>
      <w:r w:rsidRPr="00A52BF3">
        <w:rPr>
          <w:lang w:eastAsia="zh-CN"/>
        </w:rPr>
        <w:t xml:space="preserve"> </w:t>
      </w:r>
      <w:r>
        <w:rPr>
          <w:lang w:eastAsia="zh-CN"/>
        </w:rPr>
        <w:t>5.1.7</w:t>
      </w:r>
      <w:r w:rsidRPr="00A52BF3">
        <w:rPr>
          <w:lang w:eastAsia="zh-CN"/>
        </w:rPr>
        <w:t>.5.3.</w:t>
      </w:r>
    </w:p>
    <w:p w:rsidR="006450F6" w:rsidRPr="00A52BF3" w:rsidRDefault="006450F6" w:rsidP="00A91F7A">
      <w:pPr>
        <w:pStyle w:val="Heading5"/>
        <w:rPr>
          <w:rFonts w:eastAsia="MingLiU_HKSCS"/>
          <w:sz w:val="21"/>
          <w:szCs w:val="21"/>
        </w:rPr>
      </w:pPr>
      <w:bookmarkStart w:id="506" w:name="_Toc41386846"/>
      <w:r>
        <w:rPr>
          <w:rFonts w:hint="eastAsia"/>
          <w:lang w:eastAsia="ja-JP"/>
        </w:rPr>
        <w:t>5.1.7.2.</w:t>
      </w:r>
      <w:r>
        <w:rPr>
          <w:lang w:eastAsia="ja-JP"/>
        </w:rPr>
        <w:t>10</w:t>
      </w:r>
      <w:r>
        <w:rPr>
          <w:rFonts w:hint="eastAsia"/>
          <w:lang w:eastAsia="ja-JP"/>
        </w:rPr>
        <w:tab/>
      </w:r>
      <w:r w:rsidRPr="00A52BF3">
        <w:t>Precoding</w:t>
      </w:r>
      <w:bookmarkEnd w:id="506"/>
    </w:p>
    <w:p w:rsidR="006450F6" w:rsidRDefault="006450F6" w:rsidP="00A91F7A">
      <w:pPr>
        <w:rPr>
          <w:rFonts w:eastAsia="SimSun"/>
        </w:rPr>
      </w:pPr>
      <w:r w:rsidRPr="00A52BF3">
        <w:t xml:space="preserve">The optional precoding can be performed before time-frequency </w:t>
      </w:r>
      <w:r>
        <w:t xml:space="preserve">loading as descried in section </w:t>
      </w:r>
      <w:r>
        <w:rPr>
          <w:rFonts w:hint="eastAsia"/>
          <w:lang w:eastAsia="ja-JP"/>
        </w:rPr>
        <w:t>5.1.7</w:t>
      </w:r>
      <w:r w:rsidRPr="00A52BF3">
        <w:t>.5.4.</w:t>
      </w:r>
    </w:p>
    <w:p w:rsidR="006450F6" w:rsidRPr="00A52BF3" w:rsidRDefault="006450F6" w:rsidP="00A91F7A">
      <w:pPr>
        <w:pStyle w:val="Heading5"/>
        <w:rPr>
          <w:rFonts w:eastAsia="MingLiU_HKSCS"/>
          <w:sz w:val="21"/>
          <w:szCs w:val="21"/>
        </w:rPr>
      </w:pPr>
      <w:bookmarkStart w:id="507" w:name="_Toc41386847"/>
      <w:bookmarkStart w:id="508" w:name="_Toc14036573"/>
      <w:bookmarkStart w:id="509" w:name="bookmark12"/>
      <w:bookmarkEnd w:id="505"/>
      <w:r>
        <w:rPr>
          <w:rFonts w:hint="eastAsia"/>
          <w:lang w:eastAsia="ja-JP"/>
        </w:rPr>
        <w:t>5.1.7.2.</w:t>
      </w:r>
      <w:r>
        <w:rPr>
          <w:lang w:eastAsia="ja-JP"/>
        </w:rPr>
        <w:t>11</w:t>
      </w:r>
      <w:r>
        <w:rPr>
          <w:rFonts w:hint="eastAsia"/>
          <w:lang w:eastAsia="ja-JP"/>
        </w:rPr>
        <w:tab/>
      </w:r>
      <w:r w:rsidRPr="00A52BF3">
        <w:t>Time-frequency loading</w:t>
      </w:r>
      <w:bookmarkEnd w:id="507"/>
      <w:bookmarkEnd w:id="508"/>
      <w:bookmarkEnd w:id="509"/>
    </w:p>
    <w:p w:rsidR="006450F6" w:rsidRPr="00A52BF3" w:rsidRDefault="006450F6" w:rsidP="00A91F7A">
      <w:pPr>
        <w:rPr>
          <w:sz w:val="21"/>
          <w:szCs w:val="21"/>
        </w:rPr>
      </w:pPr>
      <w:r w:rsidRPr="00A52BF3">
        <w:rPr>
          <w:sz w:val="21"/>
          <w:szCs w:val="21"/>
        </w:rPr>
        <w:t>For the ti</w:t>
      </w:r>
      <w:r w:rsidRPr="00A52BF3">
        <w:rPr>
          <w:sz w:val="21"/>
          <w:szCs w:val="21"/>
          <w:vertAlign w:val="superscript"/>
        </w:rPr>
        <w:t>th</w:t>
      </w:r>
      <w:r w:rsidRPr="00A52BF3">
        <w:rPr>
          <w:sz w:val="21"/>
          <w:szCs w:val="21"/>
        </w:rPr>
        <w:t xml:space="preserve"> antenna port, the transmitted symbol stream is </w:t>
      </w:r>
      <m:oMath>
        <m:d>
          <m:dPr>
            <m:begChr m:val="["/>
            <m:endChr m:val="]"/>
            <m:ctrlPr>
              <w:rPr>
                <w:rFonts w:ascii="Cambria Math" w:eastAsia="MingLiU_HKSCS" w:hAnsi="Cambria Math"/>
                <w:i/>
                <w:color w:val="000000"/>
                <w:szCs w:val="24"/>
                <w:lang w:bidi="en-US"/>
              </w:rPr>
            </m:ctrlPr>
          </m:dPr>
          <m:e>
            <m:sSubSup>
              <m:sSubSupPr>
                <m:ctrlPr>
                  <w:rPr>
                    <w:rFonts w:ascii="Cambria Math" w:eastAsia="MingLiU_HKSCS" w:hAnsi="Cambria Math"/>
                    <w:i/>
                    <w:color w:val="000000"/>
                    <w:szCs w:val="24"/>
                    <w:lang w:bidi="en-US"/>
                  </w:rPr>
                </m:ctrlPr>
              </m:sSubSupPr>
              <m:e>
                <m:acc>
                  <m:accPr>
                    <m:chr m:val="̃"/>
                    <m:ctrlPr>
                      <w:rPr>
                        <w:rFonts w:ascii="Cambria Math" w:eastAsia="MingLiU_HKSCS" w:hAnsi="Cambria Math"/>
                        <w:i/>
                        <w:color w:val="000000"/>
                        <w:szCs w:val="24"/>
                        <w:lang w:bidi="en-US"/>
                      </w:rPr>
                    </m:ctrlPr>
                  </m:accPr>
                  <m:e>
                    <m:r>
                      <w:rPr>
                        <w:rFonts w:ascii="Cambria Math" w:hAnsi="Cambria Math"/>
                      </w:rPr>
                      <m:t>x</m:t>
                    </m:r>
                  </m:e>
                </m:acc>
              </m:e>
              <m:sub>
                <m:r>
                  <w:rPr>
                    <w:rFonts w:ascii="Cambria Math" w:hAnsi="Cambria Math"/>
                  </w:rPr>
                  <m:t>0</m:t>
                </m:r>
              </m:sub>
              <m:sup>
                <m:r>
                  <w:rPr>
                    <w:rFonts w:ascii="Cambria Math" w:hAnsi="Cambria Math"/>
                  </w:rPr>
                  <m:t>ti</m:t>
                </m:r>
              </m:sup>
            </m:sSubSup>
            <m:r>
              <w:rPr>
                <w:rFonts w:ascii="Cambria Math" w:hAnsi="Cambria Math"/>
              </w:rPr>
              <m:t> </m:t>
            </m:r>
            <m:sSubSup>
              <m:sSubSupPr>
                <m:ctrlPr>
                  <w:rPr>
                    <w:rFonts w:ascii="Cambria Math" w:eastAsia="MingLiU_HKSCS" w:hAnsi="Cambria Math"/>
                    <w:i/>
                    <w:color w:val="000000"/>
                    <w:szCs w:val="24"/>
                    <w:lang w:bidi="en-US"/>
                  </w:rPr>
                </m:ctrlPr>
              </m:sSubSupPr>
              <m:e>
                <m:acc>
                  <m:accPr>
                    <m:chr m:val="̃"/>
                    <m:ctrlPr>
                      <w:rPr>
                        <w:rFonts w:ascii="Cambria Math" w:eastAsia="MingLiU_HKSCS" w:hAnsi="Cambria Math"/>
                        <w:i/>
                        <w:color w:val="000000"/>
                        <w:szCs w:val="24"/>
                        <w:lang w:bidi="en-US"/>
                      </w:rPr>
                    </m:ctrlPr>
                  </m:accPr>
                  <m:e>
                    <m:r>
                      <w:rPr>
                        <w:rFonts w:ascii="Cambria Math" w:hAnsi="Cambria Math"/>
                      </w:rPr>
                      <m:t>x</m:t>
                    </m:r>
                  </m:e>
                </m:acc>
              </m:e>
              <m:sub>
                <m:r>
                  <w:rPr>
                    <w:rFonts w:ascii="Cambria Math" w:hAnsi="Cambria Math"/>
                  </w:rPr>
                  <m:t>1</m:t>
                </m:r>
              </m:sub>
              <m:sup>
                <m:r>
                  <w:rPr>
                    <w:rFonts w:ascii="Cambria Math" w:hAnsi="Cambria Math"/>
                  </w:rPr>
                  <m:t>ti</m:t>
                </m:r>
              </m:sup>
            </m:sSubSup>
            <m:r>
              <w:rPr>
                <w:rFonts w:ascii="Cambria Math" w:hAnsi="Cambria Math"/>
              </w:rPr>
              <m:t> ⋯ </m:t>
            </m:r>
            <m:sSubSup>
              <m:sSubSupPr>
                <m:ctrlPr>
                  <w:rPr>
                    <w:rFonts w:ascii="Cambria Math" w:eastAsia="MingLiU_HKSCS" w:hAnsi="Cambria Math"/>
                    <w:i/>
                    <w:color w:val="000000"/>
                    <w:szCs w:val="24"/>
                    <w:lang w:bidi="en-US"/>
                  </w:rPr>
                </m:ctrlPr>
              </m:sSubSupPr>
              <m:e>
                <m:acc>
                  <m:accPr>
                    <m:chr m:val="̃"/>
                    <m:ctrlPr>
                      <w:rPr>
                        <w:rFonts w:ascii="Cambria Math" w:eastAsia="MingLiU_HKSCS" w:hAnsi="Cambria Math"/>
                        <w:i/>
                        <w:color w:val="000000"/>
                        <w:szCs w:val="24"/>
                        <w:lang w:bidi="en-US"/>
                      </w:rPr>
                    </m:ctrlPr>
                  </m:accPr>
                  <m:e>
                    <m:r>
                      <w:rPr>
                        <w:rFonts w:ascii="Cambria Math" w:hAnsi="Cambria Math"/>
                      </w:rPr>
                      <m:t>x</m:t>
                    </m:r>
                  </m:e>
                </m:acc>
              </m:e>
              <m:sub>
                <m:r>
                  <w:rPr>
                    <w:rFonts w:ascii="Cambria Math" w:hAnsi="Cambria Math"/>
                  </w:rPr>
                  <m:t>Len_precode-1</m:t>
                </m:r>
              </m:sub>
              <m:sup>
                <m:r>
                  <w:rPr>
                    <w:rFonts w:ascii="Cambria Math" w:hAnsi="Cambria Math"/>
                  </w:rPr>
                  <m:t>ti</m:t>
                </m:r>
              </m:sup>
            </m:sSubSup>
          </m:e>
        </m:d>
      </m:oMath>
      <w:r w:rsidRPr="00A52BF3">
        <w:rPr>
          <w:sz w:val="21"/>
          <w:szCs w:val="21"/>
        </w:rPr>
        <w:t xml:space="preserve">, see </w:t>
      </w:r>
      <w:r>
        <w:t>Equation 21:</w:t>
      </w:r>
    </w:p>
    <w:p w:rsidR="006450F6" w:rsidRPr="00A52BF3" w:rsidRDefault="006450F6" w:rsidP="00A91F7A">
      <w:pPr>
        <w:pStyle w:val="Equation"/>
        <w:rPr>
          <w:rFonts w:eastAsia="SimSun"/>
        </w:rPr>
      </w:pPr>
      <w:r>
        <w:rPr>
          <w:rFonts w:eastAsia="SimSun"/>
        </w:rPr>
        <w:tab/>
      </w:r>
      <w:r w:rsidRPr="00A52BF3">
        <w:rPr>
          <w:rFonts w:eastAsia="SimSun"/>
        </w:rPr>
        <w:tab/>
      </w:r>
      <m:oMath>
        <m:r>
          <w:rPr>
            <w:rFonts w:ascii="Cambria Math" w:hAnsi="Cambria Math"/>
          </w:rPr>
          <m:t>Len</m:t>
        </m:r>
        <m:r>
          <m:rPr>
            <m:sty m:val="p"/>
          </m:rPr>
          <w:rPr>
            <w:rFonts w:ascii="Cambria Math" w:hAnsi="Cambria Math"/>
          </w:rPr>
          <m:t>_</m:t>
        </m:r>
        <m:r>
          <w:rPr>
            <w:rFonts w:ascii="Cambria Math" w:hAnsi="Cambria Math"/>
          </w:rPr>
          <m:t>precode</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sympss</m:t>
            </m:r>
          </m:sub>
        </m:sSub>
        <m:r>
          <m:rPr>
            <m:sty m:val="p"/>
          </m:rPr>
          <w:rPr>
            <w:rFonts w:ascii="Cambria Math" w:hAnsi="Cambria Math"/>
          </w:rPr>
          <m:t>+</m:t>
        </m:r>
        <m:r>
          <w:rPr>
            <w:rFonts w:ascii="Cambria Math" w:hAnsi="Cambria Math"/>
          </w:rPr>
          <m:t>Len</m:t>
        </m:r>
        <m:r>
          <m:rPr>
            <m:sty m:val="p"/>
          </m:rPr>
          <w:rPr>
            <w:rFonts w:ascii="Cambria Math" w:hAnsi="Cambria Math"/>
          </w:rPr>
          <m:t>_</m:t>
        </m:r>
        <m:r>
          <w:rPr>
            <w:rFonts w:ascii="Cambria Math" w:hAnsi="Cambria Math"/>
          </w:rPr>
          <m:t>dp</m:t>
        </m:r>
      </m:oMath>
      <w:r w:rsidRPr="00A52BF3">
        <w:tab/>
      </w:r>
      <w:r w:rsidRPr="00A52BF3">
        <w:rPr>
          <w:rFonts w:eastAsia="SimSun"/>
          <w:lang w:eastAsia="zh-CN"/>
        </w:rPr>
        <w:t>(</w:t>
      </w:r>
      <w:bookmarkStart w:id="510" w:name="equation23"/>
      <w:r w:rsidRPr="00A52BF3">
        <w:rPr>
          <w:rFonts w:eastAsia="SimSun"/>
          <w:lang w:eastAsia="zh-CN"/>
        </w:rPr>
        <w:t xml:space="preserve">Equation </w:t>
      </w:r>
      <w:bookmarkEnd w:id="510"/>
      <w:r>
        <w:t>21</w:t>
      </w:r>
      <w:r w:rsidRPr="00A52BF3">
        <w:rPr>
          <w:rFonts w:eastAsia="SimSun"/>
          <w:lang w:eastAsia="zh-CN"/>
        </w:rPr>
        <w:t>)</w:t>
      </w:r>
    </w:p>
    <w:p w:rsidR="006450F6" w:rsidRPr="00A52BF3" w:rsidRDefault="006450F6" w:rsidP="00A91F7A">
      <w:pPr>
        <w:rPr>
          <w:rFonts w:eastAsia="SimSun"/>
        </w:rPr>
      </w:pPr>
      <w:r w:rsidRPr="00A52BF3">
        <w:t xml:space="preserve">Where: </w:t>
      </w:r>
      <w:r w:rsidRPr="00A52BF3">
        <w:rPr>
          <w:i/>
        </w:rPr>
        <w:t>Len-dp</w:t>
      </w:r>
      <w:r w:rsidRPr="00A52BF3">
        <w:t xml:space="preserve"> is the number of the demodulation reference signal symbols. According to the demodulation reference signal pattern indicated by the scheduling signaling (see </w:t>
      </w:r>
      <w:r>
        <w:t>5.1.7</w:t>
      </w:r>
      <w:r w:rsidRPr="00A52BF3">
        <w:t>.5.3), the number of OFDM symbols occupied by the demodulation reference signal can be calculated.</w:t>
      </w:r>
    </w:p>
    <w:p w:rsidR="006450F6" w:rsidRDefault="006450F6" w:rsidP="00A91F7A">
      <w:r w:rsidRPr="00A52BF3">
        <w:t xml:space="preserve">The time-frequency loading sequence is shown in </w:t>
      </w:r>
      <w:r>
        <w:t>Figure 78</w:t>
      </w:r>
      <w:r w:rsidRPr="00A52BF3">
        <w:t>. The frequency domain is loaded first and then the time domain.</w:t>
      </w:r>
    </w:p>
    <w:p w:rsidR="006450F6" w:rsidRDefault="006450F6" w:rsidP="00A91F7A">
      <w:pPr>
        <w:pStyle w:val="FigureNo"/>
      </w:pPr>
      <w:bookmarkStart w:id="511" w:name="_Ref18588816"/>
      <w:bookmarkStart w:id="512" w:name="_Toc1322"/>
      <w:bookmarkStart w:id="513" w:name="_Toc14110250"/>
      <w:bookmarkStart w:id="514" w:name="_Toc14110658"/>
      <w:r w:rsidRPr="00A52BF3">
        <w:t xml:space="preserve">Figure </w:t>
      </w:r>
      <w:bookmarkEnd w:id="511"/>
      <w:r>
        <w:t>78</w:t>
      </w:r>
    </w:p>
    <w:p w:rsidR="006450F6" w:rsidRPr="00A52BF3" w:rsidRDefault="006450F6" w:rsidP="00A91F7A">
      <w:pPr>
        <w:pStyle w:val="Figuretitle"/>
      </w:pPr>
      <w:r w:rsidRPr="00A52BF3">
        <w:t>Time-frequency loading sequence for precoding output symbols stream</w:t>
      </w:r>
      <w:bookmarkEnd w:id="512"/>
      <w:bookmarkEnd w:id="513"/>
      <w:bookmarkEnd w:id="514"/>
    </w:p>
    <w:p w:rsidR="006450F6" w:rsidRDefault="006450F6" w:rsidP="00A91F7A">
      <w:pPr>
        <w:pStyle w:val="Figure"/>
      </w:pPr>
      <w:r w:rsidRPr="00A52BF3">
        <w:object w:dxaOrig="8640" w:dyaOrig="3315" w14:anchorId="2A9D9C52">
          <v:shape id="_x0000_i1081" type="#_x0000_t75" style="width:6in;height:165.75pt" o:ole="">
            <v:imagedata r:id="rId126" o:title=""/>
            <o:lock v:ext="edit" aspectratio="f"/>
          </v:shape>
          <o:OLEObject Type="Embed" ProgID="Visio.Drawing.11" ShapeID="_x0000_i1081" DrawAspect="Content" ObjectID="_1697959233" r:id="rId127"/>
        </w:object>
      </w:r>
    </w:p>
    <w:p w:rsidR="006450F6" w:rsidRPr="00A52BF3" w:rsidRDefault="006450F6" w:rsidP="00A91F7A">
      <w:r w:rsidRPr="00A52BF3">
        <w:t xml:space="preserve">In low-error mode and mmWave mode, the repetition in frequency domain and time domain is used to increase reliability. The N times repetition in frequency domain divides valid subcarriers into N groups, and each group transmits the same modulation symbols, the number of modulation symbols transmitted in one group is </w:t>
      </w:r>
      <w:r w:rsidRPr="00A52BF3">
        <w:rPr>
          <w:lang w:eastAsia="zh-CN"/>
        </w:rPr>
        <w:t>P=Nsd/N</w:t>
      </w:r>
      <w:r w:rsidRPr="00A52BF3">
        <w:rPr>
          <w:rFonts w:eastAsia="DengXian"/>
          <w:lang w:eastAsia="zh-CN"/>
        </w:rPr>
        <w:t xml:space="preserve">, </w:t>
      </w:r>
      <w:r>
        <w:t xml:space="preserve">please refer to section </w:t>
      </w:r>
      <w:r>
        <w:rPr>
          <w:rFonts w:hint="eastAsia"/>
          <w:lang w:eastAsia="ja-JP"/>
        </w:rPr>
        <w:t>5.1.7</w:t>
      </w:r>
      <w:r w:rsidRPr="00A52BF3">
        <w:t xml:space="preserve">.1 for definition of Nsd. Assume that input modulation symbols is </w:t>
      </w:r>
      <m:oMath>
        <m:sSub>
          <m:sSubPr>
            <m:ctrlPr>
              <w:rPr>
                <w:rFonts w:ascii="Cambria Math" w:eastAsia="MingLiU_HKSCS" w:hAnsi="Cambria Math"/>
                <w:color w:val="000000"/>
                <w:lang w:bidi="en-US"/>
              </w:rPr>
            </m:ctrlPr>
          </m:sSubPr>
          <m:e>
            <m:r>
              <w:rPr>
                <w:rFonts w:ascii="Cambria Math" w:hAnsi="Cambria Math"/>
              </w:rPr>
              <m:t>S</m:t>
            </m:r>
          </m:e>
          <m:sub>
            <m:r>
              <m:rPr>
                <m:sty m:val="p"/>
              </m:rPr>
              <w:rPr>
                <w:rFonts w:ascii="Cambria Math" w:hAnsi="Cambria Math"/>
              </w:rPr>
              <m:t>0</m:t>
            </m:r>
          </m:sub>
        </m:sSub>
        <m:sSub>
          <m:sSubPr>
            <m:ctrlPr>
              <w:rPr>
                <w:rFonts w:ascii="Cambria Math" w:eastAsia="MingLiU_HKSCS" w:hAnsi="Cambria Math"/>
                <w:color w:val="000000"/>
                <w:lang w:bidi="en-US"/>
              </w:rPr>
            </m:ctrlPr>
          </m:sSubPr>
          <m:e>
            <m:r>
              <w:rPr>
                <w:rFonts w:ascii="Cambria Math" w:hAnsi="Cambria Math"/>
              </w:rPr>
              <m:t>S</m:t>
            </m:r>
          </m:e>
          <m:sub>
            <m:r>
              <m:rPr>
                <m:sty m:val="p"/>
              </m:rPr>
              <w:rPr>
                <w:rFonts w:ascii="Cambria Math" w:hAnsi="Cambria Math"/>
              </w:rPr>
              <m:t>1</m:t>
            </m:r>
          </m:sub>
        </m:sSub>
      </m:oMath>
      <w:r w:rsidRPr="00A52BF3">
        <w:t>…</w:t>
      </w:r>
      <m:oMath>
        <m:sSub>
          <m:sSubPr>
            <m:ctrlPr>
              <w:rPr>
                <w:rFonts w:ascii="Cambria Math" w:eastAsia="MingLiU_HKSCS" w:hAnsi="Cambria Math"/>
                <w:color w:val="000000"/>
                <w:lang w:bidi="en-US"/>
              </w:rPr>
            </m:ctrlPr>
          </m:sSubPr>
          <m:e>
            <m:r>
              <w:rPr>
                <w:rFonts w:ascii="Cambria Math" w:hAnsi="Cambria Math"/>
              </w:rPr>
              <m:t>S</m:t>
            </m:r>
          </m:e>
          <m:sub>
            <m:r>
              <w:rPr>
                <w:rFonts w:ascii="Cambria Math" w:hAnsi="Cambria Math"/>
              </w:rPr>
              <m:t>T</m:t>
            </m:r>
          </m:sub>
        </m:sSub>
      </m:oMath>
      <w:r w:rsidRPr="00A52BF3">
        <w:t xml:space="preserve">, then the first group is </w:t>
      </w:r>
      <m:oMath>
        <m:sSub>
          <m:sSubPr>
            <m:ctrlPr>
              <w:rPr>
                <w:rFonts w:ascii="Cambria Math" w:eastAsia="MingLiU_HKSCS" w:hAnsi="Cambria Math"/>
                <w:color w:val="000000"/>
                <w:lang w:bidi="en-US"/>
              </w:rPr>
            </m:ctrlPr>
          </m:sSubPr>
          <m:e>
            <m:r>
              <w:rPr>
                <w:rFonts w:ascii="Cambria Math" w:hAnsi="Cambria Math"/>
              </w:rPr>
              <m:t>S</m:t>
            </m:r>
          </m:e>
          <m:sub>
            <m:r>
              <m:rPr>
                <m:sty m:val="p"/>
              </m:rPr>
              <w:rPr>
                <w:rFonts w:ascii="Cambria Math" w:hAnsi="Cambria Math"/>
              </w:rPr>
              <m:t>0</m:t>
            </m:r>
          </m:sub>
        </m:sSub>
        <m:sSub>
          <m:sSubPr>
            <m:ctrlPr>
              <w:rPr>
                <w:rFonts w:ascii="Cambria Math" w:eastAsia="MingLiU_HKSCS" w:hAnsi="Cambria Math"/>
                <w:color w:val="000000"/>
                <w:lang w:bidi="en-US"/>
              </w:rPr>
            </m:ctrlPr>
          </m:sSubPr>
          <m:e>
            <m:r>
              <w:rPr>
                <w:rFonts w:ascii="Cambria Math" w:hAnsi="Cambria Math"/>
              </w:rPr>
              <m:t>S</m:t>
            </m:r>
          </m:e>
          <m:sub>
            <m:r>
              <m:rPr>
                <m:sty m:val="p"/>
              </m:rPr>
              <w:rPr>
                <w:rFonts w:ascii="Cambria Math" w:hAnsi="Cambria Math"/>
              </w:rPr>
              <m:t>1</m:t>
            </m:r>
          </m:sub>
        </m:sSub>
      </m:oMath>
      <w:r w:rsidRPr="00A52BF3">
        <w:t>…</w:t>
      </w:r>
      <m:oMath>
        <m:sSub>
          <m:sSubPr>
            <m:ctrlPr>
              <w:rPr>
                <w:rFonts w:ascii="Cambria Math" w:eastAsia="MingLiU_HKSCS" w:hAnsi="Cambria Math"/>
                <w:color w:val="000000"/>
                <w:lang w:bidi="en-US"/>
              </w:rPr>
            </m:ctrlPr>
          </m:sSubPr>
          <m:e>
            <m:r>
              <w:rPr>
                <w:rFonts w:ascii="Cambria Math" w:hAnsi="Cambria Math"/>
              </w:rPr>
              <m:t>S</m:t>
            </m:r>
          </m:e>
          <m:sub>
            <m:r>
              <w:rPr>
                <w:rFonts w:ascii="Cambria Math" w:hAnsi="Cambria Math"/>
              </w:rPr>
              <m:t>P</m:t>
            </m:r>
            <m:r>
              <m:rPr>
                <m:sty m:val="p"/>
              </m:rPr>
              <w:rPr>
                <w:rFonts w:ascii="Cambria Math" w:eastAsia="Microsoft YaHei" w:hAnsi="Cambria Math"/>
              </w:rPr>
              <m:t>-</m:t>
            </m:r>
            <m:r>
              <m:rPr>
                <m:sty m:val="p"/>
              </m:rPr>
              <w:rPr>
                <w:rFonts w:ascii="Cambria Math" w:hAnsi="Cambria Math"/>
              </w:rPr>
              <m:t>1</m:t>
            </m:r>
          </m:sub>
        </m:sSub>
      </m:oMath>
      <w:r w:rsidRPr="00A52BF3">
        <w:t xml:space="preserve">, the second group is </w:t>
      </w:r>
      <m:oMath>
        <m:sSub>
          <m:sSubPr>
            <m:ctrlPr>
              <w:rPr>
                <w:rFonts w:ascii="Cambria Math" w:eastAsia="MingLiU_HKSCS" w:hAnsi="Cambria Math"/>
                <w:color w:val="000000"/>
                <w:lang w:bidi="en-US"/>
              </w:rPr>
            </m:ctrlPr>
          </m:sSubPr>
          <m:e>
            <m:r>
              <w:rPr>
                <w:rFonts w:ascii="Cambria Math" w:hAnsi="Cambria Math"/>
              </w:rPr>
              <m:t>S</m:t>
            </m:r>
          </m:e>
          <m:sub>
            <m:r>
              <w:rPr>
                <w:rFonts w:ascii="Cambria Math" w:hAnsi="Cambria Math"/>
              </w:rPr>
              <m:t>P</m:t>
            </m:r>
          </m:sub>
        </m:sSub>
        <m:sSub>
          <m:sSubPr>
            <m:ctrlPr>
              <w:rPr>
                <w:rFonts w:ascii="Cambria Math" w:eastAsia="MingLiU_HKSCS" w:hAnsi="Cambria Math"/>
                <w:color w:val="000000"/>
                <w:lang w:bidi="en-US"/>
              </w:rPr>
            </m:ctrlPr>
          </m:sSubPr>
          <m:e>
            <m:r>
              <w:rPr>
                <w:rFonts w:ascii="Cambria Math" w:hAnsi="Cambria Math"/>
              </w:rPr>
              <m:t>S</m:t>
            </m:r>
          </m:e>
          <m:sub>
            <m:r>
              <w:rPr>
                <w:rFonts w:ascii="Cambria Math" w:hAnsi="Cambria Math"/>
              </w:rPr>
              <m:t>P</m:t>
            </m:r>
            <m:r>
              <m:rPr>
                <m:sty m:val="p"/>
              </m:rPr>
              <w:rPr>
                <w:rFonts w:ascii="Cambria Math" w:hAnsi="Cambria Math"/>
              </w:rPr>
              <m:t>+1</m:t>
            </m:r>
          </m:sub>
        </m:sSub>
      </m:oMath>
      <w:r w:rsidRPr="00A52BF3">
        <w:t>…</w:t>
      </w:r>
      <m:oMath>
        <m:sSub>
          <m:sSubPr>
            <m:ctrlPr>
              <w:rPr>
                <w:rFonts w:ascii="Cambria Math" w:eastAsia="MingLiU_HKSCS" w:hAnsi="Cambria Math"/>
                <w:color w:val="000000"/>
                <w:lang w:bidi="en-US"/>
              </w:rPr>
            </m:ctrlPr>
          </m:sSubPr>
          <m:e>
            <m:r>
              <w:rPr>
                <w:rFonts w:ascii="Cambria Math" w:hAnsi="Cambria Math"/>
              </w:rPr>
              <m:t>S</m:t>
            </m:r>
          </m:e>
          <m:sub>
            <m:r>
              <m:rPr>
                <m:sty m:val="p"/>
              </m:rPr>
              <w:rPr>
                <w:rFonts w:ascii="Cambria Math" w:hAnsi="Cambria Math"/>
              </w:rPr>
              <m:t>2</m:t>
            </m:r>
            <m:r>
              <w:rPr>
                <w:rFonts w:ascii="Cambria Math" w:hAnsi="Cambria Math"/>
              </w:rPr>
              <m:t>P</m:t>
            </m:r>
            <m:r>
              <m:rPr>
                <m:sty m:val="p"/>
              </m:rPr>
              <w:rPr>
                <w:rFonts w:ascii="Cambria Math" w:eastAsia="Microsoft YaHei" w:hAnsi="Cambria Math"/>
              </w:rPr>
              <m:t>-</m:t>
            </m:r>
            <m:r>
              <m:rPr>
                <m:sty m:val="p"/>
              </m:rPr>
              <w:rPr>
                <w:rFonts w:ascii="Cambria Math" w:hAnsi="Cambria Math"/>
              </w:rPr>
              <m:t>1</m:t>
            </m:r>
          </m:sub>
        </m:sSub>
      </m:oMath>
      <w:r w:rsidRPr="00A52BF3">
        <w:t xml:space="preserve">, and so on. The phase tracking pilots are not repeated in frequency domain repetition. The repetition in time domain repeats baseband OFDM symbols M times. Please refer to control channel in section </w:t>
      </w:r>
      <w:r>
        <w:rPr>
          <w:rFonts w:hint="eastAsia"/>
          <w:lang w:eastAsia="ja-JP"/>
        </w:rPr>
        <w:t>5.1.7</w:t>
      </w:r>
      <w:r w:rsidRPr="00A52BF3">
        <w:t xml:space="preserve">.4.2 for repeat number N and M. </w:t>
      </w:r>
    </w:p>
    <w:p w:rsidR="006450F6" w:rsidRPr="00A52BF3" w:rsidRDefault="006450F6" w:rsidP="00A91F7A">
      <w:pPr>
        <w:pStyle w:val="Heading4"/>
        <w:rPr>
          <w:sz w:val="21"/>
          <w:szCs w:val="21"/>
        </w:rPr>
      </w:pPr>
      <w:bookmarkStart w:id="515" w:name="_Toc41386848"/>
      <w:bookmarkStart w:id="516" w:name="_Toc14036574"/>
      <w:r>
        <w:rPr>
          <w:rFonts w:hint="eastAsia"/>
          <w:lang w:eastAsia="ja-JP"/>
        </w:rPr>
        <w:t>5.1.7.3</w:t>
      </w:r>
      <w:r>
        <w:rPr>
          <w:rFonts w:hint="eastAsia"/>
          <w:lang w:eastAsia="ja-JP"/>
        </w:rPr>
        <w:tab/>
      </w:r>
      <w:r w:rsidRPr="00A52BF3">
        <w:t>Preamble sequence</w:t>
      </w:r>
      <w:bookmarkEnd w:id="515"/>
      <w:bookmarkEnd w:id="516"/>
    </w:p>
    <w:p w:rsidR="006450F6" w:rsidRPr="00A52BF3" w:rsidRDefault="006450F6" w:rsidP="00A91F7A">
      <w:r w:rsidRPr="00A52BF3">
        <w:t xml:space="preserve">In normal mode, the Physical layer preamble sequence consists of short preamble sequence and long preamble sequence </w:t>
      </w:r>
      <w:r w:rsidRPr="00A52BF3">
        <w:rPr>
          <w:rFonts w:eastAsia="DengXian"/>
          <w:lang w:eastAsia="zh-CN"/>
        </w:rPr>
        <w:t>(</w:t>
      </w:r>
      <w:r w:rsidRPr="00A52BF3">
        <w:t>also known as common reference signal, CRS</w:t>
      </w:r>
      <w:r w:rsidRPr="00A52BF3">
        <w:rPr>
          <w:rFonts w:eastAsia="DengXian"/>
          <w:lang w:eastAsia="zh-CN"/>
        </w:rPr>
        <w:t xml:space="preserve">), </w:t>
      </w:r>
      <w:r w:rsidRPr="00A52BF3">
        <w:t xml:space="preserve">and each occupies one OFDM symbol, as shown in </w:t>
      </w:r>
      <w:r>
        <w:t>Figure 79</w:t>
      </w:r>
      <w:r w:rsidRPr="00A52BF3">
        <w:t>.</w:t>
      </w:r>
    </w:p>
    <w:p w:rsidR="006450F6" w:rsidRDefault="006450F6" w:rsidP="00A91F7A">
      <w:pPr>
        <w:pStyle w:val="FigureNo"/>
      </w:pPr>
      <w:bookmarkStart w:id="517" w:name="_Ref18588827"/>
      <w:r w:rsidRPr="00A52BF3">
        <w:t xml:space="preserve">Figure </w:t>
      </w:r>
      <w:bookmarkEnd w:id="517"/>
      <w:r>
        <w:t>79</w:t>
      </w:r>
    </w:p>
    <w:p w:rsidR="006450F6" w:rsidRPr="00A52BF3" w:rsidRDefault="006450F6" w:rsidP="00A91F7A">
      <w:pPr>
        <w:pStyle w:val="Figuretitle"/>
      </w:pPr>
      <w:r w:rsidRPr="00A52BF3">
        <w:t>Physical layer preamble sequence</w:t>
      </w:r>
    </w:p>
    <w:p w:rsidR="006450F6" w:rsidRDefault="006450F6" w:rsidP="00A91F7A">
      <w:pPr>
        <w:pStyle w:val="Figure"/>
        <w:rPr>
          <w:szCs w:val="24"/>
        </w:rPr>
      </w:pPr>
      <w:r w:rsidRPr="00A52BF3">
        <w:object w:dxaOrig="6765" w:dyaOrig="870" w14:anchorId="7B82C80F">
          <v:shape id="_x0000_i1082" type="#_x0000_t75" style="width:338.25pt;height:44.25pt" o:ole="">
            <v:imagedata r:id="rId128" o:title=""/>
            <o:lock v:ext="edit" aspectratio="f"/>
          </v:shape>
          <o:OLEObject Type="Embed" ProgID="Visio.Drawing.11" ShapeID="_x0000_i1082" DrawAspect="Content" ObjectID="_1697959234" r:id="rId129"/>
        </w:object>
      </w:r>
    </w:p>
    <w:p w:rsidR="006450F6" w:rsidRPr="00A52BF3" w:rsidRDefault="006450F6" w:rsidP="00A91F7A">
      <w:pPr>
        <w:rPr>
          <w:rFonts w:eastAsia="DengXian"/>
          <w:lang w:eastAsia="zh-CN"/>
        </w:rPr>
      </w:pPr>
      <w:r w:rsidRPr="00A52BF3">
        <w:t>The preamble,</w:t>
      </w:r>
      <w:r w:rsidRPr="00A52BF3">
        <w:rPr>
          <w:rFonts w:eastAsia="DengXian"/>
          <w:lang w:eastAsia="zh-CN"/>
        </w:rPr>
        <w:t xml:space="preserve"> s</w:t>
      </w:r>
      <w:r w:rsidRPr="00A52BF3">
        <w:t>ystem information channel and Transmission control channel us</w:t>
      </w:r>
      <w:r w:rsidRPr="00A52BF3">
        <w:rPr>
          <w:rFonts w:eastAsia="DengXian"/>
          <w:lang w:eastAsia="zh-CN"/>
        </w:rPr>
        <w:t>e</w:t>
      </w:r>
      <w:r w:rsidRPr="00A52BF3">
        <w:t xml:space="preserve"> the same Subcarrier spacing. Traffic channel can use different Subcarrier spacing.</w:t>
      </w:r>
    </w:p>
    <w:p w:rsidR="006450F6" w:rsidRPr="00A52BF3" w:rsidRDefault="006450F6" w:rsidP="00A91F7A">
      <w:pPr>
        <w:rPr>
          <w:rFonts w:eastAsia="MingLiU_HKSCS"/>
        </w:rPr>
      </w:pPr>
      <w:r w:rsidRPr="00A52BF3">
        <w:rPr>
          <w:rFonts w:eastAsia="DengXian"/>
          <w:lang w:eastAsia="zh-CN"/>
        </w:rPr>
        <w:t>There are 3 different basic types for both short preamble and long preambles: P1, P2 and P3, which will occupy one basic bandwidth. The basic preambles can be duplicated with rotation factors in frequency domain to support higher bandwidth as shown in</w:t>
      </w:r>
      <w:r w:rsidRPr="00A52BF3">
        <w:t xml:space="preserve"> </w:t>
      </w:r>
      <w:r>
        <w:t>Table 52</w:t>
      </w:r>
      <w:r w:rsidRPr="00A52BF3">
        <w:t>.</w:t>
      </w:r>
    </w:p>
    <w:p w:rsidR="006450F6" w:rsidRDefault="006450F6" w:rsidP="00173B99">
      <w:pPr>
        <w:pStyle w:val="TableNo"/>
      </w:pPr>
      <w:bookmarkStart w:id="518" w:name="_Ref18588849"/>
      <w:r w:rsidRPr="00A52BF3">
        <w:t xml:space="preserve">Table </w:t>
      </w:r>
      <w:bookmarkEnd w:id="518"/>
      <w:r>
        <w:t>52</w:t>
      </w:r>
    </w:p>
    <w:p w:rsidR="006450F6" w:rsidRPr="00A52BF3" w:rsidRDefault="006450F6" w:rsidP="00A91F7A">
      <w:pPr>
        <w:snapToGrid w:val="0"/>
        <w:spacing w:beforeLines="50" w:afterLines="50" w:after="120"/>
        <w:jc w:val="center"/>
        <w:rPr>
          <w:b/>
          <w:sz w:val="21"/>
          <w:szCs w:val="21"/>
        </w:rPr>
      </w:pPr>
      <w:r w:rsidRPr="00A52BF3">
        <w:rPr>
          <w:b/>
          <w:sz w:val="21"/>
          <w:szCs w:val="21"/>
        </w:rPr>
        <w:t>Preamble duplication in different Subcarrier spacing</w:t>
      </w:r>
      <w:r w:rsidRPr="00A52BF3">
        <w:rPr>
          <w:rFonts w:eastAsia="SimSun"/>
          <w:sz w:val="21"/>
          <w:szCs w:val="21"/>
          <w:lang w:eastAsia="zh-CN"/>
        </w:rPr>
        <w:t xml:space="preserve"> </w:t>
      </w:r>
      <w:r w:rsidRPr="00A52BF3">
        <w:rPr>
          <w:sz w:val="21"/>
          <w:szCs w:val="21"/>
        </w:rPr>
        <w:t xml:space="preserve">and </w:t>
      </w:r>
      <w:r w:rsidRPr="00A52BF3">
        <w:rPr>
          <w:b/>
          <w:sz w:val="21"/>
          <w:szCs w:val="21"/>
        </w:rPr>
        <w:t>bandwidth modes</w:t>
      </w:r>
    </w:p>
    <w:tbl>
      <w:tblPr>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453"/>
        <w:gridCol w:w="753"/>
        <w:gridCol w:w="754"/>
        <w:gridCol w:w="755"/>
        <w:gridCol w:w="754"/>
        <w:gridCol w:w="754"/>
        <w:gridCol w:w="755"/>
        <w:gridCol w:w="754"/>
        <w:gridCol w:w="754"/>
        <w:gridCol w:w="755"/>
        <w:gridCol w:w="754"/>
        <w:gridCol w:w="755"/>
      </w:tblGrid>
      <w:tr w:rsidR="006450F6" w:rsidRPr="00A52BF3" w:rsidTr="00173B99">
        <w:trPr>
          <w:trHeight w:val="685"/>
          <w:jc w:val="center"/>
        </w:trPr>
        <w:tc>
          <w:tcPr>
            <w:tcW w:w="1453"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6450F6" w:rsidRDefault="006450F6" w:rsidP="003D0311">
            <w:pPr>
              <w:pStyle w:val="Tablehead"/>
              <w:rPr>
                <w:rFonts w:eastAsia="MingLiU_HKSCS"/>
                <w:color w:val="000000"/>
                <w:lang w:bidi="en-US"/>
              </w:rPr>
            </w:pPr>
            <w:r w:rsidRPr="00A52BF3">
              <w:t>Subcarrier spacing (kHz)</w:t>
            </w:r>
          </w:p>
        </w:tc>
        <w:tc>
          <w:tcPr>
            <w:tcW w:w="753"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6450F6" w:rsidRDefault="006450F6" w:rsidP="003D0311">
            <w:pPr>
              <w:pStyle w:val="Tablehead"/>
              <w:rPr>
                <w:rFonts w:eastAsia="MingLiU_HKSCS"/>
                <w:color w:val="000000"/>
                <w:lang w:bidi="en-US"/>
              </w:rPr>
            </w:pPr>
            <w:r w:rsidRPr="00A52BF3">
              <w:t>5</w:t>
            </w:r>
          </w:p>
          <w:p w:rsidR="006450F6" w:rsidRDefault="006450F6" w:rsidP="003D0311">
            <w:pPr>
              <w:pStyle w:val="Tablehead"/>
              <w:rPr>
                <w:rFonts w:eastAsia="MingLiU_HKSCS"/>
                <w:color w:val="000000"/>
                <w:lang w:bidi="en-US"/>
              </w:rPr>
            </w:pPr>
            <w:r w:rsidRPr="00A52BF3">
              <w:t>MHz</w:t>
            </w:r>
          </w:p>
        </w:tc>
        <w:tc>
          <w:tcPr>
            <w:tcW w:w="754"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6450F6" w:rsidRDefault="006450F6" w:rsidP="003D0311">
            <w:pPr>
              <w:pStyle w:val="Tablehead"/>
              <w:rPr>
                <w:rFonts w:eastAsia="MingLiU_HKSCS"/>
                <w:color w:val="000000"/>
                <w:lang w:bidi="en-US"/>
              </w:rPr>
            </w:pPr>
            <w:r w:rsidRPr="00A52BF3">
              <w:t>10</w:t>
            </w:r>
          </w:p>
          <w:p w:rsidR="006450F6" w:rsidRDefault="006450F6" w:rsidP="003D0311">
            <w:pPr>
              <w:pStyle w:val="Tablehead"/>
              <w:rPr>
                <w:rFonts w:eastAsia="MingLiU_HKSCS"/>
                <w:color w:val="000000"/>
                <w:lang w:bidi="en-US"/>
              </w:rPr>
            </w:pPr>
            <w:r w:rsidRPr="00A52BF3">
              <w:t>MHz</w:t>
            </w:r>
          </w:p>
        </w:tc>
        <w:tc>
          <w:tcPr>
            <w:tcW w:w="755"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6450F6" w:rsidRDefault="006450F6" w:rsidP="003D0311">
            <w:pPr>
              <w:pStyle w:val="Tablehead"/>
              <w:rPr>
                <w:rFonts w:eastAsia="MingLiU_HKSCS"/>
                <w:color w:val="000000"/>
                <w:lang w:bidi="en-US"/>
              </w:rPr>
            </w:pPr>
            <w:r w:rsidRPr="00A52BF3">
              <w:t>15</w:t>
            </w:r>
          </w:p>
          <w:p w:rsidR="006450F6" w:rsidRDefault="006450F6" w:rsidP="003D0311">
            <w:pPr>
              <w:pStyle w:val="Tablehead"/>
              <w:rPr>
                <w:rFonts w:eastAsia="MingLiU_HKSCS"/>
                <w:color w:val="000000"/>
                <w:lang w:bidi="en-US"/>
              </w:rPr>
            </w:pPr>
            <w:r w:rsidRPr="00A52BF3">
              <w:t>MHz</w:t>
            </w:r>
          </w:p>
        </w:tc>
        <w:tc>
          <w:tcPr>
            <w:tcW w:w="754"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6450F6" w:rsidRDefault="006450F6" w:rsidP="003D0311">
            <w:pPr>
              <w:pStyle w:val="Tablehead"/>
              <w:rPr>
                <w:rFonts w:eastAsia="MingLiU_HKSCS"/>
                <w:color w:val="000000"/>
                <w:lang w:bidi="en-US"/>
              </w:rPr>
            </w:pPr>
            <w:r w:rsidRPr="00A52BF3">
              <w:t>20</w:t>
            </w:r>
          </w:p>
          <w:p w:rsidR="006450F6" w:rsidRDefault="006450F6" w:rsidP="003D0311">
            <w:pPr>
              <w:pStyle w:val="Tablehead"/>
              <w:rPr>
                <w:rFonts w:eastAsia="MingLiU_HKSCS"/>
                <w:color w:val="000000"/>
                <w:lang w:bidi="en-US"/>
              </w:rPr>
            </w:pPr>
            <w:r w:rsidRPr="00A52BF3">
              <w:t>MHz</w:t>
            </w:r>
          </w:p>
        </w:tc>
        <w:tc>
          <w:tcPr>
            <w:tcW w:w="754"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6450F6" w:rsidRDefault="006450F6" w:rsidP="003D0311">
            <w:pPr>
              <w:pStyle w:val="Tablehead"/>
              <w:rPr>
                <w:rFonts w:eastAsia="MingLiU_HKSCS"/>
                <w:color w:val="000000"/>
                <w:lang w:bidi="en-US"/>
              </w:rPr>
            </w:pPr>
            <w:r w:rsidRPr="00A52BF3">
              <w:t>25</w:t>
            </w:r>
          </w:p>
          <w:p w:rsidR="006450F6" w:rsidRDefault="006450F6" w:rsidP="003D0311">
            <w:pPr>
              <w:pStyle w:val="Tablehead"/>
              <w:rPr>
                <w:rFonts w:eastAsia="MingLiU_HKSCS"/>
                <w:color w:val="000000"/>
                <w:lang w:bidi="en-US"/>
              </w:rPr>
            </w:pPr>
            <w:r w:rsidRPr="00A52BF3">
              <w:t>MHz</w:t>
            </w:r>
          </w:p>
        </w:tc>
        <w:tc>
          <w:tcPr>
            <w:tcW w:w="755"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6450F6" w:rsidRDefault="006450F6" w:rsidP="003D0311">
            <w:pPr>
              <w:pStyle w:val="Tablehead"/>
              <w:rPr>
                <w:rFonts w:eastAsia="MingLiU_HKSCS"/>
                <w:color w:val="000000"/>
                <w:lang w:bidi="en-US"/>
              </w:rPr>
            </w:pPr>
            <w:r w:rsidRPr="00A52BF3">
              <w:t>30</w:t>
            </w:r>
          </w:p>
          <w:p w:rsidR="006450F6" w:rsidRDefault="006450F6" w:rsidP="003D0311">
            <w:pPr>
              <w:pStyle w:val="Tablehead"/>
              <w:rPr>
                <w:rFonts w:eastAsia="MingLiU_HKSCS"/>
                <w:color w:val="000000"/>
                <w:lang w:bidi="en-US"/>
              </w:rPr>
            </w:pPr>
            <w:r w:rsidRPr="00A52BF3">
              <w:t>MHz</w:t>
            </w:r>
          </w:p>
        </w:tc>
        <w:tc>
          <w:tcPr>
            <w:tcW w:w="754"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6450F6" w:rsidRDefault="006450F6" w:rsidP="003D0311">
            <w:pPr>
              <w:pStyle w:val="Tablehead"/>
              <w:rPr>
                <w:rFonts w:eastAsia="MingLiU_HKSCS"/>
                <w:color w:val="000000"/>
                <w:lang w:bidi="en-US"/>
              </w:rPr>
            </w:pPr>
            <w:r w:rsidRPr="00A52BF3">
              <w:t>40</w:t>
            </w:r>
          </w:p>
          <w:p w:rsidR="006450F6" w:rsidRDefault="006450F6" w:rsidP="003D0311">
            <w:pPr>
              <w:pStyle w:val="Tablehead"/>
              <w:rPr>
                <w:rFonts w:eastAsia="MingLiU_HKSCS"/>
                <w:color w:val="000000"/>
                <w:lang w:bidi="en-US"/>
              </w:rPr>
            </w:pPr>
            <w:r w:rsidRPr="00A52BF3">
              <w:t>MHz</w:t>
            </w:r>
          </w:p>
        </w:tc>
        <w:tc>
          <w:tcPr>
            <w:tcW w:w="754"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6450F6" w:rsidRDefault="006450F6" w:rsidP="003D0311">
            <w:pPr>
              <w:pStyle w:val="Tablehead"/>
              <w:rPr>
                <w:rFonts w:eastAsia="MingLiU_HKSCS"/>
                <w:color w:val="000000"/>
                <w:lang w:bidi="en-US"/>
              </w:rPr>
            </w:pPr>
            <w:r w:rsidRPr="00A52BF3">
              <w:t>50</w:t>
            </w:r>
          </w:p>
          <w:p w:rsidR="006450F6" w:rsidRDefault="006450F6" w:rsidP="003D0311">
            <w:pPr>
              <w:pStyle w:val="Tablehead"/>
              <w:rPr>
                <w:rFonts w:eastAsia="MingLiU_HKSCS"/>
                <w:color w:val="000000"/>
                <w:lang w:bidi="en-US"/>
              </w:rPr>
            </w:pPr>
            <w:r w:rsidRPr="00A52BF3">
              <w:t>MHz</w:t>
            </w:r>
          </w:p>
        </w:tc>
        <w:tc>
          <w:tcPr>
            <w:tcW w:w="755"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6450F6" w:rsidRDefault="006450F6" w:rsidP="003D0311">
            <w:pPr>
              <w:pStyle w:val="Tablehead"/>
              <w:rPr>
                <w:rFonts w:eastAsia="MingLiU_HKSCS"/>
                <w:color w:val="000000"/>
                <w:lang w:bidi="en-US"/>
              </w:rPr>
            </w:pPr>
            <w:r w:rsidRPr="00A52BF3">
              <w:t>60</w:t>
            </w:r>
          </w:p>
          <w:p w:rsidR="006450F6" w:rsidRDefault="006450F6" w:rsidP="003D0311">
            <w:pPr>
              <w:pStyle w:val="Tablehead"/>
              <w:rPr>
                <w:rFonts w:eastAsia="MingLiU_HKSCS"/>
                <w:color w:val="000000"/>
                <w:lang w:bidi="en-US"/>
              </w:rPr>
            </w:pPr>
            <w:r w:rsidRPr="00A52BF3">
              <w:t>MHz</w:t>
            </w:r>
          </w:p>
        </w:tc>
        <w:tc>
          <w:tcPr>
            <w:tcW w:w="754"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6450F6" w:rsidRDefault="006450F6" w:rsidP="003D0311">
            <w:pPr>
              <w:pStyle w:val="Tablehead"/>
              <w:rPr>
                <w:rFonts w:eastAsia="DengXian"/>
                <w:color w:val="000000"/>
                <w:lang w:eastAsia="zh-CN" w:bidi="en-US"/>
              </w:rPr>
            </w:pPr>
            <w:r w:rsidRPr="00A52BF3">
              <w:t xml:space="preserve">80 </w:t>
            </w:r>
          </w:p>
          <w:p w:rsidR="006450F6" w:rsidRDefault="006450F6" w:rsidP="003D0311">
            <w:pPr>
              <w:pStyle w:val="Tablehead"/>
              <w:rPr>
                <w:rFonts w:eastAsia="MingLiU_HKSCS"/>
                <w:color w:val="000000"/>
                <w:lang w:bidi="en-US"/>
              </w:rPr>
            </w:pPr>
            <w:r w:rsidRPr="00A52BF3">
              <w:t>MHz</w:t>
            </w:r>
          </w:p>
        </w:tc>
        <w:tc>
          <w:tcPr>
            <w:tcW w:w="755"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6450F6" w:rsidRDefault="006450F6" w:rsidP="003D0311">
            <w:pPr>
              <w:pStyle w:val="Tablehead"/>
              <w:rPr>
                <w:rFonts w:eastAsia="DengXian"/>
                <w:color w:val="000000"/>
                <w:lang w:eastAsia="zh-CN" w:bidi="en-US"/>
              </w:rPr>
            </w:pPr>
            <w:r w:rsidRPr="00A52BF3">
              <w:t>100 MHz</w:t>
            </w:r>
          </w:p>
        </w:tc>
      </w:tr>
      <w:tr w:rsidR="006450F6" w:rsidRPr="00A52BF3" w:rsidTr="00173B99">
        <w:trPr>
          <w:trHeight w:val="330"/>
          <w:jc w:val="center"/>
        </w:trPr>
        <w:tc>
          <w:tcPr>
            <w:tcW w:w="1453"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head"/>
              <w:rPr>
                <w:rFonts w:eastAsia="MingLiU_HKSCS"/>
                <w:color w:val="000000"/>
                <w:lang w:bidi="en-US"/>
              </w:rPr>
            </w:pPr>
          </w:p>
        </w:tc>
        <w:tc>
          <w:tcPr>
            <w:tcW w:w="753"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6450F6" w:rsidRPr="00A52BF3" w:rsidRDefault="006450F6" w:rsidP="003D0311">
            <w:pPr>
              <w:pStyle w:val="Tablehead"/>
              <w:rPr>
                <w:rFonts w:eastAsia="MingLiU_HKSCS"/>
                <w:color w:val="000000"/>
                <w:lang w:bidi="en-US"/>
              </w:rPr>
            </w:pPr>
            <w:r w:rsidRPr="00A52BF3">
              <w:t>Nsd</w:t>
            </w:r>
          </w:p>
        </w:tc>
        <w:tc>
          <w:tcPr>
            <w:tcW w:w="754" w:type="dxa"/>
            <w:tcBorders>
              <w:top w:val="single" w:sz="8" w:space="0" w:color="000000"/>
              <w:left w:val="single" w:sz="8" w:space="0" w:color="000000"/>
              <w:bottom w:val="single" w:sz="8" w:space="0" w:color="000000"/>
              <w:right w:val="single" w:sz="8" w:space="0" w:color="000000"/>
            </w:tcBorders>
            <w:shd w:val="clear" w:color="auto" w:fill="D9D9D9"/>
            <w:hideMark/>
          </w:tcPr>
          <w:p w:rsidR="006450F6" w:rsidRPr="00A52BF3" w:rsidRDefault="006450F6" w:rsidP="003D0311">
            <w:pPr>
              <w:pStyle w:val="Tablehead"/>
              <w:rPr>
                <w:rFonts w:eastAsia="MingLiU_HKSCS"/>
                <w:color w:val="000000"/>
                <w:lang w:bidi="en-US"/>
              </w:rPr>
            </w:pPr>
            <w:r w:rsidRPr="00A52BF3">
              <w:t>Nsd</w:t>
            </w:r>
          </w:p>
        </w:tc>
        <w:tc>
          <w:tcPr>
            <w:tcW w:w="755" w:type="dxa"/>
            <w:tcBorders>
              <w:top w:val="single" w:sz="8" w:space="0" w:color="000000"/>
              <w:left w:val="single" w:sz="8" w:space="0" w:color="000000"/>
              <w:bottom w:val="single" w:sz="8" w:space="0" w:color="000000"/>
              <w:right w:val="single" w:sz="8" w:space="0" w:color="000000"/>
            </w:tcBorders>
            <w:shd w:val="clear" w:color="auto" w:fill="D9D9D9"/>
            <w:hideMark/>
          </w:tcPr>
          <w:p w:rsidR="006450F6" w:rsidRDefault="006450F6" w:rsidP="003D0311">
            <w:pPr>
              <w:pStyle w:val="Tablehead"/>
              <w:rPr>
                <w:rFonts w:eastAsia="MingLiU_HKSCS"/>
                <w:color w:val="000000"/>
                <w:lang w:bidi="en-US"/>
              </w:rPr>
            </w:pPr>
            <w:r w:rsidRPr="00A52BF3">
              <w:t>Nsd</w:t>
            </w:r>
          </w:p>
        </w:tc>
        <w:tc>
          <w:tcPr>
            <w:tcW w:w="754" w:type="dxa"/>
            <w:tcBorders>
              <w:top w:val="single" w:sz="8" w:space="0" w:color="000000"/>
              <w:left w:val="single" w:sz="8" w:space="0" w:color="000000"/>
              <w:bottom w:val="single" w:sz="8" w:space="0" w:color="000000"/>
              <w:right w:val="single" w:sz="8" w:space="0" w:color="000000"/>
            </w:tcBorders>
            <w:shd w:val="clear" w:color="auto" w:fill="D9D9D9"/>
            <w:hideMark/>
          </w:tcPr>
          <w:p w:rsidR="006450F6" w:rsidRDefault="006450F6" w:rsidP="003D0311">
            <w:pPr>
              <w:pStyle w:val="Tablehead"/>
              <w:rPr>
                <w:rFonts w:eastAsia="MingLiU_HKSCS"/>
                <w:color w:val="000000"/>
                <w:lang w:bidi="en-US"/>
              </w:rPr>
            </w:pPr>
            <w:r w:rsidRPr="00A52BF3">
              <w:t>Nsd</w:t>
            </w:r>
          </w:p>
        </w:tc>
        <w:tc>
          <w:tcPr>
            <w:tcW w:w="754" w:type="dxa"/>
            <w:tcBorders>
              <w:top w:val="single" w:sz="8" w:space="0" w:color="000000"/>
              <w:left w:val="single" w:sz="8" w:space="0" w:color="000000"/>
              <w:bottom w:val="single" w:sz="8" w:space="0" w:color="000000"/>
              <w:right w:val="single" w:sz="8" w:space="0" w:color="000000"/>
            </w:tcBorders>
            <w:shd w:val="clear" w:color="auto" w:fill="D9D9D9"/>
            <w:hideMark/>
          </w:tcPr>
          <w:p w:rsidR="006450F6" w:rsidRDefault="006450F6" w:rsidP="003D0311">
            <w:pPr>
              <w:pStyle w:val="Tablehead"/>
              <w:rPr>
                <w:rFonts w:eastAsia="MingLiU_HKSCS"/>
                <w:color w:val="000000"/>
                <w:lang w:bidi="en-US"/>
              </w:rPr>
            </w:pPr>
            <w:r w:rsidRPr="00A52BF3">
              <w:t>Nsd</w:t>
            </w:r>
          </w:p>
        </w:tc>
        <w:tc>
          <w:tcPr>
            <w:tcW w:w="755" w:type="dxa"/>
            <w:tcBorders>
              <w:top w:val="single" w:sz="8" w:space="0" w:color="000000"/>
              <w:left w:val="single" w:sz="8" w:space="0" w:color="000000"/>
              <w:bottom w:val="single" w:sz="8" w:space="0" w:color="000000"/>
              <w:right w:val="single" w:sz="8" w:space="0" w:color="000000"/>
            </w:tcBorders>
            <w:shd w:val="clear" w:color="auto" w:fill="D9D9D9"/>
            <w:hideMark/>
          </w:tcPr>
          <w:p w:rsidR="006450F6" w:rsidRDefault="006450F6" w:rsidP="003D0311">
            <w:pPr>
              <w:pStyle w:val="Tablehead"/>
              <w:rPr>
                <w:rFonts w:eastAsia="MingLiU_HKSCS"/>
                <w:color w:val="000000"/>
                <w:lang w:bidi="en-US"/>
              </w:rPr>
            </w:pPr>
            <w:r w:rsidRPr="00A52BF3">
              <w:t>Nsd</w:t>
            </w:r>
          </w:p>
        </w:tc>
        <w:tc>
          <w:tcPr>
            <w:tcW w:w="754" w:type="dxa"/>
            <w:tcBorders>
              <w:top w:val="single" w:sz="8" w:space="0" w:color="000000"/>
              <w:left w:val="single" w:sz="8" w:space="0" w:color="000000"/>
              <w:bottom w:val="single" w:sz="8" w:space="0" w:color="000000"/>
              <w:right w:val="single" w:sz="8" w:space="0" w:color="000000"/>
            </w:tcBorders>
            <w:shd w:val="clear" w:color="auto" w:fill="D9D9D9"/>
            <w:hideMark/>
          </w:tcPr>
          <w:p w:rsidR="006450F6" w:rsidRDefault="006450F6" w:rsidP="003D0311">
            <w:pPr>
              <w:pStyle w:val="Tablehead"/>
              <w:rPr>
                <w:rFonts w:eastAsia="MingLiU_HKSCS"/>
                <w:color w:val="000000"/>
                <w:lang w:bidi="en-US"/>
              </w:rPr>
            </w:pPr>
            <w:r w:rsidRPr="00A52BF3">
              <w:t>Nsd</w:t>
            </w:r>
          </w:p>
        </w:tc>
        <w:tc>
          <w:tcPr>
            <w:tcW w:w="754" w:type="dxa"/>
            <w:tcBorders>
              <w:top w:val="single" w:sz="8" w:space="0" w:color="000000"/>
              <w:left w:val="single" w:sz="8" w:space="0" w:color="000000"/>
              <w:bottom w:val="single" w:sz="8" w:space="0" w:color="000000"/>
              <w:right w:val="single" w:sz="8" w:space="0" w:color="000000"/>
            </w:tcBorders>
            <w:shd w:val="clear" w:color="auto" w:fill="D9D9D9"/>
            <w:hideMark/>
          </w:tcPr>
          <w:p w:rsidR="006450F6" w:rsidRDefault="006450F6" w:rsidP="003D0311">
            <w:pPr>
              <w:pStyle w:val="Tablehead"/>
              <w:rPr>
                <w:rFonts w:eastAsia="MingLiU_HKSCS"/>
                <w:color w:val="000000"/>
                <w:lang w:bidi="en-US"/>
              </w:rPr>
            </w:pPr>
            <w:r w:rsidRPr="00A52BF3">
              <w:t>Nsd</w:t>
            </w:r>
          </w:p>
        </w:tc>
        <w:tc>
          <w:tcPr>
            <w:tcW w:w="755" w:type="dxa"/>
            <w:tcBorders>
              <w:top w:val="single" w:sz="8" w:space="0" w:color="000000"/>
              <w:left w:val="single" w:sz="8" w:space="0" w:color="000000"/>
              <w:bottom w:val="single" w:sz="8" w:space="0" w:color="000000"/>
              <w:right w:val="single" w:sz="8" w:space="0" w:color="000000"/>
            </w:tcBorders>
            <w:shd w:val="clear" w:color="auto" w:fill="D9D9D9"/>
            <w:hideMark/>
          </w:tcPr>
          <w:p w:rsidR="006450F6" w:rsidRDefault="006450F6" w:rsidP="003D0311">
            <w:pPr>
              <w:pStyle w:val="Tablehead"/>
              <w:rPr>
                <w:rFonts w:eastAsia="MingLiU_HKSCS"/>
                <w:color w:val="000000"/>
                <w:lang w:bidi="en-US"/>
              </w:rPr>
            </w:pPr>
            <w:r w:rsidRPr="00A52BF3">
              <w:t>Nsd</w:t>
            </w:r>
          </w:p>
        </w:tc>
        <w:tc>
          <w:tcPr>
            <w:tcW w:w="754" w:type="dxa"/>
            <w:tcBorders>
              <w:top w:val="single" w:sz="8" w:space="0" w:color="000000"/>
              <w:left w:val="single" w:sz="8" w:space="0" w:color="000000"/>
              <w:bottom w:val="single" w:sz="8" w:space="0" w:color="000000"/>
              <w:right w:val="single" w:sz="8" w:space="0" w:color="000000"/>
            </w:tcBorders>
            <w:shd w:val="clear" w:color="auto" w:fill="D9D9D9"/>
            <w:hideMark/>
          </w:tcPr>
          <w:p w:rsidR="006450F6" w:rsidRDefault="006450F6" w:rsidP="003D0311">
            <w:pPr>
              <w:pStyle w:val="Tablehead"/>
              <w:rPr>
                <w:rFonts w:eastAsia="MingLiU_HKSCS"/>
                <w:color w:val="000000"/>
                <w:lang w:bidi="en-US"/>
              </w:rPr>
            </w:pPr>
            <w:r w:rsidRPr="00A52BF3">
              <w:t>Nsd</w:t>
            </w:r>
          </w:p>
        </w:tc>
        <w:tc>
          <w:tcPr>
            <w:tcW w:w="755" w:type="dxa"/>
            <w:tcBorders>
              <w:top w:val="single" w:sz="8" w:space="0" w:color="000000"/>
              <w:left w:val="single" w:sz="8" w:space="0" w:color="000000"/>
              <w:bottom w:val="single" w:sz="8" w:space="0" w:color="000000"/>
              <w:right w:val="single" w:sz="8" w:space="0" w:color="000000"/>
            </w:tcBorders>
            <w:shd w:val="clear" w:color="auto" w:fill="D9D9D9"/>
            <w:hideMark/>
          </w:tcPr>
          <w:p w:rsidR="006450F6" w:rsidRDefault="006450F6" w:rsidP="003D0311">
            <w:pPr>
              <w:pStyle w:val="Tablehead"/>
              <w:rPr>
                <w:rFonts w:eastAsia="MingLiU_HKSCS"/>
                <w:color w:val="000000"/>
                <w:lang w:bidi="en-US"/>
              </w:rPr>
            </w:pPr>
            <w:r w:rsidRPr="00A52BF3">
              <w:t>Nsd</w:t>
            </w:r>
          </w:p>
        </w:tc>
      </w:tr>
      <w:tr w:rsidR="006450F6" w:rsidRPr="00A52BF3" w:rsidTr="00173B99">
        <w:trPr>
          <w:trHeight w:val="270"/>
          <w:jc w:val="center"/>
        </w:trPr>
        <w:tc>
          <w:tcPr>
            <w:tcW w:w="1453"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MingLiU_HKSCS"/>
                <w:color w:val="000000"/>
                <w:lang w:bidi="en-US"/>
              </w:rPr>
            </w:pPr>
            <w:r w:rsidRPr="00A52BF3">
              <w:t>19.53125</w:t>
            </w:r>
          </w:p>
        </w:tc>
        <w:tc>
          <w:tcPr>
            <w:tcW w:w="753"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MingLiU_HKSCS"/>
                <w:color w:val="000000"/>
                <w:lang w:bidi="en-US"/>
              </w:rPr>
            </w:pPr>
            <w:r w:rsidRPr="00A52BF3">
              <w:t>224</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448</w:t>
            </w:r>
          </w:p>
        </w:tc>
        <w:tc>
          <w:tcPr>
            <w:tcW w:w="755"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672</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896</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1120</w:t>
            </w:r>
          </w:p>
        </w:tc>
        <w:tc>
          <w:tcPr>
            <w:tcW w:w="755"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1344</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1792</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2240</w:t>
            </w:r>
          </w:p>
        </w:tc>
        <w:tc>
          <w:tcPr>
            <w:tcW w:w="755"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N/A</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N/A</w:t>
            </w:r>
          </w:p>
        </w:tc>
        <w:tc>
          <w:tcPr>
            <w:tcW w:w="755"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N/A</w:t>
            </w:r>
          </w:p>
        </w:tc>
      </w:tr>
      <w:tr w:rsidR="006450F6" w:rsidRPr="00A52BF3" w:rsidTr="00173B99">
        <w:trPr>
          <w:trHeight w:val="1080"/>
          <w:jc w:val="center"/>
        </w:trPr>
        <w:tc>
          <w:tcPr>
            <w:tcW w:w="1453"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DengXian"/>
                <w:color w:val="000000"/>
                <w:lang w:eastAsia="zh-CN" w:bidi="en-US"/>
              </w:rPr>
            </w:pPr>
            <w:r w:rsidRPr="00A52BF3">
              <w:rPr>
                <w:rFonts w:eastAsia="DengXian"/>
                <w:lang w:eastAsia="zh-CN"/>
              </w:rPr>
              <w:t xml:space="preserve">Duplication number </w:t>
            </w:r>
          </w:p>
          <w:p w:rsidR="006450F6" w:rsidRPr="00A52BF3" w:rsidRDefault="006450F6" w:rsidP="003D0311">
            <w:pPr>
              <w:pStyle w:val="Tabletext"/>
              <w:rPr>
                <w:rFonts w:eastAsia="DengXian"/>
                <w:color w:val="000000"/>
                <w:lang w:eastAsia="zh-CN" w:bidi="en-US"/>
              </w:rPr>
            </w:pPr>
            <w:r w:rsidRPr="00A52BF3">
              <w:rPr>
                <w:rFonts w:eastAsia="DengXian"/>
                <w:lang w:eastAsia="zh-CN"/>
              </w:rPr>
              <w:t>(Basic Preamble type)</w:t>
            </w:r>
          </w:p>
        </w:tc>
        <w:tc>
          <w:tcPr>
            <w:tcW w:w="753"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1</w:t>
            </w:r>
          </w:p>
          <w:p w:rsidR="006450F6" w:rsidRDefault="006450F6" w:rsidP="003D0311">
            <w:pPr>
              <w:pStyle w:val="Tabletext"/>
              <w:rPr>
                <w:rFonts w:eastAsia="DengXian"/>
                <w:b/>
                <w:color w:val="000000"/>
                <w:lang w:eastAsia="zh-CN" w:bidi="en-US"/>
              </w:rPr>
            </w:pPr>
            <w:r w:rsidRPr="00A52BF3">
              <w:rPr>
                <w:rFonts w:eastAsia="DengXian"/>
                <w:lang w:eastAsia="zh-CN"/>
              </w:rPr>
              <w:t>(P1)</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2</w:t>
            </w:r>
          </w:p>
          <w:p w:rsidR="006450F6" w:rsidRDefault="006450F6" w:rsidP="003D0311">
            <w:pPr>
              <w:pStyle w:val="Tabletext"/>
              <w:rPr>
                <w:rFonts w:eastAsia="MingLiU_HKSCS"/>
                <w:b/>
                <w:color w:val="000000"/>
                <w:lang w:bidi="en-US"/>
              </w:rPr>
            </w:pPr>
            <w:r w:rsidRPr="00A52BF3">
              <w:rPr>
                <w:rFonts w:eastAsia="DengXian"/>
                <w:lang w:eastAsia="zh-CN"/>
              </w:rPr>
              <w:t>(P1)</w:t>
            </w:r>
          </w:p>
        </w:tc>
        <w:tc>
          <w:tcPr>
            <w:tcW w:w="755"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3</w:t>
            </w:r>
          </w:p>
          <w:p w:rsidR="006450F6" w:rsidRDefault="006450F6" w:rsidP="003D0311">
            <w:pPr>
              <w:pStyle w:val="Tabletext"/>
              <w:rPr>
                <w:rFonts w:eastAsia="MingLiU_HKSCS"/>
                <w:b/>
                <w:color w:val="000000"/>
                <w:lang w:bidi="en-US"/>
              </w:rPr>
            </w:pPr>
            <w:r w:rsidRPr="00A52BF3">
              <w:rPr>
                <w:rFonts w:eastAsia="DengXian"/>
                <w:lang w:eastAsia="zh-CN"/>
              </w:rPr>
              <w:t>(P1)</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4</w:t>
            </w:r>
          </w:p>
          <w:p w:rsidR="006450F6" w:rsidRDefault="006450F6" w:rsidP="003D0311">
            <w:pPr>
              <w:pStyle w:val="Tabletext"/>
              <w:rPr>
                <w:rFonts w:eastAsia="MingLiU_HKSCS"/>
                <w:b/>
                <w:color w:val="000000"/>
                <w:lang w:bidi="en-US"/>
              </w:rPr>
            </w:pPr>
            <w:r w:rsidRPr="00A52BF3">
              <w:rPr>
                <w:rFonts w:eastAsia="DengXian"/>
                <w:lang w:eastAsia="zh-CN"/>
              </w:rPr>
              <w:t>(P1)</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5</w:t>
            </w:r>
          </w:p>
          <w:p w:rsidR="006450F6" w:rsidRDefault="006450F6" w:rsidP="003D0311">
            <w:pPr>
              <w:pStyle w:val="Tabletext"/>
              <w:rPr>
                <w:rFonts w:eastAsia="MingLiU_HKSCS"/>
                <w:b/>
                <w:color w:val="000000"/>
                <w:lang w:bidi="en-US"/>
              </w:rPr>
            </w:pPr>
            <w:r w:rsidRPr="00A52BF3">
              <w:rPr>
                <w:rFonts w:eastAsia="DengXian"/>
                <w:lang w:eastAsia="zh-CN"/>
              </w:rPr>
              <w:t>(P1)</w:t>
            </w:r>
          </w:p>
        </w:tc>
        <w:tc>
          <w:tcPr>
            <w:tcW w:w="755"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6</w:t>
            </w:r>
          </w:p>
          <w:p w:rsidR="006450F6" w:rsidRDefault="006450F6" w:rsidP="003D0311">
            <w:pPr>
              <w:pStyle w:val="Tabletext"/>
              <w:rPr>
                <w:rFonts w:eastAsia="MingLiU_HKSCS"/>
                <w:b/>
                <w:color w:val="000000"/>
                <w:lang w:bidi="en-US"/>
              </w:rPr>
            </w:pPr>
            <w:r w:rsidRPr="00A52BF3">
              <w:rPr>
                <w:rFonts w:eastAsia="DengXian"/>
                <w:lang w:eastAsia="zh-CN"/>
              </w:rPr>
              <w:t>(P1)</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8</w:t>
            </w:r>
          </w:p>
          <w:p w:rsidR="006450F6" w:rsidRDefault="006450F6" w:rsidP="003D0311">
            <w:pPr>
              <w:pStyle w:val="Tabletext"/>
              <w:rPr>
                <w:rFonts w:eastAsia="MingLiU_HKSCS"/>
                <w:b/>
                <w:color w:val="000000"/>
                <w:lang w:bidi="en-US"/>
              </w:rPr>
            </w:pPr>
            <w:r w:rsidRPr="00A52BF3">
              <w:rPr>
                <w:rFonts w:eastAsia="DengXian"/>
                <w:lang w:eastAsia="zh-CN"/>
              </w:rPr>
              <w:t>(P1)</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10</w:t>
            </w:r>
          </w:p>
          <w:p w:rsidR="006450F6" w:rsidRDefault="006450F6" w:rsidP="003D0311">
            <w:pPr>
              <w:pStyle w:val="Tabletext"/>
              <w:rPr>
                <w:rFonts w:eastAsia="MingLiU_HKSCS"/>
                <w:b/>
                <w:color w:val="000000"/>
                <w:lang w:bidi="en-US"/>
              </w:rPr>
            </w:pPr>
            <w:r w:rsidRPr="00A52BF3">
              <w:t>(</w:t>
            </w:r>
            <w:r w:rsidRPr="00A52BF3">
              <w:rPr>
                <w:rFonts w:eastAsia="DengXian"/>
                <w:lang w:eastAsia="zh-CN"/>
              </w:rPr>
              <w:t>P1)</w:t>
            </w:r>
          </w:p>
        </w:tc>
        <w:tc>
          <w:tcPr>
            <w:tcW w:w="755"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N/A</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N/A</w:t>
            </w:r>
          </w:p>
        </w:tc>
        <w:tc>
          <w:tcPr>
            <w:tcW w:w="755"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N/A</w:t>
            </w:r>
          </w:p>
        </w:tc>
      </w:tr>
      <w:tr w:rsidR="006450F6" w:rsidRPr="00A52BF3" w:rsidTr="00173B99">
        <w:trPr>
          <w:trHeight w:val="270"/>
          <w:jc w:val="center"/>
        </w:trPr>
        <w:tc>
          <w:tcPr>
            <w:tcW w:w="1453"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MingLiU_HKSCS"/>
                <w:color w:val="000000"/>
                <w:lang w:bidi="en-US"/>
              </w:rPr>
            </w:pPr>
            <w:r w:rsidRPr="00A52BF3">
              <w:t>39.0625</w:t>
            </w:r>
          </w:p>
        </w:tc>
        <w:tc>
          <w:tcPr>
            <w:tcW w:w="753"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MingLiU_HKSCS"/>
                <w:color w:val="000000"/>
                <w:lang w:bidi="en-US"/>
              </w:rPr>
            </w:pPr>
            <w:r w:rsidRPr="00A52BF3">
              <w:t>112</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224</w:t>
            </w:r>
          </w:p>
        </w:tc>
        <w:tc>
          <w:tcPr>
            <w:tcW w:w="755"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336</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448</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560</w:t>
            </w:r>
          </w:p>
        </w:tc>
        <w:tc>
          <w:tcPr>
            <w:tcW w:w="755"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672</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896</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1120</w:t>
            </w:r>
          </w:p>
        </w:tc>
        <w:tc>
          <w:tcPr>
            <w:tcW w:w="755"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1344</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1792</w:t>
            </w:r>
          </w:p>
        </w:tc>
        <w:tc>
          <w:tcPr>
            <w:tcW w:w="755"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2240</w:t>
            </w:r>
          </w:p>
        </w:tc>
      </w:tr>
      <w:tr w:rsidR="006450F6" w:rsidRPr="00A52BF3" w:rsidTr="00173B99">
        <w:trPr>
          <w:trHeight w:val="1620"/>
          <w:jc w:val="center"/>
        </w:trPr>
        <w:tc>
          <w:tcPr>
            <w:tcW w:w="1453"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DengXian"/>
                <w:color w:val="000000"/>
                <w:lang w:eastAsia="zh-CN" w:bidi="en-US"/>
              </w:rPr>
            </w:pPr>
            <w:r w:rsidRPr="00A52BF3">
              <w:rPr>
                <w:rFonts w:eastAsia="DengXian"/>
                <w:lang w:eastAsia="zh-CN"/>
              </w:rPr>
              <w:t>N</w:t>
            </w:r>
          </w:p>
          <w:p w:rsidR="006450F6" w:rsidRPr="00A52BF3" w:rsidRDefault="006450F6" w:rsidP="003D0311">
            <w:pPr>
              <w:pStyle w:val="Tabletext"/>
              <w:rPr>
                <w:rFonts w:eastAsia="MingLiU_HKSCS"/>
                <w:color w:val="000000"/>
                <w:lang w:bidi="en-US"/>
              </w:rPr>
            </w:pPr>
            <w:r w:rsidRPr="00A52BF3">
              <w:rPr>
                <w:rFonts w:eastAsia="DengXian"/>
                <w:lang w:eastAsia="zh-CN"/>
              </w:rPr>
              <w:t>(Basic Preamble Mode)</w:t>
            </w:r>
          </w:p>
        </w:tc>
        <w:tc>
          <w:tcPr>
            <w:tcW w:w="753"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1</w:t>
            </w:r>
          </w:p>
          <w:p w:rsidR="006450F6" w:rsidRDefault="006450F6" w:rsidP="003D0311">
            <w:pPr>
              <w:pStyle w:val="Tabletext"/>
              <w:rPr>
                <w:rFonts w:eastAsia="MingLiU_HKSCS"/>
                <w:b/>
                <w:color w:val="000000"/>
                <w:lang w:bidi="en-US"/>
              </w:rPr>
            </w:pPr>
            <w:r w:rsidRPr="00A52BF3">
              <w:rPr>
                <w:rFonts w:eastAsia="DengXian"/>
                <w:lang w:eastAsia="zh-CN"/>
              </w:rPr>
              <w:t>(P2)</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1</w:t>
            </w:r>
          </w:p>
          <w:p w:rsidR="006450F6" w:rsidRDefault="006450F6" w:rsidP="003D0311">
            <w:pPr>
              <w:pStyle w:val="Tabletext"/>
              <w:rPr>
                <w:rFonts w:eastAsia="MingLiU_HKSCS"/>
                <w:b/>
                <w:color w:val="000000"/>
                <w:lang w:bidi="en-US"/>
              </w:rPr>
            </w:pPr>
            <w:r w:rsidRPr="00A52BF3">
              <w:rPr>
                <w:rFonts w:eastAsia="DengXian"/>
                <w:lang w:eastAsia="zh-CN"/>
              </w:rPr>
              <w:t>(P1)</w:t>
            </w:r>
          </w:p>
        </w:tc>
        <w:tc>
          <w:tcPr>
            <w:tcW w:w="755"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DengXian"/>
                <w:b/>
                <w:color w:val="000000"/>
                <w:lang w:eastAsia="zh-CN" w:bidi="en-US"/>
              </w:rPr>
            </w:pPr>
            <w:r w:rsidRPr="00A52BF3">
              <w:rPr>
                <w:rFonts w:eastAsia="DengXian"/>
                <w:lang w:eastAsia="zh-CN"/>
              </w:rPr>
              <w:t>3</w:t>
            </w:r>
          </w:p>
          <w:p w:rsidR="006450F6" w:rsidRDefault="006450F6" w:rsidP="003D0311">
            <w:pPr>
              <w:pStyle w:val="Tabletext"/>
              <w:rPr>
                <w:rFonts w:eastAsia="MingLiU_HKSCS"/>
                <w:b/>
                <w:color w:val="000000"/>
                <w:lang w:bidi="en-US"/>
              </w:rPr>
            </w:pPr>
            <w:r w:rsidRPr="00A52BF3">
              <w:rPr>
                <w:rFonts w:eastAsia="DengXian"/>
                <w:lang w:eastAsia="zh-CN"/>
              </w:rPr>
              <w:t>(P2)</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DengXian"/>
                <w:b/>
                <w:color w:val="000000"/>
                <w:lang w:eastAsia="zh-CN" w:bidi="en-US"/>
              </w:rPr>
            </w:pPr>
            <w:r w:rsidRPr="00A52BF3">
              <w:rPr>
                <w:rFonts w:eastAsia="DengXian"/>
                <w:lang w:eastAsia="zh-CN"/>
              </w:rPr>
              <w:t>2</w:t>
            </w:r>
          </w:p>
          <w:p w:rsidR="006450F6" w:rsidRDefault="006450F6" w:rsidP="003D0311">
            <w:pPr>
              <w:pStyle w:val="Tabletext"/>
              <w:rPr>
                <w:rFonts w:eastAsia="MingLiU_HKSCS"/>
                <w:b/>
                <w:color w:val="000000"/>
                <w:lang w:bidi="en-US"/>
              </w:rPr>
            </w:pPr>
            <w:r w:rsidRPr="00A52BF3">
              <w:rPr>
                <w:rFonts w:eastAsia="DengXian"/>
                <w:lang w:eastAsia="zh-CN"/>
              </w:rPr>
              <w:t>(P1)</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DengXian"/>
                <w:b/>
                <w:color w:val="000000"/>
                <w:lang w:eastAsia="zh-CN" w:bidi="en-US"/>
              </w:rPr>
            </w:pPr>
            <w:r w:rsidRPr="00A52BF3">
              <w:rPr>
                <w:rFonts w:eastAsia="DengXian"/>
                <w:lang w:eastAsia="zh-CN"/>
              </w:rPr>
              <w:t>5</w:t>
            </w:r>
          </w:p>
          <w:p w:rsidR="006450F6" w:rsidRDefault="006450F6" w:rsidP="003D0311">
            <w:pPr>
              <w:pStyle w:val="Tabletext"/>
              <w:rPr>
                <w:rFonts w:eastAsia="MingLiU_HKSCS"/>
                <w:b/>
                <w:color w:val="000000"/>
                <w:lang w:bidi="en-US"/>
              </w:rPr>
            </w:pPr>
            <w:r w:rsidRPr="00A52BF3">
              <w:rPr>
                <w:rFonts w:eastAsia="DengXian"/>
                <w:lang w:eastAsia="zh-CN"/>
              </w:rPr>
              <w:t>(P2)</w:t>
            </w:r>
          </w:p>
        </w:tc>
        <w:tc>
          <w:tcPr>
            <w:tcW w:w="755"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DengXian"/>
                <w:b/>
                <w:color w:val="000000"/>
                <w:lang w:eastAsia="zh-CN" w:bidi="en-US"/>
              </w:rPr>
            </w:pPr>
            <w:r w:rsidRPr="00A52BF3">
              <w:rPr>
                <w:rFonts w:eastAsia="DengXian"/>
                <w:lang w:eastAsia="zh-CN"/>
              </w:rPr>
              <w:t>3</w:t>
            </w:r>
          </w:p>
          <w:p w:rsidR="006450F6" w:rsidRDefault="006450F6" w:rsidP="003D0311">
            <w:pPr>
              <w:pStyle w:val="Tabletext"/>
              <w:rPr>
                <w:rFonts w:eastAsia="MingLiU_HKSCS"/>
                <w:b/>
                <w:color w:val="000000"/>
                <w:lang w:bidi="en-US"/>
              </w:rPr>
            </w:pPr>
            <w:r w:rsidRPr="00A52BF3">
              <w:rPr>
                <w:rFonts w:eastAsia="DengXian"/>
                <w:lang w:eastAsia="zh-CN"/>
              </w:rPr>
              <w:t>(P1)</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DengXian"/>
                <w:b/>
                <w:color w:val="000000"/>
                <w:lang w:eastAsia="zh-CN" w:bidi="en-US"/>
              </w:rPr>
            </w:pPr>
            <w:r w:rsidRPr="00A52BF3">
              <w:rPr>
                <w:rFonts w:eastAsia="DengXian"/>
                <w:lang w:eastAsia="zh-CN"/>
              </w:rPr>
              <w:t>4</w:t>
            </w:r>
          </w:p>
          <w:p w:rsidR="006450F6" w:rsidRDefault="006450F6" w:rsidP="003D0311">
            <w:pPr>
              <w:pStyle w:val="Tabletext"/>
              <w:rPr>
                <w:rFonts w:eastAsia="MingLiU_HKSCS"/>
                <w:b/>
                <w:color w:val="000000"/>
                <w:lang w:bidi="en-US"/>
              </w:rPr>
            </w:pPr>
            <w:r w:rsidRPr="00A52BF3">
              <w:rPr>
                <w:rFonts w:eastAsia="DengXian"/>
                <w:lang w:eastAsia="zh-CN"/>
              </w:rPr>
              <w:t>(P1)</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DengXian"/>
                <w:b/>
                <w:color w:val="000000"/>
                <w:lang w:eastAsia="zh-CN" w:bidi="en-US"/>
              </w:rPr>
            </w:pPr>
            <w:r w:rsidRPr="00A52BF3">
              <w:rPr>
                <w:rFonts w:eastAsia="DengXian"/>
                <w:lang w:eastAsia="zh-CN"/>
              </w:rPr>
              <w:t>5</w:t>
            </w:r>
          </w:p>
          <w:p w:rsidR="006450F6" w:rsidRDefault="006450F6" w:rsidP="003D0311">
            <w:pPr>
              <w:pStyle w:val="Tabletext"/>
              <w:rPr>
                <w:rFonts w:eastAsia="MingLiU_HKSCS"/>
                <w:b/>
                <w:color w:val="000000"/>
                <w:lang w:bidi="en-US"/>
              </w:rPr>
            </w:pPr>
            <w:r w:rsidRPr="00A52BF3">
              <w:rPr>
                <w:rFonts w:eastAsia="DengXian"/>
                <w:lang w:eastAsia="zh-CN"/>
              </w:rPr>
              <w:t>(P1)</w:t>
            </w:r>
          </w:p>
        </w:tc>
        <w:tc>
          <w:tcPr>
            <w:tcW w:w="755"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DengXian"/>
                <w:b/>
                <w:color w:val="000000"/>
                <w:lang w:eastAsia="zh-CN" w:bidi="en-US"/>
              </w:rPr>
            </w:pPr>
            <w:r w:rsidRPr="00A52BF3">
              <w:rPr>
                <w:rFonts w:eastAsia="DengXian"/>
                <w:lang w:eastAsia="zh-CN"/>
              </w:rPr>
              <w:t>6</w:t>
            </w:r>
          </w:p>
          <w:p w:rsidR="006450F6" w:rsidRDefault="006450F6" w:rsidP="003D0311">
            <w:pPr>
              <w:pStyle w:val="Tabletext"/>
              <w:rPr>
                <w:rFonts w:eastAsia="MingLiU_HKSCS"/>
                <w:b/>
                <w:color w:val="000000"/>
                <w:lang w:bidi="en-US"/>
              </w:rPr>
            </w:pPr>
            <w:r w:rsidRPr="00A52BF3">
              <w:rPr>
                <w:rFonts w:eastAsia="DengXian"/>
                <w:lang w:eastAsia="zh-CN"/>
              </w:rPr>
              <w:t>(P1)</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DengXian"/>
                <w:b/>
                <w:color w:val="000000"/>
                <w:lang w:eastAsia="zh-CN" w:bidi="en-US"/>
              </w:rPr>
            </w:pPr>
            <w:r w:rsidRPr="00A52BF3">
              <w:rPr>
                <w:rFonts w:eastAsia="DengXian"/>
                <w:lang w:eastAsia="zh-CN"/>
              </w:rPr>
              <w:t>8</w:t>
            </w:r>
          </w:p>
          <w:p w:rsidR="006450F6" w:rsidRDefault="006450F6" w:rsidP="003D0311">
            <w:pPr>
              <w:pStyle w:val="Tabletext"/>
              <w:rPr>
                <w:rFonts w:eastAsia="MingLiU_HKSCS"/>
                <w:b/>
                <w:color w:val="000000"/>
                <w:lang w:bidi="en-US"/>
              </w:rPr>
            </w:pPr>
            <w:r w:rsidRPr="00A52BF3">
              <w:rPr>
                <w:rFonts w:eastAsia="DengXian"/>
                <w:lang w:eastAsia="zh-CN"/>
              </w:rPr>
              <w:t>(P1)</w:t>
            </w:r>
          </w:p>
        </w:tc>
        <w:tc>
          <w:tcPr>
            <w:tcW w:w="755"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DengXian"/>
                <w:b/>
                <w:color w:val="000000"/>
                <w:lang w:eastAsia="zh-CN" w:bidi="en-US"/>
              </w:rPr>
            </w:pPr>
            <w:r w:rsidRPr="00A52BF3">
              <w:rPr>
                <w:rFonts w:eastAsia="DengXian"/>
                <w:lang w:eastAsia="zh-CN"/>
              </w:rPr>
              <w:t>10</w:t>
            </w:r>
          </w:p>
          <w:p w:rsidR="006450F6" w:rsidRDefault="006450F6" w:rsidP="003D0311">
            <w:pPr>
              <w:pStyle w:val="Tabletext"/>
              <w:rPr>
                <w:rFonts w:eastAsia="MingLiU_HKSCS"/>
                <w:b/>
                <w:color w:val="000000"/>
                <w:lang w:bidi="en-US"/>
              </w:rPr>
            </w:pPr>
            <w:r w:rsidRPr="00A52BF3">
              <w:rPr>
                <w:rFonts w:eastAsia="DengXian"/>
                <w:lang w:eastAsia="zh-CN"/>
              </w:rPr>
              <w:t>(P1)</w:t>
            </w:r>
          </w:p>
        </w:tc>
      </w:tr>
      <w:tr w:rsidR="006450F6" w:rsidRPr="00A52BF3" w:rsidTr="00173B99">
        <w:trPr>
          <w:trHeight w:val="270"/>
          <w:jc w:val="center"/>
        </w:trPr>
        <w:tc>
          <w:tcPr>
            <w:tcW w:w="1453"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MingLiU_HKSCS"/>
                <w:color w:val="000000"/>
                <w:lang w:bidi="en-US"/>
              </w:rPr>
            </w:pPr>
            <w:r w:rsidRPr="00A52BF3">
              <w:t>78.125</w:t>
            </w:r>
          </w:p>
        </w:tc>
        <w:tc>
          <w:tcPr>
            <w:tcW w:w="753"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MingLiU_HKSCS"/>
                <w:color w:val="000000"/>
                <w:lang w:bidi="en-US"/>
              </w:rPr>
            </w:pPr>
            <w:r w:rsidRPr="00A52BF3">
              <w:t>56</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112</w:t>
            </w:r>
          </w:p>
        </w:tc>
        <w:tc>
          <w:tcPr>
            <w:tcW w:w="755"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168</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224</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280</w:t>
            </w:r>
          </w:p>
        </w:tc>
        <w:tc>
          <w:tcPr>
            <w:tcW w:w="755"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336</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448</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560</w:t>
            </w:r>
          </w:p>
        </w:tc>
        <w:tc>
          <w:tcPr>
            <w:tcW w:w="755"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672</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896</w:t>
            </w:r>
          </w:p>
        </w:tc>
        <w:tc>
          <w:tcPr>
            <w:tcW w:w="755"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1120</w:t>
            </w:r>
          </w:p>
        </w:tc>
      </w:tr>
      <w:tr w:rsidR="006450F6" w:rsidRPr="00A52BF3" w:rsidTr="00173B99">
        <w:trPr>
          <w:trHeight w:val="810"/>
          <w:jc w:val="center"/>
        </w:trPr>
        <w:tc>
          <w:tcPr>
            <w:tcW w:w="1453"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color w:val="000000"/>
                <w:lang w:eastAsia="zh-CN" w:bidi="en-US"/>
              </w:rPr>
            </w:pPr>
            <w:r w:rsidRPr="00A52BF3">
              <w:rPr>
                <w:lang w:eastAsia="zh-CN"/>
              </w:rPr>
              <w:t>N</w:t>
            </w:r>
          </w:p>
          <w:p w:rsidR="006450F6" w:rsidRPr="00A52BF3" w:rsidRDefault="006450F6" w:rsidP="003D0311">
            <w:pPr>
              <w:pStyle w:val="Tabletext"/>
              <w:rPr>
                <w:rFonts w:eastAsia="MingLiU_HKSCS"/>
                <w:color w:val="000000"/>
                <w:lang w:bidi="en-US"/>
              </w:rPr>
            </w:pPr>
            <w:r w:rsidRPr="00A52BF3">
              <w:rPr>
                <w:lang w:eastAsia="zh-CN"/>
              </w:rPr>
              <w:t>(Basic Preamble Mode)</w:t>
            </w:r>
          </w:p>
        </w:tc>
        <w:tc>
          <w:tcPr>
            <w:tcW w:w="753"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1</w:t>
            </w:r>
          </w:p>
          <w:p w:rsidR="006450F6" w:rsidRDefault="006450F6" w:rsidP="003D0311">
            <w:pPr>
              <w:pStyle w:val="Tabletext"/>
              <w:rPr>
                <w:rFonts w:eastAsia="MingLiU_HKSCS"/>
                <w:b/>
                <w:color w:val="000000"/>
                <w:lang w:bidi="en-US"/>
              </w:rPr>
            </w:pPr>
            <w:r w:rsidRPr="00A52BF3">
              <w:rPr>
                <w:lang w:eastAsia="zh-CN"/>
              </w:rPr>
              <w:t>(P3)</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2</w:t>
            </w:r>
          </w:p>
          <w:p w:rsidR="006450F6" w:rsidRDefault="006450F6" w:rsidP="003D0311">
            <w:pPr>
              <w:pStyle w:val="Tabletext"/>
              <w:rPr>
                <w:rFonts w:eastAsia="MingLiU_HKSCS"/>
                <w:b/>
                <w:color w:val="000000"/>
                <w:lang w:bidi="en-US"/>
              </w:rPr>
            </w:pPr>
            <w:r w:rsidRPr="00A52BF3">
              <w:t>(P2)</w:t>
            </w:r>
          </w:p>
        </w:tc>
        <w:tc>
          <w:tcPr>
            <w:tcW w:w="755"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3</w:t>
            </w:r>
          </w:p>
          <w:p w:rsidR="006450F6" w:rsidRDefault="006450F6" w:rsidP="003D0311">
            <w:pPr>
              <w:pStyle w:val="Tabletext"/>
              <w:rPr>
                <w:rFonts w:eastAsia="MingLiU_HKSCS"/>
                <w:b/>
                <w:color w:val="000000"/>
                <w:lang w:bidi="en-US"/>
              </w:rPr>
            </w:pPr>
            <w:r w:rsidRPr="00A52BF3">
              <w:t>(P3)</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1</w:t>
            </w:r>
          </w:p>
          <w:p w:rsidR="006450F6" w:rsidRDefault="006450F6" w:rsidP="003D0311">
            <w:pPr>
              <w:pStyle w:val="Tabletext"/>
              <w:rPr>
                <w:rFonts w:eastAsia="MingLiU_HKSCS"/>
                <w:b/>
                <w:color w:val="000000"/>
                <w:lang w:bidi="en-US"/>
              </w:rPr>
            </w:pPr>
            <w:r w:rsidRPr="00A52BF3">
              <w:t>(P1)</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5</w:t>
            </w:r>
          </w:p>
          <w:p w:rsidR="006450F6" w:rsidRDefault="006450F6" w:rsidP="003D0311">
            <w:pPr>
              <w:pStyle w:val="Tabletext"/>
              <w:rPr>
                <w:rFonts w:eastAsia="MingLiU_HKSCS"/>
                <w:b/>
                <w:color w:val="000000"/>
                <w:lang w:bidi="en-US"/>
              </w:rPr>
            </w:pPr>
            <w:r w:rsidRPr="00A52BF3">
              <w:t>(P3)</w:t>
            </w:r>
          </w:p>
        </w:tc>
        <w:tc>
          <w:tcPr>
            <w:tcW w:w="755"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3</w:t>
            </w:r>
          </w:p>
          <w:p w:rsidR="006450F6" w:rsidRDefault="006450F6" w:rsidP="003D0311">
            <w:pPr>
              <w:pStyle w:val="Tabletext"/>
              <w:rPr>
                <w:rFonts w:eastAsia="MingLiU_HKSCS"/>
                <w:b/>
                <w:color w:val="000000"/>
                <w:lang w:bidi="en-US"/>
              </w:rPr>
            </w:pPr>
            <w:r w:rsidRPr="00A52BF3">
              <w:t>(P2)</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2</w:t>
            </w:r>
          </w:p>
          <w:p w:rsidR="006450F6" w:rsidRDefault="006450F6" w:rsidP="003D0311">
            <w:pPr>
              <w:pStyle w:val="Tabletext"/>
              <w:rPr>
                <w:rFonts w:eastAsia="MingLiU_HKSCS"/>
                <w:b/>
                <w:color w:val="000000"/>
                <w:lang w:bidi="en-US"/>
              </w:rPr>
            </w:pPr>
            <w:r w:rsidRPr="00A52BF3">
              <w:t>(P1)</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5</w:t>
            </w:r>
          </w:p>
          <w:p w:rsidR="006450F6" w:rsidRDefault="006450F6" w:rsidP="003D0311">
            <w:pPr>
              <w:pStyle w:val="Tabletext"/>
              <w:rPr>
                <w:rFonts w:eastAsia="MingLiU_HKSCS"/>
                <w:b/>
                <w:color w:val="000000"/>
                <w:lang w:bidi="en-US"/>
              </w:rPr>
            </w:pPr>
            <w:r w:rsidRPr="00A52BF3">
              <w:t>(P2)</w:t>
            </w:r>
          </w:p>
        </w:tc>
        <w:tc>
          <w:tcPr>
            <w:tcW w:w="755"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3</w:t>
            </w:r>
          </w:p>
          <w:p w:rsidR="006450F6" w:rsidRDefault="006450F6" w:rsidP="003D0311">
            <w:pPr>
              <w:pStyle w:val="Tabletext"/>
              <w:rPr>
                <w:rFonts w:eastAsia="MingLiU_HKSCS"/>
                <w:b/>
                <w:color w:val="000000"/>
                <w:lang w:bidi="en-US"/>
              </w:rPr>
            </w:pPr>
            <w:r w:rsidRPr="00A52BF3">
              <w:t>(P1)</w:t>
            </w:r>
          </w:p>
        </w:tc>
        <w:tc>
          <w:tcPr>
            <w:tcW w:w="754"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4</w:t>
            </w:r>
          </w:p>
          <w:p w:rsidR="006450F6" w:rsidRDefault="006450F6" w:rsidP="003D0311">
            <w:pPr>
              <w:pStyle w:val="Tabletext"/>
              <w:rPr>
                <w:rFonts w:eastAsia="MingLiU_HKSCS"/>
                <w:b/>
                <w:color w:val="000000"/>
                <w:lang w:bidi="en-US"/>
              </w:rPr>
            </w:pPr>
            <w:r w:rsidRPr="00A52BF3">
              <w:t>(P1)</w:t>
            </w:r>
          </w:p>
        </w:tc>
        <w:tc>
          <w:tcPr>
            <w:tcW w:w="755"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5</w:t>
            </w:r>
          </w:p>
          <w:p w:rsidR="006450F6" w:rsidRDefault="006450F6" w:rsidP="003D0311">
            <w:pPr>
              <w:pStyle w:val="Tabletext"/>
              <w:rPr>
                <w:rFonts w:eastAsia="MingLiU_HKSCS"/>
                <w:b/>
                <w:color w:val="000000"/>
                <w:lang w:bidi="en-US"/>
              </w:rPr>
            </w:pPr>
            <w:r w:rsidRPr="00A52BF3">
              <w:t>(P1)</w:t>
            </w:r>
          </w:p>
        </w:tc>
      </w:tr>
    </w:tbl>
    <w:p w:rsidR="00173B99" w:rsidRDefault="00173B99" w:rsidP="00173B99">
      <w:pPr>
        <w:pStyle w:val="Tablefin"/>
      </w:pPr>
    </w:p>
    <w:p w:rsidR="006450F6" w:rsidRPr="00A52BF3" w:rsidRDefault="006450F6" w:rsidP="00A91F7A">
      <w:pPr>
        <w:rPr>
          <w:rFonts w:eastAsia="DengXian"/>
          <w:lang w:eastAsia="zh-CN"/>
        </w:rPr>
      </w:pPr>
      <w:r w:rsidRPr="00A52BF3">
        <w:t>The generation procedure</w:t>
      </w:r>
      <w:r w:rsidRPr="00A52BF3">
        <w:rPr>
          <w:rFonts w:eastAsia="DengXian"/>
          <w:lang w:eastAsia="zh-CN"/>
        </w:rPr>
        <w:t xml:space="preserve"> of basic preamble </w:t>
      </w:r>
      <w:r w:rsidRPr="00A52BF3">
        <w:t>is given</w:t>
      </w:r>
      <w:r w:rsidRPr="00A52BF3">
        <w:rPr>
          <w:rFonts w:eastAsia="SimSun"/>
          <w:lang w:eastAsia="zh-CN"/>
        </w:rPr>
        <w:t xml:space="preserve"> </w:t>
      </w:r>
      <w:r w:rsidRPr="00A52BF3">
        <w:t>below</w:t>
      </w:r>
      <w:r w:rsidRPr="00A52BF3">
        <w:rPr>
          <w:rFonts w:eastAsia="DengXian"/>
          <w:lang w:eastAsia="zh-CN"/>
        </w:rPr>
        <w:t>.</w:t>
      </w:r>
    </w:p>
    <w:p w:rsidR="006450F6" w:rsidRPr="00A52BF3" w:rsidRDefault="006450F6" w:rsidP="00A91F7A">
      <w:pPr>
        <w:rPr>
          <w:rFonts w:eastAsia="MingLiU_HKSCS"/>
          <w:lang w:eastAsia="zh-CN"/>
        </w:rPr>
      </w:pPr>
      <w:r w:rsidRPr="00A52BF3">
        <w:rPr>
          <w:lang w:eastAsia="zh-CN"/>
        </w:rPr>
        <w:t>The basic short preamble sequence is generated by modulating elements of a length-N of Zadoff-Chu sequence.</w:t>
      </w:r>
    </w:p>
    <w:p w:rsidR="006450F6" w:rsidRDefault="006450F6" w:rsidP="00A91F7A">
      <w:pPr>
        <w:rPr>
          <w:lang w:eastAsia="zh-CN"/>
        </w:rPr>
      </w:pPr>
      <w:r w:rsidRPr="00A52BF3">
        <w:rPr>
          <w:lang w:eastAsia="zh-CN"/>
        </w:rPr>
        <w:t xml:space="preserve">The ZC sequences are generated according to the </w:t>
      </w:r>
      <w:r>
        <w:rPr>
          <w:lang w:eastAsia="zh-CN"/>
        </w:rPr>
        <w:t>Equation 22:</w:t>
      </w:r>
    </w:p>
    <w:p w:rsidR="006450F6" w:rsidRPr="00A52BF3" w:rsidRDefault="006450F6" w:rsidP="00A91F7A">
      <w:pPr>
        <w:pStyle w:val="Equation"/>
        <w:rPr>
          <w:rFonts w:eastAsia="DengXian"/>
          <w:lang w:eastAsia="zh-CN"/>
        </w:rPr>
      </w:pPr>
      <w:r>
        <w:rPr>
          <w:rFonts w:eastAsia="DengXian"/>
          <w:lang w:eastAsia="zh-CN"/>
        </w:rPr>
        <w:tab/>
      </w:r>
      <w:r w:rsidRPr="00A52BF3">
        <w:rPr>
          <w:rFonts w:eastAsia="DengXian"/>
          <w:lang w:eastAsia="zh-CN"/>
        </w:rPr>
        <w:tab/>
      </w:r>
      <m:oMath>
        <m:r>
          <w:rPr>
            <w:rFonts w:ascii="Cambria Math" w:hAnsi="Cambria Math"/>
          </w:rPr>
          <m:t>Z</m:t>
        </m:r>
        <m:d>
          <m:dPr>
            <m:begChr m:val="（"/>
            <m:endChr m:val="）"/>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jπ</m:t>
            </m:r>
            <m:f>
              <m:fPr>
                <m:ctrlPr>
                  <w:rPr>
                    <w:rFonts w:ascii="Cambria Math" w:hAnsi="Cambria Math"/>
                  </w:rPr>
                </m:ctrlPr>
              </m:fPr>
              <m:num>
                <m:r>
                  <m:rPr>
                    <m:sty m:val="p"/>
                  </m:rPr>
                  <w:rPr>
                    <w:rFonts w:ascii="Cambria Math" w:hAnsi="Cambria Math"/>
                  </w:rPr>
                  <m:t>r</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num>
              <m:den>
                <m:r>
                  <w:rPr>
                    <w:rFonts w:ascii="Cambria Math" w:hAnsi="Cambria Math"/>
                  </w:rPr>
                  <m:t>N</m:t>
                </m:r>
              </m:den>
            </m:f>
          </m:sup>
        </m:sSup>
        <m:r>
          <m:rPr>
            <m:sty m:val="p"/>
          </m:rPr>
          <w:rPr>
            <w:rFonts w:ascii="Cambria Math" w:eastAsia="SimSun" w:hAnsi="Cambria Math"/>
          </w:rPr>
          <m:t>，</m:t>
        </m:r>
        <m:r>
          <w:rPr>
            <w:rFonts w:ascii="Cambria Math" w:hAnsi="Cambria Math"/>
          </w:rPr>
          <m:t>n</m:t>
        </m:r>
        <m:r>
          <m:rPr>
            <m:sty m:val="p"/>
          </m:rPr>
          <w:rPr>
            <w:rFonts w:ascii="Cambria Math" w:hAnsi="Cambria Math"/>
          </w:rPr>
          <m:t>=0,1,...</m:t>
        </m:r>
        <m:r>
          <w:rPr>
            <w:rFonts w:ascii="Cambria Math" w:hAnsi="Cambria Math"/>
          </w:rPr>
          <m:t>N</m:t>
        </m:r>
        <m:r>
          <m:rPr>
            <m:sty m:val="p"/>
          </m:rPr>
          <w:rPr>
            <w:rFonts w:ascii="Cambria Math" w:hAnsi="Cambria Math"/>
          </w:rPr>
          <m:t>-1;</m:t>
        </m:r>
      </m:oMath>
      <w:r w:rsidRPr="00A52BF3">
        <w:tab/>
        <w:t>(</w:t>
      </w:r>
      <w:bookmarkStart w:id="519" w:name="equation24"/>
      <w:r w:rsidRPr="00A52BF3">
        <w:rPr>
          <w:rFonts w:eastAsia="SimSun"/>
          <w:lang w:eastAsia="zh-CN"/>
        </w:rPr>
        <w:t>Equation</w:t>
      </w:r>
      <w:r w:rsidRPr="00A52BF3">
        <w:t xml:space="preserve"> </w:t>
      </w:r>
      <w:bookmarkEnd w:id="519"/>
      <w:r>
        <w:t>22</w:t>
      </w:r>
      <w:r w:rsidRPr="00A52BF3">
        <w:t>)</w:t>
      </w:r>
    </w:p>
    <w:p w:rsidR="006450F6" w:rsidRPr="00A52BF3" w:rsidRDefault="006450F6" w:rsidP="00A91F7A">
      <w:pPr>
        <w:rPr>
          <w:rFonts w:eastAsia="MingLiU_HKSCS"/>
          <w:lang w:eastAsia="zh-CN"/>
        </w:rPr>
      </w:pPr>
      <w:r w:rsidRPr="00A52BF3">
        <w:rPr>
          <w:lang w:eastAsia="zh-CN"/>
        </w:rPr>
        <w:t>Three different Zadoff-Chu sequences with different sequence root index values can be used for different short preamble ID.</w:t>
      </w:r>
    </w:p>
    <w:p w:rsidR="006450F6" w:rsidRDefault="006450F6" w:rsidP="00A91F7A">
      <w:pPr>
        <w:pStyle w:val="TableNo"/>
      </w:pPr>
      <w:r w:rsidRPr="00A52BF3">
        <w:t xml:space="preserve">Table </w:t>
      </w:r>
      <w:r>
        <w:t>53</w:t>
      </w:r>
    </w:p>
    <w:p w:rsidR="006450F6" w:rsidRPr="00A52BF3" w:rsidRDefault="006450F6" w:rsidP="00A91F7A">
      <w:pPr>
        <w:pStyle w:val="Tabletitle"/>
      </w:pPr>
      <w:r w:rsidRPr="00A52BF3">
        <w:t>Parameters of Different Short Preamble Types</w:t>
      </w:r>
    </w:p>
    <w:tbl>
      <w:tblPr>
        <w:tblW w:w="89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127"/>
        <w:gridCol w:w="2266"/>
        <w:gridCol w:w="2266"/>
        <w:gridCol w:w="2266"/>
      </w:tblGrid>
      <w:tr w:rsidR="006450F6" w:rsidRPr="00A52BF3" w:rsidTr="003D0311">
        <w:trPr>
          <w:jc w:val="center"/>
        </w:trPr>
        <w:tc>
          <w:tcPr>
            <w:tcW w:w="2127"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head"/>
              <w:rPr>
                <w:rFonts w:eastAsia="MingLiU_HKSCS"/>
                <w:color w:val="000000"/>
                <w:lang w:eastAsia="zh-CN" w:bidi="en-US"/>
              </w:rPr>
            </w:pPr>
            <w:r w:rsidRPr="00A52BF3">
              <w:t>Parameters</w:t>
            </w:r>
          </w:p>
        </w:tc>
        <w:tc>
          <w:tcPr>
            <w:tcW w:w="2268"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head"/>
              <w:rPr>
                <w:color w:val="000000"/>
                <w:lang w:eastAsia="zh-CN" w:bidi="en-US"/>
              </w:rPr>
            </w:pPr>
            <w:r w:rsidRPr="00A52BF3">
              <w:rPr>
                <w:lang w:eastAsia="zh-CN"/>
              </w:rPr>
              <w:t>Short Preamble type P1</w:t>
            </w:r>
          </w:p>
        </w:tc>
        <w:tc>
          <w:tcPr>
            <w:tcW w:w="2268"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head"/>
              <w:rPr>
                <w:rFonts w:eastAsia="MingLiU_HKSCS"/>
                <w:color w:val="000000"/>
                <w:lang w:eastAsia="zh-CN" w:bidi="en-US"/>
              </w:rPr>
            </w:pPr>
            <w:r w:rsidRPr="00A52BF3">
              <w:rPr>
                <w:lang w:eastAsia="zh-CN"/>
              </w:rPr>
              <w:t xml:space="preserve"> Short Preamble type P2</w:t>
            </w:r>
          </w:p>
        </w:tc>
        <w:tc>
          <w:tcPr>
            <w:tcW w:w="2268"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head"/>
              <w:rPr>
                <w:rFonts w:eastAsia="MingLiU_HKSCS"/>
                <w:color w:val="000000"/>
                <w:lang w:eastAsia="zh-CN" w:bidi="en-US"/>
              </w:rPr>
            </w:pPr>
            <w:r w:rsidRPr="00A52BF3">
              <w:rPr>
                <w:lang w:eastAsia="zh-CN"/>
              </w:rPr>
              <w:t xml:space="preserve"> Short Preamble type P3</w:t>
            </w:r>
          </w:p>
        </w:tc>
      </w:tr>
      <w:tr w:rsidR="006450F6" w:rsidRPr="00A52BF3" w:rsidTr="003D0311">
        <w:trPr>
          <w:jc w:val="center"/>
        </w:trPr>
        <w:tc>
          <w:tcPr>
            <w:tcW w:w="2127"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rPr>
                <w:rFonts w:eastAsia="MingLiU_HKSCS"/>
                <w:color w:val="000000"/>
                <w:lang w:eastAsia="zh-CN" w:bidi="en-US"/>
              </w:rPr>
            </w:pPr>
            <w:r w:rsidRPr="00A52BF3">
              <w:rPr>
                <w:lang w:eastAsia="zh-CN"/>
              </w:rPr>
              <w:t>Sequence length: N</w:t>
            </w:r>
          </w:p>
        </w:tc>
        <w:tc>
          <w:tcPr>
            <w:tcW w:w="2268"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jc w:val="center"/>
              <w:rPr>
                <w:rFonts w:eastAsia="MingLiU_HKSCS"/>
                <w:color w:val="000000"/>
                <w:lang w:eastAsia="zh-CN" w:bidi="en-US"/>
              </w:rPr>
            </w:pPr>
            <w:r w:rsidRPr="00A52BF3">
              <w:rPr>
                <w:lang w:eastAsia="zh-CN"/>
              </w:rPr>
              <w:t>28</w:t>
            </w:r>
          </w:p>
        </w:tc>
        <w:tc>
          <w:tcPr>
            <w:tcW w:w="2268"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jc w:val="center"/>
              <w:rPr>
                <w:b/>
                <w:color w:val="000000"/>
                <w:lang w:eastAsia="zh-CN" w:bidi="en-US"/>
              </w:rPr>
            </w:pPr>
            <w:r w:rsidRPr="00A52BF3">
              <w:rPr>
                <w:lang w:eastAsia="zh-CN"/>
              </w:rPr>
              <w:t>14</w:t>
            </w:r>
          </w:p>
        </w:tc>
        <w:tc>
          <w:tcPr>
            <w:tcW w:w="2268"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jc w:val="center"/>
              <w:rPr>
                <w:b/>
                <w:color w:val="000000"/>
                <w:lang w:eastAsia="zh-CN" w:bidi="en-US"/>
              </w:rPr>
            </w:pPr>
            <w:r w:rsidRPr="00A52BF3">
              <w:rPr>
                <w:lang w:eastAsia="zh-CN"/>
              </w:rPr>
              <w:t>6</w:t>
            </w:r>
          </w:p>
        </w:tc>
      </w:tr>
      <w:tr w:rsidR="006450F6" w:rsidRPr="00A52BF3" w:rsidTr="003D0311">
        <w:trPr>
          <w:jc w:val="center"/>
        </w:trPr>
        <w:tc>
          <w:tcPr>
            <w:tcW w:w="2127"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rPr>
                <w:rFonts w:eastAsia="MingLiU_HKSCS"/>
                <w:color w:val="000000"/>
                <w:lang w:eastAsia="zh-CN" w:bidi="en-US"/>
              </w:rPr>
            </w:pPr>
            <w:r w:rsidRPr="00A52BF3">
              <w:rPr>
                <w:lang w:eastAsia="zh-CN"/>
              </w:rPr>
              <w:t xml:space="preserve">ZC Root index r for different </w:t>
            </w:r>
            <w:r w:rsidRPr="00A52BF3">
              <w:t>S-Preamble</w:t>
            </w:r>
            <w:r w:rsidRPr="00A52BF3">
              <w:rPr>
                <w:lang w:eastAsia="zh-CN"/>
              </w:rPr>
              <w:t xml:space="preserve"> ID {1,2,3}</w:t>
            </w:r>
          </w:p>
        </w:tc>
        <w:tc>
          <w:tcPr>
            <w:tcW w:w="2268"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jc w:val="center"/>
              <w:rPr>
                <w:rFonts w:eastAsia="MingLiU_HKSCS"/>
                <w:color w:val="000000"/>
                <w:lang w:eastAsia="zh-CN" w:bidi="en-US"/>
              </w:rPr>
            </w:pPr>
            <w:r w:rsidRPr="00A52BF3">
              <w:rPr>
                <w:lang w:eastAsia="zh-CN"/>
              </w:rPr>
              <w:t>{27, 1, 26}</w:t>
            </w:r>
          </w:p>
        </w:tc>
        <w:tc>
          <w:tcPr>
            <w:tcW w:w="2268"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jc w:val="center"/>
              <w:rPr>
                <w:rFonts w:eastAsia="MingLiU_HKSCS"/>
                <w:b/>
                <w:color w:val="000000"/>
                <w:lang w:eastAsia="zh-CN" w:bidi="en-US"/>
              </w:rPr>
            </w:pPr>
            <w:r w:rsidRPr="00A52BF3">
              <w:rPr>
                <w:lang w:eastAsia="zh-CN"/>
              </w:rPr>
              <w:t>{13, 1, 12}</w:t>
            </w:r>
          </w:p>
        </w:tc>
        <w:tc>
          <w:tcPr>
            <w:tcW w:w="2268"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jc w:val="center"/>
              <w:rPr>
                <w:rFonts w:eastAsia="MingLiU_HKSCS"/>
                <w:b/>
                <w:color w:val="000000"/>
                <w:lang w:eastAsia="zh-CN" w:bidi="en-US"/>
              </w:rPr>
            </w:pPr>
            <w:r w:rsidRPr="00A52BF3">
              <w:rPr>
                <w:lang w:eastAsia="zh-CN"/>
              </w:rPr>
              <w:t>{5, 1, 4}</w:t>
            </w:r>
          </w:p>
        </w:tc>
      </w:tr>
      <w:tr w:rsidR="006450F6" w:rsidRPr="00A52BF3" w:rsidTr="003D0311">
        <w:trPr>
          <w:jc w:val="center"/>
        </w:trPr>
        <w:tc>
          <w:tcPr>
            <w:tcW w:w="2127"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rPr>
                <w:color w:val="000000"/>
                <w:lang w:eastAsia="zh-CN" w:bidi="en-US"/>
              </w:rPr>
            </w:pPr>
            <w:r w:rsidRPr="00A52BF3">
              <w:rPr>
                <w:lang w:eastAsia="zh-CN"/>
              </w:rPr>
              <w:t>N</w:t>
            </w:r>
            <w:r w:rsidRPr="00A52BF3">
              <w:rPr>
                <w:vertAlign w:val="subscript"/>
                <w:lang w:eastAsia="zh-CN"/>
              </w:rPr>
              <w:t>e</w:t>
            </w:r>
          </w:p>
        </w:tc>
        <w:tc>
          <w:tcPr>
            <w:tcW w:w="2268"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jc w:val="center"/>
              <w:rPr>
                <w:color w:val="000000"/>
                <w:lang w:eastAsia="zh-CN" w:bidi="en-US"/>
              </w:rPr>
            </w:pPr>
            <w:r w:rsidRPr="00A52BF3">
              <w:rPr>
                <w:lang w:eastAsia="zh-CN"/>
              </w:rPr>
              <w:t>-112</w:t>
            </w:r>
          </w:p>
        </w:tc>
        <w:tc>
          <w:tcPr>
            <w:tcW w:w="2268"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jc w:val="center"/>
              <w:rPr>
                <w:b/>
                <w:color w:val="000000"/>
                <w:lang w:eastAsia="zh-CN" w:bidi="en-US"/>
              </w:rPr>
            </w:pPr>
            <w:r w:rsidRPr="00A52BF3">
              <w:rPr>
                <w:lang w:eastAsia="zh-CN"/>
              </w:rPr>
              <w:t>-56</w:t>
            </w:r>
          </w:p>
        </w:tc>
        <w:tc>
          <w:tcPr>
            <w:tcW w:w="2268"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jc w:val="center"/>
              <w:rPr>
                <w:b/>
                <w:color w:val="000000"/>
                <w:lang w:eastAsia="zh-CN" w:bidi="en-US"/>
              </w:rPr>
            </w:pPr>
            <w:r w:rsidRPr="00A52BF3">
              <w:rPr>
                <w:lang w:eastAsia="zh-CN"/>
              </w:rPr>
              <w:t>-24</w:t>
            </w:r>
          </w:p>
        </w:tc>
      </w:tr>
    </w:tbl>
    <w:p w:rsidR="006450F6" w:rsidRPr="00A52BF3" w:rsidRDefault="006450F6" w:rsidP="00A91F7A">
      <w:pPr>
        <w:rPr>
          <w:rFonts w:eastAsia="SimSun"/>
          <w:color w:val="000000"/>
          <w:lang w:bidi="en-US"/>
        </w:rPr>
      </w:pPr>
      <w:r w:rsidRPr="00A52BF3">
        <w:t>The short preamble sequence is mapped to N frequency domain subcarriers by the following method.</w:t>
      </w:r>
    </w:p>
    <w:p w:rsidR="006450F6" w:rsidRPr="00A52BF3" w:rsidRDefault="006450F6" w:rsidP="00A91F7A">
      <w:pPr>
        <w:rPr>
          <w:rFonts w:eastAsia="SimSun"/>
        </w:rPr>
      </w:pPr>
      <w:r w:rsidRPr="00A52BF3">
        <w:t xml:space="preserve">The set of subcarriers to be filled is: </w:t>
      </w:r>
      <m:oMath>
        <m:d>
          <m:dPr>
            <m:begChr m:val="{"/>
            <m:endChr m:val="}"/>
            <m:ctrlPr>
              <w:rPr>
                <w:rFonts w:ascii="Cambria Math" w:eastAsia="MingLiU_HKSCS" w:hAnsi="Cambria Math"/>
                <w:i/>
                <w:color w:val="000000"/>
                <w:szCs w:val="24"/>
                <w:lang w:bidi="en-US"/>
              </w:rPr>
            </m:ctrlPr>
          </m:dPr>
          <m:e>
            <m:sSub>
              <m:sSubPr>
                <m:ctrlPr>
                  <w:rPr>
                    <w:rFonts w:ascii="Cambria Math" w:eastAsia="MingLiU_HKSCS" w:hAnsi="Cambria Math"/>
                    <w:i/>
                    <w:color w:val="000000"/>
                    <w:szCs w:val="24"/>
                    <w:lang w:bidi="en-US"/>
                  </w:rPr>
                </m:ctrlPr>
              </m:sSubPr>
              <m:e>
                <m:r>
                  <w:rPr>
                    <w:rFonts w:ascii="Cambria Math" w:hAnsi="Cambria Math"/>
                  </w:rPr>
                  <m:t>k</m:t>
                </m:r>
              </m:e>
              <m:sub>
                <m:r>
                  <w:rPr>
                    <w:rFonts w:ascii="Cambria Math" w:hAnsi="Cambria Math"/>
                  </w:rPr>
                  <m:t>n</m:t>
                </m:r>
              </m:sub>
            </m:sSub>
            <m:d>
              <m:dPr>
                <m:begChr m:val="|"/>
                <m:endChr m:val=""/>
                <m:ctrlPr>
                  <w:rPr>
                    <w:rFonts w:ascii="Cambria Math" w:eastAsia="MingLiU_HKSCS" w:hAnsi="Cambria Math"/>
                    <w:i/>
                    <w:color w:val="000000"/>
                    <w:szCs w:val="24"/>
                    <w:lang w:bidi="en-US"/>
                  </w:rPr>
                </m:ctrlPr>
              </m:dPr>
              <m:e>
                <m:sSub>
                  <m:sSubPr>
                    <m:ctrlPr>
                      <w:rPr>
                        <w:rFonts w:ascii="Cambria Math" w:eastAsia="MingLiU_HKSCS" w:hAnsi="Cambria Math"/>
                        <w:i/>
                        <w:color w:val="000000"/>
                        <w:szCs w:val="24"/>
                        <w:lang w:bidi="en-US"/>
                      </w:rPr>
                    </m:ctrlPr>
                  </m:sSubPr>
                  <m:e>
                    <m:r>
                      <w:rPr>
                        <w:rFonts w:ascii="Cambria Math" w:hAnsi="Cambria Math"/>
                      </w:rPr>
                      <m:t>k</m:t>
                    </m:r>
                  </m:e>
                  <m:sub>
                    <m:r>
                      <w:rPr>
                        <w:rFonts w:ascii="Cambria Math" w:hAnsi="Cambria Math"/>
                      </w:rPr>
                      <m:t>n</m:t>
                    </m:r>
                  </m:sub>
                </m:sSub>
                <m:r>
                  <w:rPr>
                    <w:rFonts w:ascii="Cambria Math" w:hAnsi="Cambria Math"/>
                  </w:rPr>
                  <m:t>=Ne+8⋅m, m=0,1,2⋯N，</m:t>
                </m:r>
                <m:sSub>
                  <m:sSubPr>
                    <m:ctrlPr>
                      <w:rPr>
                        <w:rFonts w:ascii="Cambria Math" w:eastAsia="MingLiU_HKSCS" w:hAnsi="Cambria Math"/>
                        <w:i/>
                        <w:color w:val="000000"/>
                        <w:szCs w:val="24"/>
                        <w:lang w:bidi="en-US"/>
                      </w:rPr>
                    </m:ctrlPr>
                  </m:sSubPr>
                  <m:e>
                    <m:r>
                      <w:rPr>
                        <w:rFonts w:ascii="Cambria Math" w:hAnsi="Cambria Math"/>
                      </w:rPr>
                      <m:t>k</m:t>
                    </m:r>
                  </m:e>
                  <m:sub>
                    <m:r>
                      <w:rPr>
                        <w:rFonts w:ascii="Cambria Math" w:hAnsi="Cambria Math"/>
                      </w:rPr>
                      <m:t>n</m:t>
                    </m:r>
                  </m:sub>
                </m:sSub>
                <m:r>
                  <w:rPr>
                    <w:rFonts w:ascii="Cambria Math" w:hAnsi="Cambria Math"/>
                  </w:rPr>
                  <m:t>≠0 </m:t>
                </m:r>
              </m:e>
            </m:d>
          </m:e>
        </m:d>
      </m:oMath>
    </w:p>
    <w:p w:rsidR="006450F6" w:rsidRDefault="006450F6" w:rsidP="00A91F7A">
      <w:pPr>
        <w:rPr>
          <w:rFonts w:eastAsia="MingLiU_HKSCS"/>
          <w:lang w:eastAsia="zh-CN"/>
        </w:rPr>
      </w:pPr>
      <w:r w:rsidRPr="00A52BF3">
        <w:t xml:space="preserve">The CRS sequence(L-Preamble) occupies N subcarriers in the frequency domain. A pseudo-random sequence </w:t>
      </w:r>
      <w:r w:rsidRPr="00A52BF3">
        <w:rPr>
          <w:rFonts w:eastAsia="SimSun"/>
          <w:lang w:eastAsia="zh-CN"/>
        </w:rPr>
        <w:t>{</w:t>
      </w:r>
      <w:r w:rsidRPr="00A52BF3">
        <w:t>C</w:t>
      </w:r>
      <w:r w:rsidRPr="00A52BF3">
        <w:rPr>
          <w:vertAlign w:val="subscript"/>
        </w:rPr>
        <w:t>n</w:t>
      </w:r>
      <w:r w:rsidRPr="00A52BF3">
        <w:rPr>
          <w:rFonts w:eastAsia="SimSun"/>
          <w:lang w:eastAsia="zh-CN"/>
        </w:rPr>
        <w:t>,</w:t>
      </w:r>
      <w:r w:rsidRPr="00A52BF3">
        <w:t>·n = 0, 1, ..., N-1</w:t>
      </w:r>
      <w:r w:rsidRPr="00A52BF3">
        <w:rPr>
          <w:rFonts w:eastAsia="SimSun"/>
          <w:lang w:eastAsia="zh-CN"/>
        </w:rPr>
        <w:t>}</w:t>
      </w:r>
      <w:r w:rsidRPr="00A52BF3">
        <w:t xml:space="preserve"> with a length of N is BPSK-modulated and</w:t>
      </w:r>
      <w:r w:rsidRPr="00A52BF3">
        <w:rPr>
          <w:rFonts w:eastAsia="SimSun"/>
          <w:lang w:eastAsia="zh-CN"/>
        </w:rPr>
        <w:t xml:space="preserve"> t</w:t>
      </w:r>
      <w:r w:rsidRPr="00A52BF3">
        <w:rPr>
          <w:lang w:eastAsia="zh-CN"/>
        </w:rPr>
        <w:t>hen according to the configuration of the current cell. The different value of N for 3 long preamble types is shown the table below.</w:t>
      </w:r>
    </w:p>
    <w:p w:rsidR="006450F6" w:rsidRDefault="006450F6" w:rsidP="00A91F7A">
      <w:pPr>
        <w:pStyle w:val="TableNo"/>
      </w:pPr>
      <w:r w:rsidRPr="00A52BF3">
        <w:t xml:space="preserve">Table </w:t>
      </w:r>
      <w:r>
        <w:t>54</w:t>
      </w:r>
    </w:p>
    <w:p w:rsidR="006450F6" w:rsidRDefault="006450F6" w:rsidP="00A91F7A">
      <w:pPr>
        <w:pStyle w:val="Tabletitle"/>
      </w:pPr>
      <w:r w:rsidRPr="00A52BF3">
        <w:t>Parameters of Different Long Preamble Types</w:t>
      </w:r>
    </w:p>
    <w:tbl>
      <w:tblPr>
        <w:tblW w:w="89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127"/>
        <w:gridCol w:w="2266"/>
        <w:gridCol w:w="2266"/>
        <w:gridCol w:w="2266"/>
      </w:tblGrid>
      <w:tr w:rsidR="006450F6" w:rsidRPr="00A52BF3" w:rsidTr="003D0311">
        <w:trPr>
          <w:jc w:val="center"/>
        </w:trPr>
        <w:tc>
          <w:tcPr>
            <w:tcW w:w="2127"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head"/>
              <w:rPr>
                <w:rFonts w:eastAsia="MingLiU_HKSCS"/>
                <w:color w:val="000000"/>
                <w:lang w:eastAsia="zh-CN" w:bidi="en-US"/>
              </w:rPr>
            </w:pPr>
            <w:r w:rsidRPr="00A52BF3">
              <w:t>Parameters</w:t>
            </w:r>
          </w:p>
        </w:tc>
        <w:tc>
          <w:tcPr>
            <w:tcW w:w="2268"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head"/>
              <w:rPr>
                <w:color w:val="000000"/>
                <w:lang w:eastAsia="zh-CN" w:bidi="en-US"/>
              </w:rPr>
            </w:pPr>
            <w:r w:rsidRPr="00A52BF3">
              <w:rPr>
                <w:lang w:eastAsia="zh-CN"/>
              </w:rPr>
              <w:t>Long Preamble type P1</w:t>
            </w:r>
          </w:p>
        </w:tc>
        <w:tc>
          <w:tcPr>
            <w:tcW w:w="2268"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head"/>
              <w:rPr>
                <w:rFonts w:eastAsia="MingLiU_HKSCS"/>
                <w:color w:val="000000"/>
                <w:lang w:eastAsia="zh-CN" w:bidi="en-US"/>
              </w:rPr>
            </w:pPr>
            <w:r w:rsidRPr="00A52BF3">
              <w:rPr>
                <w:lang w:eastAsia="zh-CN"/>
              </w:rPr>
              <w:t>Long Preamble type P2</w:t>
            </w:r>
          </w:p>
        </w:tc>
        <w:tc>
          <w:tcPr>
            <w:tcW w:w="2268"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head"/>
              <w:rPr>
                <w:rFonts w:eastAsia="MingLiU_HKSCS"/>
                <w:color w:val="000000"/>
                <w:lang w:eastAsia="zh-CN" w:bidi="en-US"/>
              </w:rPr>
            </w:pPr>
            <w:r w:rsidRPr="00A52BF3">
              <w:rPr>
                <w:lang w:eastAsia="zh-CN"/>
              </w:rPr>
              <w:t>Long Preamble type P3</w:t>
            </w:r>
          </w:p>
        </w:tc>
      </w:tr>
      <w:tr w:rsidR="006450F6" w:rsidRPr="00A52BF3" w:rsidTr="003D0311">
        <w:trPr>
          <w:jc w:val="center"/>
        </w:trPr>
        <w:tc>
          <w:tcPr>
            <w:tcW w:w="2127"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rPr>
                <w:rFonts w:eastAsia="MingLiU_HKSCS"/>
                <w:color w:val="000000"/>
                <w:lang w:eastAsia="zh-CN" w:bidi="en-US"/>
              </w:rPr>
            </w:pPr>
            <w:r w:rsidRPr="00A52BF3">
              <w:rPr>
                <w:lang w:eastAsia="zh-CN"/>
              </w:rPr>
              <w:t>Sequence length: N</w:t>
            </w:r>
          </w:p>
        </w:tc>
        <w:tc>
          <w:tcPr>
            <w:tcW w:w="2268"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jc w:val="center"/>
              <w:rPr>
                <w:rFonts w:eastAsia="MingLiU_HKSCS"/>
                <w:color w:val="000000"/>
                <w:lang w:eastAsia="zh-CN" w:bidi="en-US"/>
              </w:rPr>
            </w:pPr>
            <w:r w:rsidRPr="00A52BF3">
              <w:rPr>
                <w:lang w:eastAsia="zh-CN"/>
              </w:rPr>
              <w:t>114</w:t>
            </w:r>
          </w:p>
        </w:tc>
        <w:tc>
          <w:tcPr>
            <w:tcW w:w="2268"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jc w:val="center"/>
              <w:rPr>
                <w:b/>
                <w:color w:val="000000"/>
                <w:lang w:eastAsia="zh-CN" w:bidi="en-US"/>
              </w:rPr>
            </w:pPr>
            <w:r w:rsidRPr="00A52BF3">
              <w:rPr>
                <w:lang w:eastAsia="zh-CN"/>
              </w:rPr>
              <w:t>58</w:t>
            </w:r>
          </w:p>
        </w:tc>
        <w:tc>
          <w:tcPr>
            <w:tcW w:w="2268"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jc w:val="center"/>
              <w:rPr>
                <w:b/>
                <w:color w:val="000000"/>
                <w:lang w:eastAsia="zh-CN" w:bidi="en-US"/>
              </w:rPr>
            </w:pPr>
            <w:r w:rsidRPr="00A52BF3">
              <w:rPr>
                <w:lang w:eastAsia="zh-CN"/>
              </w:rPr>
              <w:t>28</w:t>
            </w:r>
          </w:p>
        </w:tc>
      </w:tr>
      <w:tr w:rsidR="006450F6" w:rsidRPr="00A52BF3" w:rsidTr="003D0311">
        <w:trPr>
          <w:jc w:val="center"/>
        </w:trPr>
        <w:tc>
          <w:tcPr>
            <w:tcW w:w="2127"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rPr>
                <w:color w:val="000000"/>
                <w:lang w:eastAsia="zh-CN" w:bidi="en-US"/>
              </w:rPr>
            </w:pPr>
            <w:r w:rsidRPr="00A52BF3">
              <w:rPr>
                <w:lang w:eastAsia="zh-CN"/>
              </w:rPr>
              <w:t>N</w:t>
            </w:r>
            <w:r w:rsidRPr="00A52BF3">
              <w:rPr>
                <w:vertAlign w:val="subscript"/>
                <w:lang w:eastAsia="zh-CN"/>
              </w:rPr>
              <w:t>e</w:t>
            </w:r>
          </w:p>
        </w:tc>
        <w:tc>
          <w:tcPr>
            <w:tcW w:w="2268"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pStyle w:val="Tabletext"/>
              <w:jc w:val="center"/>
              <w:rPr>
                <w:color w:val="000000"/>
                <w:lang w:eastAsia="zh-CN" w:bidi="en-US"/>
              </w:rPr>
            </w:pPr>
            <w:r w:rsidRPr="00A52BF3">
              <w:rPr>
                <w:lang w:eastAsia="zh-CN"/>
              </w:rPr>
              <w:t>-114</w:t>
            </w:r>
          </w:p>
        </w:tc>
        <w:tc>
          <w:tcPr>
            <w:tcW w:w="2268"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jc w:val="center"/>
              <w:rPr>
                <w:b/>
                <w:color w:val="000000"/>
                <w:lang w:eastAsia="zh-CN" w:bidi="en-US"/>
              </w:rPr>
            </w:pPr>
            <w:r w:rsidRPr="00A52BF3">
              <w:rPr>
                <w:lang w:eastAsia="zh-CN"/>
              </w:rPr>
              <w:t>-58</w:t>
            </w:r>
          </w:p>
        </w:tc>
        <w:tc>
          <w:tcPr>
            <w:tcW w:w="2268"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pStyle w:val="Tabletext"/>
              <w:jc w:val="center"/>
              <w:rPr>
                <w:b/>
                <w:color w:val="000000"/>
                <w:lang w:eastAsia="zh-CN" w:bidi="en-US"/>
              </w:rPr>
            </w:pPr>
            <w:r w:rsidRPr="00A52BF3">
              <w:rPr>
                <w:lang w:eastAsia="zh-CN"/>
              </w:rPr>
              <w:t>-28</w:t>
            </w:r>
          </w:p>
        </w:tc>
      </w:tr>
    </w:tbl>
    <w:p w:rsidR="006450F6" w:rsidRPr="00A52BF3" w:rsidRDefault="006450F6" w:rsidP="00A91F7A">
      <w:pPr>
        <w:rPr>
          <w:color w:val="000000"/>
          <w:lang w:eastAsia="zh-CN" w:bidi="en-US"/>
        </w:rPr>
      </w:pPr>
      <w:r w:rsidRPr="00A52BF3">
        <w:rPr>
          <w:lang w:eastAsia="zh-CN"/>
        </w:rPr>
        <w:t xml:space="preserve">The BPSK-modulated sequence is mapped onto </w:t>
      </w:r>
      <w:r w:rsidRPr="00A52BF3">
        <w:t xml:space="preserve">subcarriers </w:t>
      </w:r>
      <w:r w:rsidRPr="00A52BF3">
        <w:rPr>
          <w:lang w:eastAsia="zh-CN"/>
        </w:rPr>
        <w:t>by one of the following methods.</w:t>
      </w:r>
    </w:p>
    <w:p w:rsidR="006450F6" w:rsidRPr="00A52BF3" w:rsidRDefault="006450F6" w:rsidP="00A91F7A">
      <w:pPr>
        <w:rPr>
          <w:rFonts w:eastAsia="SimSun"/>
          <w:szCs w:val="24"/>
          <w:lang w:eastAsia="zh-CN"/>
        </w:rPr>
      </w:pPr>
      <w:r w:rsidRPr="00A52BF3">
        <w:t>The set of subcarriers to be filled is:</w:t>
      </w:r>
      <m:oMath>
        <m:r>
          <w:rPr>
            <w:rFonts w:ascii="Cambria Math" w:hAnsi="Cambria Math"/>
          </w:rPr>
          <m:t xml:space="preserve"> </m:t>
        </m:r>
        <m:r>
          <m:rPr>
            <m:sty m:val="p"/>
          </m:rPr>
          <w:rPr>
            <w:rFonts w:ascii="Cambria Math" w:hAnsi="Cambria Math"/>
          </w:rPr>
          <m:t>{</m:t>
        </m:r>
        <m:r>
          <m:rPr>
            <m:sty m:val="p"/>
          </m:rPr>
          <w:rPr>
            <w:rFonts w:ascii="Cambria Math" w:eastAsia="SimSun" w:hAnsi="Cambria Math"/>
            <w:lang w:eastAsia="zh-CN"/>
          </w:rPr>
          <m:t>K</m:t>
        </m:r>
        <m:r>
          <m:rPr>
            <m:sty m:val="p"/>
          </m:rPr>
          <w:rPr>
            <w:rFonts w:ascii="Cambria Math" w:eastAsia="SimSun" w:hAnsi="Cambria Math"/>
            <w:vertAlign w:val="subscript"/>
            <w:lang w:eastAsia="zh-CN"/>
          </w:rPr>
          <m:t xml:space="preserve">n </m:t>
        </m:r>
        <m:r>
          <m:rPr>
            <m:sty m:val="p"/>
          </m:rPr>
          <w:rPr>
            <w:rFonts w:ascii="Cambria Math" w:eastAsia="SimSun" w:hAnsi="Cambria Math"/>
            <w:lang w:eastAsia="zh-CN"/>
          </w:rPr>
          <m:t>|</m:t>
        </m:r>
        <m:r>
          <m:rPr>
            <m:sty m:val="p"/>
          </m:rPr>
          <w:rPr>
            <w:rFonts w:ascii="Cambria Math" w:hAnsi="Cambria Math"/>
          </w:rPr>
          <m:t>k</m:t>
        </m:r>
        <m:r>
          <m:rPr>
            <m:sty m:val="p"/>
          </m:rPr>
          <w:rPr>
            <w:rFonts w:ascii="Cambria Math" w:hAnsi="Cambria Math"/>
            <w:vertAlign w:val="subscript"/>
          </w:rPr>
          <m:t>n</m:t>
        </m:r>
        <m:r>
          <m:rPr>
            <m:sty m:val="p"/>
          </m:rPr>
          <w:rPr>
            <w:rFonts w:ascii="Cambria Math" w:hAnsi="Cambria Math"/>
          </w:rPr>
          <m:t xml:space="preserve">=Ne+2•m, m=0,1,2… N, </m:t>
        </m:r>
        <m:r>
          <m:rPr>
            <m:sty m:val="p"/>
          </m:rPr>
          <w:rPr>
            <w:rFonts w:ascii="Cambria Math" w:eastAsia="SimSun" w:hAnsi="Cambria Math"/>
            <w:lang w:eastAsia="zh-CN"/>
          </w:rPr>
          <m:t>K</m:t>
        </m:r>
        <m:r>
          <m:rPr>
            <m:sty m:val="p"/>
          </m:rPr>
          <w:rPr>
            <w:rFonts w:ascii="Cambria Math" w:eastAsia="SimSun" w:hAnsi="Cambria Math"/>
            <w:vertAlign w:val="subscript"/>
            <w:lang w:eastAsia="zh-CN"/>
          </w:rPr>
          <m:t>n≠0</m:t>
        </m:r>
        <m:r>
          <m:rPr>
            <m:sty m:val="p"/>
          </m:rPr>
          <w:rPr>
            <w:rFonts w:ascii="Cambria Math" w:hAnsi="Cambria Math"/>
          </w:rPr>
          <m:t xml:space="preserve"> }</m:t>
        </m:r>
      </m:oMath>
      <w:r w:rsidRPr="00A52BF3">
        <w:t xml:space="preserve"> or </w:t>
      </w:r>
      <m:oMath>
        <m:r>
          <m:rPr>
            <m:sty m:val="p"/>
          </m:rPr>
          <w:rPr>
            <w:rFonts w:ascii="Cambria Math" w:hAnsi="Cambria Math"/>
          </w:rPr>
          <m:t>{</m:t>
        </m:r>
        <m:r>
          <m:rPr>
            <m:sty m:val="p"/>
          </m:rPr>
          <w:rPr>
            <w:rFonts w:ascii="Cambria Math" w:eastAsia="SimSun" w:hAnsi="Cambria Math"/>
            <w:lang w:eastAsia="zh-CN"/>
          </w:rPr>
          <m:t>K</m:t>
        </m:r>
        <m:r>
          <m:rPr>
            <m:sty m:val="p"/>
          </m:rPr>
          <w:rPr>
            <w:rFonts w:ascii="Cambria Math" w:eastAsia="SimSun" w:hAnsi="Cambria Math"/>
            <w:vertAlign w:val="subscript"/>
            <w:lang w:eastAsia="zh-CN"/>
          </w:rPr>
          <m:t xml:space="preserve">n </m:t>
        </m:r>
        <m:r>
          <m:rPr>
            <m:sty m:val="p"/>
          </m:rPr>
          <w:rPr>
            <w:rFonts w:ascii="Cambria Math" w:eastAsia="SimSun" w:hAnsi="Cambria Math"/>
            <w:lang w:eastAsia="zh-CN"/>
          </w:rPr>
          <m:t>|</m:t>
        </m:r>
        <m:r>
          <m:rPr>
            <m:sty m:val="p"/>
          </m:rPr>
          <w:rPr>
            <w:rFonts w:ascii="Cambria Math" w:hAnsi="Cambria Math"/>
          </w:rPr>
          <m:t>k</m:t>
        </m:r>
        <m:r>
          <m:rPr>
            <m:sty m:val="p"/>
          </m:rPr>
          <w:rPr>
            <w:rFonts w:ascii="Cambria Math" w:hAnsi="Cambria Math"/>
            <w:vertAlign w:val="subscript"/>
          </w:rPr>
          <m:t>n</m:t>
        </m:r>
        <m:r>
          <m:rPr>
            <m:sty m:val="p"/>
          </m:rPr>
          <w:rPr>
            <w:rFonts w:ascii="Cambria Math" w:hAnsi="Cambria Math"/>
          </w:rPr>
          <m:t xml:space="preserve">=Ne+2•m+1, m=0,1,2… N-1, </m:t>
        </m:r>
        <m:r>
          <m:rPr>
            <m:sty m:val="p"/>
          </m:rPr>
          <w:rPr>
            <w:rFonts w:ascii="Cambria Math" w:eastAsia="SimSun" w:hAnsi="Cambria Math"/>
            <w:lang w:eastAsia="zh-CN"/>
          </w:rPr>
          <m:t>K</m:t>
        </m:r>
        <m:r>
          <m:rPr>
            <m:sty m:val="p"/>
          </m:rPr>
          <w:rPr>
            <w:rFonts w:ascii="Cambria Math" w:eastAsia="SimSun" w:hAnsi="Cambria Math"/>
            <w:vertAlign w:val="subscript"/>
            <w:lang w:eastAsia="zh-CN"/>
          </w:rPr>
          <m:t>n≠0</m:t>
        </m:r>
        <m:r>
          <m:rPr>
            <m:sty m:val="p"/>
          </m:rPr>
          <w:rPr>
            <w:rFonts w:ascii="Cambria Math" w:hAnsi="Cambria Math"/>
          </w:rPr>
          <m:t xml:space="preserve"> }</m:t>
        </m:r>
      </m:oMath>
    </w:p>
    <w:p w:rsidR="006450F6" w:rsidRPr="00A52BF3" w:rsidRDefault="006450F6" w:rsidP="00A91F7A">
      <w:pPr>
        <w:rPr>
          <w:rFonts w:eastAsia="MingLiU_HKSCS"/>
          <w:lang w:bidi="en-US"/>
        </w:rPr>
      </w:pPr>
      <w:r w:rsidRPr="00A52BF3">
        <w:t>. For the long preamble type P1, the BPSK-modulated sequence (LP) is {</w:t>
      </w:r>
      <w:r w:rsidRPr="00A52BF3">
        <w:rPr>
          <w:rFonts w:eastAsia="Microsoft YaHei UI"/>
          <w:lang w:eastAsia="zh-CN"/>
        </w:rPr>
        <w:t>-1,-1,1,1,1,-1,1,1,-1,-1,1,-1,1,1,-1,-1,-1,1,1,-1,1,-1,-1,-1,-1,-1,1,-1,1,-1,1,-1,1,-1,1,1,-1,-1,-1,1,-1,1,1,1,-1,1,1,-1,1,1,1,-1,-1,1,-1,1,1,-1,1,1,1,-1,-1,-1,1,-1,-1,1,-1,1,1,-1,1,-1,-1,-1,1,-1,-1,1,-1,1,1,1,1,1,-1,1,1,-1,-1,1,1,-1,1,1,-1,1,-1,1,-1,-1,-1,-1,1,1,1,-1,-1,-1,1,-1,1,-1}</w:t>
      </w:r>
    </w:p>
    <w:p w:rsidR="006450F6" w:rsidRPr="00A52BF3" w:rsidRDefault="006450F6" w:rsidP="00A91F7A">
      <w:pPr>
        <w:rPr>
          <w:rFonts w:eastAsia="Microsoft YaHei UI"/>
          <w:lang w:eastAsia="zh-CN"/>
        </w:rPr>
      </w:pPr>
      <w:r w:rsidRPr="00A52BF3">
        <w:t>For the long preamble type P2, the BPSK-modulated sequence (LP) is</w:t>
      </w:r>
      <w:r w:rsidRPr="00A52BF3">
        <w:rPr>
          <w:rFonts w:eastAsia="Microsoft YaHei UI"/>
          <w:lang w:eastAsia="zh-CN"/>
        </w:rPr>
        <w:t xml:space="preserve"> {-1,-1,1,1,1,-1,1,1,-1,-1,1,-1,1,1,-1,-1,-1,1,1,-1,1,-1,-1,-1,-1,-1,1,-1,1,-1,1,-1,1,-1,1,1,-1,-1,-1,1,-1,1,1,1,-1,1,1,-1,1,1,1,-1,-1,1,-1,1,1,-1}</w:t>
      </w:r>
    </w:p>
    <w:p w:rsidR="006450F6" w:rsidRPr="00A52BF3" w:rsidRDefault="006450F6" w:rsidP="00A91F7A">
      <w:pPr>
        <w:rPr>
          <w:rFonts w:eastAsia="Microsoft YaHei UI"/>
          <w:lang w:eastAsia="zh-CN"/>
        </w:rPr>
      </w:pPr>
      <w:r w:rsidRPr="00A52BF3">
        <w:t>For the long preamble type P3, the BPSK-modulated sequence (LP) is</w:t>
      </w:r>
      <w:r w:rsidRPr="00A52BF3">
        <w:rPr>
          <w:rFonts w:eastAsia="Microsoft YaHei UI"/>
          <w:lang w:eastAsia="zh-CN"/>
        </w:rPr>
        <w:t xml:space="preserve"> {-1,-1,1,1,1,-1,1,1,-1,-1,1,-1,1,1,-1,-1,-1,1,1,-1,1,-1,-1,-1,-1,-1,1,-1}.</w:t>
      </w:r>
    </w:p>
    <w:p w:rsidR="006450F6" w:rsidRPr="00A52BF3" w:rsidRDefault="006450F6" w:rsidP="00A91F7A">
      <w:pPr>
        <w:rPr>
          <w:rFonts w:eastAsia="Microsoft YaHei UI"/>
          <w:lang w:eastAsia="zh-CN"/>
        </w:rPr>
      </w:pPr>
      <w:r>
        <w:rPr>
          <w:rFonts w:eastAsia="Microsoft YaHei UI"/>
          <w:lang w:eastAsia="zh-CN"/>
        </w:rPr>
        <w:t>T</w:t>
      </w:r>
      <w:r w:rsidRPr="00A52BF3">
        <w:rPr>
          <w:rFonts w:eastAsia="Microsoft YaHei UI"/>
          <w:lang w:eastAsia="zh-CN"/>
        </w:rPr>
        <w:t xml:space="preserve">he long preamble </w:t>
      </w:r>
      <w:r w:rsidRPr="00F6088B">
        <w:rPr>
          <w:rFonts w:eastAsia="Microsoft YaHei UI"/>
          <w:lang w:eastAsia="zh-CN"/>
        </w:rPr>
        <w:t xml:space="preserve">in all three working mode </w:t>
      </w:r>
      <w:r w:rsidRPr="00A52BF3">
        <w:rPr>
          <w:rFonts w:eastAsia="Microsoft YaHei UI"/>
          <w:lang w:eastAsia="zh-CN"/>
        </w:rPr>
        <w:t xml:space="preserve">transmitted from different CAP should add phase shift </w:t>
      </w:r>
      <m:oMath>
        <m:sSub>
          <m:sSubPr>
            <m:ctrlPr>
              <w:rPr>
                <w:rFonts w:ascii="Cambria Math" w:eastAsia="Microsoft YaHei UI" w:hAnsi="Cambria Math"/>
                <w:color w:val="000000"/>
                <w:lang w:eastAsia="zh-CN"/>
              </w:rPr>
            </m:ctrlPr>
          </m:sSubPr>
          <m:e>
            <m:r>
              <m:rPr>
                <m:sty m:val="p"/>
              </m:rPr>
              <w:rPr>
                <w:rFonts w:ascii="Cambria Math" w:eastAsia="Microsoft YaHei UI" w:hAnsi="Cambria Math"/>
                <w:lang w:eastAsia="zh-CN"/>
              </w:rPr>
              <m:t>φ</m:t>
            </m:r>
          </m:e>
          <m:sub>
            <m:r>
              <w:rPr>
                <w:rFonts w:ascii="Cambria Math" w:eastAsia="Microsoft YaHei UI" w:hAnsi="Cambria Math"/>
                <w:lang w:eastAsia="zh-CN"/>
              </w:rPr>
              <m:t>i,k</m:t>
            </m:r>
          </m:sub>
        </m:sSub>
      </m:oMath>
      <w:r w:rsidRPr="00F6088B">
        <w:t xml:space="preserve"> </w:t>
      </w:r>
      <w:r w:rsidRPr="00F6088B">
        <w:rPr>
          <w:rFonts w:eastAsia="Microsoft YaHei UI"/>
          <w:color w:val="000000"/>
          <w:lang w:eastAsia="zh-CN"/>
        </w:rPr>
        <w:t>a</w:t>
      </w:r>
      <w:r>
        <w:rPr>
          <w:rFonts w:eastAsia="Microsoft YaHei UI"/>
          <w:color w:val="000000"/>
          <w:lang w:eastAsia="zh-CN"/>
        </w:rPr>
        <w:t>fter mapping to subcarriers, acc</w:t>
      </w:r>
      <w:r w:rsidRPr="00F6088B">
        <w:rPr>
          <w:rFonts w:eastAsia="Microsoft YaHei UI"/>
          <w:color w:val="000000"/>
          <w:lang w:eastAsia="zh-CN"/>
        </w:rPr>
        <w:t>ording to</w:t>
      </w:r>
      <w:r w:rsidRPr="00F6088B" w:rsidDel="00F6088B">
        <w:rPr>
          <w:rFonts w:eastAsia="Microsoft YaHei UI"/>
          <w:color w:val="000000"/>
          <w:lang w:eastAsia="zh-CN"/>
        </w:rPr>
        <w:t xml:space="preserve"> </w:t>
      </w:r>
      <w:r>
        <w:rPr>
          <w:rFonts w:eastAsia="Microsoft YaHei UI"/>
          <w:color w:val="000000"/>
          <w:lang w:eastAsia="zh-CN"/>
        </w:rPr>
        <w:t>Equation 23:</w:t>
      </w:r>
    </w:p>
    <w:p w:rsidR="006450F6" w:rsidRPr="00A52BF3" w:rsidRDefault="006450F6" w:rsidP="00A91F7A">
      <w:pPr>
        <w:pStyle w:val="Equation"/>
        <w:rPr>
          <w:rFonts w:eastAsia="DengXian"/>
          <w:lang w:eastAsia="zh-CN"/>
        </w:rPr>
      </w:pPr>
      <w:r>
        <w:rPr>
          <w:rFonts w:eastAsia="Microsoft YaHei UI"/>
          <w:lang w:eastAsia="zh-CN"/>
        </w:rPr>
        <w:tab/>
      </w:r>
      <w:r>
        <w:rPr>
          <w:rFonts w:eastAsia="Microsoft YaHei UI"/>
          <w:lang w:eastAsia="zh-CN"/>
        </w:rPr>
        <w:tab/>
      </w:r>
      <m:oMath>
        <m:sSub>
          <m:sSubPr>
            <m:ctrlPr>
              <w:rPr>
                <w:rFonts w:ascii="Cambria Math" w:eastAsia="Microsoft YaHei UI" w:hAnsi="Cambria Math"/>
                <w:lang w:eastAsia="zh-CN"/>
              </w:rPr>
            </m:ctrlPr>
          </m:sSubPr>
          <m:e>
            <m:r>
              <m:rPr>
                <m:sty m:val="p"/>
              </m:rPr>
              <w:rPr>
                <w:rFonts w:ascii="Cambria Math" w:eastAsia="Microsoft YaHei UI" w:hAnsi="Cambria Math"/>
                <w:lang w:eastAsia="zh-CN"/>
              </w:rPr>
              <m:t>φ</m:t>
            </m:r>
          </m:e>
          <m:sub>
            <m:r>
              <w:rPr>
                <w:rFonts w:ascii="Cambria Math" w:eastAsia="Microsoft YaHei UI" w:hAnsi="Cambria Math"/>
                <w:lang w:eastAsia="zh-CN"/>
              </w:rPr>
              <m:t>i,k</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2πk</m:t>
                </m:r>
                <m:sSup>
                  <m:sSupPr>
                    <m:ctrlPr>
                      <w:rPr>
                        <w:rFonts w:ascii="Cambria Math" w:eastAsia="MingLiU_HKSCS" w:hAnsi="Cambria Math"/>
                        <w:i/>
                        <w:szCs w:val="24"/>
                      </w:rPr>
                    </m:ctrlPr>
                  </m:sSupPr>
                  <m:e>
                    <m:r>
                      <w:rPr>
                        <w:rFonts w:ascii="Cambria Math" w:hAnsi="Cambria Math"/>
                      </w:rPr>
                      <m:t>δ</m:t>
                    </m:r>
                  </m:e>
                  <m:sup>
                    <m:r>
                      <w:rPr>
                        <w:rFonts w:ascii="Cambria Math" w:hAnsi="Cambria Math"/>
                      </w:rPr>
                      <m:t>i</m:t>
                    </m:r>
                  </m:sup>
                </m:sSup>
              </m:num>
              <m:den>
                <m:sSub>
                  <m:sSubPr>
                    <m:ctrlPr>
                      <w:rPr>
                        <w:rFonts w:ascii="Cambria Math" w:hAnsi="Cambria Math"/>
                        <w:i/>
                      </w:rPr>
                    </m:ctrlPr>
                  </m:sSubPr>
                  <m:e>
                    <m:r>
                      <w:rPr>
                        <w:rFonts w:ascii="Cambria Math" w:hAnsi="Cambria Math"/>
                      </w:rPr>
                      <m:t>N</m:t>
                    </m:r>
                  </m:e>
                  <m:sub>
                    <m:r>
                      <w:rPr>
                        <w:rFonts w:ascii="Cambria Math" w:hAnsi="Cambria Math"/>
                      </w:rPr>
                      <m:t>FFT</m:t>
                    </m:r>
                  </m:sub>
                </m:sSub>
              </m:den>
            </m:f>
          </m:sup>
        </m:sSup>
      </m:oMath>
      <w:r>
        <w:tab/>
      </w:r>
      <w:r w:rsidRPr="00A52BF3">
        <w:t>(</w:t>
      </w:r>
      <w:r>
        <w:t>23</w:t>
      </w:r>
      <w:r w:rsidRPr="00A52BF3">
        <w:t>)</w:t>
      </w:r>
    </w:p>
    <w:p w:rsidR="006450F6" w:rsidRPr="00A52BF3" w:rsidRDefault="006450F6" w:rsidP="00A91F7A">
      <w:pPr>
        <w:rPr>
          <w:lang w:eastAsia="zh-CN"/>
        </w:rPr>
      </w:pPr>
      <w:r w:rsidRPr="00A52BF3">
        <w:rPr>
          <w:lang w:eastAsia="zh-CN"/>
        </w:rPr>
        <w:t xml:space="preserve">in which i is the index of different CAP, </w:t>
      </w:r>
      <m:oMath>
        <m:sSup>
          <m:sSupPr>
            <m:ctrlPr>
              <w:rPr>
                <w:rFonts w:ascii="Cambria Math" w:hAnsi="Cambria Math"/>
                <w:color w:val="000000"/>
                <w:lang w:eastAsia="zh-CN"/>
              </w:rPr>
            </m:ctrlPr>
          </m:sSupPr>
          <m:e>
            <m:r>
              <w:rPr>
                <w:rFonts w:ascii="Cambria Math" w:hAnsi="Cambria Math"/>
                <w:lang w:eastAsia="zh-CN"/>
              </w:rPr>
              <m:t>δ</m:t>
            </m:r>
          </m:e>
          <m:sup>
            <m:r>
              <w:rPr>
                <w:rFonts w:ascii="Cambria Math" w:hAnsi="Cambria Math"/>
                <w:lang w:eastAsia="zh-CN"/>
              </w:rPr>
              <m:t>i</m:t>
            </m:r>
          </m:sup>
        </m:sSup>
        <m:r>
          <m:rPr>
            <m:sty m:val="p"/>
          </m:rPr>
          <w:rPr>
            <w:rFonts w:ascii="Cambria Math" w:hAnsi="Cambria Math"/>
            <w:lang w:eastAsia="zh-CN"/>
          </w:rPr>
          <m:t>={0，</m:t>
        </m:r>
        <m:f>
          <m:fPr>
            <m:ctrlPr>
              <w:rPr>
                <w:rFonts w:ascii="Cambria Math" w:hAnsi="Cambria Math"/>
                <w:color w:val="000000"/>
                <w:lang w:eastAsia="zh-CN"/>
              </w:rPr>
            </m:ctrlPr>
          </m:fPr>
          <m:num>
            <m:sSub>
              <m:sSubPr>
                <m:ctrlPr>
                  <w:rPr>
                    <w:rFonts w:ascii="Cambria Math" w:hAnsi="Cambria Math"/>
                    <w:color w:val="000000"/>
                    <w:lang w:eastAsia="zh-CN"/>
                  </w:rPr>
                </m:ctrlPr>
              </m:sSubPr>
              <m:e>
                <m:r>
                  <w:rPr>
                    <w:rFonts w:ascii="Cambria Math" w:hAnsi="Cambria Math"/>
                    <w:lang w:eastAsia="zh-CN"/>
                  </w:rPr>
                  <m:t>N</m:t>
                </m:r>
              </m:e>
              <m:sub>
                <m:r>
                  <w:rPr>
                    <w:rFonts w:ascii="Cambria Math" w:hAnsi="Cambria Math"/>
                    <w:lang w:eastAsia="zh-CN"/>
                  </w:rPr>
                  <m:t>FFT</m:t>
                </m:r>
              </m:sub>
            </m:sSub>
          </m:num>
          <m:den>
            <m:r>
              <m:rPr>
                <m:sty m:val="p"/>
              </m:rPr>
              <w:rPr>
                <w:rFonts w:ascii="Cambria Math" w:hAnsi="Cambria Math"/>
                <w:lang w:eastAsia="zh-CN"/>
              </w:rPr>
              <m:t>4</m:t>
            </m:r>
          </m:den>
        </m:f>
        <m:r>
          <m:rPr>
            <m:sty m:val="p"/>
          </m:rPr>
          <w:rPr>
            <w:rFonts w:ascii="Cambria Math" w:hAnsi="Cambria Math"/>
            <w:lang w:eastAsia="zh-CN"/>
          </w:rPr>
          <m:t>，</m:t>
        </m:r>
        <m:f>
          <m:fPr>
            <m:ctrlPr>
              <w:rPr>
                <w:rFonts w:ascii="Cambria Math" w:hAnsi="Cambria Math"/>
                <w:color w:val="000000"/>
                <w:lang w:eastAsia="zh-CN"/>
              </w:rPr>
            </m:ctrlPr>
          </m:fPr>
          <m:num>
            <m:sSub>
              <m:sSubPr>
                <m:ctrlPr>
                  <w:rPr>
                    <w:rFonts w:ascii="Cambria Math" w:hAnsi="Cambria Math"/>
                    <w:color w:val="000000"/>
                    <w:lang w:eastAsia="zh-CN"/>
                  </w:rPr>
                </m:ctrlPr>
              </m:sSubPr>
              <m:e>
                <m:r>
                  <w:rPr>
                    <w:rFonts w:ascii="Cambria Math" w:hAnsi="Cambria Math"/>
                    <w:lang w:eastAsia="zh-CN"/>
                  </w:rPr>
                  <m:t>N</m:t>
                </m:r>
              </m:e>
              <m:sub>
                <m:r>
                  <w:rPr>
                    <w:rFonts w:ascii="Cambria Math" w:hAnsi="Cambria Math"/>
                    <w:lang w:eastAsia="zh-CN"/>
                  </w:rPr>
                  <m:t>FFT</m:t>
                </m:r>
              </m:sub>
            </m:sSub>
          </m:num>
          <m:den>
            <m:r>
              <m:rPr>
                <m:sty m:val="p"/>
              </m:rPr>
              <w:rPr>
                <w:rFonts w:ascii="Cambria Math" w:hAnsi="Cambria Math"/>
                <w:lang w:eastAsia="zh-CN"/>
              </w:rPr>
              <m:t>2</m:t>
            </m:r>
          </m:den>
        </m:f>
        <m:r>
          <m:rPr>
            <m:sty m:val="p"/>
          </m:rPr>
          <w:rPr>
            <w:rFonts w:ascii="Cambria Math" w:hAnsi="Cambria Math"/>
            <w:lang w:eastAsia="zh-CN"/>
          </w:rPr>
          <m:t>，</m:t>
        </m:r>
        <m:sSub>
          <m:sSubPr>
            <m:ctrlPr>
              <w:rPr>
                <w:rFonts w:ascii="Cambria Math" w:hAnsi="Cambria Math"/>
                <w:color w:val="000000"/>
                <w:lang w:eastAsia="zh-CN"/>
              </w:rPr>
            </m:ctrlPr>
          </m:sSubPr>
          <m:e>
            <m:r>
              <w:rPr>
                <w:rFonts w:ascii="Cambria Math" w:hAnsi="Cambria Math"/>
                <w:lang w:eastAsia="zh-CN"/>
              </w:rPr>
              <m:t>N</m:t>
            </m:r>
          </m:e>
          <m:sub>
            <m:r>
              <w:rPr>
                <w:rFonts w:ascii="Cambria Math" w:hAnsi="Cambria Math"/>
                <w:lang w:eastAsia="zh-CN"/>
              </w:rPr>
              <m:t>FFT</m:t>
            </m:r>
          </m:sub>
        </m:sSub>
        <m:r>
          <m:rPr>
            <m:sty m:val="p"/>
          </m:rPr>
          <w:rPr>
            <w:rFonts w:ascii="Cambria Math" w:eastAsia="MS Gothic" w:hAnsi="Cambria Math"/>
            <w:lang w:eastAsia="zh-CN"/>
          </w:rPr>
          <m:t>×</m:t>
        </m:r>
        <m:f>
          <m:fPr>
            <m:ctrlPr>
              <w:rPr>
                <w:rFonts w:ascii="Cambria Math" w:hAnsi="Cambria Math"/>
                <w:color w:val="000000"/>
                <w:lang w:eastAsia="zh-CN"/>
              </w:rPr>
            </m:ctrlPr>
          </m:fPr>
          <m:num>
            <m:r>
              <m:rPr>
                <m:sty m:val="p"/>
              </m:rPr>
              <w:rPr>
                <w:rFonts w:ascii="Cambria Math" w:hAnsi="Cambria Math"/>
                <w:lang w:eastAsia="zh-CN"/>
              </w:rPr>
              <m:t>3</m:t>
            </m:r>
            <m:ctrlPr>
              <w:rPr>
                <w:rFonts w:ascii="Cambria Math" w:eastAsia="MS Gothic" w:hAnsi="Cambria Math"/>
                <w:color w:val="000000"/>
                <w:lang w:eastAsia="zh-CN"/>
              </w:rPr>
            </m:ctrlPr>
          </m:num>
          <m:den>
            <m:r>
              <m:rPr>
                <m:sty m:val="p"/>
              </m:rPr>
              <w:rPr>
                <w:rFonts w:ascii="Cambria Math" w:hAnsi="Cambria Math"/>
                <w:lang w:eastAsia="zh-CN"/>
              </w:rPr>
              <m:t>4</m:t>
            </m:r>
          </m:den>
        </m:f>
        <m:r>
          <m:rPr>
            <m:sty m:val="p"/>
          </m:rPr>
          <w:rPr>
            <w:rFonts w:ascii="Cambria Math" w:hAnsi="Cambria Math"/>
            <w:lang w:eastAsia="zh-CN"/>
          </w:rPr>
          <m:t>}</m:t>
        </m:r>
      </m:oMath>
      <w:r w:rsidRPr="00A52BF3">
        <w:rPr>
          <w:lang w:eastAsia="zh-CN"/>
        </w:rPr>
        <w:t>.</w:t>
      </w:r>
    </w:p>
    <w:p w:rsidR="006450F6" w:rsidRPr="00A52BF3" w:rsidRDefault="006450F6" w:rsidP="00A91F7A">
      <w:pPr>
        <w:rPr>
          <w:rFonts w:eastAsia="MingLiU_HKSCS"/>
          <w:lang w:eastAsia="zh-CN" w:bidi="en-US"/>
        </w:rPr>
      </w:pPr>
      <w:r w:rsidRPr="00A52BF3">
        <w:rPr>
          <w:lang w:eastAsia="zh-CN"/>
        </w:rPr>
        <w:t>In Low-error mode, short preamble(S-Preamble) is 7 identical PN sequences and each</w:t>
      </w:r>
      <w:r w:rsidRPr="00A52BF3">
        <w:rPr>
          <w:rFonts w:eastAsia="DengXian"/>
          <w:lang w:eastAsia="zh-CN"/>
        </w:rPr>
        <w:t xml:space="preserve"> </w:t>
      </w:r>
      <w:r w:rsidRPr="00A52BF3">
        <w:rPr>
          <w:lang w:eastAsia="zh-CN"/>
        </w:rPr>
        <w:t>PN sequence has 255 points. The 255-point PN sequence is:</w:t>
      </w:r>
    </w:p>
    <w:p w:rsidR="006450F6" w:rsidRPr="00A52BF3" w:rsidRDefault="006450F6" w:rsidP="00A91F7A">
      <w:pPr>
        <w:rPr>
          <w:lang w:eastAsia="zh-CN"/>
        </w:rPr>
      </w:pPr>
      <w:r w:rsidRPr="00A52BF3">
        <w:rPr>
          <w:lang w:eastAsia="zh-CN"/>
        </w:rPr>
        <w:t>S255={ 1,1,1,1,1,1,1,-1,1,-1,-1,1,1,1,-1,-1,-1,-1,1,-1,1,1,1,1,-1,-1,-1,-1,-1,-1,-1,-1,1,1,-1,1,1,1,1,-1,1,-1,1,1,-1,-1,-1,-1,-1,1,-1,1,-1,1,-1,1,-1,-1,-1,1,1,1,1,1,-1,-1,1,1,1,-1,1,-1,1,-1,-1,1,1,-1,-1,1,1,-1,1,-1,-1,-1,-1,-1,-1,1,-1,-1,-1,-1,1,1,-1,-1,1,-1,-1,-1,1,-1,-1,-1,1,1,-1,1,-1,1,-1,1,1,-1,1,-1,1,1,1,-1,1,1,-1,1,-1,-1,1,-1,1,1,1,-1,-1,1,1,-1,-1,-1,1,1,-1,-1,-1,-1,1,1,1,-1,-1,1,-1,-1,1,1,1,1,-1,1,1,1,-1,1,-1,-1,-1,1,-1,1,-1,-1,-1,-1,1,-1,-1,1,-1,-1,-1,-1,-1,1,1,1,1,-1,-1,1,-1,1,1,-1,-1,1,-1,1,-1,-1,1,-1,-1,1,-1,1,-1,1,1,1,1,1,-1,1,1,-1,-1,-1,1,-1,-1,1,1,-1,1,1,-1,1,1,-1,-1,1,1,1,1,1,1,-1-1,-1,1,-1,1,1,-1,1,1,1,-1,-1,-1,1,1,1,-1};</w:t>
      </w:r>
    </w:p>
    <w:p w:rsidR="006450F6" w:rsidRDefault="006450F6" w:rsidP="00A91F7A">
      <w:pPr>
        <w:rPr>
          <w:lang w:eastAsia="zh-CN"/>
        </w:rPr>
      </w:pPr>
      <w:r w:rsidRPr="00A52BF3">
        <w:rPr>
          <w:lang w:eastAsia="zh-CN"/>
        </w:rPr>
        <w:t>In Low-error mode, long preamble is 511-point PN sequence, and each 64 zeros before and after it. The 511-point PN sequence is:</w:t>
      </w:r>
    </w:p>
    <w:p w:rsidR="006450F6" w:rsidRDefault="006450F6" w:rsidP="00A91F7A">
      <w:pPr>
        <w:rPr>
          <w:lang w:eastAsia="zh-CN"/>
        </w:rPr>
      </w:pPr>
      <w:r w:rsidRPr="00A52BF3">
        <w:rPr>
          <w:lang w:eastAsia="zh-CN"/>
        </w:rPr>
        <w:t>S511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w:t>
      </w:r>
    </w:p>
    <w:p w:rsidR="006450F6" w:rsidRDefault="006450F6" w:rsidP="00A91F7A">
      <w:pPr>
        <w:rPr>
          <w:rFonts w:eastAsia="SimSun"/>
          <w:lang w:eastAsia="zh-CN"/>
        </w:rPr>
      </w:pPr>
      <w:bookmarkStart w:id="520" w:name="_Toc14036577"/>
      <w:r w:rsidRPr="00A52BF3">
        <w:rPr>
          <w:lang w:eastAsia="zh-CN"/>
        </w:rPr>
        <w:t xml:space="preserve">In Low-error mode, </w:t>
      </w:r>
      <w:r w:rsidRPr="00A52BF3">
        <w:rPr>
          <w:rFonts w:eastAsia="SimSun"/>
          <w:lang w:eastAsia="zh-CN"/>
        </w:rPr>
        <w:t>the short preamble and long preamble should be filtered to meet the requirements of frequency mask.</w:t>
      </w:r>
    </w:p>
    <w:p w:rsidR="006450F6" w:rsidRDefault="006450F6" w:rsidP="00A91F7A">
      <w:pPr>
        <w:rPr>
          <w:rFonts w:eastAsia="MingLiU_HKSCS"/>
        </w:rPr>
      </w:pPr>
      <w:r w:rsidRPr="00A52BF3">
        <w:rPr>
          <w:rFonts w:eastAsia="SimSun"/>
          <w:lang w:eastAsia="zh-CN"/>
        </w:rPr>
        <w:t>In mmWave mode,</w:t>
      </w:r>
      <w:r w:rsidRPr="00A52BF3">
        <w:rPr>
          <w:lang w:eastAsia="zh-CN"/>
        </w:rPr>
        <w:t xml:space="preserve"> t</w:t>
      </w:r>
      <w:r w:rsidRPr="00A52BF3">
        <w:t>he Physical layer preamble sequence consists of short preamble sequence and CRS sequence and occupies two OFDM symbols.</w:t>
      </w:r>
    </w:p>
    <w:p w:rsidR="006450F6" w:rsidRDefault="006450F6" w:rsidP="00A91F7A">
      <w:r w:rsidRPr="00A52BF3">
        <w:t>For 50MHz and 100MHz bandwidth, the preamble generation proc</w:t>
      </w:r>
      <w:r w:rsidRPr="00A52BF3">
        <w:rPr>
          <w:lang w:eastAsia="zh-CN"/>
        </w:rPr>
        <w:t>e</w:t>
      </w:r>
      <w:r w:rsidRPr="00A52BF3">
        <w:t xml:space="preserve">dure is given as follows. </w:t>
      </w:r>
      <w:r w:rsidRPr="00A52BF3">
        <w:rPr>
          <w:lang w:eastAsia="zh-CN"/>
        </w:rPr>
        <w:t>For 20</w:t>
      </w:r>
      <w:r w:rsidRPr="00A52BF3">
        <w:t>0MHz/</w:t>
      </w:r>
      <w:r w:rsidRPr="00A52BF3">
        <w:rPr>
          <w:lang w:eastAsia="zh-CN"/>
        </w:rPr>
        <w:t>40</w:t>
      </w:r>
      <w:r w:rsidRPr="00A52BF3">
        <w:t xml:space="preserve">0MHz bandwidth, the short preamble and CRS shall be duplicated </w:t>
      </w:r>
      <w:r w:rsidRPr="00A52BF3">
        <w:rPr>
          <w:rFonts w:eastAsia="DengXian"/>
          <w:lang w:eastAsia="zh-CN"/>
        </w:rPr>
        <w:t xml:space="preserve">with rotation factors </w:t>
      </w:r>
      <w:r w:rsidRPr="00A52BF3">
        <w:t>in frequency domain in the unit of 100</w:t>
      </w:r>
      <w:r>
        <w:t> </w:t>
      </w:r>
      <w:r w:rsidRPr="00A52BF3">
        <w:t>MHz.</w:t>
      </w:r>
    </w:p>
    <w:p w:rsidR="006450F6" w:rsidRDefault="006450F6" w:rsidP="00A91F7A">
      <w:r w:rsidRPr="00A52BF3">
        <w:t xml:space="preserve">For 50MHz bandwidth, the short preamble sequence occupies </w:t>
      </w:r>
      <w:r w:rsidRPr="00A52BF3">
        <w:rPr>
          <w:lang w:eastAsia="zh-CN"/>
        </w:rPr>
        <w:t xml:space="preserve">14 </w:t>
      </w:r>
      <w:r w:rsidRPr="00A52BF3">
        <w:t xml:space="preserve">subcarriers in the frequency domain. These </w:t>
      </w:r>
      <w:r w:rsidRPr="00A52BF3">
        <w:rPr>
          <w:lang w:eastAsia="zh-CN"/>
        </w:rPr>
        <w:t>sub carriers</w:t>
      </w:r>
      <w:r w:rsidRPr="00A52BF3">
        <w:t xml:space="preserve"> are modulated by elements consisting of the sequence Z(n),</w:t>
      </w:r>
    </w:p>
    <w:p w:rsidR="006450F6" w:rsidRPr="00A52BF3" w:rsidRDefault="006450F6" w:rsidP="00A91F7A">
      <w:pPr>
        <w:pStyle w:val="Equation"/>
        <w:rPr>
          <w:rFonts w:eastAsia="SimSun"/>
          <w:lang w:eastAsia="zh-CN"/>
        </w:rPr>
      </w:pPr>
      <w:r w:rsidRPr="00A52BF3">
        <w:tab/>
      </w:r>
      <w:r>
        <w:tab/>
      </w:r>
      <m:oMath>
        <m:r>
          <w:rPr>
            <w:rFonts w:ascii="Cambria Math" w:hAnsi="Cambria Math"/>
          </w:rPr>
          <m:t>Z</m:t>
        </m:r>
        <m:r>
          <m:rPr>
            <m:sty m:val="p"/>
          </m:rPr>
          <w:rPr>
            <w:rFonts w:ascii="Cambria Math" w:hAnsi="Cambria Math"/>
          </w:rPr>
          <m:t>(</m:t>
        </m:r>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jπ</m:t>
            </m:r>
            <m:f>
              <m:fPr>
                <m:ctrlPr>
                  <w:rPr>
                    <w:rFonts w:ascii="Cambria Math" w:hAnsi="Cambria Math"/>
                  </w:rPr>
                </m:ctrlPr>
              </m:fPr>
              <m:num>
                <m:r>
                  <w:rPr>
                    <w:rFonts w:ascii="Cambria Math" w:hAnsi="Cambria Math"/>
                  </w:rPr>
                  <m:t>r</m:t>
                </m:r>
                <m:sSup>
                  <m:sSupPr>
                    <m:ctrlPr>
                      <w:rPr>
                        <w:rFonts w:ascii="Cambria Math" w:hAnsi="Cambria Math"/>
                      </w:rPr>
                    </m:ctrlPr>
                  </m:sSupPr>
                  <m:e>
                    <m:r>
                      <w:rPr>
                        <w:rFonts w:ascii="Cambria Math" w:hAnsi="Cambria Math"/>
                      </w:rPr>
                      <m:t>n</m:t>
                    </m:r>
                  </m:e>
                  <m:sup>
                    <m:r>
                      <m:rPr>
                        <m:sty m:val="p"/>
                      </m:rPr>
                      <w:rPr>
                        <w:rFonts w:ascii="Cambria Math" w:hAnsi="Cambria Math"/>
                      </w:rPr>
                      <m:t>2</m:t>
                    </m:r>
                  </m:sup>
                </m:sSup>
              </m:num>
              <m:den>
                <m:r>
                  <w:rPr>
                    <w:rFonts w:ascii="Cambria Math" w:hAnsi="Cambria Math"/>
                  </w:rPr>
                  <m:t>N</m:t>
                </m:r>
              </m:den>
            </m:f>
          </m:sup>
        </m:sSup>
        <m:r>
          <m:rPr>
            <m:sty m:val="p"/>
          </m:rPr>
          <w:rPr>
            <w:rFonts w:ascii="Cambria Math" w:hAnsi="Cambria Math"/>
          </w:rPr>
          <m:t>,</m:t>
        </m:r>
        <m:r>
          <w:rPr>
            <w:rFonts w:ascii="Cambria Math" w:hAnsi="Cambria Math"/>
          </w:rPr>
          <m:t>n</m:t>
        </m:r>
        <m:r>
          <m:rPr>
            <m:sty m:val="p"/>
          </m:rPr>
          <w:rPr>
            <w:rFonts w:ascii="Cambria Math" w:hAnsi="Cambria Math"/>
          </w:rPr>
          <m:t>=0,1,...13;</m:t>
        </m:r>
        <m:r>
          <w:rPr>
            <w:rFonts w:ascii="Cambria Math" w:hAnsi="Cambria Math"/>
          </w:rPr>
          <m:t>r</m:t>
        </m:r>
        <m:r>
          <m:rPr>
            <m:sty m:val="p"/>
          </m:rPr>
          <w:rPr>
            <w:rFonts w:ascii="Cambria Math" w:hAnsi="Cambria Math"/>
          </w:rPr>
          <m:t>=13;</m:t>
        </m:r>
        <m:r>
          <w:rPr>
            <w:rFonts w:ascii="Cambria Math" w:hAnsi="Cambria Math"/>
          </w:rPr>
          <m:t>N</m:t>
        </m:r>
        <m:r>
          <m:rPr>
            <m:sty m:val="p"/>
          </m:rPr>
          <w:rPr>
            <w:rFonts w:ascii="Cambria Math" w:hAnsi="Cambria Math"/>
          </w:rPr>
          <m:t>=14</m:t>
        </m:r>
      </m:oMath>
      <w:r w:rsidRPr="00A52BF3">
        <w:tab/>
        <w:t>(</w:t>
      </w:r>
      <w:bookmarkStart w:id="521" w:name="equation26"/>
      <w:r w:rsidRPr="00A52BF3">
        <w:rPr>
          <w:rFonts w:eastAsia="SimSun"/>
          <w:lang w:eastAsia="zh-CN"/>
        </w:rPr>
        <w:t>Equation</w:t>
      </w:r>
      <w:r w:rsidRPr="00A52BF3">
        <w:t xml:space="preserve"> </w:t>
      </w:r>
      <w:bookmarkEnd w:id="521"/>
      <w:r>
        <w:t>24</w:t>
      </w:r>
      <w:r w:rsidRPr="00A52BF3">
        <w:t>)</w:t>
      </w:r>
      <w:bookmarkEnd w:id="520"/>
    </w:p>
    <w:p w:rsidR="006450F6" w:rsidRDefault="006450F6" w:rsidP="00A91F7A">
      <w:pPr>
        <w:rPr>
          <w:rFonts w:eastAsia="SimSun"/>
          <w:lang w:eastAsia="zh-CN"/>
        </w:rPr>
      </w:pPr>
      <w:r w:rsidRPr="00A52BF3">
        <w:t xml:space="preserve">The set of </w:t>
      </w:r>
      <w:r w:rsidRPr="00A52BF3">
        <w:rPr>
          <w:lang w:eastAsia="zh-CN"/>
        </w:rPr>
        <w:t>sub carriers</w:t>
      </w:r>
      <w:r w:rsidRPr="00A52BF3">
        <w:t xml:space="preserve"> to be filled is:</w:t>
      </w:r>
      <m:oMath>
        <m:r>
          <m:rPr>
            <m:sty m:val="p"/>
          </m:rPr>
          <w:rPr>
            <w:rFonts w:ascii="Cambria Math" w:eastAsia="SimSun" w:hAnsi="Cambria Math"/>
            <w:lang w:eastAsia="zh-CN"/>
          </w:rPr>
          <m:t>{</m:t>
        </m:r>
        <m:sSub>
          <m:sSubPr>
            <m:ctrlPr>
              <w:rPr>
                <w:rFonts w:ascii="Cambria Math" w:hAnsi="Cambria Math"/>
                <w:color w:val="000000"/>
                <w:lang w:eastAsia="zh-CN" w:bidi="en-US"/>
              </w:rPr>
            </m:ctrlPr>
          </m:sSubPr>
          <m:e>
            <m:r>
              <w:rPr>
                <w:rFonts w:ascii="Cambria Math" w:eastAsia="SimSun" w:hAnsi="Cambria Math"/>
                <w:lang w:eastAsia="zh-CN"/>
              </w:rPr>
              <m:t>k</m:t>
            </m:r>
          </m:e>
          <m:sub>
            <m:r>
              <w:rPr>
                <w:rFonts w:ascii="Cambria Math" w:eastAsia="SimSun" w:hAnsi="Cambria Math"/>
                <w:lang w:eastAsia="zh-CN"/>
              </w:rPr>
              <m:t>n</m:t>
            </m:r>
          </m:sub>
        </m:sSub>
        <m:r>
          <m:rPr>
            <m:sty m:val="p"/>
          </m:rPr>
          <w:rPr>
            <w:rFonts w:ascii="Cambria Math" w:eastAsia="SimSun" w:hAnsi="Cambria Math"/>
            <w:lang w:eastAsia="zh-CN"/>
          </w:rPr>
          <m:t>|</m:t>
        </m:r>
        <m:sSub>
          <m:sSubPr>
            <m:ctrlPr>
              <w:rPr>
                <w:rFonts w:ascii="Cambria Math" w:hAnsi="Cambria Math"/>
                <w:color w:val="000000"/>
                <w:lang w:eastAsia="zh-CN" w:bidi="en-US"/>
              </w:rPr>
            </m:ctrlPr>
          </m:sSubPr>
          <m:e>
            <m:r>
              <w:rPr>
                <w:rFonts w:ascii="Cambria Math" w:eastAsia="SimSun" w:hAnsi="Cambria Math"/>
                <w:lang w:eastAsia="zh-CN"/>
              </w:rPr>
              <m:t>k</m:t>
            </m:r>
          </m:e>
          <m:sub>
            <m:r>
              <w:rPr>
                <w:rFonts w:ascii="Cambria Math" w:eastAsia="SimSun" w:hAnsi="Cambria Math"/>
                <w:lang w:eastAsia="zh-CN"/>
              </w:rPr>
              <m:t>n</m:t>
            </m:r>
          </m:sub>
        </m:sSub>
        <m:r>
          <m:rPr>
            <m:sty m:val="p"/>
          </m:rPr>
          <w:rPr>
            <w:rFonts w:ascii="Cambria Math" w:eastAsia="SimSun" w:hAnsi="Cambria Math"/>
            <w:lang w:eastAsia="zh-CN"/>
          </w:rPr>
          <m:t>=-56+8*</m:t>
        </m:r>
        <m:r>
          <w:rPr>
            <w:rFonts w:ascii="Cambria Math" w:eastAsia="SimSun" w:hAnsi="Cambria Math"/>
            <w:lang w:eastAsia="zh-CN"/>
          </w:rPr>
          <m:t>m</m:t>
        </m:r>
        <m:r>
          <m:rPr>
            <m:sty m:val="p"/>
          </m:rPr>
          <w:rPr>
            <w:rFonts w:ascii="Cambria Math" w:eastAsia="SimSun" w:hAnsi="Cambria Math"/>
            <w:lang w:eastAsia="zh-CN"/>
          </w:rPr>
          <m:t>,</m:t>
        </m:r>
        <m:r>
          <w:rPr>
            <w:rFonts w:ascii="Cambria Math" w:eastAsia="SimSun" w:hAnsi="Cambria Math"/>
            <w:lang w:eastAsia="zh-CN"/>
          </w:rPr>
          <m:t>m</m:t>
        </m:r>
        <m:r>
          <m:rPr>
            <m:sty m:val="p"/>
          </m:rPr>
          <w:rPr>
            <w:rFonts w:ascii="Cambria Math" w:eastAsia="SimSun" w:hAnsi="Cambria Math"/>
            <w:lang w:eastAsia="zh-CN"/>
          </w:rPr>
          <m:t>=0,1,2...14,</m:t>
        </m:r>
        <m:r>
          <w:rPr>
            <w:rFonts w:ascii="Cambria Math" w:eastAsia="SimSun" w:hAnsi="Cambria Math"/>
            <w:lang w:eastAsia="zh-CN"/>
          </w:rPr>
          <m:t>m</m:t>
        </m:r>
        <m:r>
          <m:rPr>
            <m:sty m:val="p"/>
          </m:rPr>
          <w:rPr>
            <w:rFonts w:ascii="Cambria Math" w:eastAsia="SimSun" w:hAnsi="Cambria Math"/>
            <w:lang w:eastAsia="zh-CN"/>
          </w:rPr>
          <m:t>≠7}</m:t>
        </m:r>
      </m:oMath>
    </w:p>
    <w:p w:rsidR="006450F6" w:rsidRPr="00A52BF3" w:rsidRDefault="006450F6" w:rsidP="00A91F7A">
      <w:r w:rsidRPr="00A52BF3">
        <w:tab/>
        <w:t xml:space="preserve">For </w:t>
      </w:r>
      <w:r w:rsidRPr="00A52BF3">
        <w:rPr>
          <w:lang w:eastAsia="zh-CN"/>
        </w:rPr>
        <w:t>100</w:t>
      </w:r>
      <w:r w:rsidRPr="00A52BF3">
        <w:t xml:space="preserve">MHz bandwidth, the short preamble sequence occupies </w:t>
      </w:r>
      <w:r w:rsidRPr="00A52BF3">
        <w:rPr>
          <w:lang w:eastAsia="zh-CN"/>
        </w:rPr>
        <w:t xml:space="preserve">28 </w:t>
      </w:r>
      <w:r w:rsidRPr="00A52BF3">
        <w:t>sub</w:t>
      </w:r>
      <w:r w:rsidRPr="00A52BF3">
        <w:rPr>
          <w:lang w:eastAsia="zh-CN"/>
        </w:rPr>
        <w:t xml:space="preserve"> carriers</w:t>
      </w:r>
      <w:r w:rsidRPr="00A52BF3">
        <w:t xml:space="preserve"> in the frequency domain. These </w:t>
      </w:r>
      <w:r w:rsidRPr="00A52BF3">
        <w:rPr>
          <w:lang w:eastAsia="zh-CN"/>
        </w:rPr>
        <w:t>sub carriers</w:t>
      </w:r>
      <w:r w:rsidRPr="00A52BF3">
        <w:t xml:space="preserve"> are modulated by elements consisting of the sequence Z(n), see </w:t>
      </w:r>
      <w:r>
        <w:fldChar w:fldCharType="begin"/>
      </w:r>
      <w:r>
        <w:instrText xml:space="preserve"> REF equation26 \h  \* MERGEFORMAT </w:instrText>
      </w:r>
      <w:r>
        <w:fldChar w:fldCharType="separate"/>
      </w:r>
      <w:r w:rsidRPr="00A52BF3">
        <w:t xml:space="preserve"> </w:t>
      </w:r>
      <w:r w:rsidRPr="00A52BF3">
        <w:rPr>
          <w:rFonts w:eastAsia="SimSun"/>
          <w:lang w:eastAsia="zh-CN"/>
        </w:rPr>
        <w:t>Equation</w:t>
      </w:r>
      <w:r w:rsidRPr="00A52BF3">
        <w:t xml:space="preserve"> </w:t>
      </w:r>
      <w:r w:rsidRPr="00A52BF3">
        <w:rPr>
          <w:noProof/>
        </w:rPr>
        <w:t>24</w:t>
      </w:r>
      <w:r>
        <w:fldChar w:fldCharType="end"/>
      </w:r>
      <w:r w:rsidRPr="00A52BF3">
        <w:t>,.</w:t>
      </w:r>
    </w:p>
    <w:p w:rsidR="006450F6" w:rsidRPr="00A52BF3" w:rsidRDefault="006450F6" w:rsidP="00A91F7A">
      <w:pPr>
        <w:rPr>
          <w:rFonts w:eastAsia="SimSun"/>
          <w:lang w:eastAsia="zh-CN"/>
        </w:rPr>
      </w:pPr>
      <w:r w:rsidRPr="00A52BF3">
        <w:t>The set of subcarriers to be filled is:</w:t>
      </w:r>
      <m:oMath>
        <m:r>
          <m:rPr>
            <m:sty m:val="p"/>
          </m:rPr>
          <w:rPr>
            <w:rFonts w:ascii="Cambria Math" w:eastAsia="SimSun" w:hAnsi="Cambria Math"/>
            <w:lang w:eastAsia="zh-CN"/>
          </w:rPr>
          <m:t>{</m:t>
        </m:r>
        <m:sSub>
          <m:sSubPr>
            <m:ctrlPr>
              <w:rPr>
                <w:rFonts w:ascii="Cambria Math" w:hAnsi="Cambria Math"/>
                <w:lang w:eastAsia="zh-CN"/>
              </w:rPr>
            </m:ctrlPr>
          </m:sSubPr>
          <m:e>
            <m:r>
              <w:rPr>
                <w:rFonts w:ascii="Cambria Math" w:eastAsia="SimSun" w:hAnsi="Cambria Math"/>
                <w:lang w:eastAsia="zh-CN"/>
              </w:rPr>
              <m:t>k</m:t>
            </m:r>
          </m:e>
          <m:sub>
            <m:r>
              <w:rPr>
                <w:rFonts w:ascii="Cambria Math" w:eastAsia="SimSun" w:hAnsi="Cambria Math"/>
                <w:lang w:eastAsia="zh-CN"/>
              </w:rPr>
              <m:t>n</m:t>
            </m:r>
          </m:sub>
        </m:sSub>
        <m:r>
          <m:rPr>
            <m:sty m:val="p"/>
          </m:rPr>
          <w:rPr>
            <w:rFonts w:ascii="Cambria Math" w:eastAsia="SimSun" w:hAnsi="Cambria Math"/>
            <w:lang w:eastAsia="zh-CN"/>
          </w:rPr>
          <m:t>|</m:t>
        </m:r>
        <m:sSub>
          <m:sSubPr>
            <m:ctrlPr>
              <w:rPr>
                <w:rFonts w:ascii="Cambria Math" w:hAnsi="Cambria Math"/>
                <w:lang w:eastAsia="zh-CN"/>
              </w:rPr>
            </m:ctrlPr>
          </m:sSubPr>
          <m:e>
            <m:r>
              <w:rPr>
                <w:rFonts w:ascii="Cambria Math" w:eastAsia="SimSun" w:hAnsi="Cambria Math"/>
                <w:lang w:eastAsia="zh-CN"/>
              </w:rPr>
              <m:t>k</m:t>
            </m:r>
          </m:e>
          <m:sub>
            <m:r>
              <w:rPr>
                <w:rFonts w:ascii="Cambria Math" w:eastAsia="SimSun" w:hAnsi="Cambria Math"/>
                <w:lang w:eastAsia="zh-CN"/>
              </w:rPr>
              <m:t>n</m:t>
            </m:r>
          </m:sub>
        </m:sSub>
        <m:r>
          <m:rPr>
            <m:sty m:val="p"/>
          </m:rPr>
          <w:rPr>
            <w:rFonts w:ascii="Cambria Math" w:eastAsia="SimSun" w:hAnsi="Cambria Math"/>
            <w:lang w:eastAsia="zh-CN"/>
          </w:rPr>
          <m:t>=-112+8*</m:t>
        </m:r>
        <m:r>
          <w:rPr>
            <w:rFonts w:ascii="Cambria Math" w:eastAsia="SimSun" w:hAnsi="Cambria Math"/>
            <w:lang w:eastAsia="zh-CN"/>
          </w:rPr>
          <m:t>m</m:t>
        </m:r>
        <m:r>
          <m:rPr>
            <m:sty m:val="p"/>
          </m:rPr>
          <w:rPr>
            <w:rFonts w:ascii="Cambria Math" w:eastAsia="SimSun" w:hAnsi="Cambria Math"/>
            <w:lang w:eastAsia="zh-CN"/>
          </w:rPr>
          <m:t>,</m:t>
        </m:r>
        <m:r>
          <w:rPr>
            <w:rFonts w:ascii="Cambria Math" w:eastAsia="SimSun" w:hAnsi="Cambria Math"/>
            <w:lang w:eastAsia="zh-CN"/>
          </w:rPr>
          <m:t>m</m:t>
        </m:r>
        <m:r>
          <m:rPr>
            <m:sty m:val="p"/>
          </m:rPr>
          <w:rPr>
            <w:rFonts w:ascii="Cambria Math" w:eastAsia="SimSun" w:hAnsi="Cambria Math"/>
            <w:lang w:eastAsia="zh-CN"/>
          </w:rPr>
          <m:t>=0,1,2...28,</m:t>
        </m:r>
        <m:r>
          <w:rPr>
            <w:rFonts w:ascii="Cambria Math" w:eastAsia="SimSun" w:hAnsi="Cambria Math"/>
            <w:lang w:eastAsia="zh-CN"/>
          </w:rPr>
          <m:t>m</m:t>
        </m:r>
        <m:r>
          <m:rPr>
            <m:sty m:val="p"/>
          </m:rPr>
          <w:rPr>
            <w:rFonts w:ascii="Cambria Math" w:eastAsia="SimSun" w:hAnsi="Cambria Math"/>
            <w:lang w:eastAsia="zh-CN"/>
          </w:rPr>
          <m:t>≠14}</m:t>
        </m:r>
      </m:oMath>
    </w:p>
    <w:p w:rsidR="006450F6" w:rsidRPr="00A52BF3" w:rsidRDefault="006450F6" w:rsidP="00A91F7A">
      <w:pPr>
        <w:rPr>
          <w:rFonts w:eastAsia="SimSun"/>
        </w:rPr>
      </w:pPr>
      <w:r w:rsidRPr="00A52BF3">
        <w:rPr>
          <w:rFonts w:eastAsia="SimSun"/>
          <w:lang w:eastAsia="zh-CN"/>
        </w:rPr>
        <w:tab/>
      </w:r>
      <w:r w:rsidRPr="00A52BF3">
        <w:t xml:space="preserve">For 50MHz bandwidth, the </w:t>
      </w:r>
      <w:r w:rsidRPr="00A52BF3">
        <w:rPr>
          <w:lang w:eastAsia="zh-CN"/>
        </w:rPr>
        <w:t>long</w:t>
      </w:r>
      <w:r w:rsidRPr="00A52BF3">
        <w:t xml:space="preserve"> preamble sequence occupies </w:t>
      </w:r>
      <w:r w:rsidRPr="00A52BF3">
        <w:rPr>
          <w:lang w:eastAsia="zh-CN"/>
        </w:rPr>
        <w:t xml:space="preserve">58 </w:t>
      </w:r>
      <w:r w:rsidRPr="00A52BF3">
        <w:t>sub</w:t>
      </w:r>
      <w:r w:rsidRPr="00A52BF3">
        <w:rPr>
          <w:lang w:eastAsia="zh-CN"/>
        </w:rPr>
        <w:t xml:space="preserve"> carriers</w:t>
      </w:r>
      <w:r w:rsidRPr="00A52BF3">
        <w:t xml:space="preserve"> in the frequency domain. A pseudo-random sequence </w:t>
      </w:r>
      <w:r w:rsidRPr="00A52BF3">
        <w:rPr>
          <w:rFonts w:eastAsia="SimSun"/>
          <w:lang w:eastAsia="zh-CN"/>
        </w:rPr>
        <w:t>{</w:t>
      </w:r>
      <w:r w:rsidRPr="00A52BF3">
        <w:t>C</w:t>
      </w:r>
      <w:r w:rsidRPr="00A52BF3">
        <w:rPr>
          <w:vertAlign w:val="subscript"/>
        </w:rPr>
        <w:t>n</w:t>
      </w:r>
      <w:r w:rsidRPr="00A52BF3">
        <w:rPr>
          <w:rFonts w:eastAsia="SimSun"/>
          <w:lang w:eastAsia="zh-CN"/>
        </w:rPr>
        <w:t>,</w:t>
      </w:r>
      <w:r w:rsidRPr="00A52BF3">
        <w:t xml:space="preserve">·n = 0, 1, ..., </w:t>
      </w:r>
      <w:r w:rsidRPr="00A52BF3">
        <w:rPr>
          <w:lang w:eastAsia="zh-CN"/>
        </w:rPr>
        <w:t>57</w:t>
      </w:r>
      <w:r w:rsidRPr="00A52BF3">
        <w:rPr>
          <w:rFonts w:eastAsia="SimSun"/>
          <w:lang w:eastAsia="zh-CN"/>
        </w:rPr>
        <w:t>}</w:t>
      </w:r>
      <w:r w:rsidRPr="00A52BF3">
        <w:t xml:space="preserve"> with a length of </w:t>
      </w:r>
      <w:r w:rsidRPr="00A52BF3">
        <w:rPr>
          <w:lang w:eastAsia="zh-CN"/>
        </w:rPr>
        <w:t xml:space="preserve">58 </w:t>
      </w:r>
      <w:r w:rsidRPr="00A52BF3">
        <w:t>is BPSK-modulated and mapped onto subcarriers by the following method.</w:t>
      </w:r>
    </w:p>
    <w:p w:rsidR="006450F6" w:rsidRDefault="006450F6" w:rsidP="00A91F7A">
      <w:pPr>
        <w:rPr>
          <w:rFonts w:eastAsia="SimSun"/>
          <w:lang w:eastAsia="zh-CN"/>
        </w:rPr>
      </w:pPr>
      <w:r w:rsidRPr="00A52BF3">
        <w:t xml:space="preserve">The set of subcarriers to be filled is: </w:t>
      </w:r>
      <m:oMath>
        <m:r>
          <m:rPr>
            <m:sty m:val="p"/>
          </m:rPr>
          <w:rPr>
            <w:rFonts w:ascii="Cambria Math" w:eastAsia="SimSun" w:hAnsi="Cambria Math"/>
            <w:lang w:eastAsia="zh-CN"/>
          </w:rPr>
          <m:t>{</m:t>
        </m:r>
        <m:sSub>
          <m:sSubPr>
            <m:ctrlPr>
              <w:rPr>
                <w:rFonts w:ascii="Cambria Math" w:hAnsi="Cambria Math"/>
                <w:color w:val="000000"/>
                <w:lang w:eastAsia="zh-CN" w:bidi="en-US"/>
              </w:rPr>
            </m:ctrlPr>
          </m:sSubPr>
          <m:e>
            <m:r>
              <w:rPr>
                <w:rFonts w:ascii="Cambria Math" w:eastAsia="SimSun" w:hAnsi="Cambria Math"/>
                <w:lang w:eastAsia="zh-CN"/>
              </w:rPr>
              <m:t>k</m:t>
            </m:r>
          </m:e>
          <m:sub>
            <m:r>
              <w:rPr>
                <w:rFonts w:ascii="Cambria Math" w:eastAsia="SimSun" w:hAnsi="Cambria Math"/>
                <w:lang w:eastAsia="zh-CN"/>
              </w:rPr>
              <m:t>n</m:t>
            </m:r>
          </m:sub>
        </m:sSub>
        <m:r>
          <m:rPr>
            <m:sty m:val="p"/>
          </m:rPr>
          <w:rPr>
            <w:rFonts w:ascii="Cambria Math" w:eastAsia="SimSun" w:hAnsi="Cambria Math"/>
            <w:lang w:eastAsia="zh-CN"/>
          </w:rPr>
          <m:t>|</m:t>
        </m:r>
        <m:sSub>
          <m:sSubPr>
            <m:ctrlPr>
              <w:rPr>
                <w:rFonts w:ascii="Cambria Math" w:hAnsi="Cambria Math"/>
                <w:color w:val="000000"/>
                <w:lang w:eastAsia="zh-CN" w:bidi="en-US"/>
              </w:rPr>
            </m:ctrlPr>
          </m:sSubPr>
          <m:e>
            <m:r>
              <w:rPr>
                <w:rFonts w:ascii="Cambria Math" w:eastAsia="SimSun" w:hAnsi="Cambria Math"/>
                <w:lang w:eastAsia="zh-CN"/>
              </w:rPr>
              <m:t>k</m:t>
            </m:r>
          </m:e>
          <m:sub>
            <m:r>
              <w:rPr>
                <w:rFonts w:ascii="Cambria Math" w:eastAsia="SimSun" w:hAnsi="Cambria Math"/>
                <w:lang w:eastAsia="zh-CN"/>
              </w:rPr>
              <m:t>n</m:t>
            </m:r>
          </m:sub>
        </m:sSub>
        <m:r>
          <m:rPr>
            <m:sty m:val="p"/>
          </m:rPr>
          <w:rPr>
            <w:rFonts w:ascii="Cambria Math" w:eastAsia="SimSun" w:hAnsi="Cambria Math"/>
            <w:lang w:eastAsia="zh-CN"/>
          </w:rPr>
          <m:t>=-58+2*</m:t>
        </m:r>
        <m:r>
          <w:rPr>
            <w:rFonts w:ascii="Cambria Math" w:eastAsia="SimSun" w:hAnsi="Cambria Math"/>
            <w:lang w:eastAsia="zh-CN"/>
          </w:rPr>
          <m:t>m</m:t>
        </m:r>
        <m:r>
          <m:rPr>
            <m:sty m:val="p"/>
          </m:rPr>
          <w:rPr>
            <w:rFonts w:ascii="Cambria Math" w:eastAsia="SimSun" w:hAnsi="Cambria Math"/>
            <w:lang w:eastAsia="zh-CN"/>
          </w:rPr>
          <m:t>,</m:t>
        </m:r>
        <m:r>
          <w:rPr>
            <w:rFonts w:ascii="Cambria Math" w:eastAsia="SimSun" w:hAnsi="Cambria Math"/>
            <w:lang w:eastAsia="zh-CN"/>
          </w:rPr>
          <m:t>m</m:t>
        </m:r>
        <m:r>
          <m:rPr>
            <m:sty m:val="p"/>
          </m:rPr>
          <w:rPr>
            <w:rFonts w:ascii="Cambria Math" w:eastAsia="SimSun" w:hAnsi="Cambria Math"/>
            <w:lang w:eastAsia="zh-CN"/>
          </w:rPr>
          <m:t>=0,1,2...58,</m:t>
        </m:r>
        <m:r>
          <w:rPr>
            <w:rFonts w:ascii="Cambria Math" w:eastAsia="SimSun" w:hAnsi="Cambria Math"/>
            <w:lang w:eastAsia="zh-CN"/>
          </w:rPr>
          <m:t>m</m:t>
        </m:r>
        <m:r>
          <m:rPr>
            <m:sty m:val="p"/>
          </m:rPr>
          <w:rPr>
            <w:rFonts w:ascii="Cambria Math" w:eastAsia="SimSun" w:hAnsi="Cambria Math"/>
            <w:lang w:eastAsia="zh-CN"/>
          </w:rPr>
          <m:t>≠29}</m:t>
        </m:r>
      </m:oMath>
    </w:p>
    <w:p w:rsidR="006450F6" w:rsidRDefault="006450F6" w:rsidP="00A91F7A">
      <w:pPr>
        <w:rPr>
          <w:rFonts w:eastAsia="SimSun"/>
        </w:rPr>
      </w:pPr>
      <w:r w:rsidRPr="00A52BF3">
        <w:t xml:space="preserve">After mapping by the above method, the symbols loaded by subcarriers -115~+115 are: </w:t>
      </w:r>
    </w:p>
    <w:p w:rsidR="006450F6" w:rsidRDefault="006450F6" w:rsidP="00A91F7A">
      <w:pPr>
        <w:rPr>
          <w:rFonts w:eastAsia="SimSun"/>
          <w:lang w:eastAsia="zh-CN"/>
        </w:rPr>
      </w:pPr>
      <w:r w:rsidRPr="00A52BF3">
        <w:t>L</w:t>
      </w:r>
      <w:r w:rsidRPr="00A52BF3">
        <w:rPr>
          <w:vertAlign w:val="subscript"/>
        </w:rPr>
        <w:t>-</w:t>
      </w:r>
      <w:r w:rsidRPr="00A52BF3">
        <w:rPr>
          <w:vertAlign w:val="subscript"/>
          <w:lang w:eastAsia="zh-CN"/>
        </w:rPr>
        <w:t>58</w:t>
      </w:r>
      <w:r w:rsidRPr="00A52BF3">
        <w:rPr>
          <w:vertAlign w:val="subscript"/>
        </w:rPr>
        <w:t>,</w:t>
      </w:r>
      <w:r w:rsidRPr="00A52BF3">
        <w:rPr>
          <w:vertAlign w:val="subscript"/>
          <w:lang w:eastAsia="zh-CN"/>
        </w:rPr>
        <w:t>58</w:t>
      </w:r>
      <w:r w:rsidRPr="00A52BF3">
        <w:t>={0, -1, 0, -1, 0, 1, 0.1, 0, 1, 0, -1, 0.1, 0, 1,0, -1,0, -1,0, 1, 0, -1, 0, 1, 0,1, 0, -1,0,-1-0,-1, 0,1,0,1,0,-1, 0, 1,0,-1, 0,-1,-0,-1, 0,-1,0,-1, 0, 1,0,-1, 0, 1, 0,-1, 0</w:t>
      </w:r>
      <w:r w:rsidRPr="00A52BF3">
        <w:rPr>
          <w:lang w:eastAsia="zh-CN"/>
        </w:rPr>
        <w:t>, 0, 0,</w:t>
      </w:r>
      <w:r w:rsidRPr="00A52BF3">
        <w:t>1, 0,-1,0,1, 0, -1, 0, 1, 0, 1, 0, -1, 0, -1, 0, -1, 0, 1, 0, -1, 0, 1, 0,1, 0,1, 0, -1,0, 1, 0,1, 0, -1, 0, 1, 0, 1, 0, 1, 0,-1, 0,-1, 0, 1.0,-1, 0, 1, 0, 1, 0</w:t>
      </w:r>
      <w:r w:rsidRPr="00A52BF3">
        <w:rPr>
          <w:lang w:eastAsia="zh-CN"/>
        </w:rPr>
        <w:t>,</w:t>
      </w:r>
      <w:r w:rsidRPr="00A52BF3">
        <w:t>1,0, -1</w:t>
      </w:r>
      <w:r w:rsidRPr="00A52BF3">
        <w:rPr>
          <w:lang w:eastAsia="zh-CN"/>
        </w:rPr>
        <w:t>,0}</w:t>
      </w:r>
    </w:p>
    <w:p w:rsidR="006450F6" w:rsidRDefault="006450F6" w:rsidP="00A91F7A">
      <w:pPr>
        <w:rPr>
          <w:rFonts w:eastAsia="SimSun"/>
        </w:rPr>
      </w:pPr>
      <w:r w:rsidRPr="00A52BF3">
        <w:rPr>
          <w:lang w:eastAsia="zh-CN"/>
        </w:rPr>
        <w:t xml:space="preserve"> </w:t>
      </w:r>
      <w:r w:rsidRPr="00A52BF3">
        <w:t xml:space="preserve">For </w:t>
      </w:r>
      <w:r w:rsidRPr="00A52BF3">
        <w:rPr>
          <w:lang w:eastAsia="zh-CN"/>
        </w:rPr>
        <w:t>100</w:t>
      </w:r>
      <w:r w:rsidRPr="00A52BF3">
        <w:t xml:space="preserve">MHz bandwidth, the </w:t>
      </w:r>
      <w:r w:rsidRPr="00A52BF3">
        <w:rPr>
          <w:lang w:eastAsia="zh-CN"/>
        </w:rPr>
        <w:t>long</w:t>
      </w:r>
      <w:r w:rsidRPr="00A52BF3">
        <w:t xml:space="preserve"> preamble sequence occupies </w:t>
      </w:r>
      <w:r w:rsidRPr="00A52BF3">
        <w:rPr>
          <w:lang w:eastAsia="zh-CN"/>
        </w:rPr>
        <w:t xml:space="preserve">114 </w:t>
      </w:r>
      <w:r w:rsidRPr="00A52BF3">
        <w:t>sub</w:t>
      </w:r>
      <w:r w:rsidRPr="00A52BF3">
        <w:rPr>
          <w:lang w:eastAsia="zh-CN"/>
        </w:rPr>
        <w:t xml:space="preserve"> carriers</w:t>
      </w:r>
      <w:r w:rsidRPr="00A52BF3">
        <w:t xml:space="preserve"> in the frequency domain. A pseudo-random sequence </w:t>
      </w:r>
      <w:r w:rsidRPr="00A52BF3">
        <w:rPr>
          <w:rFonts w:eastAsia="SimSun"/>
          <w:lang w:eastAsia="zh-CN"/>
        </w:rPr>
        <w:t>{</w:t>
      </w:r>
      <w:r w:rsidRPr="00A52BF3">
        <w:t>C</w:t>
      </w:r>
      <w:r w:rsidRPr="00A52BF3">
        <w:rPr>
          <w:vertAlign w:val="subscript"/>
        </w:rPr>
        <w:t>n</w:t>
      </w:r>
      <w:r w:rsidRPr="00A52BF3">
        <w:rPr>
          <w:rFonts w:eastAsia="SimSun"/>
          <w:lang w:eastAsia="zh-CN"/>
        </w:rPr>
        <w:t>,</w:t>
      </w:r>
      <w:r w:rsidRPr="00A52BF3">
        <w:t>·n = 0, 1, ..., 113</w:t>
      </w:r>
      <w:r w:rsidRPr="00A52BF3">
        <w:rPr>
          <w:rFonts w:eastAsia="SimSun"/>
          <w:lang w:eastAsia="zh-CN"/>
        </w:rPr>
        <w:t>}</w:t>
      </w:r>
      <w:r w:rsidRPr="00A52BF3">
        <w:t xml:space="preserve"> with a length of 114 is BPSK-modulated and mapped onto subcarriers by the following method.</w:t>
      </w:r>
    </w:p>
    <w:p w:rsidR="006450F6" w:rsidRDefault="006450F6" w:rsidP="00A91F7A">
      <w:pPr>
        <w:rPr>
          <w:rFonts w:eastAsia="SimSun"/>
          <w:lang w:eastAsia="zh-CN"/>
        </w:rPr>
      </w:pPr>
      <w:r w:rsidRPr="00A52BF3">
        <w:t>The set of subcarriers to be filled is:</w:t>
      </w:r>
      <m:oMath>
        <m:r>
          <m:rPr>
            <m:sty m:val="p"/>
          </m:rPr>
          <w:rPr>
            <w:rFonts w:ascii="Cambria Math" w:eastAsia="SimSun" w:hAnsi="Cambria Math"/>
            <w:lang w:eastAsia="zh-CN"/>
          </w:rPr>
          <m:t>{</m:t>
        </m:r>
        <m:sSub>
          <m:sSubPr>
            <m:ctrlPr>
              <w:rPr>
                <w:rFonts w:ascii="Cambria Math" w:hAnsi="Cambria Math"/>
                <w:color w:val="000000"/>
                <w:lang w:eastAsia="zh-CN" w:bidi="en-US"/>
              </w:rPr>
            </m:ctrlPr>
          </m:sSubPr>
          <m:e>
            <m:r>
              <w:rPr>
                <w:rFonts w:ascii="Cambria Math" w:eastAsia="SimSun" w:hAnsi="Cambria Math"/>
                <w:lang w:eastAsia="zh-CN"/>
              </w:rPr>
              <m:t>k</m:t>
            </m:r>
          </m:e>
          <m:sub>
            <m:r>
              <w:rPr>
                <w:rFonts w:ascii="Cambria Math" w:eastAsia="SimSun" w:hAnsi="Cambria Math"/>
                <w:lang w:eastAsia="zh-CN"/>
              </w:rPr>
              <m:t>n</m:t>
            </m:r>
          </m:sub>
        </m:sSub>
        <m:r>
          <m:rPr>
            <m:sty m:val="p"/>
          </m:rPr>
          <w:rPr>
            <w:rFonts w:ascii="Cambria Math" w:eastAsia="SimSun" w:hAnsi="Cambria Math"/>
            <w:lang w:eastAsia="zh-CN"/>
          </w:rPr>
          <m:t>|</m:t>
        </m:r>
        <m:sSub>
          <m:sSubPr>
            <m:ctrlPr>
              <w:rPr>
                <w:rFonts w:ascii="Cambria Math" w:hAnsi="Cambria Math"/>
                <w:color w:val="000000"/>
                <w:lang w:eastAsia="zh-CN" w:bidi="en-US"/>
              </w:rPr>
            </m:ctrlPr>
          </m:sSubPr>
          <m:e>
            <m:r>
              <w:rPr>
                <w:rFonts w:ascii="Cambria Math" w:eastAsia="SimSun" w:hAnsi="Cambria Math"/>
                <w:lang w:eastAsia="zh-CN"/>
              </w:rPr>
              <m:t>k</m:t>
            </m:r>
          </m:e>
          <m:sub>
            <m:r>
              <w:rPr>
                <w:rFonts w:ascii="Cambria Math" w:eastAsia="SimSun" w:hAnsi="Cambria Math"/>
                <w:lang w:eastAsia="zh-CN"/>
              </w:rPr>
              <m:t>n</m:t>
            </m:r>
          </m:sub>
        </m:sSub>
        <m:r>
          <m:rPr>
            <m:sty m:val="p"/>
          </m:rPr>
          <w:rPr>
            <w:rFonts w:ascii="Cambria Math" w:eastAsia="SimSun" w:hAnsi="Cambria Math"/>
            <w:lang w:eastAsia="zh-CN"/>
          </w:rPr>
          <m:t>=-114+2*</m:t>
        </m:r>
        <m:r>
          <w:rPr>
            <w:rFonts w:ascii="Cambria Math" w:eastAsia="SimSun" w:hAnsi="Cambria Math"/>
            <w:lang w:eastAsia="zh-CN"/>
          </w:rPr>
          <m:t>m</m:t>
        </m:r>
        <m:r>
          <m:rPr>
            <m:sty m:val="p"/>
          </m:rPr>
          <w:rPr>
            <w:rFonts w:ascii="Cambria Math" w:eastAsia="SimSun" w:hAnsi="Cambria Math"/>
            <w:lang w:eastAsia="zh-CN"/>
          </w:rPr>
          <m:t>,</m:t>
        </m:r>
        <m:r>
          <w:rPr>
            <w:rFonts w:ascii="Cambria Math" w:eastAsia="SimSun" w:hAnsi="Cambria Math"/>
            <w:lang w:eastAsia="zh-CN"/>
          </w:rPr>
          <m:t>m</m:t>
        </m:r>
        <m:r>
          <m:rPr>
            <m:sty m:val="p"/>
          </m:rPr>
          <w:rPr>
            <w:rFonts w:ascii="Cambria Math" w:eastAsia="SimSun" w:hAnsi="Cambria Math"/>
            <w:lang w:eastAsia="zh-CN"/>
          </w:rPr>
          <m:t>=0,1,2...114,</m:t>
        </m:r>
        <m:r>
          <w:rPr>
            <w:rFonts w:ascii="Cambria Math" w:eastAsia="SimSun" w:hAnsi="Cambria Math"/>
            <w:lang w:eastAsia="zh-CN"/>
          </w:rPr>
          <m:t>m</m:t>
        </m:r>
        <m:r>
          <m:rPr>
            <m:sty m:val="p"/>
          </m:rPr>
          <w:rPr>
            <w:rFonts w:ascii="Cambria Math" w:eastAsia="SimSun" w:hAnsi="Cambria Math"/>
            <w:lang w:eastAsia="zh-CN"/>
          </w:rPr>
          <m:t>≠57}</m:t>
        </m:r>
      </m:oMath>
    </w:p>
    <w:p w:rsidR="006450F6" w:rsidRDefault="006450F6" w:rsidP="00A91F7A">
      <w:pPr>
        <w:rPr>
          <w:rFonts w:eastAsia="SimSun"/>
        </w:rPr>
      </w:pPr>
      <w:r w:rsidRPr="00A52BF3">
        <w:t xml:space="preserve">After mapping by the above method, the symbols loaded by subcarriers -115~+115 are: </w:t>
      </w:r>
    </w:p>
    <w:p w:rsidR="006450F6" w:rsidRDefault="006450F6" w:rsidP="00A91F7A">
      <w:pPr>
        <w:rPr>
          <w:rFonts w:eastAsia="MingLiU_HKSCS"/>
        </w:rPr>
      </w:pPr>
      <w:r w:rsidRPr="00A52BF3">
        <w:t>L</w:t>
      </w:r>
      <w:r w:rsidRPr="00A52BF3">
        <w:rPr>
          <w:vertAlign w:val="subscript"/>
        </w:rPr>
        <w:t>-115,115</w:t>
      </w:r>
      <w:r w:rsidRPr="00A52BF3">
        <w:t>={0, -1, 0, -1, 0, 1, 0.1, 0, 1, 0, -1, 0.1, 0, 1,0, -1,0, -1,0, 1, 0, -1, 0, 1, 0,1, 0, -1,0,-1-0,-1, 0,1,0,1,0,-1, 0, 1,0,-1, 0,-1-0,-1, 0,-1,0,-1, 0, 1,0,-1, 0, 1, 0,-1, 0, 1, 0,-1,0,1, 0, -1, 0, 1, 0, 1, 0, -1, 0, -1, 0, -1, 0, 1, 0, -1, 0, 1, 0,1, 0,1, 0, -1,0, 1, 0,1, 0, -1, 0, 1, 0, 1, 0, 1, 0,-1, 0,-1, 0, 1.0,-1, 0, 1, 0, 1, 0,0,0,-1, 0, 1, 0, 1, 0, 1, 0,-1, 0,-1, 0,-1, 0, 1, 0,-1, 0,-1, 0, 1, 0,-1, 0, 1, 0, 1, 0,-1, 0, 1, 0,-1.0,-1, 0,-1, 0, 1, 0,-1, 0,-1, 0, 1, 0,-1, 0, 1, 0, 1.0, 1, 0, 1, 0, 1, 0,-1, 0, 1, 0, 1, 0, -1, 0, -1, 0, 1, 0, 1, 0, -1, 0, 1, 0, 1, 0,-1, 0, 1, 0,-1, 0, 1, 0,-1, 0,-1, 0,-1, 0,-,0, 1, 0, 1, 0, 1, 0,-1, 0,-1, 0,-1, 0, 1, 0,-1, 0,1, 0,-1,0}</w:t>
      </w:r>
    </w:p>
    <w:p w:rsidR="00173B99" w:rsidRDefault="00173B99" w:rsidP="00173B99">
      <w:pPr>
        <w:pStyle w:val="Tablefin"/>
      </w:pPr>
      <w:bookmarkStart w:id="522" w:name="_Toc41386849"/>
      <w:bookmarkStart w:id="523" w:name="_Toc14036578"/>
    </w:p>
    <w:p w:rsidR="006450F6" w:rsidRPr="00A52BF3" w:rsidRDefault="006450F6" w:rsidP="00A91F7A">
      <w:pPr>
        <w:pStyle w:val="Heading4"/>
        <w:rPr>
          <w:rFonts w:eastAsia="MingLiU_HKSCS"/>
          <w:sz w:val="21"/>
          <w:szCs w:val="21"/>
        </w:rPr>
      </w:pPr>
      <w:r>
        <w:t>5.1.7.4</w:t>
      </w:r>
      <w:r>
        <w:tab/>
      </w:r>
      <w:r w:rsidRPr="00A52BF3">
        <w:t>System information channel and control channel</w:t>
      </w:r>
      <w:bookmarkEnd w:id="522"/>
      <w:bookmarkEnd w:id="523"/>
    </w:p>
    <w:p w:rsidR="006450F6" w:rsidRPr="00A52BF3" w:rsidRDefault="006450F6" w:rsidP="00A91F7A">
      <w:pPr>
        <w:pStyle w:val="Heading5"/>
      </w:pPr>
      <w:bookmarkStart w:id="524" w:name="_Toc41386850"/>
      <w:bookmarkStart w:id="525" w:name="_Toc14036579"/>
      <w:r>
        <w:t>5.1.7.4.1</w:t>
      </w:r>
      <w:r>
        <w:tab/>
      </w:r>
      <w:r w:rsidRPr="00A52BF3">
        <w:t>System information channel field definition</w:t>
      </w:r>
      <w:bookmarkEnd w:id="524"/>
      <w:bookmarkEnd w:id="525"/>
    </w:p>
    <w:p w:rsidR="006450F6" w:rsidRPr="00A52BF3" w:rsidRDefault="006450F6" w:rsidP="00A91F7A">
      <w:pPr>
        <w:snapToGrid w:val="0"/>
        <w:spacing w:beforeLines="50" w:afterLines="50" w:after="120"/>
        <w:jc w:val="both"/>
        <w:rPr>
          <w:rFonts w:eastAsia="SimSun"/>
          <w:sz w:val="21"/>
          <w:szCs w:val="21"/>
        </w:rPr>
      </w:pPr>
      <w:r w:rsidRPr="003B5842">
        <w:t>In normal mode and mmWave mode, the system information channel transmits using MCS0 with normal CP. Convolutional coding is applied for system information channel. The SICH is repeated with frequency repetition number is 4 and time repetition number is 2 in mmWave mode. The system information field is defined in</w:t>
      </w:r>
      <w:r>
        <w:t xml:space="preserve"> Table 55</w:t>
      </w:r>
      <w:r w:rsidRPr="00A52BF3">
        <w:rPr>
          <w:sz w:val="21"/>
          <w:szCs w:val="21"/>
        </w:rPr>
        <w:t>.</w:t>
      </w:r>
    </w:p>
    <w:p w:rsidR="006450F6" w:rsidRDefault="006450F6" w:rsidP="00A91F7A">
      <w:pPr>
        <w:snapToGrid w:val="0"/>
        <w:spacing w:beforeLines="50" w:afterLines="50" w:after="120"/>
        <w:jc w:val="center"/>
      </w:pPr>
      <w:bookmarkStart w:id="526" w:name="_Ref18588902"/>
      <w:bookmarkStart w:id="527" w:name="_Toc14110664"/>
      <w:bookmarkStart w:id="528" w:name="_Toc14110256"/>
      <w:bookmarkStart w:id="529" w:name="_Toc30192"/>
      <w:r w:rsidRPr="00A52BF3">
        <w:t xml:space="preserve">Table </w:t>
      </w:r>
      <w:bookmarkEnd w:id="526"/>
      <w:bookmarkEnd w:id="527"/>
      <w:bookmarkEnd w:id="528"/>
      <w:bookmarkEnd w:id="529"/>
      <w:r>
        <w:t>55</w:t>
      </w:r>
    </w:p>
    <w:p w:rsidR="006450F6" w:rsidRPr="00A52BF3" w:rsidRDefault="006450F6" w:rsidP="00A91F7A">
      <w:pPr>
        <w:snapToGrid w:val="0"/>
        <w:spacing w:beforeLines="50" w:afterLines="50" w:after="120"/>
        <w:jc w:val="center"/>
        <w:rPr>
          <w:rFonts w:eastAsia="MingLiU_HKSCS"/>
          <w:b/>
          <w:sz w:val="21"/>
          <w:szCs w:val="21"/>
        </w:rPr>
      </w:pPr>
      <w:r w:rsidRPr="00A52BF3">
        <w:rPr>
          <w:b/>
          <w:sz w:val="21"/>
          <w:szCs w:val="21"/>
        </w:rPr>
        <w:t>System Information field definition</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3"/>
        <w:gridCol w:w="3217"/>
        <w:gridCol w:w="4570"/>
      </w:tblGrid>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Bit</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Definition</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Notes</w:t>
            </w: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b</w:t>
            </w:r>
            <w:r w:rsidRPr="00A52BF3">
              <w:rPr>
                <w:vertAlign w:val="subscript"/>
              </w:rPr>
              <w:t>7</w:t>
            </w:r>
            <w:r w:rsidRPr="00A52BF3">
              <w:t>b</w:t>
            </w:r>
            <w:r w:rsidRPr="00A52BF3">
              <w:rPr>
                <w:vertAlign w:val="subscript"/>
              </w:rPr>
              <w:t>6</w:t>
            </w:r>
            <w:r w:rsidRPr="00A52BF3">
              <w:t>…b</w:t>
            </w:r>
            <w:r w:rsidRPr="00A52BF3">
              <w:rPr>
                <w:vertAlign w:val="subscript"/>
              </w:rPr>
              <w:t>0</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The lowe</w:t>
            </w:r>
            <w:r w:rsidRPr="00A52BF3">
              <w:rPr>
                <w:rFonts w:eastAsia="SimSun"/>
                <w:lang w:eastAsia="zh-CN"/>
              </w:rPr>
              <w:t>st</w:t>
            </w:r>
            <w:r w:rsidRPr="00A52BF3">
              <w:t xml:space="preserve"> 8 bits of this CAP MAC address</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CAP identifier and scrambling code seed</w:t>
            </w: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b</w:t>
            </w:r>
            <w:r w:rsidRPr="00A52BF3">
              <w:rPr>
                <w:vertAlign w:val="subscript"/>
              </w:rPr>
              <w:t>10</w:t>
            </w:r>
            <w:r w:rsidRPr="00A52BF3">
              <w:t>b</w:t>
            </w:r>
            <w:r w:rsidRPr="00A52BF3">
              <w:rPr>
                <w:vertAlign w:val="subscript"/>
              </w:rPr>
              <w:t>9</w:t>
            </w:r>
            <w:r w:rsidRPr="00A52BF3">
              <w:t>b</w:t>
            </w:r>
            <w:r w:rsidRPr="00A52BF3">
              <w:rPr>
                <w:vertAlign w:val="subscript"/>
              </w:rPr>
              <w:t>8</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rPr>
                <w:rFonts w:eastAsia="DengXian"/>
                <w:lang w:eastAsia="zh-CN"/>
              </w:rPr>
              <w:t>CAP Wo</w:t>
            </w:r>
            <w:r w:rsidRPr="00A52BF3">
              <w:t>rking bandwidth set</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Default="006450F6" w:rsidP="003D0311">
            <w:pPr>
              <w:pStyle w:val="Tabletext"/>
              <w:rPr>
                <w:rFonts w:eastAsia="DengXian"/>
                <w:b/>
                <w:color w:val="000000"/>
                <w:lang w:eastAsia="zh-CN" w:bidi="en-US"/>
              </w:rPr>
            </w:pPr>
            <w:r w:rsidRPr="00A52BF3">
              <w:rPr>
                <w:rFonts w:eastAsia="DengXian"/>
                <w:lang w:eastAsia="zh-CN"/>
              </w:rPr>
              <w:t>For sub-6GHz band:</w:t>
            </w:r>
          </w:p>
          <w:p w:rsidR="006450F6" w:rsidRDefault="006450F6" w:rsidP="003D0311">
            <w:pPr>
              <w:pStyle w:val="Tabletext"/>
              <w:rPr>
                <w:rFonts w:eastAsia="DengXian"/>
                <w:b/>
                <w:lang w:eastAsia="zh-CN"/>
              </w:rPr>
            </w:pPr>
            <w:r w:rsidRPr="00A52BF3">
              <w:rPr>
                <w:rFonts w:eastAsia="DengXian"/>
                <w:lang w:eastAsia="zh-CN"/>
              </w:rPr>
              <w:t>000: 5/10/20M working bandwidth mode</w:t>
            </w:r>
          </w:p>
          <w:p w:rsidR="006450F6" w:rsidRDefault="006450F6" w:rsidP="003D0311">
            <w:pPr>
              <w:pStyle w:val="Tabletext"/>
              <w:rPr>
                <w:rFonts w:eastAsia="DengXian"/>
                <w:b/>
                <w:lang w:eastAsia="zh-CN"/>
              </w:rPr>
            </w:pPr>
            <w:r w:rsidRPr="00A52BF3">
              <w:rPr>
                <w:rFonts w:eastAsia="DengXian"/>
                <w:lang w:eastAsia="zh-CN"/>
              </w:rPr>
              <w:t>001: 10/20/40M working bandwidth mode</w:t>
            </w:r>
          </w:p>
          <w:p w:rsidR="006450F6" w:rsidRDefault="006450F6" w:rsidP="003D0311">
            <w:pPr>
              <w:pStyle w:val="Tabletext"/>
              <w:rPr>
                <w:rFonts w:eastAsia="DengXian"/>
                <w:b/>
                <w:lang w:eastAsia="zh-CN"/>
              </w:rPr>
            </w:pPr>
            <w:r w:rsidRPr="00A52BF3">
              <w:rPr>
                <w:rFonts w:eastAsia="DengXian"/>
                <w:lang w:eastAsia="zh-CN"/>
              </w:rPr>
              <w:t>010: 15/30/60M working bandwidth mode</w:t>
            </w:r>
          </w:p>
          <w:p w:rsidR="006450F6" w:rsidRDefault="006450F6" w:rsidP="003D0311">
            <w:pPr>
              <w:pStyle w:val="Tabletext"/>
              <w:rPr>
                <w:rFonts w:eastAsia="DengXian"/>
                <w:b/>
                <w:lang w:eastAsia="zh-CN"/>
              </w:rPr>
            </w:pPr>
            <w:r w:rsidRPr="00A52BF3">
              <w:rPr>
                <w:rFonts w:eastAsia="DengXian"/>
                <w:lang w:eastAsia="zh-CN"/>
              </w:rPr>
              <w:t>011: 20/40/80M working bandwidth mode</w:t>
            </w:r>
          </w:p>
          <w:p w:rsidR="006450F6" w:rsidRDefault="006450F6" w:rsidP="003D0311">
            <w:pPr>
              <w:pStyle w:val="Tabletext"/>
              <w:rPr>
                <w:rFonts w:eastAsia="DengXian"/>
                <w:b/>
                <w:lang w:eastAsia="zh-CN"/>
              </w:rPr>
            </w:pPr>
            <w:r w:rsidRPr="00A52BF3">
              <w:rPr>
                <w:rFonts w:eastAsia="DengXian"/>
                <w:lang w:eastAsia="zh-CN"/>
              </w:rPr>
              <w:t>100: 25/50/100M working bandwidth mode</w:t>
            </w:r>
          </w:p>
          <w:p w:rsidR="006450F6" w:rsidRDefault="006450F6" w:rsidP="003D0311">
            <w:pPr>
              <w:pStyle w:val="Tabletext"/>
              <w:rPr>
                <w:rFonts w:eastAsia="DengXian"/>
                <w:lang w:eastAsia="zh-CN"/>
              </w:rPr>
            </w:pPr>
          </w:p>
          <w:p w:rsidR="006450F6" w:rsidRDefault="006450F6" w:rsidP="003D0311">
            <w:pPr>
              <w:pStyle w:val="Tabletext"/>
              <w:rPr>
                <w:rFonts w:eastAsia="DengXian"/>
                <w:lang w:eastAsia="zh-CN"/>
              </w:rPr>
            </w:pPr>
            <w:r w:rsidRPr="00A52BF3">
              <w:rPr>
                <w:rFonts w:eastAsia="DengXian"/>
                <w:lang w:eastAsia="zh-CN"/>
              </w:rPr>
              <w:t>For mmWave mode,</w:t>
            </w:r>
          </w:p>
          <w:p w:rsidR="006450F6" w:rsidRDefault="006450F6" w:rsidP="003D0311">
            <w:pPr>
              <w:pStyle w:val="Tabletext"/>
              <w:rPr>
                <w:rFonts w:eastAsia="DengXian"/>
                <w:kern w:val="2"/>
                <w:lang w:eastAsia="zh-CN"/>
              </w:rPr>
            </w:pPr>
            <w:r w:rsidRPr="00A52BF3">
              <w:rPr>
                <w:rFonts w:eastAsia="DengXian"/>
                <w:kern w:val="2"/>
                <w:lang w:eastAsia="zh-CN"/>
              </w:rPr>
              <w:t>000: 50M working bandwidth mode</w:t>
            </w:r>
          </w:p>
          <w:p w:rsidR="006450F6" w:rsidRDefault="006450F6" w:rsidP="003D0311">
            <w:pPr>
              <w:pStyle w:val="Tabletext"/>
              <w:rPr>
                <w:rFonts w:eastAsia="DengXian"/>
                <w:kern w:val="2"/>
                <w:lang w:eastAsia="zh-CN"/>
              </w:rPr>
            </w:pPr>
            <w:r w:rsidRPr="00A52BF3">
              <w:rPr>
                <w:rFonts w:eastAsia="DengXian"/>
                <w:kern w:val="2"/>
                <w:lang w:eastAsia="zh-CN"/>
              </w:rPr>
              <w:t>001: 100M working bandwidth mode</w:t>
            </w:r>
          </w:p>
          <w:p w:rsidR="006450F6" w:rsidRDefault="006450F6" w:rsidP="003D0311">
            <w:pPr>
              <w:pStyle w:val="Tabletext"/>
              <w:rPr>
                <w:rFonts w:eastAsia="DengXian"/>
                <w:kern w:val="2"/>
                <w:lang w:eastAsia="zh-CN"/>
              </w:rPr>
            </w:pPr>
            <w:r w:rsidRPr="00A52BF3">
              <w:rPr>
                <w:rFonts w:eastAsia="DengXian"/>
                <w:kern w:val="2"/>
                <w:lang w:eastAsia="zh-CN"/>
              </w:rPr>
              <w:t>010: 200M working bandwidth mode</w:t>
            </w:r>
          </w:p>
          <w:p w:rsidR="006450F6" w:rsidRDefault="006450F6" w:rsidP="003D0311">
            <w:pPr>
              <w:pStyle w:val="Tabletext"/>
              <w:rPr>
                <w:rFonts w:eastAsia="DengXian"/>
                <w:kern w:val="2"/>
                <w:lang w:eastAsia="zh-CN"/>
              </w:rPr>
            </w:pPr>
            <w:r w:rsidRPr="00A52BF3">
              <w:rPr>
                <w:rFonts w:eastAsia="DengXian"/>
                <w:kern w:val="2"/>
                <w:lang w:eastAsia="zh-CN"/>
              </w:rPr>
              <w:t>011: 400M working bandwidth mode</w:t>
            </w:r>
          </w:p>
          <w:p w:rsidR="006450F6" w:rsidRDefault="006450F6" w:rsidP="003D0311">
            <w:pPr>
              <w:pStyle w:val="Tabletext"/>
              <w:rPr>
                <w:rFonts w:eastAsia="DengXian"/>
                <w:color w:val="000000"/>
                <w:lang w:eastAsia="zh-CN" w:bidi="en-US"/>
              </w:rPr>
            </w:pPr>
          </w:p>
          <w:p w:rsidR="006450F6" w:rsidRDefault="006450F6" w:rsidP="003D0311">
            <w:pPr>
              <w:pStyle w:val="Tabletext"/>
              <w:rPr>
                <w:rFonts w:eastAsia="SimSun"/>
                <w:color w:val="000000"/>
                <w:lang w:bidi="en-US"/>
              </w:rPr>
            </w:pPr>
            <w:r w:rsidRPr="00A52BF3">
              <w:rPr>
                <w:rFonts w:eastAsia="DengXian"/>
                <w:lang w:eastAsia="zh-CN"/>
              </w:rPr>
              <w:t>Others: reserved</w:t>
            </w: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color w:val="000000"/>
                <w:lang w:bidi="en-US"/>
              </w:rPr>
            </w:pPr>
            <w:r w:rsidRPr="00A52BF3">
              <w:t>b</w:t>
            </w:r>
            <w:r w:rsidRPr="00A52BF3">
              <w:rPr>
                <w:vertAlign w:val="subscript"/>
              </w:rPr>
              <w:t>12</w:t>
            </w:r>
            <w:r w:rsidRPr="00A52BF3">
              <w:t>b</w:t>
            </w:r>
            <w:r w:rsidRPr="00A52BF3">
              <w:rPr>
                <w:vertAlign w:val="subscript"/>
              </w:rPr>
              <w:t>11</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color w:val="000000"/>
                <w:lang w:eastAsia="zh-CN" w:bidi="en-US"/>
              </w:rPr>
            </w:pPr>
            <w:r w:rsidRPr="00A52BF3">
              <w:rPr>
                <w:rFonts w:eastAsia="DengXian"/>
                <w:lang w:eastAsia="zh-CN"/>
              </w:rPr>
              <w:t>Subcarrier spacing indication for TCH in normal mode</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DengXian"/>
                <w:color w:val="000000"/>
                <w:lang w:eastAsia="zh-CN" w:bidi="en-US"/>
              </w:rPr>
            </w:pPr>
            <w:r w:rsidRPr="00A52BF3">
              <w:rPr>
                <w:rFonts w:eastAsia="DengXian"/>
                <w:lang w:eastAsia="zh-CN"/>
              </w:rPr>
              <w:t>00: 19.53125KHz</w:t>
            </w:r>
          </w:p>
          <w:p w:rsidR="006450F6" w:rsidRDefault="006450F6" w:rsidP="003D0311">
            <w:pPr>
              <w:pStyle w:val="Tabletext"/>
              <w:rPr>
                <w:rFonts w:eastAsia="DengXian"/>
                <w:lang w:eastAsia="zh-CN"/>
              </w:rPr>
            </w:pPr>
            <w:r w:rsidRPr="00A52BF3">
              <w:rPr>
                <w:rFonts w:eastAsia="DengXian"/>
                <w:lang w:eastAsia="zh-CN"/>
              </w:rPr>
              <w:t>01: 39.0625KHz</w:t>
            </w:r>
          </w:p>
          <w:p w:rsidR="006450F6" w:rsidRDefault="006450F6" w:rsidP="003D0311">
            <w:pPr>
              <w:pStyle w:val="Tabletext"/>
              <w:rPr>
                <w:rFonts w:eastAsia="DengXian"/>
                <w:lang w:eastAsia="zh-CN"/>
              </w:rPr>
            </w:pPr>
            <w:r w:rsidRPr="00A52BF3">
              <w:rPr>
                <w:rFonts w:eastAsia="DengXian"/>
                <w:lang w:eastAsia="zh-CN"/>
              </w:rPr>
              <w:t>10: 78.125KHz</w:t>
            </w:r>
          </w:p>
          <w:p w:rsidR="006450F6" w:rsidRDefault="006450F6" w:rsidP="003D0311">
            <w:pPr>
              <w:pStyle w:val="Tabletext"/>
              <w:rPr>
                <w:rFonts w:eastAsia="DengXian"/>
                <w:color w:val="000000"/>
                <w:lang w:eastAsia="zh-CN" w:bidi="en-US"/>
              </w:rPr>
            </w:pPr>
            <w:r w:rsidRPr="00A52BF3">
              <w:rPr>
                <w:rFonts w:eastAsia="DengXian"/>
                <w:lang w:eastAsia="zh-CN"/>
              </w:rPr>
              <w:t>11: reserved</w:t>
            </w: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vertAlign w:val="subscript"/>
              </w:rPr>
              <w:t>19</w:t>
            </w:r>
            <w:r w:rsidRPr="00A52BF3">
              <w:t>…b</w:t>
            </w:r>
            <w:r w:rsidRPr="00A52BF3">
              <w:rPr>
                <w:vertAlign w:val="subscript"/>
              </w:rPr>
              <w:t>13</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Reserved</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color w:val="000000"/>
                <w:lang w:bidi="en-US"/>
              </w:rPr>
            </w:pPr>
            <w:r w:rsidRPr="00A52BF3">
              <w:t>Reserved</w:t>
            </w: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vertAlign w:val="subscript"/>
              </w:rPr>
              <w:t>20</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color w:val="000000"/>
                <w:lang w:eastAsia="zh-CN" w:bidi="en-US"/>
              </w:rPr>
            </w:pPr>
            <w:r w:rsidRPr="00A52BF3">
              <w:rPr>
                <w:rFonts w:eastAsia="DengXian"/>
                <w:lang w:eastAsia="zh-CN"/>
              </w:rPr>
              <w:t>Cyclic Prefix Type for CCH and TCH</w:t>
            </w:r>
          </w:p>
        </w:tc>
        <w:tc>
          <w:tcPr>
            <w:tcW w:w="457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DengXian"/>
                <w:color w:val="000000"/>
                <w:lang w:eastAsia="zh-CN" w:bidi="en-US"/>
              </w:rPr>
            </w:pPr>
            <w:r w:rsidRPr="00A52BF3">
              <w:rPr>
                <w:rFonts w:eastAsia="DengXian"/>
                <w:lang w:eastAsia="zh-CN"/>
              </w:rPr>
              <w:t>0: Normal CP;  1: Short CP</w:t>
            </w: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b</w:t>
            </w:r>
            <w:r w:rsidRPr="00A52BF3">
              <w:rPr>
                <w:vertAlign w:val="subscript"/>
              </w:rPr>
              <w:t>23</w:t>
            </w:r>
            <w:r w:rsidRPr="00A52BF3">
              <w:t>b</w:t>
            </w:r>
            <w:r w:rsidRPr="00A52BF3">
              <w:rPr>
                <w:vertAlign w:val="subscript"/>
              </w:rPr>
              <w:t>22</w:t>
            </w:r>
            <w:r w:rsidRPr="00A52BF3">
              <w:t>…b</w:t>
            </w:r>
            <w:r w:rsidRPr="00A52BF3">
              <w:rPr>
                <w:vertAlign w:val="subscript"/>
              </w:rPr>
              <w:t>21</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CAP antenna configuration</w:t>
            </w:r>
          </w:p>
        </w:tc>
        <w:tc>
          <w:tcPr>
            <w:tcW w:w="457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color w:val="000000"/>
                <w:lang w:bidi="en-US"/>
              </w:rPr>
            </w:pPr>
            <w:r w:rsidRPr="00A52BF3">
              <w:t>000:1 antenna;</w:t>
            </w:r>
          </w:p>
          <w:p w:rsidR="006450F6" w:rsidRDefault="006450F6" w:rsidP="003D0311">
            <w:pPr>
              <w:pStyle w:val="Tabletext"/>
              <w:rPr>
                <w:rFonts w:eastAsia="MingLiU_HKSCS"/>
              </w:rPr>
            </w:pPr>
            <w:r w:rsidRPr="00A52BF3">
              <w:t>001:2 antennas;</w:t>
            </w:r>
          </w:p>
          <w:p w:rsidR="006450F6" w:rsidRDefault="006450F6" w:rsidP="003D0311">
            <w:pPr>
              <w:pStyle w:val="Tabletext"/>
            </w:pPr>
            <w:r w:rsidRPr="00A52BF3">
              <w:t>…</w:t>
            </w:r>
          </w:p>
          <w:p w:rsidR="006450F6" w:rsidRDefault="006450F6" w:rsidP="003D0311">
            <w:pPr>
              <w:pStyle w:val="Tabletext"/>
              <w:rPr>
                <w:rFonts w:eastAsia="SimSun"/>
                <w:color w:val="000000"/>
                <w:lang w:bidi="en-US"/>
              </w:rPr>
            </w:pPr>
            <w:r w:rsidRPr="00A52BF3">
              <w:t>111: 8 antennas;</w:t>
            </w: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b</w:t>
            </w:r>
            <w:r w:rsidRPr="00A52BF3">
              <w:rPr>
                <w:vertAlign w:val="subscript"/>
              </w:rPr>
              <w:t>29</w:t>
            </w:r>
            <w:r w:rsidRPr="00A52BF3">
              <w:t>b</w:t>
            </w:r>
            <w:r w:rsidRPr="00A52BF3">
              <w:rPr>
                <w:vertAlign w:val="subscript"/>
              </w:rPr>
              <w:t>28</w:t>
            </w:r>
            <w:r w:rsidRPr="00A52BF3">
              <w:t>…b</w:t>
            </w:r>
            <w:r w:rsidRPr="00A52BF3">
              <w:rPr>
                <w:vertAlign w:val="subscript"/>
              </w:rPr>
              <w:t>24</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 xml:space="preserve">Control channel length indication </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color w:val="000000"/>
                <w:lang w:bidi="en-US"/>
              </w:rPr>
            </w:pPr>
            <w:r w:rsidRPr="00A52BF3">
              <w:t xml:space="preserve">Control channel length, ≤63 OFDM symbols. </w:t>
            </w: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b</w:t>
            </w:r>
            <w:r w:rsidRPr="00A52BF3">
              <w:rPr>
                <w:vertAlign w:val="subscript"/>
              </w:rPr>
              <w:t>30</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14CF" w:rsidRDefault="006450F6" w:rsidP="003D0311">
            <w:pPr>
              <w:pStyle w:val="Tabletext"/>
              <w:rPr>
                <w:rFonts w:eastAsia="SimSun"/>
                <w:color w:val="000000"/>
                <w:lang w:val="de-DE" w:bidi="en-US"/>
              </w:rPr>
            </w:pPr>
            <w:r w:rsidRPr="003314CF">
              <w:rPr>
                <w:rFonts w:eastAsia="SimSun"/>
                <w:lang w:val="de-DE"/>
              </w:rPr>
              <w:t>DRS Mode in MU-MIMO</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rPr>
                <w:rFonts w:eastAsia="SimSun"/>
              </w:rPr>
              <w:t>0</w:t>
            </w:r>
            <w:r>
              <w:rPr>
                <w:rFonts w:eastAsia="SimSun"/>
              </w:rPr>
              <w:t>:</w:t>
            </w:r>
            <w:r w:rsidRPr="00A52BF3">
              <w:rPr>
                <w:rFonts w:eastAsia="SimSun"/>
              </w:rPr>
              <w:t xml:space="preserve"> DRS for different STAs are allocated to different OFDM symbols</w:t>
            </w:r>
          </w:p>
          <w:p w:rsidR="006450F6" w:rsidRPr="00A52BF3" w:rsidRDefault="006450F6" w:rsidP="003D0311">
            <w:pPr>
              <w:pStyle w:val="Tabletext"/>
              <w:rPr>
                <w:rFonts w:eastAsia="SimSun"/>
                <w:color w:val="000000"/>
                <w:lang w:bidi="en-US"/>
              </w:rPr>
            </w:pPr>
            <w:r w:rsidRPr="00A52BF3">
              <w:rPr>
                <w:rFonts w:eastAsia="SimSun"/>
              </w:rPr>
              <w:t>1</w:t>
            </w:r>
            <w:r>
              <w:rPr>
                <w:rFonts w:eastAsia="SimSun"/>
              </w:rPr>
              <w:t>:</w:t>
            </w:r>
            <w:r w:rsidRPr="00A52BF3">
              <w:rPr>
                <w:rFonts w:eastAsia="SimSun"/>
              </w:rPr>
              <w:t xml:space="preserve"> DRS for different STAs are allocated to the same OFDM symbols</w:t>
            </w: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vertAlign w:val="subscript"/>
              </w:rPr>
              <w:t>31</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Interleaving with LDPC</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0: No bit interleaving if LDPC is used</w:t>
            </w:r>
          </w:p>
          <w:p w:rsidR="006450F6" w:rsidRPr="00A52BF3" w:rsidRDefault="006450F6" w:rsidP="003D0311">
            <w:pPr>
              <w:pStyle w:val="Tabletext"/>
              <w:rPr>
                <w:color w:val="000000"/>
                <w:lang w:eastAsia="zh-CN" w:bidi="en-US"/>
              </w:rPr>
            </w:pPr>
            <w:r w:rsidRPr="00A52BF3">
              <w:rPr>
                <w:lang w:eastAsia="zh-CN"/>
              </w:rPr>
              <w:t>1:</w:t>
            </w:r>
            <w:r w:rsidRPr="00A52BF3">
              <w:t xml:space="preserve"> Bit interleaving if LDPC is used</w:t>
            </w: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bookmarkStart w:id="530" w:name="_Hlk29719723"/>
            <w:r w:rsidRPr="00A52BF3">
              <w:t>b</w:t>
            </w:r>
            <w:r w:rsidRPr="00A52BF3">
              <w:rPr>
                <w:vertAlign w:val="subscript"/>
              </w:rPr>
              <w:t>42</w:t>
            </w:r>
            <w:r w:rsidRPr="00A52BF3">
              <w:t>b</w:t>
            </w:r>
            <w:r w:rsidRPr="00A52BF3">
              <w:rPr>
                <w:vertAlign w:val="subscript"/>
              </w:rPr>
              <w:t>39</w:t>
            </w:r>
            <w:r w:rsidRPr="00A52BF3">
              <w:t>…b</w:t>
            </w:r>
            <w:r w:rsidRPr="00A52BF3">
              <w:rPr>
                <w:vertAlign w:val="subscript"/>
              </w:rPr>
              <w:t>32</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Downlink traffic channel length indication</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Default="006450F6" w:rsidP="003D0311">
            <w:pPr>
              <w:pStyle w:val="Tabletext"/>
              <w:rPr>
                <w:color w:val="000000"/>
                <w:lang w:eastAsia="zh-CN" w:bidi="en-US"/>
              </w:rPr>
            </w:pPr>
            <w:r w:rsidRPr="00A52BF3">
              <w:rPr>
                <w:lang w:eastAsia="zh-CN"/>
              </w:rPr>
              <w:t xml:space="preserve">Number of OFDM symbols in </w:t>
            </w:r>
            <w:r w:rsidRPr="00A52BF3">
              <w:t>downlink traffic channel</w:t>
            </w:r>
          </w:p>
          <w:p w:rsidR="006450F6" w:rsidRDefault="006450F6" w:rsidP="003D0311">
            <w:pPr>
              <w:pStyle w:val="Tabletext"/>
              <w:rPr>
                <w:rFonts w:eastAsia="MingLiU_HKSCS"/>
              </w:rPr>
            </w:pPr>
            <w:r w:rsidRPr="00A52BF3">
              <w:rPr>
                <w:lang w:eastAsia="zh-CN"/>
              </w:rPr>
              <w:t xml:space="preserve">For normal mode, </w:t>
            </w:r>
            <w:r w:rsidRPr="00A52BF3">
              <w:t>b</w:t>
            </w:r>
            <w:r w:rsidRPr="00A52BF3">
              <w:rPr>
                <w:vertAlign w:val="subscript"/>
              </w:rPr>
              <w:t>40</w:t>
            </w:r>
            <w:r w:rsidRPr="00A52BF3">
              <w:t>b</w:t>
            </w:r>
            <w:r w:rsidRPr="00A52BF3">
              <w:rPr>
                <w:vertAlign w:val="subscript"/>
              </w:rPr>
              <w:t>39</w:t>
            </w:r>
            <w:r w:rsidRPr="00A52BF3">
              <w:t>…b</w:t>
            </w:r>
            <w:r w:rsidRPr="00A52BF3">
              <w:rPr>
                <w:vertAlign w:val="subscript"/>
              </w:rPr>
              <w:t>32</w:t>
            </w:r>
            <w:r w:rsidRPr="00A52BF3">
              <w:t xml:space="preserve"> is used, b</w:t>
            </w:r>
            <w:r w:rsidRPr="00A52BF3">
              <w:rPr>
                <w:vertAlign w:val="subscript"/>
              </w:rPr>
              <w:t>42</w:t>
            </w:r>
            <w:r w:rsidRPr="00A52BF3">
              <w:t>b</w:t>
            </w:r>
            <w:r w:rsidRPr="00A52BF3">
              <w:rPr>
                <w:vertAlign w:val="subscript"/>
              </w:rPr>
              <w:t xml:space="preserve">41 </w:t>
            </w:r>
            <w:r w:rsidRPr="00A52BF3">
              <w:t xml:space="preserve">is reserved. </w:t>
            </w:r>
          </w:p>
          <w:p w:rsidR="006450F6" w:rsidRDefault="006450F6" w:rsidP="003D0311">
            <w:pPr>
              <w:pStyle w:val="Tabletext"/>
              <w:rPr>
                <w:lang w:eastAsia="zh-CN"/>
              </w:rPr>
            </w:pPr>
            <w:r w:rsidRPr="00A52BF3">
              <w:rPr>
                <w:lang w:eastAsia="zh-CN"/>
              </w:rPr>
              <w:t xml:space="preserve">For mmWave mode, </w:t>
            </w:r>
            <w:r w:rsidRPr="00A52BF3">
              <w:t>b</w:t>
            </w:r>
            <w:r w:rsidRPr="00A52BF3">
              <w:rPr>
                <w:vertAlign w:val="subscript"/>
              </w:rPr>
              <w:t>42</w:t>
            </w:r>
            <w:r w:rsidRPr="00A52BF3">
              <w:t>b</w:t>
            </w:r>
            <w:r w:rsidRPr="00A52BF3">
              <w:rPr>
                <w:vertAlign w:val="subscript"/>
              </w:rPr>
              <w:t>41</w:t>
            </w:r>
            <w:r w:rsidRPr="00A52BF3">
              <w:t>…b</w:t>
            </w:r>
            <w:r w:rsidRPr="00A52BF3">
              <w:rPr>
                <w:vertAlign w:val="subscript"/>
              </w:rPr>
              <w:t xml:space="preserve">32 </w:t>
            </w:r>
            <w:r w:rsidRPr="00A52BF3">
              <w:t>is used.</w:t>
            </w:r>
          </w:p>
          <w:p w:rsidR="006450F6" w:rsidRDefault="006450F6" w:rsidP="003D0311">
            <w:pPr>
              <w:pStyle w:val="Tabletext"/>
              <w:rPr>
                <w:rFonts w:eastAsia="SimSun"/>
                <w:color w:val="000000"/>
                <w:lang w:bidi="en-US"/>
              </w:rPr>
            </w:pPr>
          </w:p>
        </w:tc>
      </w:tr>
      <w:bookmarkEnd w:id="530"/>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b</w:t>
            </w:r>
            <w:r w:rsidRPr="00A52BF3">
              <w:rPr>
                <w:vertAlign w:val="subscript"/>
              </w:rPr>
              <w:t>45</w:t>
            </w:r>
            <w:r w:rsidRPr="00A52BF3">
              <w:t>b</w:t>
            </w:r>
            <w:r w:rsidRPr="00A52BF3">
              <w:rPr>
                <w:vertAlign w:val="subscript"/>
              </w:rPr>
              <w:t>44</w:t>
            </w:r>
            <w:r w:rsidRPr="00A52BF3">
              <w:t>b</w:t>
            </w:r>
            <w:r w:rsidRPr="00A52BF3">
              <w:rPr>
                <w:vertAlign w:val="subscript"/>
              </w:rPr>
              <w:t>43</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Reserved</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color w:val="000000"/>
                <w:lang w:bidi="en-US"/>
              </w:rPr>
            </w:pPr>
            <w:r w:rsidRPr="00A52BF3">
              <w:t>Reserved</w:t>
            </w: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b</w:t>
            </w:r>
            <w:r w:rsidRPr="00A52BF3">
              <w:rPr>
                <w:vertAlign w:val="subscript"/>
              </w:rPr>
              <w:t>56</w:t>
            </w:r>
            <w:r w:rsidRPr="00A52BF3">
              <w:t>b</w:t>
            </w:r>
            <w:r w:rsidRPr="00A52BF3">
              <w:rPr>
                <w:vertAlign w:val="subscript"/>
              </w:rPr>
              <w:t>55</w:t>
            </w:r>
            <w:r w:rsidRPr="00A52BF3">
              <w:t>…b</w:t>
            </w:r>
            <w:r w:rsidRPr="00A52BF3">
              <w:rPr>
                <w:vertAlign w:val="subscript"/>
              </w:rPr>
              <w:t>46</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Uplink traffic channel length indication</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Default="006450F6" w:rsidP="003D0311">
            <w:pPr>
              <w:pStyle w:val="Tabletext"/>
              <w:rPr>
                <w:color w:val="000000"/>
                <w:lang w:eastAsia="zh-CN" w:bidi="en-US"/>
              </w:rPr>
            </w:pPr>
            <w:r w:rsidRPr="00A52BF3">
              <w:rPr>
                <w:lang w:eastAsia="zh-CN"/>
              </w:rPr>
              <w:t xml:space="preserve">Number of OFDM symbols in </w:t>
            </w:r>
            <w:r w:rsidRPr="00A52BF3">
              <w:t>uplink traffic channel</w:t>
            </w:r>
          </w:p>
          <w:p w:rsidR="006450F6" w:rsidRDefault="006450F6" w:rsidP="003D0311">
            <w:pPr>
              <w:pStyle w:val="Tabletext"/>
              <w:rPr>
                <w:rFonts w:eastAsia="MingLiU_HKSCS"/>
              </w:rPr>
            </w:pPr>
            <w:r w:rsidRPr="00A52BF3">
              <w:rPr>
                <w:lang w:eastAsia="zh-CN"/>
              </w:rPr>
              <w:t xml:space="preserve">For normal mode, </w:t>
            </w:r>
            <w:r w:rsidRPr="00A52BF3">
              <w:t>b</w:t>
            </w:r>
            <w:r w:rsidRPr="00A52BF3">
              <w:rPr>
                <w:vertAlign w:val="subscript"/>
              </w:rPr>
              <w:t>54</w:t>
            </w:r>
            <w:r w:rsidRPr="00A52BF3">
              <w:t>b</w:t>
            </w:r>
            <w:r w:rsidRPr="00A52BF3">
              <w:rPr>
                <w:vertAlign w:val="subscript"/>
              </w:rPr>
              <w:t>53</w:t>
            </w:r>
            <w:r w:rsidRPr="00A52BF3">
              <w:t>…b</w:t>
            </w:r>
            <w:r w:rsidRPr="00A52BF3">
              <w:rPr>
                <w:vertAlign w:val="subscript"/>
              </w:rPr>
              <w:t>46</w:t>
            </w:r>
            <w:r w:rsidRPr="00A52BF3">
              <w:t xml:space="preserve"> is used, b</w:t>
            </w:r>
            <w:r w:rsidRPr="00A52BF3">
              <w:rPr>
                <w:vertAlign w:val="subscript"/>
              </w:rPr>
              <w:t>56</w:t>
            </w:r>
            <w:r w:rsidRPr="00A52BF3">
              <w:t>b</w:t>
            </w:r>
            <w:r w:rsidRPr="00A52BF3">
              <w:rPr>
                <w:vertAlign w:val="subscript"/>
              </w:rPr>
              <w:t xml:space="preserve">56 </w:t>
            </w:r>
            <w:r w:rsidRPr="00A52BF3">
              <w:t xml:space="preserve">is reserved. </w:t>
            </w:r>
          </w:p>
          <w:p w:rsidR="006450F6" w:rsidRDefault="006450F6" w:rsidP="003D0311">
            <w:pPr>
              <w:pStyle w:val="Tabletext"/>
            </w:pPr>
          </w:p>
          <w:p w:rsidR="006450F6" w:rsidRDefault="006450F6" w:rsidP="003D0311">
            <w:pPr>
              <w:pStyle w:val="Tabletext"/>
              <w:rPr>
                <w:color w:val="000000"/>
                <w:lang w:eastAsia="zh-CN" w:bidi="en-US"/>
              </w:rPr>
            </w:pPr>
            <w:r w:rsidRPr="00A52BF3">
              <w:rPr>
                <w:lang w:eastAsia="zh-CN"/>
              </w:rPr>
              <w:t xml:space="preserve">For mmWave mode, </w:t>
            </w:r>
            <w:r w:rsidRPr="00A52BF3">
              <w:t>b</w:t>
            </w:r>
            <w:r w:rsidRPr="00A52BF3">
              <w:rPr>
                <w:vertAlign w:val="subscript"/>
              </w:rPr>
              <w:t>56</w:t>
            </w:r>
            <w:r w:rsidRPr="00A52BF3">
              <w:t>b</w:t>
            </w:r>
            <w:r w:rsidRPr="00A52BF3">
              <w:rPr>
                <w:vertAlign w:val="subscript"/>
              </w:rPr>
              <w:t>55</w:t>
            </w:r>
            <w:r w:rsidRPr="00A52BF3">
              <w:t>…b</w:t>
            </w:r>
            <w:r w:rsidRPr="00A52BF3">
              <w:rPr>
                <w:vertAlign w:val="subscript"/>
              </w:rPr>
              <w:t xml:space="preserve">46 </w:t>
            </w:r>
            <w:r w:rsidRPr="00A52BF3">
              <w:t>is used.</w:t>
            </w: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b</w:t>
            </w:r>
            <w:r w:rsidRPr="00A52BF3">
              <w:rPr>
                <w:vertAlign w:val="subscript"/>
              </w:rPr>
              <w:t>63</w:t>
            </w:r>
            <w:r w:rsidRPr="00A52BF3">
              <w:t>b</w:t>
            </w:r>
            <w:r w:rsidRPr="00A52BF3">
              <w:rPr>
                <w:vertAlign w:val="subscript"/>
              </w:rPr>
              <w:t>62</w:t>
            </w:r>
            <w:r w:rsidRPr="00A52BF3">
              <w:t>…b</w:t>
            </w:r>
            <w:r w:rsidRPr="00A52BF3">
              <w:rPr>
                <w:vertAlign w:val="subscript"/>
              </w:rPr>
              <w:t>57</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Indication of DGI and UGI configuration in long distance ranging</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DengXian"/>
                <w:color w:val="000000"/>
                <w:lang w:eastAsia="zh-CN" w:bidi="en-US"/>
              </w:rPr>
            </w:pPr>
            <w:r w:rsidRPr="00A52BF3">
              <w:t>b</w:t>
            </w:r>
            <w:r w:rsidRPr="00A52BF3">
              <w:rPr>
                <w:vertAlign w:val="subscript"/>
              </w:rPr>
              <w:t>63</w:t>
            </w:r>
            <w:r w:rsidRPr="00A52BF3">
              <w:t xml:space="preserve">=1, </w:t>
            </w:r>
            <w:r w:rsidRPr="00A52BF3">
              <w:rPr>
                <w:rFonts w:eastAsia="DengXian"/>
                <w:lang w:eastAsia="zh-CN"/>
              </w:rPr>
              <w:t>ranging mode</w:t>
            </w:r>
          </w:p>
          <w:p w:rsidR="006450F6" w:rsidRDefault="006450F6" w:rsidP="003D0311">
            <w:pPr>
              <w:pStyle w:val="Tabletext"/>
              <w:rPr>
                <w:rFonts w:eastAsia="DengXian"/>
                <w:lang w:eastAsia="zh-CN"/>
              </w:rPr>
            </w:pPr>
            <w:r w:rsidRPr="00A52BF3">
              <w:t>b</w:t>
            </w:r>
            <w:r w:rsidRPr="00A52BF3">
              <w:rPr>
                <w:vertAlign w:val="subscript"/>
              </w:rPr>
              <w:t>63</w:t>
            </w:r>
            <w:r w:rsidRPr="00A52BF3">
              <w:t xml:space="preserve">=0, </w:t>
            </w:r>
            <w:r w:rsidRPr="00A52BF3">
              <w:rPr>
                <w:rFonts w:eastAsia="DengXian"/>
                <w:lang w:eastAsia="zh-CN"/>
              </w:rPr>
              <w:t>non-ranging mode</w:t>
            </w:r>
          </w:p>
          <w:p w:rsidR="006450F6" w:rsidRDefault="006450F6" w:rsidP="003D0311">
            <w:pPr>
              <w:pStyle w:val="Tabletext"/>
              <w:rPr>
                <w:rFonts w:eastAsia="MingLiU_HKSCS"/>
                <w:color w:val="000000"/>
                <w:lang w:eastAsia="zh-CN" w:bidi="en-US"/>
              </w:rPr>
            </w:pPr>
            <w:r w:rsidRPr="00A52BF3">
              <w:rPr>
                <w:lang w:eastAsia="zh-CN"/>
              </w:rPr>
              <w:t>b</w:t>
            </w:r>
            <w:r w:rsidRPr="00A52BF3">
              <w:rPr>
                <w:vertAlign w:val="subscript"/>
                <w:lang w:eastAsia="zh-CN"/>
              </w:rPr>
              <w:t>62</w:t>
            </w:r>
            <w:r w:rsidRPr="00A52BF3">
              <w:rPr>
                <w:lang w:eastAsia="zh-CN"/>
              </w:rPr>
              <w:t>…b</w:t>
            </w:r>
            <w:r w:rsidRPr="00A52BF3">
              <w:rPr>
                <w:vertAlign w:val="subscript"/>
                <w:lang w:eastAsia="zh-CN"/>
              </w:rPr>
              <w:t>57</w:t>
            </w:r>
            <w:r w:rsidRPr="00A52BF3">
              <w:rPr>
                <w:lang w:eastAsia="zh-CN"/>
              </w:rPr>
              <w:t xml:space="preserve">: OFDM symbol number of UGI in ranging mode(b63=1), and DGI in both ranging mode and non-ranging mode. </w:t>
            </w:r>
          </w:p>
        </w:tc>
      </w:tr>
      <w:tr w:rsidR="006450F6" w:rsidRPr="00A52BF3" w:rsidTr="00173B99">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b</w:t>
            </w:r>
            <w:r w:rsidRPr="00A52BF3">
              <w:rPr>
                <w:vertAlign w:val="subscript"/>
              </w:rPr>
              <w:t>64</w:t>
            </w:r>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Downlink sounding channel configuration</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color w:val="000000"/>
                <w:lang w:bidi="en-US"/>
              </w:rPr>
            </w:pPr>
            <w:r w:rsidRPr="00A52BF3">
              <w:t>0: No downlink sounding channel</w:t>
            </w:r>
          </w:p>
        </w:tc>
      </w:tr>
      <w:tr w:rsidR="006450F6" w:rsidRPr="00A52BF3" w:rsidTr="00173B99">
        <w:tc>
          <w:tcPr>
            <w:tcW w:w="1903"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3217"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 xml:space="preserve">1: With downlink sounding channel, the parameters of sounding signal is shown in </w:t>
            </w:r>
            <w:r>
              <w:rPr>
                <w:rFonts w:eastAsia="SimSun"/>
                <w:sz w:val="21"/>
                <w:szCs w:val="21"/>
                <w:lang w:eastAsia="zh-CN"/>
              </w:rPr>
              <w:t>Attachment 3</w:t>
            </w:r>
            <w:r w:rsidRPr="00A52BF3">
              <w:t xml:space="preserve">.  </w:t>
            </w: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b</w:t>
            </w:r>
            <w:r w:rsidRPr="00A52BF3">
              <w:rPr>
                <w:vertAlign w:val="subscript"/>
              </w:rPr>
              <w:t>65</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color w:val="000000"/>
                <w:lang w:eastAsia="zh-CN" w:bidi="en-US"/>
              </w:rPr>
            </w:pPr>
            <w:r w:rsidRPr="00A52BF3">
              <w:rPr>
                <w:rFonts w:eastAsia="DengXian"/>
                <w:lang w:eastAsia="zh-CN"/>
              </w:rPr>
              <w:t>DRS pattern</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DengXian"/>
                <w:color w:val="000000"/>
                <w:lang w:eastAsia="zh-CN" w:bidi="en-US"/>
              </w:rPr>
            </w:pPr>
            <w:r w:rsidRPr="00A52BF3">
              <w:rPr>
                <w:rFonts w:eastAsia="DengXian"/>
                <w:lang w:eastAsia="zh-CN"/>
              </w:rPr>
              <w:t>0: without subcarrier offset</w:t>
            </w:r>
          </w:p>
          <w:p w:rsidR="006450F6" w:rsidRDefault="006450F6" w:rsidP="003D0311">
            <w:pPr>
              <w:pStyle w:val="Tabletext"/>
              <w:rPr>
                <w:rFonts w:eastAsia="DengXian"/>
                <w:color w:val="000000"/>
                <w:lang w:eastAsia="zh-CN" w:bidi="en-US"/>
              </w:rPr>
            </w:pPr>
            <w:r w:rsidRPr="00A52BF3">
              <w:rPr>
                <w:rFonts w:eastAsia="DengXian"/>
                <w:lang w:eastAsia="zh-CN"/>
              </w:rPr>
              <w:t>1: with subcarrier offset</w:t>
            </w: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color w:val="000000"/>
                <w:lang w:eastAsia="zh-CN" w:bidi="en-US"/>
              </w:rPr>
            </w:pPr>
            <w:r w:rsidRPr="00A52BF3">
              <w:t>b</w:t>
            </w:r>
            <w:r w:rsidRPr="00A52BF3">
              <w:rPr>
                <w:vertAlign w:val="subscript"/>
              </w:rPr>
              <w:t>66</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rPr>
                <w:rFonts w:eastAsia="DengXian"/>
                <w:lang w:eastAsia="zh-CN"/>
              </w:rPr>
              <w:t xml:space="preserve">Reserved </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color w:val="000000"/>
                <w:lang w:bidi="en-US"/>
              </w:rPr>
            </w:pPr>
            <w:r w:rsidRPr="00A52BF3">
              <w:rPr>
                <w:rFonts w:eastAsia="DengXian"/>
                <w:lang w:eastAsia="zh-CN"/>
              </w:rPr>
              <w:t xml:space="preserve">Reserved </w:t>
            </w: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b</w:t>
            </w:r>
            <w:r w:rsidRPr="00A52BF3">
              <w:rPr>
                <w:vertAlign w:val="subscript"/>
              </w:rPr>
              <w:t>67</w:t>
            </w:r>
          </w:p>
        </w:tc>
        <w:tc>
          <w:tcPr>
            <w:tcW w:w="321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Uplink sounding channel configuration</w:t>
            </w:r>
          </w:p>
        </w:tc>
        <w:tc>
          <w:tcPr>
            <w:tcW w:w="457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MingLiU_HKSCS"/>
                <w:color w:val="000000"/>
                <w:lang w:bidi="en-US"/>
              </w:rPr>
            </w:pPr>
            <w:r w:rsidRPr="00A52BF3">
              <w:t xml:space="preserve">0: No uplink sounding channel; </w:t>
            </w:r>
          </w:p>
          <w:p w:rsidR="006450F6" w:rsidRDefault="006450F6" w:rsidP="003D0311">
            <w:pPr>
              <w:pStyle w:val="Tabletext"/>
              <w:rPr>
                <w:rFonts w:eastAsia="SimSun"/>
                <w:color w:val="000000"/>
                <w:lang w:bidi="en-US"/>
              </w:rPr>
            </w:pPr>
            <w:r w:rsidRPr="00A52BF3">
              <w:t xml:space="preserve">1: With uplink sounding channel, the parameters of sounding signal is shown in </w:t>
            </w:r>
            <w:r>
              <w:rPr>
                <w:rFonts w:eastAsia="SimSun"/>
                <w:sz w:val="21"/>
                <w:szCs w:val="21"/>
                <w:lang w:eastAsia="zh-CN"/>
              </w:rPr>
              <w:t>Attachment 3</w:t>
            </w:r>
            <w:r w:rsidRPr="00A52BF3">
              <w:t xml:space="preserve">.  </w:t>
            </w: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vertAlign w:val="subscript"/>
              </w:rPr>
              <w:t>68</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indication of Full-bandwidth or OFDMA scheme</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color w:val="000000"/>
                <w:lang w:bidi="en-US"/>
              </w:rPr>
            </w:pPr>
            <w:r w:rsidRPr="00A52BF3">
              <w:rPr>
                <w:lang w:eastAsia="zh-CN"/>
              </w:rPr>
              <w:t xml:space="preserve">0: </w:t>
            </w:r>
            <w:r w:rsidRPr="00A52BF3">
              <w:t>Full-bandwidth</w:t>
            </w:r>
          </w:p>
          <w:p w:rsidR="006450F6" w:rsidRDefault="006450F6" w:rsidP="003D0311">
            <w:pPr>
              <w:pStyle w:val="Tabletext"/>
              <w:rPr>
                <w:color w:val="000000"/>
                <w:lang w:eastAsia="zh-CN" w:bidi="en-US"/>
              </w:rPr>
            </w:pPr>
            <w:r w:rsidRPr="00A52BF3">
              <w:rPr>
                <w:lang w:eastAsia="zh-CN"/>
              </w:rPr>
              <w:t xml:space="preserve">1: </w:t>
            </w:r>
            <w:r w:rsidRPr="00A52BF3">
              <w:t>OFDMA</w:t>
            </w:r>
          </w:p>
        </w:tc>
      </w:tr>
      <w:tr w:rsidR="006450F6" w:rsidRPr="00A52BF3" w:rsidTr="00173B99">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bookmarkStart w:id="531" w:name="_Hlk17210393"/>
            <w:bookmarkStart w:id="532" w:name="_Hlk17210412"/>
            <w:r w:rsidRPr="00A52BF3">
              <w:t>b</w:t>
            </w:r>
            <w:r w:rsidRPr="00A52BF3">
              <w:rPr>
                <w:vertAlign w:val="subscript"/>
              </w:rPr>
              <w:t>70</w:t>
            </w:r>
            <w:r w:rsidRPr="00A52BF3">
              <w:t>b</w:t>
            </w:r>
            <w:r w:rsidRPr="00A52BF3">
              <w:rPr>
                <w:vertAlign w:val="subscript"/>
              </w:rPr>
              <w:t>69</w:t>
            </w:r>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Uplink scheduling request channel</w:t>
            </w:r>
          </w:p>
        </w:tc>
        <w:tc>
          <w:tcPr>
            <w:tcW w:w="457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color w:val="000000"/>
                <w:lang w:bidi="en-US"/>
              </w:rPr>
            </w:pPr>
            <w:r w:rsidRPr="00A52BF3">
              <w:t>00: No scheduling request channel</w:t>
            </w:r>
          </w:p>
        </w:tc>
      </w:tr>
      <w:tr w:rsidR="006450F6" w:rsidRPr="00A52BF3" w:rsidTr="00173B99">
        <w:tc>
          <w:tcPr>
            <w:tcW w:w="1903"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3217"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457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01: Scheduling request channel is configured with 1 OFDM symbol;</w:t>
            </w:r>
          </w:p>
        </w:tc>
      </w:tr>
      <w:tr w:rsidR="006450F6" w:rsidRPr="00A52BF3" w:rsidTr="00173B99">
        <w:tc>
          <w:tcPr>
            <w:tcW w:w="1903"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3217"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457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10: Scheduling request channel is configured with 2 OFDM symbols;</w:t>
            </w:r>
          </w:p>
        </w:tc>
      </w:tr>
      <w:tr w:rsidR="006450F6" w:rsidRPr="00A52BF3" w:rsidTr="00173B99">
        <w:tc>
          <w:tcPr>
            <w:tcW w:w="1903"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3217"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4570"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11: Scheduling request channel is configured with 4 OFDM symbols;</w:t>
            </w:r>
          </w:p>
        </w:tc>
      </w:tr>
      <w:tr w:rsidR="006450F6" w:rsidRPr="00A52BF3" w:rsidTr="00173B99">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b</w:t>
            </w:r>
            <w:r w:rsidRPr="00A52BF3">
              <w:rPr>
                <w:vertAlign w:val="subscript"/>
              </w:rPr>
              <w:t>71</w:t>
            </w:r>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Uplink random access channel configuration</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color w:val="000000"/>
                <w:lang w:bidi="en-US"/>
              </w:rPr>
            </w:pPr>
            <w:r w:rsidRPr="00A52BF3">
              <w:t xml:space="preserve">0: No uplink random access channel; </w:t>
            </w:r>
          </w:p>
        </w:tc>
      </w:tr>
      <w:tr w:rsidR="006450F6" w:rsidRPr="00A52BF3" w:rsidTr="00173B99">
        <w:tc>
          <w:tcPr>
            <w:tcW w:w="1903"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3217"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1: With uplink random access channel</w:t>
            </w:r>
          </w:p>
        </w:tc>
      </w:tr>
      <w:bookmarkEnd w:id="531"/>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color w:val="000000"/>
                <w:lang w:bidi="en-US"/>
              </w:rPr>
            </w:pPr>
            <w:r w:rsidRPr="00A52BF3">
              <w:t>b</w:t>
            </w:r>
            <w:r w:rsidRPr="00A52BF3">
              <w:rPr>
                <w:vertAlign w:val="subscript"/>
              </w:rPr>
              <w:t>72</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color w:val="000000"/>
                <w:lang w:bidi="en-US"/>
              </w:rPr>
            </w:pPr>
            <w:r w:rsidRPr="00A52BF3">
              <w:t>Indication of RACH and ranging</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color w:val="000000"/>
                <w:lang w:bidi="en-US"/>
              </w:rPr>
            </w:pPr>
            <w:r w:rsidRPr="00A52BF3">
              <w:t>b</w:t>
            </w:r>
            <w:r w:rsidRPr="00D836F6">
              <w:rPr>
                <w:vertAlign w:val="subscript"/>
              </w:rPr>
              <w:t>72</w:t>
            </w:r>
            <w:r w:rsidRPr="00A52BF3">
              <w:t>=0，RACH</w:t>
            </w:r>
          </w:p>
          <w:p w:rsidR="006450F6" w:rsidRDefault="006450F6" w:rsidP="003D0311">
            <w:pPr>
              <w:pStyle w:val="Tabletext"/>
              <w:rPr>
                <w:rFonts w:eastAsia="MingLiU_HKSCS"/>
                <w:color w:val="000000"/>
                <w:lang w:bidi="en-US"/>
              </w:rPr>
            </w:pPr>
            <w:r w:rsidRPr="00A52BF3">
              <w:t>b</w:t>
            </w:r>
            <w:r w:rsidRPr="00D836F6">
              <w:rPr>
                <w:vertAlign w:val="subscript"/>
              </w:rPr>
              <w:t>72</w:t>
            </w:r>
            <w:r w:rsidRPr="00A52BF3">
              <w:t>=1，ranging</w:t>
            </w:r>
          </w:p>
        </w:tc>
      </w:tr>
      <w:bookmarkEnd w:id="532"/>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color w:val="000000"/>
                <w:lang w:bidi="en-US"/>
              </w:rPr>
            </w:pPr>
            <w:r w:rsidRPr="00A52BF3">
              <w:t>b</w:t>
            </w:r>
            <w:r w:rsidRPr="00A52BF3">
              <w:rPr>
                <w:vertAlign w:val="subscript"/>
              </w:rPr>
              <w:t>75</w:t>
            </w:r>
            <w:r w:rsidRPr="00A52BF3">
              <w:t>b</w:t>
            </w:r>
            <w:r w:rsidRPr="00A52BF3">
              <w:rPr>
                <w:vertAlign w:val="subscript"/>
              </w:rPr>
              <w:t>74</w:t>
            </w:r>
            <w:r w:rsidRPr="00A52BF3">
              <w:t>b</w:t>
            </w:r>
            <w:r w:rsidRPr="00A52BF3">
              <w:rPr>
                <w:vertAlign w:val="subscript"/>
              </w:rPr>
              <w:t>73</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color w:val="000000"/>
                <w:lang w:bidi="en-US"/>
              </w:rPr>
            </w:pPr>
            <w:r w:rsidRPr="00A52BF3">
              <w:t>Reserved</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color w:val="000000"/>
                <w:lang w:bidi="en-US"/>
              </w:rPr>
            </w:pPr>
            <w:r w:rsidRPr="00A52BF3">
              <w:t>Reserved</w:t>
            </w: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color w:val="000000"/>
                <w:lang w:bidi="en-US"/>
              </w:rPr>
            </w:pPr>
            <w:r w:rsidRPr="00A52BF3">
              <w:t>b</w:t>
            </w:r>
            <w:r w:rsidRPr="00A52BF3">
              <w:rPr>
                <w:vertAlign w:val="subscript"/>
              </w:rPr>
              <w:t>87</w:t>
            </w:r>
            <w:r w:rsidRPr="00A52BF3">
              <w:t>b</w:t>
            </w:r>
            <w:r w:rsidRPr="00A52BF3">
              <w:rPr>
                <w:vertAlign w:val="subscript"/>
              </w:rPr>
              <w:t>86</w:t>
            </w:r>
            <w:r w:rsidRPr="00A52BF3">
              <w:t>…b</w:t>
            </w:r>
            <w:r w:rsidRPr="00A52BF3">
              <w:rPr>
                <w:vertAlign w:val="subscript"/>
              </w:rPr>
              <w:t>76</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color w:val="000000"/>
                <w:lang w:bidi="en-US"/>
              </w:rPr>
            </w:pPr>
            <w:r w:rsidRPr="00A52BF3">
              <w:t>Frame number</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color w:val="000000"/>
                <w:lang w:bidi="en-US"/>
              </w:rPr>
            </w:pPr>
            <w:r w:rsidRPr="00A52BF3">
              <w:t>0~4095, frame number counter</w:t>
            </w: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color w:val="000000"/>
                <w:lang w:bidi="en-US"/>
              </w:rPr>
            </w:pPr>
            <w:r w:rsidRPr="00A52BF3">
              <w:t>b</w:t>
            </w:r>
            <w:r w:rsidRPr="00A52BF3">
              <w:rPr>
                <w:vertAlign w:val="subscript"/>
              </w:rPr>
              <w:t>103</w:t>
            </w:r>
            <w:r w:rsidRPr="00A52BF3">
              <w:t>b</w:t>
            </w:r>
            <w:r w:rsidRPr="00A52BF3">
              <w:rPr>
                <w:vertAlign w:val="subscript"/>
              </w:rPr>
              <w:t>102</w:t>
            </w:r>
            <w:r w:rsidRPr="00A52BF3">
              <w:t>…b</w:t>
            </w:r>
            <w:r w:rsidRPr="00A52BF3">
              <w:rPr>
                <w:vertAlign w:val="subscript"/>
              </w:rPr>
              <w:t>88</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color w:val="000000"/>
                <w:lang w:bidi="en-US"/>
              </w:rPr>
            </w:pPr>
            <w:r w:rsidRPr="00A52BF3">
              <w:t>16-bit CRC</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color w:val="000000"/>
                <w:lang w:bidi="en-US"/>
              </w:rPr>
            </w:pPr>
            <w:r w:rsidRPr="00A52BF3">
              <w:t>CRC protection</w:t>
            </w: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color w:val="000000"/>
                <w:lang w:bidi="en-US"/>
              </w:rPr>
            </w:pPr>
            <w:r w:rsidRPr="00A52BF3">
              <w:t>b</w:t>
            </w:r>
            <w:r w:rsidRPr="00A52BF3">
              <w:rPr>
                <w:vertAlign w:val="subscript"/>
              </w:rPr>
              <w:t>111</w:t>
            </w:r>
            <w:r w:rsidRPr="00A52BF3">
              <w:t>b</w:t>
            </w:r>
            <w:r w:rsidRPr="00A52BF3">
              <w:rPr>
                <w:vertAlign w:val="subscript"/>
              </w:rPr>
              <w:t>110</w:t>
            </w:r>
            <w:r w:rsidRPr="00A52BF3">
              <w:t>…b</w:t>
            </w:r>
            <w:r w:rsidRPr="00A52BF3">
              <w:rPr>
                <w:vertAlign w:val="subscript"/>
              </w:rPr>
              <w:t>104</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color w:val="000000"/>
                <w:lang w:bidi="en-US"/>
              </w:rPr>
            </w:pPr>
            <w:r w:rsidRPr="00A52BF3">
              <w:t>Convolutional encoder zero bit</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color w:val="000000"/>
                <w:lang w:bidi="en-US"/>
              </w:rPr>
            </w:pPr>
            <w:r w:rsidRPr="00A52BF3">
              <w:t>Return the end state of the convolutional code to zero</w:t>
            </w:r>
          </w:p>
        </w:tc>
      </w:tr>
      <w:tr w:rsidR="006450F6" w:rsidRPr="00A52BF3" w:rsidTr="00173B99">
        <w:tc>
          <w:tcPr>
            <w:tcW w:w="9690"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legend"/>
              <w:rPr>
                <w:rFonts w:eastAsia="SimSun"/>
                <w:color w:val="000000"/>
                <w:lang w:bidi="en-US"/>
              </w:rPr>
            </w:pPr>
            <w:r w:rsidRPr="00A52BF3">
              <w:t>Note: The system information channel adopts the 16-bit CRC, and the CRC generator polynomial is g(D)=D</w:t>
            </w:r>
            <w:r w:rsidRPr="00A52BF3">
              <w:rPr>
                <w:vertAlign w:val="superscript"/>
              </w:rPr>
              <w:t>16</w:t>
            </w:r>
            <w:r w:rsidRPr="00A52BF3">
              <w:t>+D</w:t>
            </w:r>
            <w:r w:rsidRPr="00A52BF3">
              <w:rPr>
                <w:vertAlign w:val="superscript"/>
              </w:rPr>
              <w:t>12</w:t>
            </w:r>
            <w:r w:rsidRPr="00A52BF3">
              <w:t>+D</w:t>
            </w:r>
            <w:r w:rsidRPr="00A52BF3">
              <w:rPr>
                <w:vertAlign w:val="superscript"/>
              </w:rPr>
              <w:t>5</w:t>
            </w:r>
            <w:r w:rsidRPr="00A52BF3">
              <w:t>+1. The initial state of the register is 0xFF, and the register state is inverted as the CRC sequence output after the end of the operation. The high-order register output corresponds to the high bit (b</w:t>
            </w:r>
            <w:r w:rsidRPr="00A52BF3">
              <w:rPr>
                <w:vertAlign w:val="subscript"/>
              </w:rPr>
              <w:t>103</w:t>
            </w:r>
            <w:r w:rsidRPr="00A52BF3">
              <w:t>) and the low-order register output corresponds to the low bit (b</w:t>
            </w:r>
            <w:r w:rsidRPr="00A52BF3">
              <w:rPr>
                <w:vertAlign w:val="subscript"/>
              </w:rPr>
              <w:t>88</w:t>
            </w:r>
            <w:r w:rsidRPr="00A52BF3">
              <w:t xml:space="preserve">). </w:t>
            </w:r>
          </w:p>
        </w:tc>
      </w:tr>
    </w:tbl>
    <w:p w:rsidR="00173B99" w:rsidRDefault="00173B99" w:rsidP="00173B99">
      <w:pPr>
        <w:pStyle w:val="Tablefin"/>
      </w:pPr>
    </w:p>
    <w:p w:rsidR="006450F6" w:rsidRDefault="006450F6" w:rsidP="00A91F7A">
      <w:pPr>
        <w:rPr>
          <w:rFonts w:eastAsia="MingLiU_HKSCS"/>
          <w:color w:val="000000"/>
          <w:lang w:bidi="en-US"/>
        </w:rPr>
      </w:pPr>
      <w:r w:rsidRPr="00A52BF3">
        <w:t xml:space="preserve">In low-error mode, the function of system information channel is integrated into the control channel to reduce the overhead. </w:t>
      </w:r>
    </w:p>
    <w:p w:rsidR="006450F6" w:rsidRPr="00A52BF3" w:rsidRDefault="006450F6" w:rsidP="00A76201">
      <w:pPr>
        <w:pStyle w:val="Heading5"/>
        <w:rPr>
          <w:sz w:val="21"/>
          <w:szCs w:val="21"/>
        </w:rPr>
      </w:pPr>
      <w:bookmarkStart w:id="533" w:name="_Toc41386851"/>
      <w:bookmarkStart w:id="534" w:name="_Toc14036580"/>
      <w:r>
        <w:t>5.1.7.4.2</w:t>
      </w:r>
      <w:r>
        <w:tab/>
      </w:r>
      <w:r w:rsidRPr="00A52BF3">
        <w:t>Control channel field</w:t>
      </w:r>
      <w:bookmarkEnd w:id="533"/>
      <w:bookmarkEnd w:id="534"/>
    </w:p>
    <w:p w:rsidR="006450F6" w:rsidRPr="00A52BF3" w:rsidRDefault="006450F6" w:rsidP="00A76201">
      <w:pPr>
        <w:rPr>
          <w:rFonts w:eastAsia="SimSun"/>
        </w:rPr>
      </w:pPr>
      <w:r w:rsidRPr="00A52BF3">
        <w:t>In normal mode, the control channel transmits in MCS101. LDPC coding is applied for control channel. The control channel consists of multiple unicast and broadcast scheduling signaling. The uplink and downlink unicast scheduling signaling field is shown in</w:t>
      </w:r>
      <w:r>
        <w:t xml:space="preserve"> Table 56.</w:t>
      </w:r>
    </w:p>
    <w:p w:rsidR="006450F6" w:rsidRDefault="006450F6" w:rsidP="00173B99">
      <w:pPr>
        <w:pStyle w:val="TableNo"/>
      </w:pPr>
      <w:bookmarkStart w:id="535" w:name="_Ref18588916"/>
      <w:bookmarkStart w:id="536" w:name="_Toc10379"/>
      <w:bookmarkStart w:id="537" w:name="_Toc14110258"/>
      <w:bookmarkStart w:id="538" w:name="_Toc14110666"/>
      <w:bookmarkStart w:id="539" w:name="_Ref18695411"/>
      <w:r w:rsidRPr="00A52BF3">
        <w:t xml:space="preserve">Table </w:t>
      </w:r>
      <w:bookmarkEnd w:id="535"/>
      <w:r>
        <w:t>56</w:t>
      </w:r>
    </w:p>
    <w:p w:rsidR="006450F6" w:rsidRPr="00A52BF3" w:rsidRDefault="006450F6" w:rsidP="00A76201">
      <w:pPr>
        <w:snapToGrid w:val="0"/>
        <w:spacing w:beforeLines="50" w:afterLines="50" w:after="120"/>
        <w:jc w:val="center"/>
        <w:rPr>
          <w:rFonts w:eastAsia="SimSun"/>
          <w:b/>
          <w:sz w:val="21"/>
          <w:szCs w:val="21"/>
        </w:rPr>
      </w:pPr>
      <w:bookmarkStart w:id="540" w:name="_Hlk18605584"/>
      <w:bookmarkStart w:id="541" w:name="_Toc9173"/>
      <w:bookmarkStart w:id="542" w:name="_Toc14110259"/>
      <w:bookmarkStart w:id="543" w:name="_Toc14110667"/>
      <w:bookmarkEnd w:id="536"/>
      <w:bookmarkEnd w:id="537"/>
      <w:bookmarkEnd w:id="538"/>
      <w:r w:rsidRPr="00A52BF3">
        <w:rPr>
          <w:b/>
          <w:sz w:val="21"/>
          <w:szCs w:val="21"/>
        </w:rPr>
        <w:t>Definition of control channel field</w:t>
      </w:r>
      <w:bookmarkEnd w:id="539"/>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3"/>
        <w:gridCol w:w="3894"/>
        <w:gridCol w:w="79"/>
        <w:gridCol w:w="3814"/>
      </w:tblGrid>
      <w:tr w:rsidR="006450F6" w:rsidRPr="00A52BF3" w:rsidTr="00173B99">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Bit</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Definition</w:t>
            </w:r>
          </w:p>
        </w:tc>
      </w:tr>
      <w:tr w:rsidR="006450F6" w:rsidRPr="00A52BF3" w:rsidTr="00173B99">
        <w:tc>
          <w:tcPr>
            <w:tcW w:w="1903"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head"/>
              <w:rPr>
                <w:rFonts w:eastAsia="SimSun"/>
                <w:color w:val="000000"/>
                <w:lang w:bidi="en-US"/>
              </w:rPr>
            </w:pPr>
          </w:p>
        </w:tc>
        <w:tc>
          <w:tcPr>
            <w:tcW w:w="397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DL</w:t>
            </w:r>
          </w:p>
        </w:tc>
        <w:tc>
          <w:tcPr>
            <w:tcW w:w="38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UL</w:t>
            </w: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b</w:t>
            </w:r>
            <w:r w:rsidRPr="00A52BF3">
              <w:rPr>
                <w:vertAlign w:val="subscript"/>
              </w:rPr>
              <w:t>0</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vertAlign w:val="subscript"/>
              </w:rPr>
              <w:t>0</w:t>
            </w:r>
            <w:r w:rsidRPr="00A52BF3">
              <w:t>=1, downlink scheduling;</w:t>
            </w:r>
          </w:p>
          <w:p w:rsidR="006450F6" w:rsidRDefault="006450F6" w:rsidP="003D0311">
            <w:pPr>
              <w:pStyle w:val="Tabletext"/>
              <w:rPr>
                <w:rFonts w:eastAsia="SimSun"/>
                <w:b/>
                <w:color w:val="000000"/>
                <w:lang w:bidi="en-US"/>
              </w:rPr>
            </w:pPr>
            <w:r w:rsidRPr="00A52BF3">
              <w:t>b</w:t>
            </w:r>
            <w:r w:rsidRPr="00A52BF3">
              <w:rPr>
                <w:vertAlign w:val="subscript"/>
              </w:rPr>
              <w:t>0</w:t>
            </w:r>
            <w:r w:rsidRPr="00A52BF3">
              <w:t>=0, uplink scheduling</w:t>
            </w:r>
          </w:p>
        </w:tc>
      </w:tr>
      <w:tr w:rsidR="006450F6" w:rsidRPr="003314CF"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vertAlign w:val="subscript"/>
                <w:lang w:bidi="en-US"/>
              </w:rPr>
            </w:pPr>
            <w:r w:rsidRPr="00A52BF3">
              <w:t>b</w:t>
            </w:r>
            <w:r w:rsidRPr="00A52BF3">
              <w:rPr>
                <w:vertAlign w:val="subscript"/>
              </w:rPr>
              <w:t>1</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7C7F6E" w:rsidRDefault="006450F6" w:rsidP="003D0311">
            <w:pPr>
              <w:pStyle w:val="Tabletext"/>
              <w:rPr>
                <w:rFonts w:eastAsia="MingLiU_HKSCS"/>
                <w:color w:val="000000"/>
                <w:lang w:val="es-ES" w:bidi="en-US"/>
              </w:rPr>
            </w:pPr>
            <w:r w:rsidRPr="007C7F6E">
              <w:rPr>
                <w:lang w:val="es-ES"/>
              </w:rPr>
              <w:t>b</w:t>
            </w:r>
            <w:r w:rsidRPr="007C7F6E">
              <w:rPr>
                <w:vertAlign w:val="subscript"/>
                <w:lang w:val="es-ES"/>
              </w:rPr>
              <w:t>1</w:t>
            </w:r>
            <w:r w:rsidRPr="007C7F6E">
              <w:rPr>
                <w:lang w:val="es-ES"/>
              </w:rPr>
              <w:t>=0</w:t>
            </w:r>
            <w:r w:rsidRPr="007C7F6E">
              <w:rPr>
                <w:sz w:val="18"/>
                <w:szCs w:val="18"/>
                <w:lang w:val="es-ES"/>
              </w:rPr>
              <w:t xml:space="preserve">, </w:t>
            </w:r>
            <w:r w:rsidRPr="007C7F6E">
              <w:rPr>
                <w:lang w:val="es-ES"/>
              </w:rPr>
              <w:t xml:space="preserve">SU-MIMO transmission; </w:t>
            </w:r>
          </w:p>
          <w:p w:rsidR="006450F6" w:rsidRPr="007C7F6E" w:rsidRDefault="006450F6" w:rsidP="003D0311">
            <w:pPr>
              <w:pStyle w:val="Tabletext"/>
              <w:rPr>
                <w:rFonts w:eastAsia="SimSun"/>
                <w:b/>
                <w:color w:val="000000"/>
                <w:lang w:val="es-ES" w:bidi="en-US"/>
              </w:rPr>
            </w:pPr>
            <w:r w:rsidRPr="007C7F6E">
              <w:rPr>
                <w:lang w:val="es-ES"/>
              </w:rPr>
              <w:t>b</w:t>
            </w:r>
            <w:r w:rsidRPr="007C7F6E">
              <w:rPr>
                <w:vertAlign w:val="subscript"/>
                <w:lang w:val="es-ES"/>
              </w:rPr>
              <w:t>1</w:t>
            </w:r>
            <w:r w:rsidRPr="007C7F6E">
              <w:rPr>
                <w:lang w:val="es-ES"/>
              </w:rPr>
              <w:t>=1, MU-MIMO transmission</w:t>
            </w: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vertAlign w:val="subscript"/>
                <w:lang w:bidi="en-US"/>
              </w:rPr>
            </w:pPr>
            <w:r w:rsidRPr="00A52BF3">
              <w:t>b</w:t>
            </w:r>
            <w:r w:rsidRPr="00A52BF3">
              <w:rPr>
                <w:vertAlign w:val="subscript"/>
              </w:rPr>
              <w:t>5</w:t>
            </w:r>
            <w:r w:rsidRPr="00A52BF3">
              <w:t xml:space="preserve"> b</w:t>
            </w:r>
            <w:r w:rsidRPr="00A52BF3">
              <w:rPr>
                <w:vertAlign w:val="subscript"/>
              </w:rPr>
              <w:t>4…</w:t>
            </w:r>
            <w:r w:rsidRPr="00A52BF3">
              <w:t xml:space="preserve"> b</w:t>
            </w:r>
            <w:r w:rsidRPr="00A52BF3">
              <w:rPr>
                <w:vertAlign w:val="subscript"/>
              </w:rPr>
              <w:t>2</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[b</w:t>
            </w:r>
            <w:r w:rsidRPr="00A52BF3">
              <w:rPr>
                <w:vertAlign w:val="subscript"/>
              </w:rPr>
              <w:t>5</w:t>
            </w:r>
            <w:r w:rsidRPr="00A52BF3">
              <w:t>b</w:t>
            </w:r>
            <w:r w:rsidRPr="00A52BF3">
              <w:rPr>
                <w:vertAlign w:val="subscript"/>
              </w:rPr>
              <w:t>4</w:t>
            </w:r>
            <w:r w:rsidRPr="00A52BF3">
              <w:t>...b</w:t>
            </w:r>
            <w:r w:rsidRPr="00A52BF3">
              <w:rPr>
                <w:vertAlign w:val="subscript"/>
              </w:rPr>
              <w:t>2</w:t>
            </w:r>
            <w:r w:rsidRPr="00A52BF3">
              <w:t>], Bit Map indicates the effective subchannel position of the scheduling signaling, the bandwidth of each subchannel is working bandwidth 1 in the working bandwidth set.</w:t>
            </w: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vertAlign w:val="subscript"/>
                <w:lang w:bidi="en-US"/>
              </w:rPr>
            </w:pPr>
            <w:r w:rsidRPr="00A52BF3">
              <w:t>b</w:t>
            </w:r>
            <w:r w:rsidRPr="00A52BF3">
              <w:rPr>
                <w:vertAlign w:val="subscript"/>
              </w:rPr>
              <w:t>6</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Indicates the current transmission mode:</w:t>
            </w:r>
          </w:p>
          <w:p w:rsidR="006450F6" w:rsidRDefault="006450F6" w:rsidP="003D0311">
            <w:pPr>
              <w:pStyle w:val="Tabletext"/>
              <w:rPr>
                <w:rFonts w:eastAsia="SimSun"/>
                <w:b/>
              </w:rPr>
            </w:pPr>
            <w:r w:rsidRPr="00A52BF3">
              <w:t>0: Open loop transmission;</w:t>
            </w:r>
          </w:p>
          <w:p w:rsidR="006450F6" w:rsidRDefault="006450F6" w:rsidP="003D0311">
            <w:pPr>
              <w:pStyle w:val="Tabletext"/>
              <w:rPr>
                <w:rFonts w:eastAsia="SimSun"/>
                <w:b/>
                <w:color w:val="000000"/>
                <w:lang w:bidi="en-US"/>
              </w:rPr>
            </w:pPr>
            <w:r w:rsidRPr="00A52BF3">
              <w:t>1: Closed loop transmission (dedicated demodulation reference signal mode);</w:t>
            </w: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color w:val="000000"/>
                <w:lang w:eastAsia="zh-CN" w:bidi="en-US"/>
              </w:rPr>
            </w:pPr>
            <w:r w:rsidRPr="00A52BF3">
              <w:t>b</w:t>
            </w:r>
            <w:r w:rsidRPr="00A52BF3">
              <w:rPr>
                <w:vertAlign w:val="subscript"/>
              </w:rPr>
              <w:t>7</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 xml:space="preserve">Bit Map indicates the index of resource unit (RU) in OFDMA scheme with </w:t>
            </w:r>
            <m:oMath>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68</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67</m:t>
                  </m:r>
                </m:sub>
              </m:sSub>
              <m:r>
                <w:rPr>
                  <w:rFonts w:ascii="Cambria Math" w:hAnsi="Cambria Math"/>
                </w:rPr>
                <m:t>⋯</m:t>
              </m:r>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56</m:t>
                  </m:r>
                </m:sub>
              </m:sSub>
            </m:oMath>
            <w:r w:rsidRPr="00A52BF3">
              <w:t>together. Each bit indicates the corresponding index RU is occupied. (</w:t>
            </w:r>
            <m:oMath>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68</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67</m:t>
                  </m:r>
                </m:sub>
              </m:sSub>
              <m:r>
                <w:rPr>
                  <w:rFonts w:ascii="Cambria Math" w:hAnsi="Cambria Math"/>
                </w:rPr>
                <m:t>⋯</m:t>
              </m:r>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56</m:t>
                  </m:r>
                </m:sub>
              </m:sSub>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7</m:t>
                  </m:r>
                </m:sub>
              </m:sSub>
            </m:oMath>
            <w:r w:rsidRPr="00A52BF3">
              <w:t>)</w:t>
            </w: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vertAlign w:val="subscript"/>
                <w:lang w:bidi="en-US"/>
              </w:rPr>
            </w:pPr>
            <w:r w:rsidRPr="00A52BF3">
              <w:t>b</w:t>
            </w:r>
            <w:r w:rsidRPr="00A52BF3">
              <w:rPr>
                <w:vertAlign w:val="subscript"/>
              </w:rPr>
              <w:t>16</w:t>
            </w:r>
            <w:r w:rsidRPr="00A52BF3">
              <w:t xml:space="preserve"> b</w:t>
            </w:r>
            <w:r w:rsidRPr="00A52BF3">
              <w:rPr>
                <w:vertAlign w:val="subscript"/>
              </w:rPr>
              <w:t>15…</w:t>
            </w:r>
            <w:r w:rsidRPr="00A52BF3">
              <w:t xml:space="preserve"> b</w:t>
            </w:r>
            <w:r w:rsidRPr="00A52BF3">
              <w:rPr>
                <w:vertAlign w:val="subscript"/>
              </w:rPr>
              <w:t>8</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User resource group starting OFDM symbol index, field value: 0~510</w:t>
            </w: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vertAlign w:val="subscript"/>
                <w:lang w:bidi="en-US"/>
              </w:rPr>
            </w:pPr>
            <w:r w:rsidRPr="00A52BF3">
              <w:t>b</w:t>
            </w:r>
            <w:r w:rsidRPr="00A52BF3">
              <w:rPr>
                <w:vertAlign w:val="subscript"/>
              </w:rPr>
              <w:t>23</w:t>
            </w:r>
            <w:r w:rsidRPr="00A52BF3">
              <w:t xml:space="preserve"> b</w:t>
            </w:r>
            <w:r w:rsidRPr="00A52BF3">
              <w:rPr>
                <w:vertAlign w:val="subscript"/>
              </w:rPr>
              <w:t>22…</w:t>
            </w:r>
            <w:r w:rsidRPr="00A52BF3">
              <w:t xml:space="preserve"> b</w:t>
            </w:r>
            <w:r w:rsidRPr="00A52BF3">
              <w:rPr>
                <w:vertAlign w:val="subscript"/>
              </w:rPr>
              <w:t>17</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 xml:space="preserve">MCS of codeword I indication (see </w:t>
            </w:r>
            <w:r>
              <w:rPr>
                <w:rFonts w:eastAsia="SimSun"/>
                <w:sz w:val="21"/>
                <w:szCs w:val="21"/>
                <w:lang w:eastAsia="zh-CN"/>
              </w:rPr>
              <w:t>Attachment 2</w:t>
            </w:r>
            <w:r w:rsidRPr="00A52BF3">
              <w:t>)</w:t>
            </w: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vertAlign w:val="subscript"/>
                <w:lang w:bidi="en-US"/>
              </w:rPr>
            </w:pPr>
            <w:r w:rsidRPr="00A52BF3">
              <w:t>b</w:t>
            </w:r>
            <w:r w:rsidRPr="00A52BF3">
              <w:rPr>
                <w:vertAlign w:val="subscript"/>
              </w:rPr>
              <w:t>32</w:t>
            </w:r>
            <w:r w:rsidRPr="00A52BF3">
              <w:t xml:space="preserve"> b</w:t>
            </w:r>
            <w:r w:rsidRPr="00A52BF3">
              <w:rPr>
                <w:vertAlign w:val="subscript"/>
              </w:rPr>
              <w:t>31…</w:t>
            </w:r>
            <w:r w:rsidRPr="00A52BF3">
              <w:t xml:space="preserve"> b</w:t>
            </w:r>
            <w:r w:rsidRPr="00A52BF3">
              <w:rPr>
                <w:vertAlign w:val="subscript"/>
              </w:rPr>
              <w:t>24</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 xml:space="preserve">Number of consecutive OFDM symbols in the user resource group, field value: 0 to 511 </w:t>
            </w: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vertAlign w:val="subscript"/>
                <w:lang w:bidi="en-US"/>
              </w:rPr>
            </w:pPr>
            <w:r w:rsidRPr="00A52BF3">
              <w:t>b</w:t>
            </w:r>
            <w:r w:rsidRPr="00A52BF3">
              <w:rPr>
                <w:vertAlign w:val="subscript"/>
              </w:rPr>
              <w:t>39</w:t>
            </w:r>
            <w:r w:rsidRPr="00A52BF3">
              <w:t xml:space="preserve"> b</w:t>
            </w:r>
            <w:r w:rsidRPr="00A52BF3">
              <w:rPr>
                <w:vertAlign w:val="subscript"/>
              </w:rPr>
              <w:t>38…</w:t>
            </w:r>
            <w:r w:rsidRPr="00A52BF3">
              <w:t xml:space="preserve"> b</w:t>
            </w:r>
            <w:r w:rsidRPr="00A52BF3">
              <w:rPr>
                <w:vertAlign w:val="subscript"/>
              </w:rPr>
              <w:t>33</w:t>
            </w:r>
          </w:p>
        </w:tc>
        <w:tc>
          <w:tcPr>
            <w:tcW w:w="397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MCS of codeword II and number of parallel spatial streams indication: 1111111, this transmission uses only one codeword</w:t>
            </w:r>
          </w:p>
          <w:p w:rsidR="006450F6" w:rsidRPr="00A52BF3" w:rsidRDefault="006450F6" w:rsidP="003D0311">
            <w:pPr>
              <w:pStyle w:val="Tabletext"/>
              <w:rPr>
                <w:rFonts w:eastAsia="SimSun"/>
              </w:rPr>
            </w:pPr>
            <w:r w:rsidRPr="00A52BF3">
              <w:t>1111110, this transmission is a 2-stream MU-MIMO;</w:t>
            </w:r>
          </w:p>
          <w:p w:rsidR="006450F6" w:rsidRDefault="006450F6" w:rsidP="003D0311">
            <w:pPr>
              <w:pStyle w:val="Tabletext"/>
              <w:rPr>
                <w:rFonts w:eastAsia="MingLiU_HKSCS"/>
                <w:b/>
              </w:rPr>
            </w:pPr>
            <w:r w:rsidRPr="00A52BF3">
              <w:t>1111101, this transmission is a 3-stream MU-MIMO;</w:t>
            </w:r>
          </w:p>
          <w:p w:rsidR="006450F6" w:rsidRDefault="006450F6" w:rsidP="003D0311">
            <w:pPr>
              <w:pStyle w:val="Tabletext"/>
              <w:rPr>
                <w:b/>
              </w:rPr>
            </w:pPr>
            <w:r w:rsidRPr="00A52BF3">
              <w:t>1111100, this transmission is 4-stream MU-MIMO;</w:t>
            </w:r>
          </w:p>
          <w:p w:rsidR="006450F6" w:rsidRDefault="006450F6" w:rsidP="003D0311">
            <w:pPr>
              <w:pStyle w:val="Tabletext"/>
              <w:rPr>
                <w:b/>
              </w:rPr>
            </w:pPr>
            <w:r w:rsidRPr="00A52BF3">
              <w:t>1111011, this transmission is 5-stream MU-MIMO;</w:t>
            </w:r>
          </w:p>
          <w:p w:rsidR="006450F6" w:rsidRDefault="006450F6" w:rsidP="003D0311">
            <w:pPr>
              <w:pStyle w:val="Tabletext"/>
              <w:rPr>
                <w:b/>
              </w:rPr>
            </w:pPr>
            <w:r w:rsidRPr="00A52BF3">
              <w:t>1111010, this transmission is 6-stream MU-MIMO;</w:t>
            </w:r>
          </w:p>
          <w:p w:rsidR="006450F6" w:rsidRDefault="006450F6" w:rsidP="003D0311">
            <w:pPr>
              <w:pStyle w:val="Tabletext"/>
              <w:rPr>
                <w:b/>
              </w:rPr>
            </w:pPr>
            <w:r w:rsidRPr="00A52BF3">
              <w:t>1111001, this transmission is 7-stream MU-MIMO;</w:t>
            </w:r>
          </w:p>
          <w:p w:rsidR="006450F6" w:rsidRDefault="006450F6" w:rsidP="003D0311">
            <w:pPr>
              <w:pStyle w:val="Tabletext"/>
              <w:rPr>
                <w:b/>
              </w:rPr>
            </w:pPr>
            <w:r w:rsidRPr="00A52BF3">
              <w:t>1111000, this transmission is 8-stream MU-MIMO;</w:t>
            </w:r>
          </w:p>
          <w:p w:rsidR="006450F6" w:rsidRDefault="006450F6" w:rsidP="003D0311">
            <w:pPr>
              <w:pStyle w:val="Tabletext"/>
              <w:rPr>
                <w:rFonts w:eastAsia="SimSun"/>
                <w:b/>
                <w:color w:val="000000"/>
                <w:lang w:bidi="en-US"/>
              </w:rPr>
            </w:pPr>
            <w:r w:rsidRPr="00A52BF3">
              <w:t>0000000~</w:t>
            </w:r>
            <w:r>
              <w:t>1110111</w:t>
            </w:r>
            <w:r w:rsidRPr="00A52BF3">
              <w:t xml:space="preserve">, MCS of SU-MIMO codeword II and number of streams (see </w:t>
            </w:r>
            <w:r>
              <w:rPr>
                <w:rFonts w:eastAsia="SimSun"/>
                <w:sz w:val="21"/>
                <w:szCs w:val="21"/>
                <w:lang w:eastAsia="zh-CN"/>
              </w:rPr>
              <w:t>Attachment 2</w:t>
            </w:r>
            <w:r w:rsidRPr="00A52BF3">
              <w:t>)</w:t>
            </w:r>
          </w:p>
        </w:tc>
        <w:tc>
          <w:tcPr>
            <w:tcW w:w="38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Pr="00A52BF3" w:rsidRDefault="006450F6" w:rsidP="003D0311">
            <w:pPr>
              <w:pStyle w:val="Tabletext"/>
              <w:rPr>
                <w:rFonts w:eastAsia="MingLiU_HKSCS"/>
                <w:color w:val="000000"/>
                <w:lang w:bidi="en-US"/>
              </w:rPr>
            </w:pPr>
            <w:r w:rsidRPr="00A52BF3">
              <w:t>When</w: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42</m:t>
                  </m:r>
                </m:sub>
              </m:sSub>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41</m:t>
                  </m:r>
                </m:sub>
              </m:sSub>
              <m:r>
                <w:rPr>
                  <w:rFonts w:ascii="Cambria Math" w:hAnsi="Cambria Math"/>
                </w:rPr>
                <m:t>≠11</m:t>
              </m:r>
            </m:oMath>
            <w:r w:rsidRPr="00A52BF3">
              <w:t xml:space="preserve">, </w:t>
            </w:r>
          </w:p>
          <w:p w:rsidR="006450F6" w:rsidRPr="00A52BF3" w:rsidRDefault="006450F6" w:rsidP="003D0311">
            <w:pPr>
              <w:pStyle w:val="Tabletext"/>
            </w:pPr>
            <w:r w:rsidRPr="00A52BF3">
              <w:t>b</w:t>
            </w:r>
            <w:r w:rsidRPr="00A52BF3">
              <w:rPr>
                <w:vertAlign w:val="subscript"/>
              </w:rPr>
              <w:t>36…</w:t>
            </w:r>
            <w:r w:rsidRPr="00A52BF3">
              <w:t xml:space="preserve"> b</w:t>
            </w:r>
            <w:r w:rsidRPr="00A52BF3">
              <w:rPr>
                <w:vertAlign w:val="subscript"/>
              </w:rPr>
              <w:t xml:space="preserve">33, </w:t>
            </w:r>
            <w:r w:rsidRPr="00A52BF3">
              <w:t>Bitmap indicates CQI or CSI, feedback subchannel</w:t>
            </w:r>
          </w:p>
          <w:p w:rsidR="006450F6" w:rsidRPr="00A52BF3" w:rsidRDefault="006109D6" w:rsidP="003D0311">
            <w:pPr>
              <w:pStyle w:val="Tabletext"/>
            </w:pP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39</m:t>
                  </m:r>
                </m:sub>
              </m:sSub>
              <m:r>
                <w:rPr>
                  <w:rFonts w:ascii="Cambria Math" w:hAnsi="Cambria Math"/>
                </w:rPr>
                <m:t> </m:t>
              </m:r>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38</m:t>
                  </m:r>
                </m:sub>
              </m:sSub>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37</m:t>
                  </m:r>
                </m:sub>
              </m:sSub>
            </m:oMath>
            <w:r w:rsidR="006450F6" w:rsidRPr="00A52BF3">
              <w:t>When</w: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42</m:t>
                  </m:r>
                </m:sub>
              </m:sSub>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41</m:t>
                  </m:r>
                </m:sub>
              </m:sSub>
              <m:r>
                <w:rPr>
                  <w:rFonts w:ascii="Cambria Math" w:hAnsi="Cambria Math"/>
                </w:rPr>
                <m:t>=11</m:t>
              </m:r>
            </m:oMath>
            <w:r w:rsidR="006450F6" w:rsidRPr="00A52BF3">
              <w:t xml:space="preserve">, indicates the MCS of codeword II </w:t>
            </w:r>
          </w:p>
          <w:p w:rsidR="006450F6" w:rsidRPr="00A52BF3" w:rsidRDefault="006450F6" w:rsidP="003D0311">
            <w:pPr>
              <w:pStyle w:val="Tabletext"/>
            </w:pPr>
            <w:r w:rsidRPr="00A52BF3">
              <w:t>1111111, this transmission uses only one codeword</w:t>
            </w:r>
          </w:p>
          <w:p w:rsidR="006450F6" w:rsidRPr="00A52BF3" w:rsidRDefault="006450F6" w:rsidP="003D0311">
            <w:pPr>
              <w:pStyle w:val="Tabletext"/>
            </w:pPr>
            <m:oMath>
              <m:r>
                <w:rPr>
                  <w:rFonts w:ascii="Cambria Math" w:hAnsi="Cambria Math"/>
                </w:rPr>
                <m:t>0000000~1110111</m:t>
              </m:r>
            </m:oMath>
            <w:r w:rsidRPr="00A52BF3">
              <w:t xml:space="preserve">, MCS and number of streams for SU-MIMO codeword II (see </w:t>
            </w:r>
            <w:r>
              <w:rPr>
                <w:rFonts w:eastAsia="SimSun"/>
                <w:sz w:val="21"/>
                <w:szCs w:val="21"/>
                <w:lang w:eastAsia="zh-CN"/>
              </w:rPr>
              <w:t>Attachment 2</w:t>
            </w:r>
            <w:r w:rsidRPr="00A52BF3">
              <w:t>).</w:t>
            </w:r>
          </w:p>
          <w:p w:rsidR="006450F6" w:rsidRPr="00E622B4" w:rsidRDefault="006450F6" w:rsidP="003D0311">
            <w:pPr>
              <w:pStyle w:val="Tabletext"/>
              <w:rPr>
                <w:rFonts w:eastAsia="SimSun"/>
                <w:color w:val="000000"/>
                <w:lang w:bidi="en-US"/>
              </w:rPr>
            </w:pP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vertAlign w:val="subscript"/>
                <w:lang w:bidi="en-US"/>
              </w:rPr>
            </w:pPr>
            <w:r w:rsidRPr="00A52BF3">
              <w:t>b</w:t>
            </w:r>
            <w:r w:rsidRPr="00A52BF3">
              <w:rPr>
                <w:vertAlign w:val="subscript"/>
              </w:rPr>
              <w:t>42</w:t>
            </w:r>
            <w:r w:rsidRPr="00A52BF3">
              <w:t xml:space="preserve"> b</w:t>
            </w:r>
            <w:r w:rsidRPr="00A52BF3">
              <w:rPr>
                <w:vertAlign w:val="subscript"/>
              </w:rPr>
              <w:t>41</w:t>
            </w:r>
            <w:r w:rsidRPr="00A52BF3">
              <w:t>b</w:t>
            </w:r>
            <w:r w:rsidRPr="00A52BF3">
              <w:rPr>
                <w:vertAlign w:val="subscript"/>
              </w:rPr>
              <w:t>40</w:t>
            </w:r>
          </w:p>
        </w:tc>
        <w:tc>
          <w:tcPr>
            <w:tcW w:w="397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SU-MIMO: 000;</w:t>
            </w:r>
          </w:p>
          <w:p w:rsidR="006450F6" w:rsidRDefault="006450F6" w:rsidP="003D0311">
            <w:pPr>
              <w:pStyle w:val="Tabletext"/>
              <w:rPr>
                <w:rFonts w:eastAsia="SimSun"/>
                <w:color w:val="000000"/>
                <w:lang w:bidi="en-US"/>
              </w:rPr>
            </w:pPr>
            <w:r w:rsidRPr="00A52BF3">
              <w:t>MU-MIMO: spatial stream starting position index, field value 0~7</w:t>
            </w:r>
          </w:p>
        </w:tc>
        <w:tc>
          <w:tcPr>
            <w:tcW w:w="38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color w:val="000000"/>
                <w:lang w:bidi="en-US"/>
              </w:rPr>
            </w:pPr>
            <w:r w:rsidRPr="00A52BF3">
              <w:t>b</w:t>
            </w:r>
            <w:r w:rsidRPr="00A52BF3">
              <w:rPr>
                <w:vertAlign w:val="subscript"/>
              </w:rPr>
              <w:t>40</w:t>
            </w:r>
            <w:r w:rsidRPr="00A52BF3">
              <w:t>=1, request CQI feedback</w:t>
            </w:r>
          </w:p>
          <w:p w:rsidR="006450F6" w:rsidRDefault="006450F6" w:rsidP="003D0311">
            <w:pPr>
              <w:pStyle w:val="Tabletext"/>
            </w:pPr>
            <w:r w:rsidRPr="00A52BF3">
              <w:t>b</w:t>
            </w:r>
            <w:r w:rsidRPr="00A52BF3">
              <w:rPr>
                <w:vertAlign w:val="subscript"/>
              </w:rPr>
              <w:t>42</w:t>
            </w:r>
            <w:r w:rsidRPr="00A52BF3">
              <w:t>b</w:t>
            </w:r>
            <w:r w:rsidRPr="00A52BF3">
              <w:rPr>
                <w:vertAlign w:val="subscript"/>
              </w:rPr>
              <w:t>41</w:t>
            </w:r>
            <w:r w:rsidRPr="00A52BF3">
              <w:t>=01, request CSI feedback;</w:t>
            </w:r>
          </w:p>
          <w:p w:rsidR="006450F6" w:rsidRDefault="006450F6" w:rsidP="003D0311">
            <w:pPr>
              <w:pStyle w:val="Tabletext"/>
              <w:rPr>
                <w:rFonts w:eastAsia="SimSun"/>
                <w:color w:val="000000"/>
                <w:lang w:bidi="en-US"/>
              </w:rPr>
            </w:pPr>
            <w:r w:rsidRPr="00A52BF3">
              <w:t>b</w:t>
            </w:r>
            <w:r w:rsidRPr="00A52BF3">
              <w:rPr>
                <w:vertAlign w:val="subscript"/>
              </w:rPr>
              <w:t>42</w:t>
            </w:r>
            <w:r w:rsidRPr="00A52BF3">
              <w:t>b</w:t>
            </w:r>
            <w:r w:rsidRPr="00A52BF3">
              <w:rPr>
                <w:vertAlign w:val="subscript"/>
              </w:rPr>
              <w:t>41</w:t>
            </w:r>
            <w:r w:rsidRPr="00A52BF3">
              <w:t>=11, MCS of codeword II is indicated by b</w:t>
            </w:r>
            <w:r w:rsidRPr="00A52BF3">
              <w:rPr>
                <w:vertAlign w:val="subscript"/>
              </w:rPr>
              <w:t>39</w:t>
            </w:r>
            <w:r w:rsidRPr="00A52BF3">
              <w:t xml:space="preserve"> b</w:t>
            </w:r>
            <w:r w:rsidRPr="00A52BF3">
              <w:rPr>
                <w:vertAlign w:val="subscript"/>
              </w:rPr>
              <w:t>38…</w:t>
            </w:r>
            <w:r w:rsidRPr="00A52BF3">
              <w:t xml:space="preserve"> b</w:t>
            </w:r>
            <w:r w:rsidRPr="00A52BF3">
              <w:rPr>
                <w:vertAlign w:val="subscript"/>
              </w:rPr>
              <w:t>33</w:t>
            </w: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vertAlign w:val="subscript"/>
                <w:lang w:bidi="en-US"/>
              </w:rPr>
            </w:pPr>
            <w:r w:rsidRPr="00A52BF3">
              <w:t>b</w:t>
            </w:r>
            <w:r w:rsidRPr="00A52BF3">
              <w:rPr>
                <w:vertAlign w:val="subscript"/>
              </w:rPr>
              <w:t>44</w:t>
            </w:r>
            <w:r w:rsidRPr="00A52BF3">
              <w:t>b</w:t>
            </w:r>
            <w:r w:rsidRPr="00A52BF3">
              <w:rPr>
                <w:vertAlign w:val="subscript"/>
              </w:rPr>
              <w:t>43</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 xml:space="preserve">00: BCC code; </w:t>
            </w:r>
          </w:p>
          <w:p w:rsidR="006450F6" w:rsidRDefault="006450F6" w:rsidP="003D0311">
            <w:pPr>
              <w:pStyle w:val="Tabletext"/>
              <w:rPr>
                <w:rFonts w:eastAsia="MingLiU_HKSCS"/>
              </w:rPr>
            </w:pPr>
            <w:r w:rsidRPr="00A52BF3">
              <w:t>01: LDPC code length is 1 (</w:t>
            </w:r>
            <w:r w:rsidRPr="00A52BF3">
              <w:rPr>
                <w:rFonts w:eastAsia="SimSun"/>
                <w:lang w:eastAsia="zh-CN"/>
              </w:rPr>
              <w:t>determined by capability response frame</w:t>
            </w:r>
            <w:r w:rsidRPr="00A52BF3">
              <w:t>);</w:t>
            </w:r>
          </w:p>
          <w:p w:rsidR="006450F6" w:rsidRDefault="006450F6" w:rsidP="003D0311">
            <w:pPr>
              <w:pStyle w:val="Tabletext"/>
            </w:pPr>
            <w:r w:rsidRPr="00A52BF3">
              <w:t>10: LDPC code length is 2 (</w:t>
            </w:r>
            <w:r w:rsidRPr="00A52BF3">
              <w:rPr>
                <w:rFonts w:eastAsia="SimSun"/>
                <w:lang w:eastAsia="zh-CN"/>
              </w:rPr>
              <w:t>determined by capability response frame</w:t>
            </w:r>
            <w:r w:rsidRPr="00A52BF3">
              <w:t>);</w:t>
            </w:r>
          </w:p>
          <w:p w:rsidR="006450F6" w:rsidRDefault="006450F6" w:rsidP="003D0311">
            <w:pPr>
              <w:pStyle w:val="Tabletext"/>
              <w:rPr>
                <w:rFonts w:eastAsia="SimSun"/>
                <w:color w:val="000000"/>
                <w:lang w:bidi="en-US"/>
              </w:rPr>
            </w:pPr>
            <w:r w:rsidRPr="00A52BF3">
              <w:t>11: LDPC code length is 3 (</w:t>
            </w:r>
            <w:r w:rsidRPr="00A52BF3">
              <w:rPr>
                <w:rFonts w:eastAsia="SimSun"/>
                <w:lang w:eastAsia="zh-CN"/>
              </w:rPr>
              <w:t>determined by capability response frame</w:t>
            </w:r>
            <w:r w:rsidRPr="00A52BF3">
              <w:t>)</w:t>
            </w: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vertAlign w:val="subscript"/>
                <w:lang w:bidi="en-US"/>
              </w:rPr>
            </w:pPr>
            <w:r w:rsidRPr="00A52BF3">
              <w:t>b</w:t>
            </w:r>
            <w:r w:rsidRPr="00A52BF3">
              <w:rPr>
                <w:vertAlign w:val="subscript"/>
              </w:rPr>
              <w:t>45</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 xml:space="preserve">0: Time domain demodulation reference signal interval 0 (short demodulation reference signal interval, see </w:t>
            </w:r>
            <w:r>
              <w:fldChar w:fldCharType="begin"/>
            </w:r>
            <w:r>
              <w:instrText xml:space="preserve"> REF _Ref18586619 \h  \* MERGEFORMAT </w:instrText>
            </w:r>
            <w:r>
              <w:fldChar w:fldCharType="separate"/>
            </w:r>
            <w:r w:rsidRPr="00A52BF3">
              <w:t>Table 3</w:t>
            </w:r>
            <w:r>
              <w:fldChar w:fldCharType="end"/>
            </w:r>
            <w:r w:rsidRPr="00A52BF3">
              <w:t>);</w:t>
            </w:r>
          </w:p>
          <w:p w:rsidR="006450F6" w:rsidRDefault="006450F6" w:rsidP="003D0311">
            <w:pPr>
              <w:pStyle w:val="Tabletext"/>
              <w:rPr>
                <w:rFonts w:eastAsia="SimSun"/>
                <w:color w:val="000000"/>
                <w:lang w:bidi="en-US"/>
              </w:rPr>
            </w:pPr>
            <w:r w:rsidRPr="00A52BF3">
              <w:t xml:space="preserve">1: Time domain demodulation reference signal interval 1 (long demodulation reference signal interval, see  </w:t>
            </w:r>
            <w:r>
              <w:fldChar w:fldCharType="begin"/>
            </w:r>
            <w:r>
              <w:instrText xml:space="preserve"> REF _Ref18586619 \h  \* MERGEFORMAT </w:instrText>
            </w:r>
            <w:r>
              <w:fldChar w:fldCharType="separate"/>
            </w:r>
            <w:r w:rsidRPr="00A52BF3">
              <w:t>Table 3</w:t>
            </w:r>
            <w:r>
              <w:fldChar w:fldCharType="end"/>
            </w:r>
            <w:r w:rsidRPr="00A52BF3">
              <w:t>)</w:t>
            </w: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vertAlign w:val="subscript"/>
                <w:lang w:bidi="en-US"/>
              </w:rPr>
            </w:pPr>
            <w:r w:rsidRPr="00A52BF3">
              <w:t>b</w:t>
            </w:r>
            <w:r w:rsidRPr="00A52BF3">
              <w:rPr>
                <w:vertAlign w:val="subscript"/>
              </w:rPr>
              <w:t>47</w:t>
            </w:r>
            <w:r w:rsidRPr="00A52BF3">
              <w:t>b</w:t>
            </w:r>
            <w:r w:rsidRPr="00A52BF3">
              <w:rPr>
                <w:vertAlign w:val="subscript"/>
              </w:rPr>
              <w:t>46</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00: frequency domain demodulation reference signal interval pattern 1 (DPI = 1);</w:t>
            </w:r>
          </w:p>
          <w:p w:rsidR="006450F6" w:rsidRDefault="006450F6" w:rsidP="003D0311">
            <w:pPr>
              <w:pStyle w:val="Tabletext"/>
            </w:pPr>
            <w:r w:rsidRPr="00A52BF3">
              <w:t>01: frequency domain demodulation reference signal interval pattern 2 (DPI = 2);</w:t>
            </w:r>
          </w:p>
          <w:p w:rsidR="006450F6" w:rsidRDefault="006450F6" w:rsidP="003D0311">
            <w:pPr>
              <w:pStyle w:val="Tabletext"/>
            </w:pPr>
            <w:r w:rsidRPr="00A52BF3">
              <w:t>10: frequency domain demodulation reference signal interval pattern 3 (DPI = 4);</w:t>
            </w:r>
          </w:p>
          <w:p w:rsidR="006450F6" w:rsidRDefault="006450F6" w:rsidP="003D0311">
            <w:pPr>
              <w:pStyle w:val="Tabletext"/>
              <w:rPr>
                <w:rFonts w:eastAsia="SimSun"/>
                <w:color w:val="000000"/>
                <w:lang w:bidi="en-US"/>
              </w:rPr>
            </w:pPr>
            <w:r w:rsidRPr="00A52BF3">
              <w:t>11: Reserved</w:t>
            </w:r>
          </w:p>
        </w:tc>
      </w:tr>
      <w:tr w:rsidR="006450F6" w:rsidRPr="00A52BF3" w:rsidTr="00173B99">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vertAlign w:val="subscript"/>
                <w:lang w:bidi="en-US"/>
              </w:rPr>
            </w:pPr>
            <w:r w:rsidRPr="00A52BF3">
              <w:t>b</w:t>
            </w:r>
            <w:r w:rsidRPr="00A52BF3">
              <w:rPr>
                <w:vertAlign w:val="subscript"/>
              </w:rPr>
              <w:t>54</w:t>
            </w:r>
            <w:r w:rsidRPr="00A52BF3">
              <w:t xml:space="preserve"> b</w:t>
            </w:r>
            <w:r w:rsidRPr="00A52BF3">
              <w:rPr>
                <w:vertAlign w:val="subscript"/>
              </w:rPr>
              <w:t>53…</w:t>
            </w:r>
            <w:r w:rsidRPr="00A52BF3">
              <w:t xml:space="preserve"> b</w:t>
            </w:r>
            <w:r w:rsidRPr="00A52BF3">
              <w:rPr>
                <w:vertAlign w:val="subscript"/>
              </w:rPr>
              <w:t>48</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109D6" w:rsidP="003D0311">
            <w:pPr>
              <w:pStyle w:val="Tabletext"/>
              <w:rPr>
                <w:rFonts w:eastAsia="MingLiU_HKSCS"/>
                <w:color w:val="000000"/>
                <w:lang w:bidi="en-US"/>
              </w:rPr>
            </w:pP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1</m:t>
                  </m:r>
                </m:sub>
              </m:sSub>
              <m:r>
                <w:rPr>
                  <w:rFonts w:ascii="Cambria Math" w:hAnsi="Cambria Math"/>
                </w:rPr>
                <m:t>=0</m:t>
              </m:r>
            </m:oMath>
            <w:r w:rsidR="006450F6" w:rsidRPr="00A52BF3">
              <w:t>, SU-MIMO transmission,</w:t>
            </w:r>
          </w:p>
          <w:p w:rsidR="006450F6" w:rsidRPr="00A52BF3" w:rsidRDefault="006109D6" w:rsidP="003D0311">
            <w:pPr>
              <w:pStyle w:val="Tabletext"/>
            </w:pP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48</m:t>
                  </m:r>
                </m:sub>
              </m:sSub>
            </m:oMath>
            <w:r w:rsidR="006450F6" w:rsidRPr="00A52BF3">
              <w:t xml:space="preserve">=0, </w: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54</m:t>
                  </m:r>
                </m:sub>
              </m:sSub>
              <m:r>
                <w:rPr>
                  <w:rFonts w:ascii="Cambria Math" w:hAnsi="Cambria Math"/>
                </w:rPr>
                <m:t>⋯</m:t>
              </m:r>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49</m:t>
                  </m:r>
                </m:sub>
              </m:sSub>
            </m:oMath>
            <w:r w:rsidR="006450F6" w:rsidRPr="00A52BF3">
              <w:t>indicates the resources used for signaling and feedback transmission in the user resource group, the field value is 0~63;</w:t>
            </w:r>
          </w:p>
          <w:p w:rsidR="006450F6" w:rsidRPr="00A52BF3" w:rsidRDefault="006109D6" w:rsidP="003D0311">
            <w:pPr>
              <w:pStyle w:val="Tabletext"/>
              <w:rPr>
                <w:rFonts w:eastAsia="SimSun"/>
                <w:color w:val="000000"/>
                <w:lang w:bidi="en-US"/>
              </w:rPr>
            </w:pP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48</m:t>
                  </m:r>
                </m:sub>
              </m:sSub>
            </m:oMath>
            <w:r w:rsidR="006450F6" w:rsidRPr="00A52BF3">
              <w:t xml:space="preserve">=1, </w: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54</m:t>
                  </m:r>
                </m:sub>
              </m:sSub>
              <m:r>
                <w:rPr>
                  <w:rFonts w:ascii="Cambria Math" w:hAnsi="Cambria Math"/>
                </w:rPr>
                <m:t>⋯</m:t>
              </m:r>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49</m:t>
                  </m:r>
                </m:sub>
              </m:sSub>
            </m:oMath>
            <w:r w:rsidR="006450F6" w:rsidRPr="00A52BF3">
              <w:t>reserved</w:t>
            </w:r>
          </w:p>
        </w:tc>
      </w:tr>
      <w:tr w:rsidR="006450F6" w:rsidRPr="00A52BF3" w:rsidTr="00173B99">
        <w:tc>
          <w:tcPr>
            <w:tcW w:w="1903"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vertAlign w:val="subscript"/>
                <w:lang w:bidi="en-US"/>
              </w:rPr>
            </w:pPr>
          </w:p>
        </w:tc>
        <w:tc>
          <w:tcPr>
            <w:tcW w:w="38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109D6" w:rsidP="003D0311">
            <w:pPr>
              <w:pStyle w:val="Tabletext"/>
              <w:rPr>
                <w:rFonts w:eastAsia="MingLiU_HKSCS"/>
                <w:color w:val="000000"/>
                <w:lang w:bidi="en-US"/>
              </w:rPr>
            </w:pPr>
            <m:oMath>
              <m:sSub>
                <m:sSubPr>
                  <m:ctrlPr>
                    <w:rPr>
                      <w:rFonts w:ascii="Cambria Math" w:eastAsia="MingLiU_HKSCS" w:hAnsi="Cambria Math"/>
                      <w:color w:val="000000"/>
                      <w:lang w:bidi="en-US"/>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=1</m:t>
              </m:r>
            </m:oMath>
            <w:r w:rsidR="006450F6" w:rsidRPr="00A52BF3">
              <w:t>, downlink MU-MIMO transmission,</w:t>
            </w:r>
          </w:p>
          <w:p w:rsidR="006450F6" w:rsidRPr="00A52BF3" w:rsidRDefault="006450F6" w:rsidP="003D0311">
            <w:pPr>
              <w:pStyle w:val="Tabletext"/>
              <w:rPr>
                <w:rFonts w:eastAsia="SimSun"/>
                <w:color w:val="000000"/>
                <w:lang w:bidi="en-US"/>
              </w:rPr>
            </w:pPr>
            <w:r w:rsidRPr="00A52BF3">
              <w:t>b54…b48, reserved</w:t>
            </w:r>
          </w:p>
        </w:tc>
        <w:tc>
          <w:tcPr>
            <w:tcW w:w="389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Default="006109D6" w:rsidP="003D0311">
            <w:pPr>
              <w:pStyle w:val="Tabletext"/>
              <w:rPr>
                <w:rFonts w:eastAsia="MingLiU_HKSCS"/>
                <w:color w:val="000000"/>
                <w:lang w:bidi="en-US"/>
              </w:rPr>
            </w:pPr>
            <m:oMath>
              <m:sSub>
                <m:sSubPr>
                  <m:ctrlPr>
                    <w:rPr>
                      <w:rFonts w:ascii="Cambria Math" w:eastAsia="MingLiU_HKSCS" w:hAnsi="Cambria Math"/>
                      <w:color w:val="000000"/>
                      <w:lang w:bidi="en-US"/>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=1</m:t>
              </m:r>
            </m:oMath>
            <w:r w:rsidR="006450F6" w:rsidRPr="00A52BF3">
              <w:t>, total number of uplink MU-MIMO streams and spatial stream starting position index</w:t>
            </w:r>
          </w:p>
          <w:p w:rsidR="006450F6" w:rsidRDefault="006450F6" w:rsidP="003D0311">
            <w:pPr>
              <w:pStyle w:val="Tabletext"/>
              <w:rPr>
                <w:b/>
              </w:rPr>
            </w:pPr>
            <w:r w:rsidRPr="00A52BF3">
              <w:t>b54..b52,</w:t>
            </w:r>
          </w:p>
          <w:p w:rsidR="006450F6" w:rsidRDefault="006450F6" w:rsidP="003D0311">
            <w:pPr>
              <w:pStyle w:val="Tabletext"/>
              <w:rPr>
                <w:b/>
              </w:rPr>
            </w:pPr>
            <w:r w:rsidRPr="00A52BF3">
              <w:t>001, this transmission includes a 2-stream MU-MIMO;</w:t>
            </w:r>
          </w:p>
          <w:p w:rsidR="006450F6" w:rsidRDefault="006450F6" w:rsidP="003D0311">
            <w:pPr>
              <w:pStyle w:val="Tabletext"/>
              <w:rPr>
                <w:b/>
              </w:rPr>
            </w:pPr>
            <w:r w:rsidRPr="00A52BF3">
              <w:t>010, this transmission includes a 3-stream MU-MIMO;</w:t>
            </w:r>
          </w:p>
          <w:p w:rsidR="006450F6" w:rsidRDefault="006450F6" w:rsidP="003D0311">
            <w:pPr>
              <w:pStyle w:val="Tabletext"/>
              <w:rPr>
                <w:b/>
              </w:rPr>
            </w:pPr>
            <w:r w:rsidRPr="00A52BF3">
              <w:t>011, this transmission includes a 4-stream MU-MIMO;</w:t>
            </w:r>
          </w:p>
          <w:p w:rsidR="006450F6" w:rsidRDefault="006450F6" w:rsidP="003D0311">
            <w:pPr>
              <w:pStyle w:val="Tabletext"/>
              <w:rPr>
                <w:b/>
              </w:rPr>
            </w:pPr>
            <w:r w:rsidRPr="00A52BF3">
              <w:t>100, this transmission includes a 5-stream MU-MIMO;</w:t>
            </w:r>
          </w:p>
          <w:p w:rsidR="006450F6" w:rsidRDefault="006450F6" w:rsidP="003D0311">
            <w:pPr>
              <w:pStyle w:val="Tabletext"/>
              <w:rPr>
                <w:b/>
              </w:rPr>
            </w:pPr>
            <w:r w:rsidRPr="00A52BF3">
              <w:t>101, this transmission includes a 6-stream MU-MIMO;</w:t>
            </w:r>
          </w:p>
          <w:p w:rsidR="006450F6" w:rsidRDefault="006450F6" w:rsidP="003D0311">
            <w:pPr>
              <w:pStyle w:val="Tabletext"/>
              <w:rPr>
                <w:b/>
              </w:rPr>
            </w:pPr>
            <w:r w:rsidRPr="00A52BF3">
              <w:t>110, this transmission includes a 7-stream MU-MIMO;</w:t>
            </w:r>
          </w:p>
          <w:p w:rsidR="006450F6" w:rsidRDefault="006450F6" w:rsidP="003D0311">
            <w:pPr>
              <w:pStyle w:val="Tabletext"/>
              <w:rPr>
                <w:b/>
              </w:rPr>
            </w:pPr>
            <w:r w:rsidRPr="00A52BF3">
              <w:t>111, this transmission includes a 8-stream MU-MIMO;</w:t>
            </w:r>
          </w:p>
          <w:p w:rsidR="006450F6" w:rsidRDefault="006450F6" w:rsidP="003D0311">
            <w:pPr>
              <w:pStyle w:val="Tabletext"/>
              <w:rPr>
                <w:b/>
              </w:rPr>
            </w:pPr>
            <w:r w:rsidRPr="00A52BF3">
              <w:t>b51..b49,</w:t>
            </w:r>
          </w:p>
          <w:p w:rsidR="006450F6" w:rsidRDefault="006450F6" w:rsidP="003D0311">
            <w:pPr>
              <w:pStyle w:val="Tabletext"/>
              <w:rPr>
                <w:b/>
              </w:rPr>
            </w:pPr>
            <w:r w:rsidRPr="00A52BF3">
              <w:t>Spatial stream starting position index, field value 0~7.</w:t>
            </w:r>
          </w:p>
          <w:p w:rsidR="006450F6" w:rsidRDefault="006450F6" w:rsidP="003D0311">
            <w:pPr>
              <w:pStyle w:val="Tabletext"/>
            </w:pPr>
          </w:p>
          <w:p w:rsidR="006450F6" w:rsidRDefault="006450F6" w:rsidP="003D0311">
            <w:pPr>
              <w:pStyle w:val="Tabletext"/>
            </w:pPr>
            <w:r w:rsidRPr="00A52BF3">
              <w:t>b1 = 0, the uplink sounding configuration</w:t>
            </w:r>
          </w:p>
          <w:p w:rsidR="006450F6" w:rsidRDefault="006450F6" w:rsidP="003D0311">
            <w:pPr>
              <w:pStyle w:val="Tabletext"/>
            </w:pPr>
            <w:r w:rsidRPr="00A52BF3">
              <w:t>b54</w:t>
            </w:r>
          </w:p>
          <w:p w:rsidR="006450F6" w:rsidRDefault="006450F6" w:rsidP="003D0311">
            <w:pPr>
              <w:pStyle w:val="Tabletext"/>
            </w:pPr>
            <w:r w:rsidRPr="00A52BF3">
              <w:t>1: uplink sounding signals exists after the whole UL-TCH;</w:t>
            </w:r>
          </w:p>
          <w:p w:rsidR="006450F6" w:rsidRDefault="006450F6" w:rsidP="003D0311">
            <w:pPr>
              <w:pStyle w:val="Tabletext"/>
            </w:pPr>
            <w:r w:rsidRPr="00A52BF3">
              <w:t>0:   uplink sounding signals exists after current STA’s UL-TCH;</w:t>
            </w:r>
          </w:p>
          <w:p w:rsidR="006450F6" w:rsidRDefault="006450F6" w:rsidP="003D0311">
            <w:pPr>
              <w:pStyle w:val="Tabletext"/>
            </w:pPr>
          </w:p>
          <w:p w:rsidR="006450F6" w:rsidRDefault="006450F6" w:rsidP="003D0311">
            <w:pPr>
              <w:pStyle w:val="Tabletext"/>
            </w:pPr>
            <w:r w:rsidRPr="00A52BF3">
              <w:t>b53…b51</w:t>
            </w:r>
          </w:p>
          <w:p w:rsidR="006450F6" w:rsidRDefault="006450F6" w:rsidP="003D0311">
            <w:pPr>
              <w:pStyle w:val="Tabletext"/>
            </w:pPr>
            <w:r w:rsidRPr="00A52BF3">
              <w:t>indicate the starting OFDM symbol index of uplink sounding signal in the uplink sounding channel if b54 is set to ‘1’</w:t>
            </w:r>
          </w:p>
          <w:p w:rsidR="006450F6" w:rsidRDefault="006450F6" w:rsidP="003D0311">
            <w:pPr>
              <w:pStyle w:val="Tabletext"/>
            </w:pPr>
          </w:p>
          <w:p w:rsidR="006450F6" w:rsidRDefault="006450F6" w:rsidP="003D0311">
            <w:pPr>
              <w:pStyle w:val="Tabletext"/>
            </w:pPr>
            <w:r w:rsidRPr="00A52BF3">
              <w:t>b50b49</w:t>
            </w:r>
          </w:p>
          <w:p w:rsidR="006450F6" w:rsidRDefault="006450F6" w:rsidP="003D0311">
            <w:pPr>
              <w:pStyle w:val="Tabletext"/>
            </w:pPr>
            <w:r w:rsidRPr="00A52BF3">
              <w:t xml:space="preserve">indicate the phase shift index of sounding signal, ranging from 0 to 3, see </w:t>
            </w:r>
            <w:r>
              <w:rPr>
                <w:lang w:eastAsia="zh-CN"/>
              </w:rPr>
              <w:t>5.1.7</w:t>
            </w:r>
            <w:r w:rsidRPr="00A52BF3">
              <w:rPr>
                <w:lang w:eastAsia="zh-CN"/>
              </w:rPr>
              <w:t>.5.3.4.</w:t>
            </w:r>
          </w:p>
          <w:p w:rsidR="006450F6" w:rsidRDefault="006450F6" w:rsidP="003D0311">
            <w:pPr>
              <w:pStyle w:val="Tabletext"/>
            </w:pPr>
            <w:r w:rsidRPr="00A52BF3">
              <w:t>b48</w:t>
            </w:r>
          </w:p>
          <w:p w:rsidR="006450F6" w:rsidRDefault="006450F6" w:rsidP="003D0311">
            <w:pPr>
              <w:pStyle w:val="Tabletext"/>
              <w:rPr>
                <w:rFonts w:eastAsia="MingLiU_HKSCS"/>
                <w:color w:val="000000"/>
                <w:lang w:bidi="en-US"/>
              </w:rPr>
            </w:pPr>
            <w:r w:rsidRPr="00A52BF3">
              <w:t>reserved</w:t>
            </w: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b</w:t>
            </w:r>
            <w:r w:rsidRPr="00A52BF3">
              <w:rPr>
                <w:vertAlign w:val="subscript"/>
              </w:rPr>
              <w:t>55</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Format 0 (capability negotiation decision, STBC mode):</w:t>
            </w:r>
          </w:p>
          <w:p w:rsidR="006450F6" w:rsidRDefault="006450F6" w:rsidP="003D0311">
            <w:pPr>
              <w:pStyle w:val="Tabletext"/>
            </w:pPr>
            <w:r w:rsidRPr="00A52BF3">
              <w:t>0, STBC transmission not adopted;</w:t>
            </w:r>
          </w:p>
          <w:p w:rsidR="006450F6" w:rsidRDefault="006450F6" w:rsidP="003D0311">
            <w:pPr>
              <w:pStyle w:val="Tabletext"/>
            </w:pPr>
            <w:r w:rsidRPr="00A52BF3">
              <w:t>1, STBC transmission adopted.</w:t>
            </w:r>
          </w:p>
          <w:p w:rsidR="006450F6" w:rsidRDefault="006450F6" w:rsidP="003D0311">
            <w:pPr>
              <w:pStyle w:val="Tabletext"/>
            </w:pPr>
            <w:r w:rsidRPr="00A52BF3">
              <w:t>Format 1 (capability negotiation decision, Precoding mode):</w:t>
            </w:r>
          </w:p>
          <w:p w:rsidR="006450F6" w:rsidRDefault="006450F6" w:rsidP="003D0311">
            <w:pPr>
              <w:pStyle w:val="Tabletext"/>
            </w:pPr>
            <w:r w:rsidRPr="00A52BF3">
              <w:t>0, precoding group size = 8(SU-MIMO), 1(MU-MIMO)</w:t>
            </w:r>
          </w:p>
          <w:p w:rsidR="006450F6" w:rsidRDefault="006450F6" w:rsidP="003D0311">
            <w:pPr>
              <w:pStyle w:val="Tabletext"/>
              <w:rPr>
                <w:rFonts w:eastAsia="SimSun"/>
                <w:color w:val="000000"/>
                <w:lang w:bidi="en-US"/>
              </w:rPr>
            </w:pPr>
            <w:r w:rsidRPr="00A52BF3">
              <w:t>1, precoding group size = 16(SU-MIMO), 4(MU-MIMO)</w:t>
            </w: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vertAlign w:val="subscript"/>
              </w:rPr>
              <w:t>68</w:t>
            </w:r>
            <w:r w:rsidRPr="00A52BF3">
              <w:t xml:space="preserve"> b</w:t>
            </w:r>
            <w:r w:rsidRPr="00A52BF3">
              <w:rPr>
                <w:vertAlign w:val="subscript"/>
              </w:rPr>
              <w:t>67…</w:t>
            </w:r>
            <w:r w:rsidRPr="00A52BF3">
              <w:t xml:space="preserve"> b</w:t>
            </w:r>
            <w:r w:rsidRPr="00A52BF3">
              <w:rPr>
                <w:vertAlign w:val="subscript"/>
              </w:rPr>
              <w:t>56</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sz w:val="18"/>
                <w:szCs w:val="18"/>
                <w:lang w:bidi="en-US"/>
              </w:rPr>
            </w:pPr>
            <w:r w:rsidRPr="00A52BF3">
              <w:t xml:space="preserve">Bit Map indicates the index of resource unit (RU) in OFDMA scheme with </w:t>
            </w:r>
            <m:oMath>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7</m:t>
                  </m:r>
                </m:sub>
              </m:sSub>
            </m:oMath>
            <w:r w:rsidRPr="00A52BF3">
              <w:t xml:space="preserve"> together. Each bit indicates the corresponding index RU is occupied. ( </w:t>
            </w:r>
            <m:oMath>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68</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67</m:t>
                  </m:r>
                </m:sub>
              </m:sSub>
              <m:r>
                <w:rPr>
                  <w:rFonts w:ascii="Cambria Math" w:hAnsi="Cambria Math"/>
                </w:rPr>
                <m:t>⋯</m:t>
              </m:r>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56</m:t>
                  </m:r>
                </m:sub>
              </m:sSub>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7</m:t>
                  </m:r>
                </m:sub>
              </m:sSub>
            </m:oMath>
            <w:r w:rsidRPr="00A52BF3">
              <w:t>)</w:t>
            </w:r>
          </w:p>
        </w:tc>
      </w:tr>
      <w:tr w:rsidR="006450F6" w:rsidRPr="00A52BF3" w:rsidTr="00173B99">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vertAlign w:val="subscript"/>
                <w:lang w:bidi="en-US"/>
              </w:rPr>
            </w:pPr>
            <w:r w:rsidRPr="00A52BF3">
              <w:t>b</w:t>
            </w:r>
            <w:r w:rsidRPr="00A52BF3">
              <w:rPr>
                <w:vertAlign w:val="subscript"/>
              </w:rPr>
              <w:t>84</w:t>
            </w:r>
            <w:r w:rsidRPr="00A52BF3">
              <w:t xml:space="preserve"> b</w:t>
            </w:r>
            <w:r w:rsidRPr="00A52BF3">
              <w:rPr>
                <w:vertAlign w:val="subscript"/>
              </w:rPr>
              <w:t>83…</w:t>
            </w:r>
            <w:r w:rsidRPr="00A52BF3">
              <w:t xml:space="preserve"> b</w:t>
            </w:r>
            <w:r w:rsidRPr="00A52BF3">
              <w:rPr>
                <w:vertAlign w:val="subscript"/>
              </w:rPr>
              <w:t>69</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CRC protection and STA ID identification</w:t>
            </w:r>
          </w:p>
        </w:tc>
      </w:tr>
      <w:tr w:rsidR="006450F6" w:rsidRPr="00A52BF3" w:rsidTr="00173B99">
        <w:tc>
          <w:tcPr>
            <w:tcW w:w="9690"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legend"/>
              <w:rPr>
                <w:rFonts w:eastAsia="MingLiU_HKSCS"/>
                <w:color w:val="000000"/>
                <w:lang w:bidi="en-US"/>
              </w:rPr>
            </w:pPr>
            <w:r w:rsidRPr="00A52BF3">
              <w:t>Note 1: b</w:t>
            </w:r>
            <w:r w:rsidRPr="00A52BF3">
              <w:rPr>
                <w:vertAlign w:val="subscript"/>
              </w:rPr>
              <w:t>84</w:t>
            </w:r>
            <w:r w:rsidRPr="00A52BF3">
              <w:t xml:space="preserve"> b</w:t>
            </w:r>
            <w:r w:rsidRPr="00A52BF3">
              <w:rPr>
                <w:vertAlign w:val="subscript"/>
              </w:rPr>
              <w:t>83…</w:t>
            </w:r>
            <w:r w:rsidRPr="00A52BF3">
              <w:t xml:space="preserve"> b</w:t>
            </w:r>
            <w:r w:rsidRPr="00A52BF3">
              <w:rPr>
                <w:vertAlign w:val="subscript"/>
              </w:rPr>
              <w:t>69</w:t>
            </w:r>
            <w:r w:rsidRPr="00A52BF3">
              <w:t xml:space="preserve"> is the CRC of the unicast scheduling signaling field and the unique 12-bit ID of the cell allocated by the CAP. </w:t>
            </w:r>
          </w:p>
          <w:p w:rsidR="006450F6" w:rsidRPr="00A52BF3" w:rsidRDefault="006450F6" w:rsidP="003D0311">
            <w:pPr>
              <w:pStyle w:val="Tablelegend"/>
              <w:rPr>
                <w:rFonts w:eastAsia="SimSun"/>
                <w:vertAlign w:val="subscript"/>
              </w:rPr>
            </w:pPr>
            <w:r w:rsidRPr="00A52BF3">
              <w:t>[b</w:t>
            </w:r>
            <w:r w:rsidRPr="00A52BF3">
              <w:rPr>
                <w:vertAlign w:val="subscript"/>
              </w:rPr>
              <w:t>84</w:t>
            </w:r>
            <w:r w:rsidRPr="00A52BF3">
              <w:t xml:space="preserve"> b</w:t>
            </w:r>
            <w:r w:rsidRPr="00A52BF3">
              <w:rPr>
                <w:vertAlign w:val="subscript"/>
              </w:rPr>
              <w:t>83…</w:t>
            </w:r>
            <w:r w:rsidRPr="00A52BF3">
              <w:t xml:space="preserve"> b</w:t>
            </w:r>
            <w:r w:rsidRPr="00A52BF3">
              <w:rPr>
                <w:vertAlign w:val="subscript"/>
              </w:rPr>
              <w:t>69</w:t>
            </w:r>
            <w:r w:rsidRPr="00A52BF3">
              <w:t>] =XOR( [0000d</w:t>
            </w:r>
            <w:r w:rsidRPr="00A52BF3">
              <w:rPr>
                <w:vertAlign w:val="subscript"/>
              </w:rPr>
              <w:t>11</w:t>
            </w:r>
            <w:r w:rsidRPr="00A52BF3">
              <w:t>d</w:t>
            </w:r>
            <w:r w:rsidRPr="00A52BF3">
              <w:rPr>
                <w:vertAlign w:val="subscript"/>
              </w:rPr>
              <w:t>10</w:t>
            </w:r>
            <w:r w:rsidRPr="00A52BF3">
              <w:t>…d</w:t>
            </w:r>
            <w:r w:rsidRPr="00A52BF3">
              <w:rPr>
                <w:vertAlign w:val="subscript"/>
              </w:rPr>
              <w:t>0</w:t>
            </w:r>
            <w:r w:rsidRPr="00A52BF3">
              <w:t>]</w:t>
            </w:r>
            <w:r w:rsidRPr="00A52BF3">
              <w:rPr>
                <w:vertAlign w:val="subscript"/>
              </w:rPr>
              <w:t xml:space="preserve">STAID    </w:t>
            </w:r>
            <w:r w:rsidRPr="00A52BF3">
              <w:t>,    [c</w:t>
            </w:r>
            <w:r w:rsidRPr="00A52BF3">
              <w:rPr>
                <w:vertAlign w:val="subscript"/>
              </w:rPr>
              <w:t>15</w:t>
            </w:r>
            <w:r w:rsidRPr="00A52BF3">
              <w:t>c</w:t>
            </w:r>
            <w:r w:rsidRPr="00A52BF3">
              <w:rPr>
                <w:vertAlign w:val="subscript"/>
              </w:rPr>
              <w:t>14</w:t>
            </w:r>
            <w:r w:rsidRPr="00A52BF3">
              <w:t>…c</w:t>
            </w:r>
            <w:r w:rsidRPr="00A52BF3">
              <w:rPr>
                <w:vertAlign w:val="subscript"/>
              </w:rPr>
              <w:t>0</w:t>
            </w:r>
            <w:r w:rsidRPr="00A52BF3">
              <w:t>]</w:t>
            </w:r>
            <w:r w:rsidRPr="00A52BF3">
              <w:rPr>
                <w:vertAlign w:val="subscript"/>
              </w:rPr>
              <w:t xml:space="preserve">CRC </w:t>
            </w:r>
            <w:r w:rsidRPr="00A52BF3">
              <w:t xml:space="preserve"> )</w:t>
            </w:r>
          </w:p>
          <w:p w:rsidR="006450F6" w:rsidRDefault="006450F6" w:rsidP="003D0311">
            <w:pPr>
              <w:pStyle w:val="Tablelegend"/>
              <w:rPr>
                <w:rFonts w:eastAsia="MingLiU_HKSCS"/>
                <w:b/>
              </w:rPr>
            </w:pPr>
            <w:r w:rsidRPr="00A52BF3">
              <w:t>Note 2: The control channel is checked by a 16-bit CRC. The CRC generator polynomial is g(D) = D</w:t>
            </w:r>
            <w:r w:rsidRPr="00A52BF3">
              <w:rPr>
                <w:vertAlign w:val="superscript"/>
              </w:rPr>
              <w:t>16</w:t>
            </w:r>
            <w:r w:rsidRPr="00A52BF3">
              <w:t xml:space="preserve"> + D</w:t>
            </w:r>
            <w:r w:rsidRPr="00A52BF3">
              <w:rPr>
                <w:vertAlign w:val="superscript"/>
              </w:rPr>
              <w:t>12</w:t>
            </w:r>
            <w:r w:rsidRPr="00A52BF3">
              <w:t>+ D</w:t>
            </w:r>
            <w:r w:rsidRPr="00A52BF3">
              <w:rPr>
                <w:vertAlign w:val="superscript"/>
              </w:rPr>
              <w:t>5</w:t>
            </w:r>
            <w:r w:rsidRPr="00A52BF3">
              <w:t xml:space="preserve">+1. Definition is the same as that in </w:t>
            </w:r>
            <w:r>
              <w:fldChar w:fldCharType="begin"/>
            </w:r>
            <w:r>
              <w:instrText xml:space="preserve"> REF _Ref18588902 \h  \* MERGEFORMAT </w:instrText>
            </w:r>
            <w:r>
              <w:fldChar w:fldCharType="separate"/>
            </w:r>
            <w:r w:rsidRPr="00A52BF3">
              <w:t xml:space="preserve">Table </w:t>
            </w:r>
            <w:r w:rsidRPr="00A52BF3">
              <w:rPr>
                <w:noProof/>
              </w:rPr>
              <w:t>55</w:t>
            </w:r>
            <w:r>
              <w:fldChar w:fldCharType="end"/>
            </w:r>
            <w:r w:rsidRPr="00A52BF3">
              <w:t>.</w:t>
            </w:r>
          </w:p>
          <w:p w:rsidR="006450F6" w:rsidRDefault="006450F6" w:rsidP="003D0311">
            <w:pPr>
              <w:pStyle w:val="Tablelegend"/>
              <w:rPr>
                <w:rFonts w:eastAsia="SimSun"/>
                <w:color w:val="000000"/>
                <w:lang w:bidi="en-US"/>
              </w:rPr>
            </w:pPr>
            <w:r w:rsidRPr="00A52BF3">
              <w:t>Note 3: The signaling and feedback transmission formats indicated by b</w:t>
            </w:r>
            <w:r w:rsidRPr="00A52BF3">
              <w:rPr>
                <w:vertAlign w:val="subscript"/>
              </w:rPr>
              <w:t>54</w:t>
            </w:r>
            <w:r w:rsidRPr="00A52BF3">
              <w:t>...b</w:t>
            </w:r>
            <w:r w:rsidRPr="00A52BF3">
              <w:rPr>
                <w:vertAlign w:val="subscript"/>
              </w:rPr>
              <w:t>49</w:t>
            </w:r>
            <w:r w:rsidRPr="00A52BF3">
              <w:t xml:space="preserve"> are given in </w:t>
            </w:r>
            <w:r>
              <w:t>5.1.7</w:t>
            </w:r>
            <w:r w:rsidRPr="00A52BF3">
              <w:t xml:space="preserve">.5.6. </w:t>
            </w:r>
          </w:p>
        </w:tc>
      </w:tr>
    </w:tbl>
    <w:p w:rsidR="00173B99" w:rsidRDefault="00173B99" w:rsidP="00173B99">
      <w:pPr>
        <w:pStyle w:val="Tablefin"/>
      </w:pPr>
    </w:p>
    <w:p w:rsidR="006450F6" w:rsidRPr="00D836F6" w:rsidRDefault="006450F6" w:rsidP="00A76201">
      <w:pPr>
        <w:rPr>
          <w:iCs/>
        </w:rPr>
      </w:pPr>
      <w:r w:rsidRPr="00D836F6">
        <w:rPr>
          <w:iCs/>
        </w:rPr>
        <w:t>In low-error mode, the control channel field is defined in the table below. The CCH transmission uses MCS1. Convolutional coding is applied for control channel with frequency repetition number is 4 and time repetition number is 3.</w:t>
      </w:r>
      <w:bookmarkEnd w:id="540"/>
    </w:p>
    <w:p w:rsidR="006450F6" w:rsidRDefault="006450F6" w:rsidP="00173B99">
      <w:pPr>
        <w:pStyle w:val="TableNo"/>
      </w:pPr>
      <w:bookmarkStart w:id="544" w:name="_Ref18658220"/>
      <w:r w:rsidRPr="00A52BF3">
        <w:t>Table</w:t>
      </w:r>
      <w:bookmarkStart w:id="545" w:name="_Toc14036581"/>
      <w:bookmarkEnd w:id="541"/>
      <w:bookmarkEnd w:id="542"/>
      <w:bookmarkEnd w:id="543"/>
      <w:bookmarkEnd w:id="544"/>
      <w:r>
        <w:t xml:space="preserve"> 57</w:t>
      </w:r>
    </w:p>
    <w:p w:rsidR="006450F6" w:rsidRPr="00A52BF3" w:rsidRDefault="006450F6" w:rsidP="00A76201">
      <w:pPr>
        <w:snapToGrid w:val="0"/>
        <w:spacing w:beforeLines="50" w:afterLines="50" w:after="120"/>
        <w:jc w:val="center"/>
        <w:rPr>
          <w:rFonts w:eastAsia="SimSun"/>
          <w:b/>
          <w:sz w:val="21"/>
          <w:szCs w:val="21"/>
        </w:rPr>
      </w:pPr>
      <w:r w:rsidRPr="00A52BF3">
        <w:rPr>
          <w:b/>
          <w:sz w:val="21"/>
          <w:szCs w:val="21"/>
        </w:rPr>
        <w:t xml:space="preserve"> Control field definition in low-error mode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3"/>
        <w:gridCol w:w="3217"/>
        <w:gridCol w:w="4570"/>
      </w:tblGrid>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Bit</w:t>
            </w:r>
          </w:p>
        </w:tc>
        <w:tc>
          <w:tcPr>
            <w:tcW w:w="32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Definition</w:t>
            </w:r>
          </w:p>
        </w:tc>
        <w:tc>
          <w:tcPr>
            <w:tcW w:w="456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Notes</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b</w:t>
            </w:r>
            <w:r w:rsidRPr="00A52BF3">
              <w:rPr>
                <w:rFonts w:eastAsia="SimSun"/>
                <w:vertAlign w:val="subscript"/>
                <w:lang w:eastAsia="zh-CN"/>
              </w:rPr>
              <w:t>3</w:t>
            </w:r>
            <w:r w:rsidRPr="00A52BF3">
              <w:rPr>
                <w:rFonts w:eastAsia="SimSun"/>
                <w:lang w:eastAsia="zh-CN"/>
              </w:rPr>
              <w:t>b</w:t>
            </w:r>
            <w:r w:rsidRPr="00A52BF3">
              <w:rPr>
                <w:rFonts w:eastAsia="SimSun"/>
                <w:vertAlign w:val="subscript"/>
                <w:lang w:eastAsia="zh-CN"/>
              </w:rPr>
              <w:t>2</w:t>
            </w:r>
            <w:r w:rsidRPr="00A52BF3">
              <w:t>…b</w:t>
            </w:r>
            <w:r w:rsidRPr="00A52BF3">
              <w:rPr>
                <w:vertAlign w:val="subscript"/>
              </w:rPr>
              <w:t>0</w:t>
            </w:r>
          </w:p>
        </w:tc>
        <w:tc>
          <w:tcPr>
            <w:tcW w:w="32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The lowe</w:t>
            </w:r>
            <w:r w:rsidRPr="00A52BF3">
              <w:rPr>
                <w:rFonts w:eastAsia="SimSun"/>
                <w:lang w:eastAsia="zh-CN"/>
              </w:rPr>
              <w:t>st</w:t>
            </w:r>
            <w:r w:rsidRPr="00A52BF3">
              <w:t xml:space="preserve"> </w:t>
            </w:r>
            <w:r w:rsidRPr="00A52BF3">
              <w:rPr>
                <w:rFonts w:eastAsia="SimSun"/>
                <w:lang w:eastAsia="zh-CN"/>
              </w:rPr>
              <w:t>4</w:t>
            </w:r>
            <w:r w:rsidRPr="00A52BF3">
              <w:t xml:space="preserve"> bits of this CAP MAC address</w:t>
            </w:r>
          </w:p>
        </w:tc>
        <w:tc>
          <w:tcPr>
            <w:tcW w:w="456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[0 0 0 b</w:t>
            </w:r>
            <w:r w:rsidRPr="00A52BF3">
              <w:rPr>
                <w:rFonts w:eastAsia="SimSun"/>
                <w:vertAlign w:val="subscript"/>
                <w:lang w:eastAsia="zh-CN"/>
              </w:rPr>
              <w:t>3</w:t>
            </w:r>
            <w:r w:rsidRPr="00A52BF3">
              <w:rPr>
                <w:rFonts w:eastAsia="SimSun"/>
                <w:lang w:eastAsia="zh-CN"/>
              </w:rPr>
              <w:t>b</w:t>
            </w:r>
            <w:r w:rsidRPr="00A52BF3">
              <w:rPr>
                <w:rFonts w:eastAsia="SimSun"/>
                <w:vertAlign w:val="subscript"/>
                <w:lang w:eastAsia="zh-CN"/>
              </w:rPr>
              <w:t>2</w:t>
            </w:r>
            <w:r w:rsidRPr="00A52BF3">
              <w:t>…b</w:t>
            </w:r>
            <w:r w:rsidRPr="00A52BF3">
              <w:rPr>
                <w:vertAlign w:val="subscript"/>
              </w:rPr>
              <w:t>0</w:t>
            </w:r>
            <w:r w:rsidRPr="00A52BF3">
              <w:t>] is used for CAP identifier and scrambling code seed</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rPr>
                <w:rFonts w:eastAsia="SimSun"/>
                <w:lang w:eastAsia="zh-CN"/>
              </w:rPr>
              <w:t>b</w:t>
            </w:r>
            <w:r w:rsidRPr="00A52BF3">
              <w:rPr>
                <w:rFonts w:eastAsia="SimSun"/>
                <w:vertAlign w:val="subscript"/>
                <w:lang w:eastAsia="zh-CN"/>
              </w:rPr>
              <w:t>5</w:t>
            </w:r>
            <w:r w:rsidRPr="00A52BF3">
              <w:rPr>
                <w:rFonts w:eastAsia="SimSun"/>
                <w:lang w:eastAsia="zh-CN"/>
              </w:rPr>
              <w:t xml:space="preserve"> b</w:t>
            </w:r>
            <w:r w:rsidRPr="00A52BF3">
              <w:rPr>
                <w:rFonts w:eastAsia="SimSun"/>
                <w:vertAlign w:val="subscript"/>
                <w:lang w:eastAsia="zh-CN"/>
              </w:rPr>
              <w:t>4</w:t>
            </w:r>
          </w:p>
        </w:tc>
        <w:tc>
          <w:tcPr>
            <w:tcW w:w="32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rPr>
                <w:rFonts w:eastAsia="SimSun"/>
                <w:lang w:eastAsia="zh-CN"/>
              </w:rPr>
              <w:t>Frame length</w:t>
            </w:r>
          </w:p>
        </w:tc>
        <w:tc>
          <w:tcPr>
            <w:tcW w:w="456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eastAsia="zh-CN" w:bidi="en-US"/>
              </w:rPr>
            </w:pPr>
            <w:r w:rsidRPr="00A52BF3">
              <w:rPr>
                <w:rFonts w:eastAsia="SimSun"/>
                <w:lang w:eastAsia="zh-CN"/>
              </w:rPr>
              <w:t>00: 0.5ms</w:t>
            </w:r>
          </w:p>
          <w:p w:rsidR="006450F6" w:rsidRDefault="006450F6" w:rsidP="003D0311">
            <w:pPr>
              <w:pStyle w:val="Tabletext"/>
              <w:rPr>
                <w:rFonts w:eastAsia="SimSun"/>
                <w:b/>
                <w:lang w:eastAsia="zh-CN"/>
              </w:rPr>
            </w:pPr>
            <w:r w:rsidRPr="00A52BF3">
              <w:rPr>
                <w:rFonts w:eastAsia="SimSun"/>
                <w:lang w:eastAsia="zh-CN"/>
              </w:rPr>
              <w:t>01: 1ms</w:t>
            </w:r>
          </w:p>
          <w:p w:rsidR="006450F6" w:rsidRDefault="006450F6" w:rsidP="003D0311">
            <w:pPr>
              <w:pStyle w:val="Tabletext"/>
              <w:rPr>
                <w:rFonts w:eastAsia="SimSun"/>
                <w:b/>
                <w:lang w:eastAsia="zh-CN"/>
              </w:rPr>
            </w:pPr>
            <w:r w:rsidRPr="00A52BF3">
              <w:rPr>
                <w:rFonts w:eastAsia="SimSun"/>
                <w:lang w:eastAsia="zh-CN"/>
              </w:rPr>
              <w:t>10: 2ms</w:t>
            </w:r>
          </w:p>
          <w:p w:rsidR="006450F6" w:rsidRDefault="006450F6" w:rsidP="003D0311">
            <w:pPr>
              <w:pStyle w:val="Tabletext"/>
              <w:rPr>
                <w:rFonts w:eastAsia="SimSun"/>
                <w:b/>
                <w:color w:val="000000"/>
                <w:lang w:eastAsia="zh-CN" w:bidi="en-US"/>
              </w:rPr>
            </w:pPr>
            <w:r w:rsidRPr="00A52BF3">
              <w:rPr>
                <w:rFonts w:eastAsia="SimSun"/>
                <w:lang w:eastAsia="zh-CN"/>
              </w:rPr>
              <w:t>11: 4ms</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t>b</w:t>
            </w:r>
            <w:r w:rsidRPr="00A52BF3">
              <w:rPr>
                <w:rFonts w:eastAsia="SimSun"/>
                <w:vertAlign w:val="subscript"/>
                <w:lang w:eastAsia="zh-CN"/>
              </w:rPr>
              <w:t>8</w:t>
            </w:r>
            <w:r w:rsidRPr="00A52BF3">
              <w:t>b</w:t>
            </w:r>
            <w:r w:rsidRPr="00A52BF3">
              <w:rPr>
                <w:rFonts w:eastAsia="SimSun"/>
                <w:vertAlign w:val="subscript"/>
                <w:lang w:eastAsia="zh-CN"/>
              </w:rPr>
              <w:t>7</w:t>
            </w:r>
            <w:r w:rsidRPr="00A52BF3">
              <w:t>b</w:t>
            </w:r>
            <w:r w:rsidRPr="00A52BF3">
              <w:rPr>
                <w:rFonts w:eastAsia="SimSun"/>
                <w:vertAlign w:val="subscript"/>
                <w:lang w:eastAsia="zh-CN"/>
              </w:rPr>
              <w:t>6</w:t>
            </w:r>
          </w:p>
        </w:tc>
        <w:tc>
          <w:tcPr>
            <w:tcW w:w="32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rPr>
                <w:rFonts w:eastAsia="SimSun"/>
                <w:lang w:eastAsia="zh-CN"/>
              </w:rPr>
              <w:t>DL ratio  :  UL ratio</w:t>
            </w:r>
          </w:p>
        </w:tc>
        <w:tc>
          <w:tcPr>
            <w:tcW w:w="4569"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eastAsia="zh-CN" w:bidi="en-US"/>
              </w:rPr>
            </w:pPr>
            <w:r w:rsidRPr="00A52BF3">
              <w:rPr>
                <w:rFonts w:eastAsia="SimSun"/>
                <w:lang w:eastAsia="zh-CN"/>
              </w:rPr>
              <w:t>000: 1:1</w:t>
            </w:r>
          </w:p>
          <w:p w:rsidR="006450F6" w:rsidRDefault="006450F6" w:rsidP="003D0311">
            <w:pPr>
              <w:pStyle w:val="Tabletext"/>
              <w:rPr>
                <w:rFonts w:eastAsia="SimSun"/>
                <w:b/>
                <w:lang w:eastAsia="zh-CN"/>
              </w:rPr>
            </w:pPr>
            <w:r w:rsidRPr="00A52BF3">
              <w:rPr>
                <w:rFonts w:eastAsia="SimSun"/>
                <w:lang w:eastAsia="zh-CN"/>
              </w:rPr>
              <w:t>001: 2:1</w:t>
            </w:r>
          </w:p>
          <w:p w:rsidR="006450F6" w:rsidRDefault="006450F6" w:rsidP="003D0311">
            <w:pPr>
              <w:pStyle w:val="Tabletext"/>
              <w:rPr>
                <w:rFonts w:eastAsia="SimSun"/>
                <w:b/>
                <w:lang w:eastAsia="zh-CN"/>
              </w:rPr>
            </w:pPr>
            <w:r w:rsidRPr="00A52BF3">
              <w:rPr>
                <w:rFonts w:eastAsia="SimSun"/>
                <w:lang w:eastAsia="zh-CN"/>
              </w:rPr>
              <w:t>010: 4:1</w:t>
            </w:r>
          </w:p>
          <w:p w:rsidR="006450F6" w:rsidRDefault="006450F6" w:rsidP="003D0311">
            <w:pPr>
              <w:pStyle w:val="Tabletext"/>
              <w:rPr>
                <w:rFonts w:eastAsia="SimSun"/>
                <w:b/>
                <w:lang w:eastAsia="zh-CN"/>
              </w:rPr>
            </w:pPr>
            <w:r w:rsidRPr="00A52BF3">
              <w:rPr>
                <w:rFonts w:eastAsia="SimSun"/>
                <w:lang w:eastAsia="zh-CN"/>
              </w:rPr>
              <w:t>011: 8:1</w:t>
            </w:r>
          </w:p>
          <w:p w:rsidR="006450F6" w:rsidRDefault="006450F6" w:rsidP="003D0311">
            <w:pPr>
              <w:pStyle w:val="Tabletext"/>
              <w:rPr>
                <w:rFonts w:eastAsia="SimSun"/>
                <w:b/>
                <w:lang w:eastAsia="zh-CN"/>
              </w:rPr>
            </w:pPr>
            <w:r w:rsidRPr="00A52BF3">
              <w:rPr>
                <w:rFonts w:eastAsia="SimSun"/>
                <w:lang w:eastAsia="zh-CN"/>
              </w:rPr>
              <w:t>100: 1:2</w:t>
            </w:r>
          </w:p>
          <w:p w:rsidR="006450F6" w:rsidRDefault="006450F6" w:rsidP="003D0311">
            <w:pPr>
              <w:pStyle w:val="Tabletext"/>
              <w:rPr>
                <w:rFonts w:eastAsia="SimSun"/>
                <w:b/>
                <w:lang w:eastAsia="zh-CN"/>
              </w:rPr>
            </w:pPr>
            <w:r w:rsidRPr="00A52BF3">
              <w:rPr>
                <w:rFonts w:eastAsia="SimSun"/>
                <w:lang w:eastAsia="zh-CN"/>
              </w:rPr>
              <w:t>101: 1:4</w:t>
            </w:r>
          </w:p>
          <w:p w:rsidR="006450F6" w:rsidRDefault="006450F6" w:rsidP="003D0311">
            <w:pPr>
              <w:pStyle w:val="Tabletext"/>
              <w:rPr>
                <w:rFonts w:eastAsia="SimSun"/>
                <w:b/>
                <w:lang w:eastAsia="zh-CN"/>
              </w:rPr>
            </w:pPr>
            <w:r w:rsidRPr="00A52BF3">
              <w:rPr>
                <w:rFonts w:eastAsia="SimSun"/>
                <w:lang w:eastAsia="zh-CN"/>
              </w:rPr>
              <w:t>110: 1:8</w:t>
            </w:r>
          </w:p>
          <w:p w:rsidR="006450F6" w:rsidRDefault="006450F6" w:rsidP="003D0311">
            <w:pPr>
              <w:pStyle w:val="Tabletext"/>
              <w:rPr>
                <w:rFonts w:eastAsia="SimSun"/>
                <w:b/>
                <w:color w:val="000000"/>
                <w:lang w:eastAsia="zh-CN" w:bidi="en-US"/>
              </w:rPr>
            </w:pPr>
            <w:r w:rsidRPr="00A52BF3">
              <w:rPr>
                <w:rFonts w:eastAsia="SimSun"/>
                <w:lang w:eastAsia="zh-CN"/>
              </w:rPr>
              <w:t>111: reserved</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b</w:t>
            </w:r>
            <w:r w:rsidRPr="00A52BF3">
              <w:rPr>
                <w:rFonts w:eastAsia="SimSun"/>
                <w:vertAlign w:val="subscript"/>
                <w:lang w:eastAsia="zh-CN"/>
              </w:rPr>
              <w:t>9</w:t>
            </w:r>
          </w:p>
        </w:tc>
        <w:tc>
          <w:tcPr>
            <w:tcW w:w="32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rPr>
                <w:rFonts w:eastAsia="SimSun"/>
                <w:lang w:eastAsia="zh-CN"/>
              </w:rPr>
              <w:t>DL MCS</w:t>
            </w:r>
            <w:r w:rsidRPr="00A52BF3">
              <w:t xml:space="preserve"> </w:t>
            </w:r>
          </w:p>
        </w:tc>
        <w:tc>
          <w:tcPr>
            <w:tcW w:w="456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eastAsia="zh-CN" w:bidi="en-US"/>
              </w:rPr>
            </w:pPr>
            <w:r w:rsidRPr="00A52BF3">
              <w:rPr>
                <w:rFonts w:eastAsia="SimSun"/>
                <w:lang w:eastAsia="zh-CN"/>
              </w:rPr>
              <w:t>0: QPSK, 1/2 coding rate</w:t>
            </w:r>
          </w:p>
          <w:p w:rsidR="006450F6" w:rsidRDefault="006450F6" w:rsidP="003D0311">
            <w:pPr>
              <w:pStyle w:val="Tabletext"/>
              <w:rPr>
                <w:rFonts w:eastAsia="SimSun"/>
                <w:b/>
                <w:color w:val="000000"/>
                <w:lang w:eastAsia="zh-CN" w:bidi="en-US"/>
              </w:rPr>
            </w:pPr>
            <w:r w:rsidRPr="00A52BF3">
              <w:rPr>
                <w:rFonts w:eastAsia="SimSun"/>
                <w:lang w:eastAsia="zh-CN"/>
              </w:rPr>
              <w:t>1: QPSK, 4/7 coding rate</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rFonts w:eastAsia="SimSun"/>
                <w:vertAlign w:val="subscript"/>
                <w:lang w:eastAsia="zh-CN"/>
              </w:rPr>
              <w:t>10</w:t>
            </w:r>
          </w:p>
        </w:tc>
        <w:tc>
          <w:tcPr>
            <w:tcW w:w="32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rPr>
                <w:rFonts w:eastAsia="SimSun"/>
                <w:lang w:eastAsia="zh-CN"/>
              </w:rPr>
              <w:t>UL MCS</w:t>
            </w:r>
            <w:r w:rsidRPr="00A52BF3">
              <w:t xml:space="preserve"> </w:t>
            </w:r>
          </w:p>
        </w:tc>
        <w:tc>
          <w:tcPr>
            <w:tcW w:w="456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eastAsia="zh-CN" w:bidi="en-US"/>
              </w:rPr>
            </w:pPr>
            <w:r w:rsidRPr="00A52BF3">
              <w:rPr>
                <w:rFonts w:eastAsia="SimSun"/>
                <w:lang w:eastAsia="zh-CN"/>
              </w:rPr>
              <w:t>0: QPSK, 1/2 coding rate</w:t>
            </w:r>
          </w:p>
          <w:p w:rsidR="006450F6" w:rsidRDefault="006450F6" w:rsidP="003D0311">
            <w:pPr>
              <w:pStyle w:val="Tabletext"/>
              <w:rPr>
                <w:rFonts w:eastAsia="SimSun"/>
                <w:b/>
                <w:color w:val="000000"/>
                <w:lang w:eastAsia="zh-CN" w:bidi="en-US"/>
              </w:rPr>
            </w:pPr>
            <w:r w:rsidRPr="00A52BF3">
              <w:rPr>
                <w:rFonts w:eastAsia="SimSun"/>
                <w:lang w:eastAsia="zh-CN"/>
              </w:rPr>
              <w:t>1: QPSK, 4/7 coding rate</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rFonts w:eastAsia="SimSun"/>
                <w:vertAlign w:val="subscript"/>
                <w:lang w:eastAsia="zh-CN"/>
              </w:rPr>
              <w:t>11</w:t>
            </w:r>
          </w:p>
        </w:tc>
        <w:tc>
          <w:tcPr>
            <w:tcW w:w="32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rPr>
                <w:rFonts w:eastAsia="SimSun"/>
                <w:lang w:eastAsia="zh-CN"/>
              </w:rPr>
              <w:t>DL Coding type</w:t>
            </w:r>
          </w:p>
        </w:tc>
        <w:tc>
          <w:tcPr>
            <w:tcW w:w="456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 xml:space="preserve">0: TBCC code; </w:t>
            </w:r>
          </w:p>
          <w:p w:rsidR="006450F6" w:rsidRDefault="006450F6" w:rsidP="003D0311">
            <w:pPr>
              <w:pStyle w:val="Tabletext"/>
              <w:rPr>
                <w:rFonts w:eastAsia="MingLiU_HKSCS"/>
                <w:b/>
                <w:color w:val="000000"/>
                <w:lang w:bidi="en-US"/>
              </w:rPr>
            </w:pPr>
            <w:r w:rsidRPr="00A52BF3">
              <w:t>1: LDPC with codeword size is 448</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rFonts w:eastAsia="SimSun"/>
                <w:vertAlign w:val="subscript"/>
                <w:lang w:eastAsia="zh-CN"/>
              </w:rPr>
              <w:t>12</w:t>
            </w:r>
          </w:p>
        </w:tc>
        <w:tc>
          <w:tcPr>
            <w:tcW w:w="32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rPr>
                <w:rFonts w:eastAsia="SimSun"/>
                <w:lang w:eastAsia="zh-CN"/>
              </w:rPr>
              <w:t>UL Coding type</w:t>
            </w:r>
          </w:p>
        </w:tc>
        <w:tc>
          <w:tcPr>
            <w:tcW w:w="456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 xml:space="preserve">0: TBCC code; </w:t>
            </w:r>
          </w:p>
          <w:p w:rsidR="006450F6" w:rsidRDefault="006450F6" w:rsidP="003D0311">
            <w:pPr>
              <w:pStyle w:val="Tabletext"/>
              <w:rPr>
                <w:rFonts w:eastAsia="MingLiU_HKSCS"/>
                <w:b/>
                <w:color w:val="000000"/>
                <w:lang w:bidi="en-US"/>
              </w:rPr>
            </w:pPr>
            <w:r w:rsidRPr="00A52BF3">
              <w:t>1: LDPC with codeword size is 448</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t>b</w:t>
            </w:r>
            <w:r w:rsidRPr="00A52BF3">
              <w:rPr>
                <w:vertAlign w:val="subscript"/>
              </w:rPr>
              <w:t>1</w:t>
            </w:r>
            <w:r w:rsidRPr="00A52BF3">
              <w:rPr>
                <w:rFonts w:eastAsia="SimSun"/>
                <w:vertAlign w:val="subscript"/>
                <w:lang w:eastAsia="zh-CN"/>
              </w:rPr>
              <w:t>4</w:t>
            </w:r>
            <w:r w:rsidRPr="00A52BF3">
              <w:t>b</w:t>
            </w:r>
            <w:r w:rsidRPr="00A52BF3">
              <w:rPr>
                <w:rFonts w:eastAsia="SimSun"/>
                <w:vertAlign w:val="subscript"/>
                <w:lang w:eastAsia="zh-CN"/>
              </w:rPr>
              <w:t>13</w:t>
            </w:r>
          </w:p>
        </w:tc>
        <w:tc>
          <w:tcPr>
            <w:tcW w:w="32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rPr>
                <w:rFonts w:eastAsia="SimSun"/>
                <w:lang w:eastAsia="zh-CN"/>
              </w:rPr>
              <w:t>DL Repetition number in frequency domain(N)</w:t>
            </w:r>
          </w:p>
        </w:tc>
        <w:tc>
          <w:tcPr>
            <w:tcW w:w="456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DengXian"/>
                <w:b/>
                <w:color w:val="000000"/>
                <w:lang w:eastAsia="zh-CN" w:bidi="en-US"/>
              </w:rPr>
            </w:pPr>
            <w:r w:rsidRPr="00A52BF3">
              <w:rPr>
                <w:rFonts w:eastAsia="SimSun"/>
                <w:lang w:eastAsia="zh-CN"/>
              </w:rPr>
              <w:t>b</w:t>
            </w:r>
            <w:r w:rsidRPr="00A52BF3">
              <w:rPr>
                <w:rFonts w:eastAsia="SimSun"/>
                <w:vertAlign w:val="subscript"/>
                <w:lang w:eastAsia="zh-CN"/>
              </w:rPr>
              <w:t>31</w:t>
            </w:r>
            <w:r w:rsidRPr="00A52BF3">
              <w:rPr>
                <w:rFonts w:eastAsia="SimSun"/>
                <w:lang w:eastAsia="zh-CN"/>
              </w:rPr>
              <w:t>=0 (Full RU OFDMA scheme, support frequency domain repetition ),</w:t>
            </w:r>
          </w:p>
          <w:p w:rsidR="006450F6" w:rsidRDefault="006450F6" w:rsidP="003D0311">
            <w:pPr>
              <w:pStyle w:val="Tabletext"/>
              <w:rPr>
                <w:rFonts w:eastAsia="MingLiU_HKSCS"/>
                <w:b/>
              </w:rPr>
            </w:pPr>
            <w:r w:rsidRPr="00A52BF3">
              <w:t>00:  1</w:t>
            </w:r>
          </w:p>
          <w:p w:rsidR="006450F6" w:rsidRDefault="006450F6" w:rsidP="003D0311">
            <w:pPr>
              <w:pStyle w:val="Tabletext"/>
              <w:rPr>
                <w:b/>
              </w:rPr>
            </w:pPr>
            <w:r w:rsidRPr="00A52BF3">
              <w:t>01:  2</w:t>
            </w:r>
          </w:p>
          <w:p w:rsidR="006450F6" w:rsidRDefault="006450F6" w:rsidP="003D0311">
            <w:pPr>
              <w:pStyle w:val="Tabletext"/>
              <w:rPr>
                <w:rFonts w:eastAsia="DengXian"/>
                <w:b/>
                <w:lang w:eastAsia="zh-CN"/>
              </w:rPr>
            </w:pPr>
            <w:r w:rsidRPr="00A52BF3">
              <w:rPr>
                <w:rFonts w:eastAsia="DengXian"/>
                <w:lang w:eastAsia="zh-CN"/>
              </w:rPr>
              <w:t>10:  4</w:t>
            </w:r>
          </w:p>
          <w:p w:rsidR="006450F6" w:rsidRDefault="006450F6" w:rsidP="003D0311">
            <w:pPr>
              <w:pStyle w:val="Tabletext"/>
              <w:rPr>
                <w:rFonts w:eastAsia="DengXian"/>
                <w:b/>
                <w:lang w:eastAsia="zh-CN"/>
              </w:rPr>
            </w:pPr>
            <w:r w:rsidRPr="00A52BF3">
              <w:rPr>
                <w:rFonts w:eastAsia="DengXian"/>
                <w:lang w:eastAsia="zh-CN"/>
              </w:rPr>
              <w:t>11:  8</w:t>
            </w:r>
          </w:p>
          <w:p w:rsidR="006450F6" w:rsidRDefault="006450F6" w:rsidP="003D0311">
            <w:pPr>
              <w:pStyle w:val="Tabletext"/>
              <w:rPr>
                <w:rFonts w:eastAsia="DengXian"/>
                <w:b/>
                <w:lang w:eastAsia="zh-CN"/>
              </w:rPr>
            </w:pPr>
            <w:r w:rsidRPr="00A52BF3">
              <w:rPr>
                <w:rFonts w:eastAsia="SimSun"/>
                <w:lang w:eastAsia="zh-CN"/>
              </w:rPr>
              <w:t>b</w:t>
            </w:r>
            <w:r w:rsidRPr="00A52BF3">
              <w:rPr>
                <w:rFonts w:eastAsia="SimSun"/>
                <w:vertAlign w:val="subscript"/>
                <w:lang w:eastAsia="zh-CN"/>
              </w:rPr>
              <w:t>31</w:t>
            </w:r>
            <w:r w:rsidRPr="00A52BF3">
              <w:rPr>
                <w:rFonts w:eastAsia="SimSun"/>
                <w:lang w:eastAsia="zh-CN"/>
              </w:rPr>
              <w:t>=1 (Single RU OFDMA scheme, frequency domain repetition  is fixed to be 1),</w:t>
            </w:r>
          </w:p>
          <w:p w:rsidR="006450F6" w:rsidRDefault="006450F6" w:rsidP="003D0311">
            <w:pPr>
              <w:pStyle w:val="Tabletext"/>
              <w:rPr>
                <w:rFonts w:eastAsia="MingLiU_HKSCS"/>
                <w:b/>
              </w:rPr>
            </w:pPr>
            <w:r w:rsidRPr="00A52BF3">
              <w:rPr>
                <w:rFonts w:eastAsia="DengXian"/>
                <w:lang w:eastAsia="zh-CN"/>
              </w:rPr>
              <w:t>[</w:t>
            </w:r>
            <w:r w:rsidRPr="00A52BF3">
              <w:t>b</w:t>
            </w:r>
            <w:r w:rsidRPr="00A52BF3">
              <w:rPr>
                <w:vertAlign w:val="subscript"/>
              </w:rPr>
              <w:t>18</w:t>
            </w:r>
            <w:r w:rsidRPr="00A52BF3">
              <w:t>b</w:t>
            </w:r>
            <w:r w:rsidRPr="00A52BF3">
              <w:rPr>
                <w:rFonts w:eastAsia="SimSun"/>
                <w:vertAlign w:val="subscript"/>
                <w:lang w:eastAsia="zh-CN"/>
              </w:rPr>
              <w:t>17</w:t>
            </w:r>
            <w:r w:rsidRPr="00A52BF3">
              <w:t>b</w:t>
            </w:r>
            <w:r w:rsidRPr="00A52BF3">
              <w:rPr>
                <w:vertAlign w:val="subscript"/>
              </w:rPr>
              <w:t>1</w:t>
            </w:r>
            <w:r w:rsidRPr="00A52BF3">
              <w:rPr>
                <w:rFonts w:eastAsia="SimSun"/>
                <w:vertAlign w:val="subscript"/>
                <w:lang w:eastAsia="zh-CN"/>
              </w:rPr>
              <w:t>4</w:t>
            </w:r>
            <w:r w:rsidRPr="00A52BF3">
              <w:t>b</w:t>
            </w:r>
            <w:r w:rsidRPr="00A52BF3">
              <w:rPr>
                <w:rFonts w:eastAsia="SimSun"/>
                <w:vertAlign w:val="subscript"/>
                <w:lang w:eastAsia="zh-CN"/>
              </w:rPr>
              <w:t>13</w:t>
            </w:r>
            <w:r w:rsidRPr="00A52BF3">
              <w:rPr>
                <w:rFonts w:eastAsia="DengXian"/>
                <w:lang w:eastAsia="zh-CN"/>
              </w:rPr>
              <w:t xml:space="preserve">], Bit Map </w:t>
            </w:r>
            <w:r w:rsidRPr="00A52BF3">
              <w:t>indicate the index of resource unit (RU) in OFDMA scheme</w:t>
            </w:r>
          </w:p>
          <w:p w:rsidR="006450F6" w:rsidRDefault="006450F6" w:rsidP="003D0311">
            <w:pPr>
              <w:pStyle w:val="Tabletext"/>
              <w:rPr>
                <w:rFonts w:eastAsia="DengXian"/>
                <w:b/>
                <w:lang w:eastAsia="zh-CN"/>
              </w:rPr>
            </w:pPr>
            <w:r w:rsidRPr="00A52BF3">
              <w:rPr>
                <w:rFonts w:eastAsia="DengXian"/>
                <w:lang w:eastAsia="zh-CN"/>
              </w:rPr>
              <w:t>0000 ~ 1101: RU #1 ~ RU #14</w:t>
            </w:r>
          </w:p>
          <w:p w:rsidR="006450F6" w:rsidRDefault="006450F6" w:rsidP="003D0311">
            <w:pPr>
              <w:pStyle w:val="Tabletext"/>
              <w:rPr>
                <w:rFonts w:eastAsia="DengXian"/>
                <w:b/>
                <w:color w:val="000000"/>
                <w:lang w:eastAsia="zh-CN" w:bidi="en-US"/>
              </w:rPr>
            </w:pPr>
            <w:r w:rsidRPr="00A52BF3">
              <w:rPr>
                <w:rFonts w:eastAsia="DengXian"/>
                <w:lang w:eastAsia="zh-CN"/>
              </w:rPr>
              <w:t>1110~1111:  reserved</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rFonts w:eastAsia="SimSun"/>
                <w:vertAlign w:val="subscript"/>
                <w:lang w:eastAsia="zh-CN"/>
              </w:rPr>
              <w:t>16</w:t>
            </w:r>
            <w:r w:rsidRPr="00A52BF3">
              <w:t>b</w:t>
            </w:r>
            <w:r w:rsidRPr="00A52BF3">
              <w:rPr>
                <w:rFonts w:eastAsia="SimSun"/>
                <w:vertAlign w:val="subscript"/>
                <w:lang w:eastAsia="zh-CN"/>
              </w:rPr>
              <w:t>15</w:t>
            </w:r>
          </w:p>
        </w:tc>
        <w:tc>
          <w:tcPr>
            <w:tcW w:w="32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rPr>
                <w:rFonts w:eastAsia="SimSun"/>
                <w:lang w:eastAsia="zh-CN"/>
              </w:rPr>
              <w:t xml:space="preserve">DL Repetition number in time domain(M) </w:t>
            </w:r>
          </w:p>
        </w:tc>
        <w:tc>
          <w:tcPr>
            <w:tcW w:w="456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00:  1</w:t>
            </w:r>
          </w:p>
          <w:p w:rsidR="006450F6" w:rsidRDefault="006450F6" w:rsidP="003D0311">
            <w:pPr>
              <w:pStyle w:val="Tabletext"/>
              <w:rPr>
                <w:b/>
              </w:rPr>
            </w:pPr>
            <w:r w:rsidRPr="00A52BF3">
              <w:t>01:  2</w:t>
            </w:r>
          </w:p>
          <w:p w:rsidR="006450F6" w:rsidRDefault="006450F6" w:rsidP="003D0311">
            <w:pPr>
              <w:pStyle w:val="Tabletext"/>
              <w:rPr>
                <w:rFonts w:eastAsia="DengXian"/>
                <w:b/>
                <w:lang w:eastAsia="zh-CN"/>
              </w:rPr>
            </w:pPr>
            <w:r w:rsidRPr="00A52BF3">
              <w:rPr>
                <w:rFonts w:eastAsia="DengXian"/>
                <w:lang w:eastAsia="zh-CN"/>
              </w:rPr>
              <w:t>10:  3</w:t>
            </w:r>
          </w:p>
          <w:p w:rsidR="006450F6" w:rsidRDefault="006450F6" w:rsidP="003D0311">
            <w:pPr>
              <w:pStyle w:val="Tabletext"/>
              <w:rPr>
                <w:rFonts w:eastAsia="MingLiU_HKSCS"/>
                <w:b/>
                <w:color w:val="000000"/>
                <w:lang w:bidi="en-US"/>
              </w:rPr>
            </w:pPr>
            <w:r w:rsidRPr="00A52BF3">
              <w:rPr>
                <w:rFonts w:eastAsia="DengXian"/>
                <w:lang w:eastAsia="zh-CN"/>
              </w:rPr>
              <w:t>11:  4</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vertAlign w:val="subscript"/>
              </w:rPr>
              <w:t>18</w:t>
            </w:r>
            <w:r w:rsidRPr="00A52BF3">
              <w:t>b</w:t>
            </w:r>
            <w:r w:rsidRPr="00A52BF3">
              <w:rPr>
                <w:rFonts w:eastAsia="SimSun"/>
                <w:vertAlign w:val="subscript"/>
                <w:lang w:eastAsia="zh-CN"/>
              </w:rPr>
              <w:t>17</w:t>
            </w:r>
          </w:p>
        </w:tc>
        <w:tc>
          <w:tcPr>
            <w:tcW w:w="32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rPr>
                <w:rFonts w:eastAsia="SimSun"/>
                <w:lang w:eastAsia="zh-CN"/>
              </w:rPr>
              <w:t>UL Repetition number in frequency domain(N)</w:t>
            </w:r>
          </w:p>
        </w:tc>
        <w:tc>
          <w:tcPr>
            <w:tcW w:w="456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DengXian"/>
                <w:b/>
                <w:color w:val="000000"/>
                <w:lang w:eastAsia="zh-CN" w:bidi="en-US"/>
              </w:rPr>
            </w:pPr>
            <w:r w:rsidRPr="00A52BF3">
              <w:rPr>
                <w:rFonts w:eastAsia="SimSun"/>
                <w:lang w:eastAsia="zh-CN"/>
              </w:rPr>
              <w:t>b</w:t>
            </w:r>
            <w:r w:rsidRPr="00A52BF3">
              <w:rPr>
                <w:rFonts w:eastAsia="SimSun"/>
                <w:vertAlign w:val="subscript"/>
                <w:lang w:eastAsia="zh-CN"/>
              </w:rPr>
              <w:t>31</w:t>
            </w:r>
            <w:r w:rsidRPr="00A52BF3">
              <w:rPr>
                <w:rFonts w:eastAsia="SimSun"/>
                <w:lang w:eastAsia="zh-CN"/>
              </w:rPr>
              <w:t>=0 (Full RU OFDMA scheme, support frequency domain repetition),</w:t>
            </w:r>
          </w:p>
          <w:p w:rsidR="006450F6" w:rsidRDefault="006450F6" w:rsidP="003D0311">
            <w:pPr>
              <w:pStyle w:val="Tabletext"/>
              <w:rPr>
                <w:rFonts w:eastAsia="MingLiU_HKSCS"/>
                <w:b/>
              </w:rPr>
            </w:pPr>
            <w:r w:rsidRPr="00A52BF3">
              <w:t>00:  1</w:t>
            </w:r>
          </w:p>
          <w:p w:rsidR="006450F6" w:rsidRDefault="006450F6" w:rsidP="003D0311">
            <w:pPr>
              <w:pStyle w:val="Tabletext"/>
              <w:rPr>
                <w:b/>
              </w:rPr>
            </w:pPr>
            <w:r w:rsidRPr="00A52BF3">
              <w:t>01:  2</w:t>
            </w:r>
          </w:p>
          <w:p w:rsidR="006450F6" w:rsidRDefault="006450F6" w:rsidP="003D0311">
            <w:pPr>
              <w:pStyle w:val="Tabletext"/>
              <w:rPr>
                <w:rFonts w:eastAsia="DengXian"/>
                <w:b/>
                <w:lang w:eastAsia="zh-CN"/>
              </w:rPr>
            </w:pPr>
            <w:r w:rsidRPr="00A52BF3">
              <w:rPr>
                <w:rFonts w:eastAsia="DengXian"/>
                <w:lang w:eastAsia="zh-CN"/>
              </w:rPr>
              <w:t>10:  4</w:t>
            </w:r>
          </w:p>
          <w:p w:rsidR="006450F6" w:rsidRDefault="006450F6" w:rsidP="003D0311">
            <w:pPr>
              <w:pStyle w:val="Tabletext"/>
              <w:rPr>
                <w:rFonts w:eastAsia="DengXian"/>
                <w:b/>
                <w:lang w:eastAsia="zh-CN"/>
              </w:rPr>
            </w:pPr>
            <w:r w:rsidRPr="00A52BF3">
              <w:rPr>
                <w:rFonts w:eastAsia="DengXian"/>
                <w:lang w:eastAsia="zh-CN"/>
              </w:rPr>
              <w:t>11:  8</w:t>
            </w:r>
          </w:p>
          <w:p w:rsidR="006450F6" w:rsidRDefault="006450F6" w:rsidP="003D0311">
            <w:pPr>
              <w:pStyle w:val="Tabletext"/>
              <w:rPr>
                <w:rFonts w:eastAsia="DengXian"/>
                <w:b/>
                <w:lang w:eastAsia="zh-CN"/>
              </w:rPr>
            </w:pPr>
            <w:r w:rsidRPr="00A52BF3">
              <w:rPr>
                <w:rFonts w:eastAsia="SimSun"/>
                <w:lang w:eastAsia="zh-CN"/>
              </w:rPr>
              <w:t>b</w:t>
            </w:r>
            <w:r w:rsidRPr="00A52BF3">
              <w:rPr>
                <w:rFonts w:eastAsia="SimSun"/>
                <w:vertAlign w:val="subscript"/>
                <w:lang w:eastAsia="zh-CN"/>
              </w:rPr>
              <w:t>31</w:t>
            </w:r>
            <w:r w:rsidRPr="00A52BF3">
              <w:rPr>
                <w:rFonts w:eastAsia="SimSun"/>
                <w:lang w:eastAsia="zh-CN"/>
              </w:rPr>
              <w:t>=1 (Single RU OFDMA scheme, frequency domain repetition is fixed to be 1),</w:t>
            </w:r>
          </w:p>
          <w:p w:rsidR="006450F6" w:rsidRDefault="006450F6" w:rsidP="003D0311">
            <w:pPr>
              <w:pStyle w:val="Tabletext"/>
              <w:rPr>
                <w:rFonts w:eastAsia="MingLiU_HKSCS"/>
                <w:b/>
              </w:rPr>
            </w:pPr>
            <w:r w:rsidRPr="00A52BF3">
              <w:rPr>
                <w:rFonts w:eastAsia="DengXian"/>
                <w:lang w:eastAsia="zh-CN"/>
              </w:rPr>
              <w:t>[</w:t>
            </w:r>
            <w:r w:rsidRPr="00A52BF3">
              <w:t>b</w:t>
            </w:r>
            <w:r w:rsidRPr="00A52BF3">
              <w:rPr>
                <w:vertAlign w:val="subscript"/>
              </w:rPr>
              <w:t>18</w:t>
            </w:r>
            <w:r w:rsidRPr="00A52BF3">
              <w:t>b</w:t>
            </w:r>
            <w:r w:rsidRPr="00A52BF3">
              <w:rPr>
                <w:rFonts w:eastAsia="SimSun"/>
                <w:vertAlign w:val="subscript"/>
                <w:lang w:eastAsia="zh-CN"/>
              </w:rPr>
              <w:t>17</w:t>
            </w:r>
            <w:r w:rsidRPr="00A52BF3">
              <w:t>b</w:t>
            </w:r>
            <w:r w:rsidRPr="00A52BF3">
              <w:rPr>
                <w:vertAlign w:val="subscript"/>
              </w:rPr>
              <w:t>1</w:t>
            </w:r>
            <w:r w:rsidRPr="00A52BF3">
              <w:rPr>
                <w:rFonts w:eastAsia="SimSun"/>
                <w:vertAlign w:val="subscript"/>
                <w:lang w:eastAsia="zh-CN"/>
              </w:rPr>
              <w:t>4</w:t>
            </w:r>
            <w:r w:rsidRPr="00A52BF3">
              <w:t>b</w:t>
            </w:r>
            <w:r w:rsidRPr="00A52BF3">
              <w:rPr>
                <w:rFonts w:eastAsia="SimSun"/>
                <w:vertAlign w:val="subscript"/>
                <w:lang w:eastAsia="zh-CN"/>
              </w:rPr>
              <w:t>13</w:t>
            </w:r>
            <w:r w:rsidRPr="00A52BF3">
              <w:rPr>
                <w:rFonts w:eastAsia="DengXian"/>
                <w:lang w:eastAsia="zh-CN"/>
              </w:rPr>
              <w:t xml:space="preserve">], Bit Map </w:t>
            </w:r>
            <w:r w:rsidRPr="00A52BF3">
              <w:t>indicate the index of resource unit (RU) in OFDMA scheme</w:t>
            </w:r>
          </w:p>
          <w:p w:rsidR="006450F6" w:rsidRDefault="006450F6" w:rsidP="003D0311">
            <w:pPr>
              <w:pStyle w:val="Tabletext"/>
              <w:rPr>
                <w:rFonts w:eastAsia="DengXian"/>
                <w:b/>
                <w:lang w:eastAsia="zh-CN"/>
              </w:rPr>
            </w:pPr>
            <w:r w:rsidRPr="00A52BF3">
              <w:rPr>
                <w:rFonts w:eastAsia="DengXian"/>
                <w:lang w:eastAsia="zh-CN"/>
              </w:rPr>
              <w:t>0000 ~ 1101: RU #1 ~ RU #14</w:t>
            </w:r>
          </w:p>
          <w:p w:rsidR="006450F6" w:rsidRDefault="006450F6" w:rsidP="003D0311">
            <w:pPr>
              <w:pStyle w:val="Tabletext"/>
              <w:rPr>
                <w:rFonts w:eastAsia="DengXian"/>
                <w:b/>
                <w:color w:val="000000"/>
                <w:lang w:eastAsia="zh-CN" w:bidi="en-US"/>
              </w:rPr>
            </w:pPr>
            <w:r w:rsidRPr="00A52BF3">
              <w:rPr>
                <w:rFonts w:eastAsia="DengXian"/>
                <w:lang w:eastAsia="zh-CN"/>
              </w:rPr>
              <w:t>1110~1111:  reserved</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rFonts w:eastAsia="SimSun"/>
                <w:vertAlign w:val="subscript"/>
                <w:lang w:eastAsia="zh-CN"/>
              </w:rPr>
              <w:t>20</w:t>
            </w:r>
            <w:r w:rsidRPr="00A52BF3">
              <w:t>b</w:t>
            </w:r>
            <w:r w:rsidRPr="00A52BF3">
              <w:rPr>
                <w:rFonts w:eastAsia="SimSun"/>
                <w:vertAlign w:val="subscript"/>
                <w:lang w:eastAsia="zh-CN"/>
              </w:rPr>
              <w:t>19</w:t>
            </w:r>
          </w:p>
        </w:tc>
        <w:tc>
          <w:tcPr>
            <w:tcW w:w="32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rPr>
                <w:rFonts w:eastAsia="SimSun"/>
                <w:lang w:eastAsia="zh-CN"/>
              </w:rPr>
              <w:t xml:space="preserve">UL Repetition number in time domain(M) </w:t>
            </w:r>
          </w:p>
        </w:tc>
        <w:tc>
          <w:tcPr>
            <w:tcW w:w="456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eastAsia="zh-CN" w:bidi="en-US"/>
              </w:rPr>
            </w:pPr>
            <w:r w:rsidRPr="00A52BF3">
              <w:rPr>
                <w:rFonts w:eastAsia="SimSun"/>
                <w:lang w:eastAsia="zh-CN"/>
              </w:rPr>
              <w:t>00:  1</w:t>
            </w:r>
          </w:p>
          <w:p w:rsidR="006450F6" w:rsidRDefault="006450F6" w:rsidP="003D0311">
            <w:pPr>
              <w:pStyle w:val="Tabletext"/>
              <w:rPr>
                <w:rFonts w:eastAsia="SimSun"/>
                <w:b/>
                <w:lang w:eastAsia="zh-CN"/>
              </w:rPr>
            </w:pPr>
            <w:r w:rsidRPr="00A52BF3">
              <w:rPr>
                <w:rFonts w:eastAsia="SimSun"/>
                <w:lang w:eastAsia="zh-CN"/>
              </w:rPr>
              <w:t>01:  2</w:t>
            </w:r>
          </w:p>
          <w:p w:rsidR="006450F6" w:rsidRDefault="006450F6" w:rsidP="003D0311">
            <w:pPr>
              <w:pStyle w:val="Tabletext"/>
              <w:rPr>
                <w:rFonts w:eastAsia="SimSun"/>
                <w:b/>
                <w:lang w:eastAsia="zh-CN"/>
              </w:rPr>
            </w:pPr>
            <w:r w:rsidRPr="00A52BF3">
              <w:rPr>
                <w:rFonts w:eastAsia="SimSun"/>
                <w:lang w:eastAsia="zh-CN"/>
              </w:rPr>
              <w:t>10:  3</w:t>
            </w:r>
          </w:p>
          <w:p w:rsidR="006450F6" w:rsidRDefault="006450F6" w:rsidP="003D0311">
            <w:pPr>
              <w:pStyle w:val="Tabletext"/>
              <w:rPr>
                <w:rFonts w:eastAsia="SimSun"/>
                <w:b/>
                <w:color w:val="000000"/>
                <w:lang w:eastAsia="zh-CN" w:bidi="en-US"/>
              </w:rPr>
            </w:pPr>
            <w:r w:rsidRPr="00A52BF3">
              <w:rPr>
                <w:rFonts w:eastAsia="SimSun"/>
                <w:lang w:eastAsia="zh-CN"/>
              </w:rPr>
              <w:t xml:space="preserve">11:  </w:t>
            </w:r>
            <w:r w:rsidRPr="00A52BF3">
              <w:rPr>
                <w:rFonts w:eastAsia="DengXian"/>
                <w:lang w:eastAsia="zh-CN"/>
              </w:rPr>
              <w:t>4</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b</w:t>
            </w:r>
            <w:r w:rsidRPr="00A52BF3">
              <w:rPr>
                <w:rFonts w:eastAsia="SimSun"/>
                <w:vertAlign w:val="subscript"/>
                <w:lang w:eastAsia="zh-CN"/>
              </w:rPr>
              <w:t>26</w:t>
            </w:r>
            <w:r w:rsidRPr="00A52BF3">
              <w:t>b</w:t>
            </w:r>
            <w:r w:rsidRPr="00A52BF3">
              <w:rPr>
                <w:rFonts w:eastAsia="SimSun"/>
                <w:vertAlign w:val="subscript"/>
                <w:lang w:eastAsia="zh-CN"/>
              </w:rPr>
              <w:t>22</w:t>
            </w:r>
            <w:r w:rsidRPr="00A52BF3">
              <w:t>…b</w:t>
            </w:r>
            <w:r w:rsidRPr="00A52BF3">
              <w:rPr>
                <w:rFonts w:eastAsia="SimSun"/>
                <w:vertAlign w:val="subscript"/>
                <w:lang w:eastAsia="zh-CN"/>
              </w:rPr>
              <w:t>21</w:t>
            </w:r>
          </w:p>
        </w:tc>
        <w:tc>
          <w:tcPr>
            <w:tcW w:w="32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rPr>
                <w:rFonts w:eastAsia="SimSun"/>
                <w:lang w:eastAsia="zh-CN"/>
              </w:rPr>
              <w:t>Frame number</w:t>
            </w:r>
          </w:p>
        </w:tc>
        <w:tc>
          <w:tcPr>
            <w:tcW w:w="456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eastAsia="zh-CN" w:bidi="en-US"/>
              </w:rPr>
            </w:pPr>
            <w:r w:rsidRPr="00A52BF3">
              <w:rPr>
                <w:rFonts w:eastAsia="SimSun"/>
                <w:lang w:eastAsia="zh-CN"/>
              </w:rPr>
              <w:t>0~63, frame number counter</w:t>
            </w:r>
          </w:p>
        </w:tc>
      </w:tr>
      <w:tr w:rsidR="006450F6" w:rsidRPr="00A52BF3" w:rsidTr="003D0311">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rFonts w:eastAsia="SimSun"/>
                <w:vertAlign w:val="subscript"/>
                <w:lang w:eastAsia="zh-CN"/>
              </w:rPr>
              <w:t>28</w:t>
            </w:r>
            <w:r w:rsidRPr="00A52BF3">
              <w:t>b</w:t>
            </w:r>
            <w:r w:rsidRPr="00A52BF3">
              <w:rPr>
                <w:rFonts w:eastAsia="SimSun"/>
                <w:vertAlign w:val="subscript"/>
                <w:lang w:eastAsia="zh-CN"/>
              </w:rPr>
              <w:t>27</w:t>
            </w:r>
          </w:p>
        </w:tc>
        <w:tc>
          <w:tcPr>
            <w:tcW w:w="3216"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rPr>
                <w:rFonts w:eastAsia="SimSun"/>
                <w:lang w:eastAsia="zh-CN"/>
              </w:rPr>
              <w:t>Uplink scheduling request channel</w:t>
            </w:r>
          </w:p>
        </w:tc>
        <w:tc>
          <w:tcPr>
            <w:tcW w:w="456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eastAsia="zh-CN" w:bidi="en-US"/>
              </w:rPr>
            </w:pPr>
            <w:r w:rsidRPr="00A52BF3">
              <w:rPr>
                <w:rFonts w:eastAsia="SimSun"/>
                <w:lang w:eastAsia="zh-CN"/>
              </w:rPr>
              <w:t xml:space="preserve">00: No uplink scheduling request channel; </w:t>
            </w:r>
          </w:p>
        </w:tc>
      </w:tr>
      <w:tr w:rsidR="006450F6" w:rsidRPr="00A52BF3" w:rsidTr="003D0311">
        <w:tc>
          <w:tcPr>
            <w:tcW w:w="9688"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MingLiU_HKSCS"/>
                <w:color w:val="000000"/>
                <w:lang w:bidi="en-US"/>
              </w:rPr>
            </w:pPr>
          </w:p>
        </w:tc>
        <w:tc>
          <w:tcPr>
            <w:tcW w:w="3216"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eastAsia="zh-CN" w:bidi="en-US"/>
              </w:rPr>
            </w:pPr>
          </w:p>
        </w:tc>
        <w:tc>
          <w:tcPr>
            <w:tcW w:w="4569"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eastAsia="zh-CN" w:bidi="en-US"/>
              </w:rPr>
            </w:pPr>
            <w:r w:rsidRPr="00A52BF3">
              <w:t>01: Scheduling request channel is configured with 1 OFDM symbol;</w:t>
            </w:r>
          </w:p>
        </w:tc>
      </w:tr>
      <w:tr w:rsidR="006450F6" w:rsidRPr="00A52BF3" w:rsidTr="003D0311">
        <w:tc>
          <w:tcPr>
            <w:tcW w:w="9688"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MingLiU_HKSCS"/>
                <w:color w:val="000000"/>
                <w:lang w:bidi="en-US"/>
              </w:rPr>
            </w:pPr>
          </w:p>
        </w:tc>
        <w:tc>
          <w:tcPr>
            <w:tcW w:w="3216"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eastAsia="zh-CN" w:bidi="en-US"/>
              </w:rPr>
            </w:pPr>
          </w:p>
        </w:tc>
        <w:tc>
          <w:tcPr>
            <w:tcW w:w="4569"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eastAsia="zh-CN" w:bidi="en-US"/>
              </w:rPr>
            </w:pPr>
            <w:r w:rsidRPr="00A52BF3">
              <w:t>10: Scheduling request channel is configured with 2 OFDM symbols;</w:t>
            </w:r>
          </w:p>
        </w:tc>
      </w:tr>
      <w:tr w:rsidR="006450F6" w:rsidRPr="00A52BF3" w:rsidTr="003D0311">
        <w:tc>
          <w:tcPr>
            <w:tcW w:w="9688"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MingLiU_HKSCS"/>
                <w:color w:val="000000"/>
                <w:lang w:bidi="en-US"/>
              </w:rPr>
            </w:pPr>
          </w:p>
        </w:tc>
        <w:tc>
          <w:tcPr>
            <w:tcW w:w="3216"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eastAsia="zh-CN" w:bidi="en-US"/>
              </w:rPr>
            </w:pPr>
          </w:p>
        </w:tc>
        <w:tc>
          <w:tcPr>
            <w:tcW w:w="4569"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eastAsia="zh-CN" w:bidi="en-US"/>
              </w:rPr>
            </w:pPr>
            <w:r w:rsidRPr="00A52BF3">
              <w:t>11: Scheduling request channel is configured with 4 OFDM symbols;</w:t>
            </w:r>
          </w:p>
        </w:tc>
      </w:tr>
      <w:tr w:rsidR="006450F6" w:rsidRPr="00A52BF3" w:rsidTr="003D0311">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rFonts w:eastAsia="SimSun"/>
                <w:vertAlign w:val="subscript"/>
                <w:lang w:eastAsia="zh-CN"/>
              </w:rPr>
              <w:t>29</w:t>
            </w:r>
          </w:p>
        </w:tc>
        <w:tc>
          <w:tcPr>
            <w:tcW w:w="3216"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rPr>
                <w:rFonts w:eastAsia="SimSun"/>
                <w:lang w:eastAsia="zh-CN"/>
              </w:rPr>
              <w:t>Uplink random access channel configuration</w:t>
            </w:r>
          </w:p>
        </w:tc>
        <w:tc>
          <w:tcPr>
            <w:tcW w:w="456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eastAsia="zh-CN" w:bidi="en-US"/>
              </w:rPr>
            </w:pPr>
            <w:r w:rsidRPr="00A52BF3">
              <w:rPr>
                <w:rFonts w:eastAsia="SimSun"/>
                <w:lang w:eastAsia="zh-CN"/>
              </w:rPr>
              <w:t xml:space="preserve">0: No uplink random access channel; </w:t>
            </w:r>
          </w:p>
        </w:tc>
      </w:tr>
      <w:tr w:rsidR="006450F6" w:rsidRPr="00A52BF3" w:rsidTr="003D0311">
        <w:tc>
          <w:tcPr>
            <w:tcW w:w="9688"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MingLiU_HKSCS"/>
                <w:color w:val="000000"/>
                <w:lang w:bidi="en-US"/>
              </w:rPr>
            </w:pPr>
          </w:p>
        </w:tc>
        <w:tc>
          <w:tcPr>
            <w:tcW w:w="3216"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eastAsia="zh-CN" w:bidi="en-US"/>
              </w:rPr>
            </w:pPr>
          </w:p>
        </w:tc>
        <w:tc>
          <w:tcPr>
            <w:tcW w:w="456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rPr>
                <w:rFonts w:eastAsia="SimSun"/>
                <w:lang w:eastAsia="zh-CN"/>
              </w:rPr>
              <w:t>1: W</w:t>
            </w:r>
            <w:r w:rsidRPr="00A52BF3">
              <w:t xml:space="preserve">ith uplink </w:t>
            </w:r>
            <w:r w:rsidRPr="00A52BF3">
              <w:rPr>
                <w:rFonts w:eastAsia="SimSun"/>
                <w:lang w:eastAsia="zh-CN"/>
              </w:rPr>
              <w:t>random access</w:t>
            </w:r>
            <w:r w:rsidRPr="00A52BF3">
              <w:t xml:space="preserve"> channel </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rFonts w:eastAsia="SimSun"/>
                <w:vertAlign w:val="subscript"/>
                <w:lang w:eastAsia="zh-CN"/>
              </w:rPr>
              <w:t>30</w:t>
            </w:r>
          </w:p>
        </w:tc>
        <w:tc>
          <w:tcPr>
            <w:tcW w:w="32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rPr>
                <w:rFonts w:eastAsia="SimSun"/>
                <w:lang w:eastAsia="zh-CN"/>
              </w:rPr>
              <w:t>Indication of RACH and ranging</w:t>
            </w:r>
          </w:p>
        </w:tc>
        <w:tc>
          <w:tcPr>
            <w:tcW w:w="456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eastAsia="zh-CN" w:bidi="en-US"/>
              </w:rPr>
            </w:pPr>
            <w:r w:rsidRPr="00A52BF3">
              <w:rPr>
                <w:rFonts w:eastAsia="SimSun"/>
                <w:lang w:eastAsia="zh-CN"/>
              </w:rPr>
              <w:t>0</w:t>
            </w:r>
            <w:r w:rsidRPr="00A52BF3">
              <w:rPr>
                <w:rFonts w:eastAsia="SimSun"/>
                <w:lang w:eastAsia="zh-CN"/>
              </w:rPr>
              <w:t>，</w:t>
            </w:r>
            <w:r w:rsidRPr="00A52BF3">
              <w:rPr>
                <w:rFonts w:eastAsia="SimSun"/>
                <w:lang w:eastAsia="zh-CN"/>
              </w:rPr>
              <w:t>RACH</w:t>
            </w:r>
          </w:p>
          <w:p w:rsidR="006450F6" w:rsidRDefault="006450F6" w:rsidP="003D0311">
            <w:pPr>
              <w:pStyle w:val="Tabletext"/>
              <w:rPr>
                <w:rFonts w:eastAsia="SimSun"/>
                <w:b/>
                <w:color w:val="000000"/>
                <w:lang w:eastAsia="zh-CN" w:bidi="en-US"/>
              </w:rPr>
            </w:pPr>
            <w:r w:rsidRPr="00A52BF3">
              <w:rPr>
                <w:rFonts w:eastAsia="SimSun"/>
                <w:lang w:eastAsia="zh-CN"/>
              </w:rPr>
              <w:t>1</w:t>
            </w:r>
            <w:r w:rsidRPr="00A52BF3">
              <w:rPr>
                <w:rFonts w:eastAsia="SimSun"/>
                <w:lang w:eastAsia="zh-CN"/>
              </w:rPr>
              <w:t>，</w:t>
            </w:r>
            <w:r w:rsidRPr="00A52BF3">
              <w:rPr>
                <w:rFonts w:eastAsia="SimSun"/>
                <w:lang w:eastAsia="zh-CN"/>
              </w:rPr>
              <w:t>ranging</w:t>
            </w:r>
          </w:p>
        </w:tc>
      </w:tr>
      <w:tr w:rsidR="006450F6" w:rsidRPr="003314CF"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rPr>
                <w:rFonts w:eastAsia="DengXian"/>
                <w:lang w:eastAsia="zh-CN"/>
              </w:rPr>
              <w:t>b</w:t>
            </w:r>
            <w:r w:rsidRPr="00A52BF3">
              <w:rPr>
                <w:rFonts w:eastAsia="SimSun"/>
                <w:vertAlign w:val="subscript"/>
                <w:lang w:eastAsia="zh-CN"/>
              </w:rPr>
              <w:t>31</w:t>
            </w:r>
          </w:p>
        </w:tc>
        <w:tc>
          <w:tcPr>
            <w:tcW w:w="32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color w:val="000000"/>
                <w:lang w:eastAsia="zh-CN" w:bidi="en-US"/>
              </w:rPr>
            </w:pPr>
            <w:r w:rsidRPr="00A52BF3">
              <w:rPr>
                <w:rFonts w:eastAsia="SimSun"/>
                <w:lang w:eastAsia="zh-CN"/>
              </w:rPr>
              <w:t>Indication of OFDMA scheme</w:t>
            </w:r>
          </w:p>
        </w:tc>
        <w:tc>
          <w:tcPr>
            <w:tcW w:w="456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3314CF" w:rsidRDefault="006450F6" w:rsidP="003D0311">
            <w:pPr>
              <w:pStyle w:val="Tabletext"/>
              <w:rPr>
                <w:rFonts w:eastAsia="SimSun"/>
                <w:b/>
                <w:color w:val="000000"/>
                <w:lang w:val="de-DE" w:eastAsia="zh-CN" w:bidi="en-US"/>
              </w:rPr>
            </w:pPr>
            <w:r w:rsidRPr="003314CF">
              <w:rPr>
                <w:rFonts w:eastAsia="SimSun"/>
                <w:lang w:val="de-DE" w:eastAsia="zh-CN"/>
              </w:rPr>
              <w:t>0: Full RU OFDMA scheme</w:t>
            </w:r>
          </w:p>
          <w:p w:rsidR="006450F6" w:rsidRPr="003314CF" w:rsidRDefault="006450F6" w:rsidP="003D0311">
            <w:pPr>
              <w:pStyle w:val="Tabletext"/>
              <w:rPr>
                <w:rFonts w:eastAsia="DengXian"/>
                <w:b/>
                <w:color w:val="000000"/>
                <w:lang w:val="de-DE" w:eastAsia="zh-CN" w:bidi="en-US"/>
              </w:rPr>
            </w:pPr>
            <w:r w:rsidRPr="003314CF">
              <w:rPr>
                <w:rFonts w:eastAsia="SimSun"/>
                <w:lang w:val="de-DE" w:eastAsia="zh-CN"/>
              </w:rPr>
              <w:t>1: Single RU OFDMA scheme</w:t>
            </w:r>
          </w:p>
        </w:tc>
      </w:tr>
      <w:tr w:rsidR="006450F6" w:rsidRPr="00A52BF3" w:rsidTr="003D0311">
        <w:trPr>
          <w:trHeight w:val="418"/>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t>b</w:t>
            </w:r>
            <w:r w:rsidRPr="00A52BF3">
              <w:rPr>
                <w:rFonts w:eastAsia="SimSun"/>
                <w:vertAlign w:val="subscript"/>
                <w:lang w:eastAsia="zh-CN"/>
              </w:rPr>
              <w:t>55</w:t>
            </w:r>
            <w:r w:rsidRPr="00A52BF3">
              <w:t>b</w:t>
            </w:r>
            <w:r w:rsidRPr="00A52BF3">
              <w:rPr>
                <w:rFonts w:eastAsia="SimSun"/>
                <w:vertAlign w:val="subscript"/>
                <w:lang w:eastAsia="zh-CN"/>
              </w:rPr>
              <w:t>54</w:t>
            </w:r>
            <w:r w:rsidRPr="00A52BF3">
              <w:t>…b</w:t>
            </w:r>
            <w:r w:rsidRPr="00A52BF3">
              <w:rPr>
                <w:rFonts w:eastAsia="SimSun"/>
                <w:vertAlign w:val="subscript"/>
                <w:lang w:eastAsia="zh-CN"/>
              </w:rPr>
              <w:t>32</w:t>
            </w:r>
          </w:p>
        </w:tc>
        <w:tc>
          <w:tcPr>
            <w:tcW w:w="32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rPr>
                <w:rFonts w:eastAsia="SimSun"/>
                <w:lang w:eastAsia="zh-CN"/>
              </w:rPr>
              <w:t>24</w:t>
            </w:r>
            <w:r w:rsidRPr="00A52BF3">
              <w:t>-bit CRC</w:t>
            </w:r>
          </w:p>
        </w:tc>
        <w:tc>
          <w:tcPr>
            <w:tcW w:w="456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CRC protection</w:t>
            </w:r>
          </w:p>
        </w:tc>
      </w:tr>
      <w:tr w:rsidR="006450F6" w:rsidRPr="00A52BF3" w:rsidTr="003D0311">
        <w:trPr>
          <w:trHeight w:val="418"/>
        </w:trPr>
        <w:tc>
          <w:tcPr>
            <w:tcW w:w="9688"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Pr="00A52BF3" w:rsidRDefault="006450F6" w:rsidP="003D0311">
            <w:pPr>
              <w:pStyle w:val="Tablelegend"/>
              <w:rPr>
                <w:rFonts w:eastAsia="MingLiU_HKSCS"/>
                <w:color w:val="000000"/>
                <w:lang w:bidi="en-US"/>
              </w:rPr>
            </w:pPr>
            <w:r w:rsidRPr="00A52BF3">
              <w:t xml:space="preserve">Note 1: </w:t>
            </w:r>
            <m:oMath>
              <m:sSub>
                <m:sSubPr>
                  <m:ctrlPr>
                    <w:rPr>
                      <w:rFonts w:ascii="Cambria Math" w:eastAsia="MingLiU_HKSCS" w:hAnsi="Cambria Math"/>
                      <w:color w:val="000000"/>
                      <w:lang w:bidi="en-US"/>
                    </w:rPr>
                  </m:ctrlPr>
                </m:sSubPr>
                <m:e>
                  <m:r>
                    <w:rPr>
                      <w:rFonts w:ascii="Cambria Math" w:hAnsi="Cambria Math"/>
                    </w:rPr>
                    <m:t>b</m:t>
                  </m:r>
                </m:e>
                <m:sub>
                  <m:r>
                    <m:rPr>
                      <m:sty m:val="p"/>
                    </m:rPr>
                    <w:rPr>
                      <w:rFonts w:ascii="Cambria Math" w:hAnsi="Cambria Math"/>
                    </w:rPr>
                    <m:t>55</m:t>
                  </m:r>
                </m:sub>
              </m:sSub>
              <m:sSub>
                <m:sSubPr>
                  <m:ctrlPr>
                    <w:rPr>
                      <w:rFonts w:ascii="Cambria Math" w:eastAsia="MingLiU_HKSCS" w:hAnsi="Cambria Math"/>
                      <w:color w:val="000000"/>
                      <w:lang w:bidi="en-US"/>
                    </w:rPr>
                  </m:ctrlPr>
                </m:sSubPr>
                <m:e>
                  <m:r>
                    <w:rPr>
                      <w:rFonts w:ascii="Cambria Math" w:hAnsi="Cambria Math"/>
                    </w:rPr>
                    <m:t>b</m:t>
                  </m:r>
                </m:e>
                <m:sub>
                  <m:r>
                    <m:rPr>
                      <m:sty m:val="p"/>
                    </m:rPr>
                    <w:rPr>
                      <w:rFonts w:ascii="Cambria Math" w:hAnsi="Cambria Math"/>
                    </w:rPr>
                    <m:t>54</m:t>
                  </m:r>
                </m:sub>
              </m:sSub>
              <m:r>
                <m:rPr>
                  <m:sty m:val="p"/>
                </m:rPr>
                <w:rPr>
                  <w:rFonts w:ascii="Cambria Math" w:hAnsi="Cambria Math"/>
                </w:rPr>
                <m:t>..</m:t>
              </m:r>
              <m:sSub>
                <m:sSubPr>
                  <m:ctrlPr>
                    <w:rPr>
                      <w:rFonts w:ascii="Cambria Math" w:eastAsia="MingLiU_HKSCS" w:hAnsi="Cambria Math"/>
                      <w:color w:val="000000"/>
                      <w:lang w:bidi="en-US"/>
                    </w:rPr>
                  </m:ctrlPr>
                </m:sSubPr>
                <m:e>
                  <m:r>
                    <w:rPr>
                      <w:rFonts w:ascii="Cambria Math" w:hAnsi="Cambria Math"/>
                    </w:rPr>
                    <m:t>b</m:t>
                  </m:r>
                </m:e>
                <m:sub>
                  <m:r>
                    <m:rPr>
                      <m:sty m:val="p"/>
                    </m:rPr>
                    <w:rPr>
                      <w:rFonts w:ascii="Cambria Math" w:hAnsi="Cambria Math"/>
                    </w:rPr>
                    <m:t>32</m:t>
                  </m:r>
                </m:sub>
              </m:sSub>
            </m:oMath>
            <w:r w:rsidRPr="00A52BF3">
              <w:t xml:space="preserve"> is the CRC of the unicast scheduling signaling field and the unique 12-bit ID of the cell allocated by the CAP. </w:t>
            </w:r>
          </w:p>
          <w:p w:rsidR="006450F6" w:rsidRPr="00A52BF3" w:rsidRDefault="006109D6" w:rsidP="003D0311">
            <w:pPr>
              <w:pStyle w:val="Tablelegend"/>
            </w:pPr>
            <m:oMathPara>
              <m:oMath>
                <m:d>
                  <m:dPr>
                    <m:begChr m:val="["/>
                    <m:endChr m:val="]"/>
                    <m:ctrlPr>
                      <w:rPr>
                        <w:rFonts w:ascii="Cambria Math" w:eastAsia="MingLiU_HKSCS" w:hAnsi="Cambria Math"/>
                        <w:color w:val="000000"/>
                        <w:lang w:bidi="en-US"/>
                      </w:rPr>
                    </m:ctrlPr>
                  </m:dPr>
                  <m:e>
                    <m:sSub>
                      <m:sSubPr>
                        <m:ctrlPr>
                          <w:rPr>
                            <w:rFonts w:ascii="Cambria Math" w:eastAsia="MingLiU_HKSCS" w:hAnsi="Cambria Math"/>
                            <w:color w:val="000000"/>
                            <w:lang w:bidi="en-US"/>
                          </w:rPr>
                        </m:ctrlPr>
                      </m:sSubPr>
                      <m:e>
                        <m:r>
                          <w:rPr>
                            <w:rFonts w:ascii="Cambria Math" w:hAnsi="Cambria Math"/>
                          </w:rPr>
                          <m:t>b</m:t>
                        </m:r>
                      </m:e>
                      <m:sub>
                        <m:r>
                          <m:rPr>
                            <m:sty m:val="p"/>
                          </m:rPr>
                          <w:rPr>
                            <w:rFonts w:ascii="Cambria Math" w:hAnsi="Cambria Math"/>
                          </w:rPr>
                          <m:t>55</m:t>
                        </m:r>
                      </m:sub>
                    </m:sSub>
                    <m:r>
                      <m:rPr>
                        <m:sty m:val="p"/>
                      </m:rPr>
                      <w:rPr>
                        <w:rFonts w:ascii="Cambria Math" w:hAnsi="Cambria Math"/>
                      </w:rPr>
                      <m:t> </m:t>
                    </m:r>
                    <m:sSub>
                      <m:sSubPr>
                        <m:ctrlPr>
                          <w:rPr>
                            <w:rFonts w:ascii="Cambria Math" w:eastAsia="MingLiU_HKSCS" w:hAnsi="Cambria Math"/>
                            <w:color w:val="000000"/>
                            <w:lang w:bidi="en-US"/>
                          </w:rPr>
                        </m:ctrlPr>
                      </m:sSubPr>
                      <m:e>
                        <m:r>
                          <w:rPr>
                            <w:rFonts w:ascii="Cambria Math" w:hAnsi="Cambria Math"/>
                          </w:rPr>
                          <m:t>b</m:t>
                        </m:r>
                      </m:e>
                      <m:sub>
                        <m:r>
                          <m:rPr>
                            <m:sty m:val="p"/>
                          </m:rPr>
                          <w:rPr>
                            <w:rFonts w:ascii="Cambria Math" w:hAnsi="Cambria Math"/>
                          </w:rPr>
                          <m:t>54</m:t>
                        </m:r>
                      </m:sub>
                    </m:sSub>
                    <m:r>
                      <m:rPr>
                        <m:sty m:val="p"/>
                      </m:rPr>
                      <w:rPr>
                        <w:rFonts w:ascii="Cambria Math" w:hAnsi="Cambria Math"/>
                      </w:rPr>
                      <m:t> ⋯ </m:t>
                    </m:r>
                    <m:sSub>
                      <m:sSubPr>
                        <m:ctrlPr>
                          <w:rPr>
                            <w:rFonts w:ascii="Cambria Math" w:eastAsia="MingLiU_HKSCS" w:hAnsi="Cambria Math"/>
                            <w:color w:val="000000"/>
                            <w:lang w:bidi="en-US"/>
                          </w:rPr>
                        </m:ctrlPr>
                      </m:sSubPr>
                      <m:e>
                        <m:r>
                          <w:rPr>
                            <w:rFonts w:ascii="Cambria Math" w:hAnsi="Cambria Math"/>
                          </w:rPr>
                          <m:t>b</m:t>
                        </m:r>
                      </m:e>
                      <m:sub>
                        <m:r>
                          <m:rPr>
                            <m:sty m:val="p"/>
                          </m:rPr>
                          <w:rPr>
                            <w:rFonts w:ascii="Cambria Math" w:hAnsi="Cambria Math"/>
                          </w:rPr>
                          <m:t>32</m:t>
                        </m:r>
                      </m:sub>
                    </m:sSub>
                  </m:e>
                </m:d>
                <m:r>
                  <m:rPr>
                    <m:sty m:val="p"/>
                  </m:rPr>
                  <w:rPr>
                    <w:rFonts w:ascii="Cambria Math" w:hAnsi="Cambria Math"/>
                  </w:rPr>
                  <m:t>=</m:t>
                </m:r>
                <m:sSub>
                  <m:sSubPr>
                    <m:ctrlPr>
                      <w:rPr>
                        <w:rFonts w:ascii="Cambria Math" w:eastAsia="MingLiU_HKSCS" w:hAnsi="Cambria Math"/>
                        <w:color w:val="000000"/>
                        <w:lang w:bidi="en-US"/>
                      </w:rPr>
                    </m:ctrlPr>
                  </m:sSubPr>
                  <m:e>
                    <m:d>
                      <m:dPr>
                        <m:begChr m:val="["/>
                        <m:endChr m:val="]"/>
                        <m:ctrlPr>
                          <w:rPr>
                            <w:rFonts w:ascii="Cambria Math" w:eastAsia="MingLiU_HKSCS" w:hAnsi="Cambria Math"/>
                            <w:color w:val="000000"/>
                            <w:lang w:bidi="en-US"/>
                          </w:rPr>
                        </m:ctrlPr>
                      </m:dPr>
                      <m:e>
                        <m:r>
                          <m:rPr>
                            <m:sty m:val="p"/>
                          </m:rPr>
                          <w:rPr>
                            <w:rFonts w:ascii="Cambria Math" w:hAnsi="Cambria Math"/>
                          </w:rPr>
                          <m:t>0 0 0 0 </m:t>
                        </m:r>
                        <m:sSub>
                          <m:sSubPr>
                            <m:ctrlPr>
                              <w:rPr>
                                <w:rFonts w:ascii="Cambria Math" w:eastAsia="MingLiU_HKSCS" w:hAnsi="Cambria Math"/>
                                <w:color w:val="000000"/>
                                <w:lang w:bidi="en-US"/>
                              </w:rPr>
                            </m:ctrlPr>
                          </m:sSubPr>
                          <m:e>
                            <m:r>
                              <w:rPr>
                                <w:rFonts w:ascii="Cambria Math" w:hAnsi="Cambria Math"/>
                              </w:rPr>
                              <m:t>d</m:t>
                            </m:r>
                          </m:e>
                          <m:sub>
                            <m:r>
                              <m:rPr>
                                <m:sty m:val="p"/>
                              </m:rPr>
                              <w:rPr>
                                <w:rFonts w:ascii="Cambria Math" w:hAnsi="Cambria Math"/>
                              </w:rPr>
                              <m:t>11</m:t>
                            </m:r>
                          </m:sub>
                        </m:sSub>
                        <m:r>
                          <m:rPr>
                            <m:sty m:val="p"/>
                          </m:rPr>
                          <w:rPr>
                            <w:rFonts w:ascii="Cambria Math" w:hAnsi="Cambria Math"/>
                          </w:rPr>
                          <m:t> </m:t>
                        </m:r>
                        <m:sSub>
                          <m:sSubPr>
                            <m:ctrlPr>
                              <w:rPr>
                                <w:rFonts w:ascii="Cambria Math" w:eastAsia="MingLiU_HKSCS" w:hAnsi="Cambria Math"/>
                                <w:color w:val="000000"/>
                                <w:lang w:bidi="en-US"/>
                              </w:rPr>
                            </m:ctrlPr>
                          </m:sSubPr>
                          <m:e>
                            <m:r>
                              <w:rPr>
                                <w:rFonts w:ascii="Cambria Math" w:hAnsi="Cambria Math"/>
                              </w:rPr>
                              <m:t>d</m:t>
                            </m:r>
                          </m:e>
                          <m:sub>
                            <m:r>
                              <m:rPr>
                                <m:sty m:val="p"/>
                              </m:rPr>
                              <w:rPr>
                                <w:rFonts w:ascii="Cambria Math" w:hAnsi="Cambria Math"/>
                              </w:rPr>
                              <m:t>10</m:t>
                            </m:r>
                          </m:sub>
                        </m:sSub>
                        <m:r>
                          <m:rPr>
                            <m:sty m:val="p"/>
                          </m:rPr>
                          <w:rPr>
                            <w:rFonts w:ascii="Cambria Math" w:hAnsi="Cambria Math"/>
                          </w:rPr>
                          <m:t> ⋯ </m:t>
                        </m:r>
                        <m:sSub>
                          <m:sSubPr>
                            <m:ctrlPr>
                              <w:rPr>
                                <w:rFonts w:ascii="Cambria Math" w:eastAsia="MingLiU_HKSCS" w:hAnsi="Cambria Math"/>
                                <w:color w:val="000000"/>
                                <w:lang w:bidi="en-US"/>
                              </w:rPr>
                            </m:ctrlPr>
                          </m:sSubPr>
                          <m:e>
                            <m:r>
                              <w:rPr>
                                <w:rFonts w:ascii="Cambria Math" w:hAnsi="Cambria Math"/>
                              </w:rPr>
                              <m:t>d</m:t>
                            </m:r>
                          </m:e>
                          <m:sub>
                            <m:r>
                              <m:rPr>
                                <m:sty m:val="p"/>
                              </m:rPr>
                              <w:rPr>
                                <w:rFonts w:ascii="Cambria Math" w:hAnsi="Cambria Math"/>
                              </w:rPr>
                              <m:t>0</m:t>
                            </m:r>
                          </m:sub>
                        </m:sSub>
                      </m:e>
                    </m:d>
                  </m:e>
                  <m:sub>
                    <m:r>
                      <w:rPr>
                        <w:rFonts w:ascii="Cambria Math" w:hAnsi="Cambria Math"/>
                      </w:rPr>
                      <m:t>STAID</m:t>
                    </m:r>
                  </m:sub>
                </m:sSub>
                <m:r>
                  <m:rPr>
                    <m:sty m:val="p"/>
                  </m:rPr>
                  <w:rPr>
                    <w:rFonts w:ascii="Cambria Math" w:eastAsia="MS Mincho" w:hAnsi="Cambria Math"/>
                  </w:rPr>
                  <m:t>⊕</m:t>
                </m:r>
                <m:sSub>
                  <m:sSubPr>
                    <m:ctrlPr>
                      <w:rPr>
                        <w:rFonts w:ascii="Cambria Math" w:eastAsia="MingLiU_HKSCS" w:hAnsi="Cambria Math"/>
                        <w:color w:val="000000"/>
                        <w:lang w:bidi="en-US"/>
                      </w:rPr>
                    </m:ctrlPr>
                  </m:sSubPr>
                  <m:e>
                    <m:d>
                      <m:dPr>
                        <m:begChr m:val="["/>
                        <m:endChr m:val="]"/>
                        <m:ctrlPr>
                          <w:rPr>
                            <w:rFonts w:ascii="Cambria Math" w:eastAsia="MingLiU_HKSCS" w:hAnsi="Cambria Math"/>
                            <w:color w:val="000000"/>
                            <w:lang w:bidi="en-US"/>
                          </w:rPr>
                        </m:ctrlPr>
                      </m:dPr>
                      <m:e>
                        <m:sSub>
                          <m:sSubPr>
                            <m:ctrlPr>
                              <w:rPr>
                                <w:rFonts w:ascii="Cambria Math" w:eastAsia="MingLiU_HKSCS" w:hAnsi="Cambria Math"/>
                                <w:color w:val="000000"/>
                                <w:lang w:bidi="en-US"/>
                              </w:rPr>
                            </m:ctrlPr>
                          </m:sSubPr>
                          <m:e>
                            <m:r>
                              <w:rPr>
                                <w:rFonts w:ascii="Cambria Math" w:hAnsi="Cambria Math"/>
                              </w:rPr>
                              <m:t>c</m:t>
                            </m:r>
                          </m:e>
                          <m:sub>
                            <m:r>
                              <m:rPr>
                                <m:sty m:val="p"/>
                              </m:rPr>
                              <w:rPr>
                                <w:rFonts w:ascii="Cambria Math" w:hAnsi="Cambria Math"/>
                              </w:rPr>
                              <m:t>23</m:t>
                            </m:r>
                          </m:sub>
                        </m:sSub>
                        <m:r>
                          <m:rPr>
                            <m:sty m:val="p"/>
                          </m:rPr>
                          <w:rPr>
                            <w:rFonts w:ascii="Cambria Math" w:hAnsi="Cambria Math"/>
                          </w:rPr>
                          <m:t> </m:t>
                        </m:r>
                        <m:sSub>
                          <m:sSubPr>
                            <m:ctrlPr>
                              <w:rPr>
                                <w:rFonts w:ascii="Cambria Math" w:eastAsia="MingLiU_HKSCS" w:hAnsi="Cambria Math"/>
                                <w:color w:val="000000"/>
                                <w:lang w:bidi="en-US"/>
                              </w:rPr>
                            </m:ctrlPr>
                          </m:sSubPr>
                          <m:e>
                            <m:r>
                              <w:rPr>
                                <w:rFonts w:ascii="Cambria Math" w:hAnsi="Cambria Math"/>
                              </w:rPr>
                              <m:t>c</m:t>
                            </m:r>
                          </m:e>
                          <m:sub>
                            <m:r>
                              <m:rPr>
                                <m:sty m:val="p"/>
                              </m:rPr>
                              <w:rPr>
                                <w:rFonts w:ascii="Cambria Math" w:hAnsi="Cambria Math"/>
                              </w:rPr>
                              <m:t>22</m:t>
                            </m:r>
                          </m:sub>
                        </m:sSub>
                        <m:r>
                          <m:rPr>
                            <m:sty m:val="p"/>
                          </m:rPr>
                          <w:rPr>
                            <w:rFonts w:ascii="Cambria Math" w:hAnsi="Cambria Math"/>
                          </w:rPr>
                          <m:t> ⋯ </m:t>
                        </m:r>
                        <m:sSub>
                          <m:sSubPr>
                            <m:ctrlPr>
                              <w:rPr>
                                <w:rFonts w:ascii="Cambria Math" w:eastAsia="MingLiU_HKSCS" w:hAnsi="Cambria Math"/>
                                <w:color w:val="000000"/>
                                <w:lang w:bidi="en-US"/>
                              </w:rPr>
                            </m:ctrlPr>
                          </m:sSubPr>
                          <m:e>
                            <m:r>
                              <w:rPr>
                                <w:rFonts w:ascii="Cambria Math" w:hAnsi="Cambria Math"/>
                              </w:rPr>
                              <m:t>c</m:t>
                            </m:r>
                          </m:e>
                          <m:sub>
                            <m:r>
                              <m:rPr>
                                <m:sty m:val="p"/>
                              </m:rPr>
                              <w:rPr>
                                <w:rFonts w:ascii="Cambria Math" w:hAnsi="Cambria Math"/>
                              </w:rPr>
                              <m:t>0</m:t>
                            </m:r>
                          </m:sub>
                        </m:sSub>
                      </m:e>
                    </m:d>
                  </m:e>
                  <m:sub>
                    <m:r>
                      <w:rPr>
                        <w:rFonts w:ascii="Cambria Math" w:hAnsi="Cambria Math"/>
                      </w:rPr>
                      <m:t>CRC</m:t>
                    </m:r>
                  </m:sub>
                </m:sSub>
              </m:oMath>
            </m:oMathPara>
          </w:p>
          <w:p w:rsidR="006450F6" w:rsidRDefault="006450F6" w:rsidP="003D0311">
            <w:pPr>
              <w:pStyle w:val="Tablelegend"/>
            </w:pPr>
            <w:r w:rsidRPr="00A52BF3">
              <w:t>Note 2: The control channel is checked by a 24-bit CRC. The CRC generator polynomial is</w:t>
            </w:r>
            <m:oMath>
              <m:r>
                <w:rPr>
                  <w:rFonts w:ascii="Cambria Math" w:hAnsi="Cambria Math"/>
                </w:rPr>
                <m:t>g</m:t>
              </m:r>
              <m:d>
                <m:dPr>
                  <m:ctrlPr>
                    <w:rPr>
                      <w:rFonts w:ascii="Cambria Math" w:eastAsia="MingLiU_HKSCS" w:hAnsi="Cambria Math"/>
                      <w:color w:val="000000"/>
                      <w:lang w:bidi="en-US"/>
                    </w:rPr>
                  </m:ctrlPr>
                </m:dPr>
                <m:e>
                  <m:r>
                    <w:rPr>
                      <w:rFonts w:ascii="Cambria Math" w:hAnsi="Cambria Math"/>
                    </w:rPr>
                    <m:t>D</m:t>
                  </m:r>
                </m:e>
              </m:d>
              <m:r>
                <m:rPr>
                  <m:sty m:val="p"/>
                </m:rPr>
                <w:rPr>
                  <w:rFonts w:ascii="Cambria Math" w:hAnsi="Cambria Math"/>
                </w:rPr>
                <m:t>=</m:t>
              </m:r>
              <m:sSup>
                <m:sSupPr>
                  <m:ctrlPr>
                    <w:rPr>
                      <w:rFonts w:ascii="Cambria Math" w:eastAsia="MingLiU_HKSCS" w:hAnsi="Cambria Math"/>
                      <w:color w:val="000000"/>
                      <w:lang w:bidi="en-US"/>
                    </w:rPr>
                  </m:ctrlPr>
                </m:sSupPr>
                <m:e>
                  <m:r>
                    <w:rPr>
                      <w:rFonts w:ascii="Cambria Math" w:hAnsi="Cambria Math"/>
                    </w:rPr>
                    <m:t>D</m:t>
                  </m:r>
                </m:e>
                <m:sup>
                  <m:r>
                    <m:rPr>
                      <m:sty m:val="p"/>
                    </m:rPr>
                    <w:rPr>
                      <w:rFonts w:ascii="Cambria Math" w:hAnsi="Cambria Math"/>
                    </w:rPr>
                    <m:t>24</m:t>
                  </m:r>
                </m:sup>
              </m:sSup>
              <m:r>
                <m:rPr>
                  <m:sty m:val="p"/>
                </m:rPr>
                <w:rPr>
                  <w:rFonts w:ascii="Cambria Math" w:hAnsi="Cambria Math"/>
                </w:rPr>
                <m:t xml:space="preserve"> + </m:t>
              </m:r>
              <m:sSup>
                <m:sSupPr>
                  <m:ctrlPr>
                    <w:rPr>
                      <w:rFonts w:ascii="Cambria Math" w:eastAsia="MingLiU_HKSCS" w:hAnsi="Cambria Math"/>
                      <w:color w:val="000000"/>
                      <w:lang w:bidi="en-US"/>
                    </w:rPr>
                  </m:ctrlPr>
                </m:sSupPr>
                <m:e>
                  <m:r>
                    <m:rPr>
                      <m:sty m:val="p"/>
                    </m:rPr>
                    <w:rPr>
                      <w:rFonts w:ascii="Cambria Math" w:hAnsi="Cambria Math"/>
                    </w:rPr>
                    <m:t>D</m:t>
                  </m:r>
                </m:e>
                <m:sup>
                  <m:r>
                    <m:rPr>
                      <m:sty m:val="p"/>
                    </m:rPr>
                    <w:rPr>
                      <w:rFonts w:ascii="Cambria Math" w:hAnsi="Cambria Math"/>
                    </w:rPr>
                    <m:t>23</m:t>
                  </m:r>
                </m:sup>
              </m:sSup>
              <m:r>
                <m:rPr>
                  <m:sty m:val="p"/>
                </m:rPr>
                <w:rPr>
                  <w:rFonts w:ascii="Cambria Math" w:hAnsi="Cambria Math"/>
                </w:rPr>
                <m:t xml:space="preserve"> + </m:t>
              </m:r>
              <m:sSup>
                <m:sSupPr>
                  <m:ctrlPr>
                    <w:rPr>
                      <w:rFonts w:ascii="Cambria Math" w:eastAsia="MingLiU_HKSCS" w:hAnsi="Cambria Math"/>
                      <w:color w:val="000000"/>
                      <w:lang w:bidi="en-US"/>
                    </w:rPr>
                  </m:ctrlPr>
                </m:sSupPr>
                <m:e>
                  <m:r>
                    <m:rPr>
                      <m:sty m:val="p"/>
                    </m:rPr>
                    <w:rPr>
                      <w:rFonts w:ascii="Cambria Math" w:hAnsi="Cambria Math"/>
                    </w:rPr>
                    <m:t>D</m:t>
                  </m:r>
                </m:e>
                <m:sup>
                  <m:r>
                    <m:rPr>
                      <m:sty m:val="p"/>
                    </m:rPr>
                    <w:rPr>
                      <w:rFonts w:ascii="Cambria Math" w:hAnsi="Cambria Math"/>
                    </w:rPr>
                    <m:t>18</m:t>
                  </m:r>
                </m:sup>
              </m:sSup>
              <m:r>
                <m:rPr>
                  <m:sty m:val="p"/>
                </m:rPr>
                <w:rPr>
                  <w:rFonts w:ascii="Cambria Math" w:hAnsi="Cambria Math"/>
                </w:rPr>
                <m:t xml:space="preserve"> + </m:t>
              </m:r>
              <m:sSup>
                <m:sSupPr>
                  <m:ctrlPr>
                    <w:rPr>
                      <w:rFonts w:ascii="Cambria Math" w:eastAsia="MingLiU_HKSCS" w:hAnsi="Cambria Math"/>
                      <w:color w:val="000000"/>
                      <w:lang w:bidi="en-US"/>
                    </w:rPr>
                  </m:ctrlPr>
                </m:sSupPr>
                <m:e>
                  <m:r>
                    <m:rPr>
                      <m:sty m:val="p"/>
                    </m:rPr>
                    <w:rPr>
                      <w:rFonts w:ascii="Cambria Math" w:hAnsi="Cambria Math"/>
                    </w:rPr>
                    <m:t>D</m:t>
                  </m:r>
                </m:e>
                <m:sup>
                  <m:r>
                    <m:rPr>
                      <m:sty m:val="p"/>
                    </m:rPr>
                    <w:rPr>
                      <w:rFonts w:ascii="Cambria Math" w:hAnsi="Cambria Math"/>
                    </w:rPr>
                    <m:t>17</m:t>
                  </m:r>
                </m:sup>
              </m:sSup>
              <m:r>
                <m:rPr>
                  <m:sty m:val="p"/>
                </m:rPr>
                <w:rPr>
                  <w:rFonts w:ascii="Cambria Math" w:hAnsi="Cambria Math"/>
                </w:rPr>
                <m:t xml:space="preserve"> + </m:t>
              </m:r>
              <m:sSup>
                <m:sSupPr>
                  <m:ctrlPr>
                    <w:rPr>
                      <w:rFonts w:ascii="Cambria Math" w:eastAsia="MingLiU_HKSCS" w:hAnsi="Cambria Math"/>
                      <w:color w:val="000000"/>
                      <w:lang w:bidi="en-US"/>
                    </w:rPr>
                  </m:ctrlPr>
                </m:sSupPr>
                <m:e>
                  <m:r>
                    <m:rPr>
                      <m:sty m:val="p"/>
                    </m:rPr>
                    <w:rPr>
                      <w:rFonts w:ascii="Cambria Math" w:hAnsi="Cambria Math"/>
                    </w:rPr>
                    <m:t>D</m:t>
                  </m:r>
                </m:e>
                <m:sup>
                  <m:r>
                    <m:rPr>
                      <m:sty m:val="p"/>
                    </m:rPr>
                    <w:rPr>
                      <w:rFonts w:ascii="Cambria Math" w:hAnsi="Cambria Math"/>
                    </w:rPr>
                    <m:t>14</m:t>
                  </m:r>
                </m:sup>
              </m:sSup>
              <m:r>
                <m:rPr>
                  <m:sty m:val="p"/>
                </m:rPr>
                <w:rPr>
                  <w:rFonts w:ascii="Cambria Math" w:hAnsi="Cambria Math"/>
                </w:rPr>
                <m:t xml:space="preserve"> + </m:t>
              </m:r>
              <m:sSup>
                <m:sSupPr>
                  <m:ctrlPr>
                    <w:rPr>
                      <w:rFonts w:ascii="Cambria Math" w:eastAsia="MingLiU_HKSCS" w:hAnsi="Cambria Math"/>
                      <w:color w:val="000000"/>
                      <w:lang w:bidi="en-US"/>
                    </w:rPr>
                  </m:ctrlPr>
                </m:sSupPr>
                <m:e>
                  <m:r>
                    <m:rPr>
                      <m:sty m:val="p"/>
                    </m:rPr>
                    <w:rPr>
                      <w:rFonts w:ascii="Cambria Math" w:hAnsi="Cambria Math"/>
                    </w:rPr>
                    <m:t>D</m:t>
                  </m:r>
                </m:e>
                <m:sup>
                  <m:r>
                    <m:rPr>
                      <m:sty m:val="p"/>
                    </m:rPr>
                    <w:rPr>
                      <w:rFonts w:ascii="Cambria Math" w:hAnsi="Cambria Math"/>
                    </w:rPr>
                    <m:t>11</m:t>
                  </m:r>
                </m:sup>
              </m:sSup>
              <m:r>
                <m:rPr>
                  <m:sty m:val="p"/>
                </m:rPr>
                <w:rPr>
                  <w:rFonts w:ascii="Cambria Math" w:hAnsi="Cambria Math"/>
                </w:rPr>
                <m:t xml:space="preserve"> + </m:t>
              </m:r>
              <m:sSup>
                <m:sSupPr>
                  <m:ctrlPr>
                    <w:rPr>
                      <w:rFonts w:ascii="Cambria Math" w:eastAsia="MingLiU_HKSCS" w:hAnsi="Cambria Math"/>
                      <w:color w:val="000000"/>
                      <w:lang w:bidi="en-US"/>
                    </w:rPr>
                  </m:ctrlPr>
                </m:sSupPr>
                <m:e>
                  <m:r>
                    <m:rPr>
                      <m:sty m:val="p"/>
                    </m:rPr>
                    <w:rPr>
                      <w:rFonts w:ascii="Cambria Math" w:hAnsi="Cambria Math"/>
                    </w:rPr>
                    <m:t>D</m:t>
                  </m:r>
                </m:e>
                <m:sup>
                  <m:r>
                    <m:rPr>
                      <m:sty m:val="p"/>
                    </m:rPr>
                    <w:rPr>
                      <w:rFonts w:ascii="Cambria Math" w:hAnsi="Cambria Math"/>
                    </w:rPr>
                    <m:t>10</m:t>
                  </m:r>
                </m:sup>
              </m:sSup>
              <m:r>
                <m:rPr>
                  <m:sty m:val="p"/>
                </m:rPr>
                <w:rPr>
                  <w:rFonts w:ascii="Cambria Math" w:hAnsi="Cambria Math"/>
                </w:rPr>
                <m:t xml:space="preserve"> + </m:t>
              </m:r>
              <m:sSup>
                <m:sSupPr>
                  <m:ctrlPr>
                    <w:rPr>
                      <w:rFonts w:ascii="Cambria Math" w:eastAsia="MingLiU_HKSCS" w:hAnsi="Cambria Math"/>
                      <w:color w:val="000000"/>
                      <w:lang w:bidi="en-US"/>
                    </w:rPr>
                  </m:ctrlPr>
                </m:sSupPr>
                <m:e>
                  <m:r>
                    <m:rPr>
                      <m:sty m:val="p"/>
                    </m:rPr>
                    <w:rPr>
                      <w:rFonts w:ascii="Cambria Math" w:hAnsi="Cambria Math"/>
                    </w:rPr>
                    <m:t>D</m:t>
                  </m:r>
                </m:e>
                <m:sup>
                  <m:r>
                    <m:rPr>
                      <m:sty m:val="p"/>
                    </m:rPr>
                    <w:rPr>
                      <w:rFonts w:ascii="Cambria Math" w:hAnsi="Cambria Math"/>
                    </w:rPr>
                    <m:t>7</m:t>
                  </m:r>
                </m:sup>
              </m:sSup>
              <m:r>
                <m:rPr>
                  <m:sty m:val="p"/>
                </m:rPr>
                <w:rPr>
                  <w:rFonts w:ascii="Cambria Math" w:hAnsi="Cambria Math"/>
                </w:rPr>
                <m:t xml:space="preserve"> + </m:t>
              </m:r>
              <m:sSup>
                <m:sSupPr>
                  <m:ctrlPr>
                    <w:rPr>
                      <w:rFonts w:ascii="Cambria Math" w:eastAsia="MingLiU_HKSCS" w:hAnsi="Cambria Math"/>
                      <w:color w:val="000000"/>
                      <w:lang w:bidi="en-US"/>
                    </w:rPr>
                  </m:ctrlPr>
                </m:sSupPr>
                <m:e>
                  <m:r>
                    <m:rPr>
                      <m:sty m:val="p"/>
                    </m:rPr>
                    <w:rPr>
                      <w:rFonts w:ascii="Cambria Math" w:hAnsi="Cambria Math"/>
                    </w:rPr>
                    <m:t>D</m:t>
                  </m:r>
                </m:e>
                <m:sup>
                  <m:r>
                    <m:rPr>
                      <m:sty m:val="p"/>
                    </m:rPr>
                    <w:rPr>
                      <w:rFonts w:ascii="Cambria Math" w:hAnsi="Cambria Math"/>
                    </w:rPr>
                    <m:t>6</m:t>
                  </m:r>
                </m:sup>
              </m:sSup>
              <m:r>
                <m:rPr>
                  <m:sty m:val="p"/>
                </m:rPr>
                <w:rPr>
                  <w:rFonts w:ascii="Cambria Math" w:hAnsi="Cambria Math"/>
                </w:rPr>
                <m:t xml:space="preserve"> + </m:t>
              </m:r>
              <m:sSup>
                <m:sSupPr>
                  <m:ctrlPr>
                    <w:rPr>
                      <w:rFonts w:ascii="Cambria Math" w:eastAsia="MingLiU_HKSCS" w:hAnsi="Cambria Math"/>
                      <w:color w:val="000000"/>
                      <w:lang w:bidi="en-US"/>
                    </w:rPr>
                  </m:ctrlPr>
                </m:sSupPr>
                <m:e>
                  <m:r>
                    <m:rPr>
                      <m:sty m:val="p"/>
                    </m:rPr>
                    <w:rPr>
                      <w:rFonts w:ascii="Cambria Math" w:hAnsi="Cambria Math"/>
                    </w:rPr>
                    <m:t>D</m:t>
                  </m:r>
                </m:e>
                <m:sup>
                  <m:r>
                    <m:rPr>
                      <m:sty m:val="p"/>
                    </m:rPr>
                    <w:rPr>
                      <w:rFonts w:ascii="Cambria Math" w:hAnsi="Cambria Math"/>
                    </w:rPr>
                    <m:t>5</m:t>
                  </m:r>
                </m:sup>
              </m:sSup>
              <m:r>
                <m:rPr>
                  <m:sty m:val="p"/>
                </m:rPr>
                <w:rPr>
                  <w:rFonts w:ascii="Cambria Math" w:hAnsi="Cambria Math"/>
                </w:rPr>
                <m:t xml:space="preserve"> + </m:t>
              </m:r>
              <m:sSup>
                <m:sSupPr>
                  <m:ctrlPr>
                    <w:rPr>
                      <w:rFonts w:ascii="Cambria Math" w:eastAsia="MingLiU_HKSCS" w:hAnsi="Cambria Math"/>
                      <w:color w:val="000000"/>
                      <w:lang w:bidi="en-US"/>
                    </w:rPr>
                  </m:ctrlPr>
                </m:sSupPr>
                <m:e>
                  <m:r>
                    <m:rPr>
                      <m:sty m:val="p"/>
                    </m:rPr>
                    <w:rPr>
                      <w:rFonts w:ascii="Cambria Math" w:hAnsi="Cambria Math"/>
                    </w:rPr>
                    <m:t>D</m:t>
                  </m:r>
                </m:e>
                <m:sup>
                  <m:r>
                    <m:rPr>
                      <m:sty m:val="p"/>
                    </m:rPr>
                    <w:rPr>
                      <w:rFonts w:ascii="Cambria Math" w:hAnsi="Cambria Math"/>
                    </w:rPr>
                    <m:t>4</m:t>
                  </m:r>
                </m:sup>
              </m:sSup>
              <m:r>
                <m:rPr>
                  <m:sty m:val="p"/>
                </m:rPr>
                <w:rPr>
                  <w:rFonts w:ascii="Cambria Math" w:hAnsi="Cambria Math"/>
                </w:rPr>
                <m:t xml:space="preserve"> + </m:t>
              </m:r>
              <m:sSup>
                <m:sSupPr>
                  <m:ctrlPr>
                    <w:rPr>
                      <w:rFonts w:ascii="Cambria Math" w:eastAsia="MingLiU_HKSCS" w:hAnsi="Cambria Math"/>
                      <w:color w:val="000000"/>
                      <w:lang w:bidi="en-US"/>
                    </w:rPr>
                  </m:ctrlPr>
                </m:sSupPr>
                <m:e>
                  <m:r>
                    <m:rPr>
                      <m:sty m:val="p"/>
                    </m:rPr>
                    <w:rPr>
                      <w:rFonts w:ascii="Cambria Math" w:hAnsi="Cambria Math"/>
                    </w:rPr>
                    <m:t>D</m:t>
                  </m:r>
                </m:e>
                <m:sup>
                  <m:r>
                    <m:rPr>
                      <m:sty m:val="p"/>
                    </m:rPr>
                    <w:rPr>
                      <w:rFonts w:ascii="Cambria Math" w:hAnsi="Cambria Math"/>
                    </w:rPr>
                    <m:t>3</m:t>
                  </m:r>
                </m:sup>
              </m:sSup>
              <m:r>
                <m:rPr>
                  <m:sty m:val="p"/>
                </m:rPr>
                <w:rPr>
                  <w:rFonts w:ascii="Cambria Math" w:hAnsi="Cambria Math"/>
                </w:rPr>
                <m:t xml:space="preserve"> + D + 1</m:t>
              </m:r>
            </m:oMath>
            <w:r w:rsidRPr="00A52BF3">
              <w:t>. Definition is the same as that in Table 55.</w:t>
            </w:r>
          </w:p>
          <w:p w:rsidR="006450F6" w:rsidRDefault="006450F6" w:rsidP="003D0311">
            <w:pPr>
              <w:pStyle w:val="Tablelegend"/>
              <w:rPr>
                <w:b/>
              </w:rPr>
            </w:pPr>
            <w:r w:rsidRPr="00A52BF3">
              <w:t>Note 3: The DL/UL symbol number with different DL/UL ratio is calculated as follows:</w:t>
            </w:r>
          </w:p>
          <w:p w:rsidR="006450F6" w:rsidRPr="00A52BF3" w:rsidRDefault="006450F6" w:rsidP="003D0311">
            <w:pPr>
              <w:pStyle w:val="Tablelegend"/>
              <w:rPr>
                <w:rFonts w:eastAsia="MingLiU_HKSCS"/>
                <w:color w:val="000000"/>
                <w:lang w:bidi="en-US"/>
              </w:rPr>
            </w:pPr>
            <w:r w:rsidRPr="00A52BF3">
              <w:rPr>
                <w:rFonts w:eastAsia="MingLiU_HKSCS"/>
                <w:color w:val="000000"/>
                <w:lang w:bidi="en-US"/>
              </w:rPr>
              <w:t>DLTCH_symbol_number = floor(N*DL_Ratio/(DL_Ratio+UL_Ratio))</w:t>
            </w:r>
          </w:p>
          <w:p w:rsidR="006450F6" w:rsidRPr="00A52BF3" w:rsidRDefault="006450F6" w:rsidP="003D0311">
            <w:pPr>
              <w:pStyle w:val="Tablelegend"/>
              <w:rPr>
                <w:rFonts w:eastAsia="MingLiU_HKSCS"/>
                <w:color w:val="000000"/>
                <w:lang w:bidi="en-US"/>
              </w:rPr>
            </w:pPr>
          </w:p>
          <w:p w:rsidR="006450F6" w:rsidRPr="00A52BF3" w:rsidRDefault="006450F6" w:rsidP="003D0311">
            <w:pPr>
              <w:pStyle w:val="Tablelegend"/>
              <w:rPr>
                <w:rFonts w:eastAsia="MingLiU_HKSCS"/>
                <w:color w:val="000000"/>
                <w:lang w:bidi="en-US"/>
              </w:rPr>
            </w:pPr>
            <w:r w:rsidRPr="00A52BF3">
              <w:rPr>
                <w:rFonts w:eastAsia="MingLiU_HKSCS"/>
                <w:color w:val="000000"/>
                <w:lang w:bidi="en-US"/>
              </w:rPr>
              <w:t>ULTCH_symbol_number = N - DLTCH_symbol_number</w:t>
            </w:r>
          </w:p>
          <w:p w:rsidR="006450F6" w:rsidRPr="00A52BF3" w:rsidRDefault="006450F6" w:rsidP="003D0311">
            <w:pPr>
              <w:pStyle w:val="Tablelegend"/>
              <w:rPr>
                <w:color w:val="000000"/>
                <w:lang w:eastAsia="zh-CN" w:bidi="en-US"/>
              </w:rPr>
            </w:pPr>
            <w:r w:rsidRPr="00A52BF3">
              <w:t>For Full RU OFDMA scheme</w:t>
            </w:r>
            <w:r w:rsidRPr="00A52BF3">
              <w:rPr>
                <w:lang w:eastAsia="zh-CN"/>
              </w:rPr>
              <w:t>:</w:t>
            </w:r>
            <w:r w:rsidRPr="00A52BF3">
              <w:t xml:space="preserve"> 0.5/1/2/4ms frame</w:t>
            </w:r>
            <w:r w:rsidRPr="00A52BF3">
              <w:rPr>
                <w:lang w:eastAsia="zh-CN"/>
              </w:rPr>
              <w:t xml:space="preserve">, </w:t>
            </w:r>
            <w:r w:rsidRPr="00A52BF3">
              <w:t>N=17/48/111/236</w:t>
            </w:r>
            <w:r w:rsidRPr="00A52BF3">
              <w:rPr>
                <w:lang w:eastAsia="zh-CN"/>
              </w:rPr>
              <w:t xml:space="preserve">;  </w:t>
            </w:r>
          </w:p>
          <w:p w:rsidR="006450F6" w:rsidRPr="00A52BF3" w:rsidRDefault="006450F6" w:rsidP="003D0311">
            <w:pPr>
              <w:pStyle w:val="Tablelegend"/>
              <w:rPr>
                <w:color w:val="000000"/>
                <w:lang w:eastAsia="zh-CN" w:bidi="en-US"/>
              </w:rPr>
            </w:pPr>
            <w:r w:rsidRPr="00A52BF3">
              <w:t>For Single RU OFDMA scheme</w:t>
            </w:r>
            <w:r w:rsidRPr="00A52BF3">
              <w:rPr>
                <w:lang w:eastAsia="zh-CN"/>
              </w:rPr>
              <w:t xml:space="preserve">:  </w:t>
            </w:r>
            <w:r w:rsidRPr="00A52BF3">
              <w:t>0.5/1/2/4ms frame</w:t>
            </w:r>
            <w:r w:rsidRPr="00A52BF3">
              <w:rPr>
                <w:lang w:eastAsia="zh-CN"/>
              </w:rPr>
              <w:t xml:space="preserve">, </w:t>
            </w:r>
            <w:r w:rsidRPr="00A52BF3">
              <w:t>N=13/44/107/232</w:t>
            </w:r>
            <w:r w:rsidRPr="00A52BF3">
              <w:rPr>
                <w:lang w:eastAsia="zh-CN"/>
              </w:rPr>
              <w:t xml:space="preserve">;  </w:t>
            </w:r>
          </w:p>
        </w:tc>
      </w:tr>
    </w:tbl>
    <w:p w:rsidR="006450F6" w:rsidRPr="00A52BF3" w:rsidRDefault="006450F6" w:rsidP="00A76201">
      <w:pPr>
        <w:rPr>
          <w:rFonts w:eastAsia="MingLiU_HKSCS"/>
          <w:color w:val="000000"/>
          <w:lang w:bidi="en-US"/>
        </w:rPr>
      </w:pPr>
      <w:r w:rsidRPr="00A52BF3">
        <w:t>In mmWave mode, the control channel transmits in MCS101. LDPC coding is applied for control channel with frequency repetition number is 4 and time repetition number is 4. The field of CCH is shown in</w:t>
      </w:r>
      <w:r>
        <w:t xml:space="preserve"> Table 58</w:t>
      </w:r>
      <w:r w:rsidRPr="00A52BF3">
        <w:t>.</w:t>
      </w:r>
    </w:p>
    <w:p w:rsidR="006450F6" w:rsidRDefault="006450F6" w:rsidP="00173B99">
      <w:pPr>
        <w:pStyle w:val="TableNo"/>
      </w:pPr>
      <w:bookmarkStart w:id="546" w:name="_Ref18856536"/>
      <w:r w:rsidRPr="00A52BF3">
        <w:t xml:space="preserve">Table </w:t>
      </w:r>
      <w:bookmarkEnd w:id="546"/>
      <w:r>
        <w:t>58</w:t>
      </w:r>
    </w:p>
    <w:p w:rsidR="006450F6" w:rsidRPr="00A52BF3" w:rsidRDefault="006450F6" w:rsidP="00173B99">
      <w:pPr>
        <w:pStyle w:val="Tabletitle"/>
        <w:rPr>
          <w:rFonts w:eastAsia="SimSun"/>
        </w:rPr>
      </w:pPr>
      <w:r w:rsidRPr="00A52BF3">
        <w:t>Definition of control channel field in mmWave mode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3"/>
        <w:gridCol w:w="3894"/>
        <w:gridCol w:w="79"/>
        <w:gridCol w:w="3814"/>
      </w:tblGrid>
      <w:tr w:rsidR="006450F6" w:rsidRPr="00A52BF3" w:rsidTr="003D0311">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Bit</w:t>
            </w:r>
          </w:p>
        </w:tc>
        <w:tc>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Definition</w:t>
            </w:r>
          </w:p>
        </w:tc>
      </w:tr>
      <w:tr w:rsidR="006450F6" w:rsidRPr="00A52BF3" w:rsidTr="003D0311">
        <w:tc>
          <w:tcPr>
            <w:tcW w:w="9688"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head"/>
              <w:rPr>
                <w:rFonts w:eastAsia="SimSun"/>
                <w:color w:val="000000"/>
                <w:lang w:bidi="en-US"/>
              </w:rPr>
            </w:pPr>
          </w:p>
        </w:tc>
        <w:tc>
          <w:tcPr>
            <w:tcW w:w="397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DL</w:t>
            </w:r>
          </w:p>
        </w:tc>
        <w:tc>
          <w:tcPr>
            <w:tcW w:w="381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UL</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b</w:t>
            </w:r>
            <w:r w:rsidRPr="00A52BF3">
              <w:rPr>
                <w:vertAlign w:val="subscript"/>
              </w:rPr>
              <w:t>0</w:t>
            </w:r>
          </w:p>
        </w:tc>
        <w:tc>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vertAlign w:val="subscript"/>
              </w:rPr>
              <w:t>0</w:t>
            </w:r>
            <w:r w:rsidRPr="00A52BF3">
              <w:t>=1, downlink scheduling;</w:t>
            </w:r>
          </w:p>
          <w:p w:rsidR="006450F6" w:rsidRDefault="006450F6" w:rsidP="003D0311">
            <w:pPr>
              <w:pStyle w:val="Tabletext"/>
              <w:rPr>
                <w:rFonts w:eastAsia="SimSun"/>
                <w:b/>
                <w:color w:val="000000"/>
                <w:lang w:bidi="en-US"/>
              </w:rPr>
            </w:pPr>
            <w:r w:rsidRPr="00A52BF3">
              <w:t>b</w:t>
            </w:r>
            <w:r w:rsidRPr="00A52BF3">
              <w:rPr>
                <w:vertAlign w:val="subscript"/>
              </w:rPr>
              <w:t>0</w:t>
            </w:r>
            <w:r w:rsidRPr="00A52BF3">
              <w:t>=0, uplink scheduling</w:t>
            </w:r>
          </w:p>
        </w:tc>
      </w:tr>
      <w:tr w:rsidR="006450F6" w:rsidRPr="003314CF"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vertAlign w:val="subscript"/>
                <w:lang w:bidi="en-US"/>
              </w:rPr>
            </w:pPr>
            <w:r w:rsidRPr="00A52BF3">
              <w:t>b</w:t>
            </w:r>
            <w:r w:rsidRPr="00A52BF3">
              <w:rPr>
                <w:vertAlign w:val="subscript"/>
              </w:rPr>
              <w:t>1</w:t>
            </w:r>
          </w:p>
        </w:tc>
        <w:tc>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7C7F6E" w:rsidRDefault="006450F6" w:rsidP="003D0311">
            <w:pPr>
              <w:pStyle w:val="Tabletext"/>
              <w:rPr>
                <w:rFonts w:eastAsia="MingLiU_HKSCS"/>
                <w:color w:val="000000"/>
                <w:lang w:val="es-ES" w:bidi="en-US"/>
              </w:rPr>
            </w:pPr>
            <w:r w:rsidRPr="007C7F6E">
              <w:rPr>
                <w:lang w:val="es-ES"/>
              </w:rPr>
              <w:t>b</w:t>
            </w:r>
            <w:r w:rsidRPr="007C7F6E">
              <w:rPr>
                <w:vertAlign w:val="subscript"/>
                <w:lang w:val="es-ES"/>
              </w:rPr>
              <w:t>1</w:t>
            </w:r>
            <w:r w:rsidRPr="007C7F6E">
              <w:rPr>
                <w:lang w:val="es-ES"/>
              </w:rPr>
              <w:t>=0</w:t>
            </w:r>
            <w:r w:rsidRPr="007C7F6E">
              <w:rPr>
                <w:sz w:val="18"/>
                <w:szCs w:val="18"/>
                <w:lang w:val="es-ES"/>
              </w:rPr>
              <w:t xml:space="preserve">, </w:t>
            </w:r>
            <w:r w:rsidRPr="007C7F6E">
              <w:rPr>
                <w:lang w:val="es-ES"/>
              </w:rPr>
              <w:t xml:space="preserve">SU-MIMO transmission; </w:t>
            </w:r>
          </w:p>
          <w:p w:rsidR="006450F6" w:rsidRPr="007C7F6E" w:rsidRDefault="006450F6" w:rsidP="003D0311">
            <w:pPr>
              <w:pStyle w:val="Tabletext"/>
              <w:rPr>
                <w:rFonts w:eastAsia="SimSun"/>
                <w:b/>
                <w:color w:val="000000"/>
                <w:lang w:val="es-ES" w:bidi="en-US"/>
              </w:rPr>
            </w:pPr>
            <w:r w:rsidRPr="007C7F6E">
              <w:rPr>
                <w:lang w:val="es-ES"/>
              </w:rPr>
              <w:t>b</w:t>
            </w:r>
            <w:r w:rsidRPr="007C7F6E">
              <w:rPr>
                <w:vertAlign w:val="subscript"/>
                <w:lang w:val="es-ES"/>
              </w:rPr>
              <w:t>1</w:t>
            </w:r>
            <w:r w:rsidRPr="007C7F6E">
              <w:rPr>
                <w:lang w:val="es-ES"/>
              </w:rPr>
              <w:t>=1, MU-MIMO transmission</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vertAlign w:val="subscript"/>
                <w:lang w:bidi="en-US"/>
              </w:rPr>
            </w:pPr>
            <w:r w:rsidRPr="00A52BF3">
              <w:t>b</w:t>
            </w:r>
            <w:r w:rsidRPr="00A52BF3">
              <w:rPr>
                <w:vertAlign w:val="subscript"/>
              </w:rPr>
              <w:t>5</w:t>
            </w:r>
            <w:r w:rsidRPr="00A52BF3">
              <w:t xml:space="preserve"> b</w:t>
            </w:r>
            <w:r w:rsidRPr="00A52BF3">
              <w:rPr>
                <w:vertAlign w:val="subscript"/>
              </w:rPr>
              <w:t>4…</w:t>
            </w:r>
            <w:r w:rsidRPr="00A52BF3">
              <w:t xml:space="preserve"> b</w:t>
            </w:r>
            <w:r w:rsidRPr="00A52BF3">
              <w:rPr>
                <w:vertAlign w:val="subscript"/>
              </w:rPr>
              <w:t>2</w:t>
            </w:r>
          </w:p>
        </w:tc>
        <w:tc>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[b</w:t>
            </w:r>
            <w:r w:rsidRPr="00A52BF3">
              <w:rPr>
                <w:vertAlign w:val="subscript"/>
              </w:rPr>
              <w:t>5</w:t>
            </w:r>
            <w:r w:rsidRPr="00A52BF3">
              <w:t>b</w:t>
            </w:r>
            <w:r w:rsidRPr="00A52BF3">
              <w:rPr>
                <w:vertAlign w:val="subscript"/>
              </w:rPr>
              <w:t>4</w:t>
            </w:r>
            <w:r w:rsidRPr="00A52BF3">
              <w:t>...b</w:t>
            </w:r>
            <w:r w:rsidRPr="00A52BF3">
              <w:rPr>
                <w:vertAlign w:val="subscript"/>
              </w:rPr>
              <w:t>2</w:t>
            </w:r>
            <w:r w:rsidRPr="00A52BF3">
              <w:t>], Bit Map indicates the effective subchannel position of the scheduling signaling, the bandwidth of each subchannel is working bandwidth 1 in the working bandwidth set.</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vertAlign w:val="subscript"/>
                <w:lang w:bidi="en-US"/>
              </w:rPr>
            </w:pPr>
            <w:r w:rsidRPr="00A52BF3">
              <w:t>b</w:t>
            </w:r>
            <w:r w:rsidRPr="00A52BF3">
              <w:rPr>
                <w:vertAlign w:val="subscript"/>
              </w:rPr>
              <w:t>6</w:t>
            </w:r>
          </w:p>
        </w:tc>
        <w:tc>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Indicates the current transmission mode:</w:t>
            </w:r>
          </w:p>
          <w:p w:rsidR="006450F6" w:rsidRDefault="006450F6" w:rsidP="003D0311">
            <w:pPr>
              <w:pStyle w:val="Tabletext"/>
              <w:rPr>
                <w:rFonts w:eastAsia="SimSun"/>
                <w:b/>
              </w:rPr>
            </w:pPr>
            <w:r w:rsidRPr="00A52BF3">
              <w:t>0: Open loop transmission;</w:t>
            </w:r>
          </w:p>
          <w:p w:rsidR="006450F6" w:rsidRDefault="006450F6" w:rsidP="003D0311">
            <w:pPr>
              <w:pStyle w:val="Tabletext"/>
              <w:rPr>
                <w:rFonts w:eastAsia="SimSun"/>
                <w:b/>
                <w:color w:val="000000"/>
                <w:lang w:bidi="en-US"/>
              </w:rPr>
            </w:pPr>
            <w:r w:rsidRPr="00A52BF3">
              <w:t>1: Closed loop transmission (dedicated demodulation reference signal mode);</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DengXian"/>
                <w:color w:val="000000"/>
                <w:lang w:eastAsia="zh-CN" w:bidi="en-US"/>
              </w:rPr>
            </w:pPr>
            <w:r w:rsidRPr="00A52BF3">
              <w:t>b</w:t>
            </w:r>
            <w:r w:rsidRPr="00A52BF3">
              <w:rPr>
                <w:vertAlign w:val="subscript"/>
              </w:rPr>
              <w:t>7</w:t>
            </w:r>
          </w:p>
        </w:tc>
        <w:tc>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 xml:space="preserve">Reserved </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vertAlign w:val="subscript"/>
                <w:lang w:bidi="en-US"/>
              </w:rPr>
            </w:pPr>
            <w:r w:rsidRPr="00A52BF3">
              <w:t>b</w:t>
            </w:r>
            <w:r w:rsidRPr="00A52BF3">
              <w:rPr>
                <w:vertAlign w:val="subscript"/>
              </w:rPr>
              <w:t>18</w:t>
            </w:r>
            <w:r w:rsidRPr="00A52BF3">
              <w:t xml:space="preserve"> </w:t>
            </w:r>
            <w:r w:rsidRPr="00A52BF3">
              <w:rPr>
                <w:vertAlign w:val="subscript"/>
              </w:rPr>
              <w:t>…</w:t>
            </w:r>
            <w:r w:rsidRPr="00A52BF3">
              <w:t xml:space="preserve"> b</w:t>
            </w:r>
            <w:r w:rsidRPr="00A52BF3">
              <w:rPr>
                <w:vertAlign w:val="subscript"/>
              </w:rPr>
              <w:t>8</w:t>
            </w:r>
          </w:p>
        </w:tc>
        <w:tc>
          <w:tcPr>
            <w:tcW w:w="7785"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User resource group starting OFDM symbol index, field value: 0~2046</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vertAlign w:val="subscript"/>
              </w:rPr>
              <w:t>20…</w:t>
            </w:r>
            <w:r w:rsidRPr="00A52BF3">
              <w:t xml:space="preserve"> b</w:t>
            </w:r>
            <w:r w:rsidRPr="00A52BF3">
              <w:rPr>
                <w:vertAlign w:val="subscript"/>
              </w:rPr>
              <w:t>19</w:t>
            </w:r>
          </w:p>
        </w:tc>
        <w:tc>
          <w:tcPr>
            <w:tcW w:w="7785"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eastAsia="zh-CN" w:bidi="en-US"/>
              </w:rPr>
            </w:pPr>
            <w:r w:rsidRPr="00A52BF3">
              <w:rPr>
                <w:rFonts w:eastAsia="SimSun"/>
                <w:lang w:eastAsia="zh-CN"/>
              </w:rPr>
              <w:t>Repetition number in time domain</w:t>
            </w:r>
          </w:p>
          <w:p w:rsidR="006450F6" w:rsidRDefault="006450F6" w:rsidP="003D0311">
            <w:pPr>
              <w:pStyle w:val="Tabletext"/>
              <w:rPr>
                <w:rFonts w:eastAsia="SimSun"/>
                <w:b/>
                <w:lang w:eastAsia="zh-CN"/>
              </w:rPr>
            </w:pPr>
            <w:r w:rsidRPr="00A52BF3">
              <w:rPr>
                <w:rFonts w:eastAsia="SimSun"/>
                <w:lang w:eastAsia="zh-CN"/>
              </w:rPr>
              <w:t>00:  1</w:t>
            </w:r>
          </w:p>
          <w:p w:rsidR="006450F6" w:rsidRDefault="006450F6" w:rsidP="003D0311">
            <w:pPr>
              <w:pStyle w:val="Tabletext"/>
              <w:rPr>
                <w:rFonts w:eastAsia="SimSun"/>
                <w:b/>
                <w:lang w:eastAsia="zh-CN"/>
              </w:rPr>
            </w:pPr>
            <w:r w:rsidRPr="00A52BF3">
              <w:rPr>
                <w:rFonts w:eastAsia="SimSun"/>
                <w:lang w:eastAsia="zh-CN"/>
              </w:rPr>
              <w:t>01:  2</w:t>
            </w:r>
          </w:p>
          <w:p w:rsidR="006450F6" w:rsidRDefault="006450F6" w:rsidP="003D0311">
            <w:pPr>
              <w:pStyle w:val="Tabletext"/>
              <w:rPr>
                <w:rFonts w:eastAsia="SimSun"/>
                <w:b/>
                <w:lang w:eastAsia="zh-CN"/>
              </w:rPr>
            </w:pPr>
            <w:r w:rsidRPr="00A52BF3">
              <w:rPr>
                <w:rFonts w:eastAsia="SimSun"/>
                <w:lang w:eastAsia="zh-CN"/>
              </w:rPr>
              <w:t>10:  3</w:t>
            </w:r>
          </w:p>
          <w:p w:rsidR="006450F6" w:rsidRDefault="006450F6" w:rsidP="003D0311">
            <w:pPr>
              <w:pStyle w:val="Tabletext"/>
              <w:rPr>
                <w:b/>
                <w:color w:val="000000"/>
                <w:lang w:eastAsia="zh-CN" w:bidi="en-US"/>
              </w:rPr>
            </w:pPr>
            <w:r w:rsidRPr="00A52BF3">
              <w:rPr>
                <w:rFonts w:eastAsia="SimSun"/>
                <w:lang w:eastAsia="zh-CN"/>
              </w:rPr>
              <w:t>11:  4</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vertAlign w:val="subscript"/>
              </w:rPr>
              <w:t>22…</w:t>
            </w:r>
            <w:r w:rsidRPr="00A52BF3">
              <w:t xml:space="preserve"> b</w:t>
            </w:r>
            <w:r w:rsidRPr="00A52BF3">
              <w:rPr>
                <w:vertAlign w:val="subscript"/>
              </w:rPr>
              <w:t>21</w:t>
            </w:r>
          </w:p>
        </w:tc>
        <w:tc>
          <w:tcPr>
            <w:tcW w:w="7785"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eastAsia="zh-CN" w:bidi="en-US"/>
              </w:rPr>
            </w:pPr>
            <w:r w:rsidRPr="00A52BF3">
              <w:rPr>
                <w:rFonts w:eastAsia="SimSun"/>
                <w:lang w:eastAsia="zh-CN"/>
              </w:rPr>
              <w:t>Repetition number frequency domain</w:t>
            </w:r>
          </w:p>
          <w:p w:rsidR="006450F6" w:rsidRDefault="006450F6" w:rsidP="003D0311">
            <w:pPr>
              <w:pStyle w:val="Tabletext"/>
              <w:rPr>
                <w:rFonts w:eastAsia="SimSun"/>
                <w:b/>
                <w:lang w:eastAsia="zh-CN"/>
              </w:rPr>
            </w:pPr>
            <w:r w:rsidRPr="00A52BF3">
              <w:rPr>
                <w:rFonts w:eastAsia="SimSun"/>
                <w:lang w:eastAsia="zh-CN"/>
              </w:rPr>
              <w:t>00:  1</w:t>
            </w:r>
          </w:p>
          <w:p w:rsidR="006450F6" w:rsidRDefault="006450F6" w:rsidP="003D0311">
            <w:pPr>
              <w:pStyle w:val="Tabletext"/>
              <w:rPr>
                <w:rFonts w:eastAsia="SimSun"/>
                <w:b/>
                <w:lang w:eastAsia="zh-CN"/>
              </w:rPr>
            </w:pPr>
            <w:r w:rsidRPr="00A52BF3">
              <w:rPr>
                <w:rFonts w:eastAsia="SimSun"/>
                <w:lang w:eastAsia="zh-CN"/>
              </w:rPr>
              <w:t>01:  2</w:t>
            </w:r>
          </w:p>
          <w:p w:rsidR="006450F6" w:rsidRDefault="006450F6" w:rsidP="003D0311">
            <w:pPr>
              <w:pStyle w:val="Tabletext"/>
              <w:rPr>
                <w:rFonts w:eastAsia="SimSun"/>
                <w:b/>
                <w:lang w:eastAsia="zh-CN"/>
              </w:rPr>
            </w:pPr>
            <w:r w:rsidRPr="00A52BF3">
              <w:rPr>
                <w:rFonts w:eastAsia="SimSun"/>
                <w:lang w:eastAsia="zh-CN"/>
              </w:rPr>
              <w:t>10:  4</w:t>
            </w:r>
          </w:p>
          <w:p w:rsidR="006450F6" w:rsidRDefault="006450F6" w:rsidP="003D0311">
            <w:pPr>
              <w:pStyle w:val="Tabletext"/>
              <w:rPr>
                <w:rFonts w:eastAsia="MingLiU_HKSCS"/>
                <w:b/>
                <w:color w:val="000000"/>
                <w:lang w:bidi="en-US"/>
              </w:rPr>
            </w:pPr>
            <w:r w:rsidRPr="00A52BF3">
              <w:rPr>
                <w:rFonts w:eastAsia="SimSun"/>
                <w:lang w:eastAsia="zh-CN"/>
              </w:rPr>
              <w:t>11:  8</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vertAlign w:val="subscript"/>
                <w:lang w:eastAsia="zh-CN" w:bidi="en-US"/>
              </w:rPr>
            </w:pPr>
            <w:r w:rsidRPr="00A52BF3">
              <w:t>b</w:t>
            </w:r>
            <w:r w:rsidRPr="00A52BF3">
              <w:rPr>
                <w:vertAlign w:val="subscript"/>
              </w:rPr>
              <w:t>25…</w:t>
            </w:r>
            <w:r w:rsidRPr="00A52BF3">
              <w:t xml:space="preserve"> b</w:t>
            </w:r>
            <w:r w:rsidRPr="00A52BF3">
              <w:rPr>
                <w:vertAlign w:val="subscript"/>
              </w:rPr>
              <w:t>23</w:t>
            </w:r>
          </w:p>
        </w:tc>
        <w:tc>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eastAsia="zh-CN" w:bidi="en-US"/>
              </w:rPr>
            </w:pPr>
            <w:r w:rsidRPr="00A52BF3">
              <w:rPr>
                <w:rFonts w:eastAsia="SimSun"/>
                <w:lang w:eastAsia="zh-CN"/>
              </w:rPr>
              <w:t>reserved</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vertAlign w:val="subscript"/>
                <w:lang w:bidi="en-US"/>
              </w:rPr>
            </w:pPr>
            <w:r w:rsidRPr="00A52BF3">
              <w:t>b</w:t>
            </w:r>
            <w:r w:rsidRPr="00A52BF3">
              <w:rPr>
                <w:vertAlign w:val="subscript"/>
              </w:rPr>
              <w:t>32</w:t>
            </w:r>
            <w:r w:rsidRPr="00A52BF3">
              <w:t xml:space="preserve"> </w:t>
            </w:r>
            <w:r w:rsidRPr="00A52BF3">
              <w:rPr>
                <w:vertAlign w:val="subscript"/>
              </w:rPr>
              <w:t>…</w:t>
            </w:r>
            <w:r w:rsidRPr="00A52BF3">
              <w:t xml:space="preserve"> b</w:t>
            </w:r>
            <w:r w:rsidRPr="00A52BF3">
              <w:rPr>
                <w:vertAlign w:val="subscript"/>
              </w:rPr>
              <w:t>26</w:t>
            </w:r>
          </w:p>
        </w:tc>
        <w:tc>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 xml:space="preserve">MCS of codeword I indication (see </w:t>
            </w:r>
            <w:r>
              <w:rPr>
                <w:rFonts w:eastAsia="SimSun"/>
                <w:sz w:val="21"/>
                <w:szCs w:val="21"/>
                <w:lang w:eastAsia="zh-CN"/>
              </w:rPr>
              <w:t>Attachment 2</w:t>
            </w:r>
            <w:r w:rsidRPr="00A52BF3">
              <w:t>)</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vertAlign w:val="subscript"/>
                <w:lang w:bidi="en-US"/>
              </w:rPr>
            </w:pPr>
            <w:r w:rsidRPr="00A52BF3">
              <w:t>b</w:t>
            </w:r>
            <w:r w:rsidRPr="00A52BF3">
              <w:rPr>
                <w:vertAlign w:val="subscript"/>
              </w:rPr>
              <w:t>39</w:t>
            </w:r>
            <w:r w:rsidRPr="00A52BF3">
              <w:t xml:space="preserve"> b</w:t>
            </w:r>
            <w:r w:rsidRPr="00A52BF3">
              <w:rPr>
                <w:vertAlign w:val="subscript"/>
              </w:rPr>
              <w:t>38…</w:t>
            </w:r>
            <w:r w:rsidRPr="00A52BF3">
              <w:t xml:space="preserve"> b</w:t>
            </w:r>
            <w:r w:rsidRPr="00A52BF3">
              <w:rPr>
                <w:vertAlign w:val="subscript"/>
              </w:rPr>
              <w:t>33</w:t>
            </w:r>
          </w:p>
        </w:tc>
        <w:tc>
          <w:tcPr>
            <w:tcW w:w="397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MCS of codeword II and number of parallel spatial streams indication: 1111111, this transmission uses only one codeword</w:t>
            </w:r>
          </w:p>
          <w:p w:rsidR="006450F6" w:rsidRDefault="006450F6" w:rsidP="003D0311">
            <w:pPr>
              <w:pStyle w:val="Tabletext"/>
              <w:rPr>
                <w:rFonts w:eastAsia="SimSun"/>
              </w:rPr>
            </w:pPr>
            <w:r w:rsidRPr="00A52BF3">
              <w:t>1111110, this transmission is a 2-stream MU-MIMO;</w:t>
            </w:r>
          </w:p>
          <w:p w:rsidR="006450F6" w:rsidRDefault="006450F6" w:rsidP="003D0311">
            <w:pPr>
              <w:pStyle w:val="Tabletext"/>
              <w:rPr>
                <w:rFonts w:eastAsia="MingLiU_HKSCS"/>
              </w:rPr>
            </w:pPr>
            <w:r w:rsidRPr="00A52BF3">
              <w:t>1111101, this transmission is a 3-stream MU-MIMO;</w:t>
            </w:r>
          </w:p>
          <w:p w:rsidR="006450F6" w:rsidRDefault="006450F6" w:rsidP="003D0311">
            <w:pPr>
              <w:pStyle w:val="Tabletext"/>
            </w:pPr>
            <w:r w:rsidRPr="00A52BF3">
              <w:t>1111100, this transmission is 4-stream MU-MIMO;</w:t>
            </w:r>
          </w:p>
          <w:p w:rsidR="006450F6" w:rsidRDefault="006450F6" w:rsidP="003D0311">
            <w:pPr>
              <w:pStyle w:val="Tabletext"/>
            </w:pPr>
            <w:r w:rsidRPr="00A52BF3">
              <w:t>1111011, this transmission is 5-stream MU-MIMO;</w:t>
            </w:r>
          </w:p>
          <w:p w:rsidR="006450F6" w:rsidRDefault="006450F6" w:rsidP="003D0311">
            <w:pPr>
              <w:pStyle w:val="Tabletext"/>
            </w:pPr>
            <w:r w:rsidRPr="00A52BF3">
              <w:t>1111010, this transmission is 6-stream MU-MIMO;</w:t>
            </w:r>
          </w:p>
          <w:p w:rsidR="006450F6" w:rsidRDefault="006450F6" w:rsidP="003D0311">
            <w:pPr>
              <w:pStyle w:val="Tabletext"/>
            </w:pPr>
            <w:r w:rsidRPr="00A52BF3">
              <w:t>1111001, this transmission is 7-stream MU-MIMO;</w:t>
            </w:r>
          </w:p>
          <w:p w:rsidR="006450F6" w:rsidRDefault="006450F6" w:rsidP="003D0311">
            <w:pPr>
              <w:pStyle w:val="Tabletext"/>
            </w:pPr>
            <w:r w:rsidRPr="00A52BF3">
              <w:t>1111000, this transmission is 8-stream MU-MIMO;</w:t>
            </w:r>
          </w:p>
          <w:p w:rsidR="006450F6" w:rsidRDefault="006450F6" w:rsidP="003D0311">
            <w:pPr>
              <w:pStyle w:val="Tabletext"/>
              <w:rPr>
                <w:rFonts w:eastAsia="SimSun"/>
                <w:color w:val="000000"/>
                <w:lang w:bidi="en-US"/>
              </w:rPr>
            </w:pPr>
            <w:r w:rsidRPr="00A52BF3">
              <w:t>0000000~11</w:t>
            </w:r>
            <w:r>
              <w:t>101</w:t>
            </w:r>
            <w:r w:rsidRPr="00A52BF3">
              <w:t xml:space="preserve">11, MCS of SU-MIMO codeword II and number of streams (see </w:t>
            </w:r>
            <w:r>
              <w:rPr>
                <w:rFonts w:eastAsia="SimSun"/>
                <w:sz w:val="21"/>
                <w:szCs w:val="21"/>
                <w:lang w:eastAsia="zh-CN"/>
              </w:rPr>
              <w:t>Attachment 3</w:t>
            </w:r>
            <w:r w:rsidRPr="00A52BF3">
              <w:t>)</w:t>
            </w:r>
          </w:p>
        </w:tc>
        <w:tc>
          <w:tcPr>
            <w:tcW w:w="38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Pr="00A52BF3" w:rsidRDefault="006450F6" w:rsidP="003D0311">
            <w:pPr>
              <w:pStyle w:val="Tabletext"/>
              <w:rPr>
                <w:rFonts w:eastAsia="MingLiU_HKSCS"/>
                <w:color w:val="000000"/>
                <w:lang w:bidi="en-US"/>
              </w:rPr>
            </w:pPr>
            <w:r w:rsidRPr="00A52BF3">
              <w:t>When</w: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42</m:t>
                  </m:r>
                </m:sub>
              </m:sSub>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41</m:t>
                  </m:r>
                </m:sub>
              </m:sSub>
              <m:r>
                <w:rPr>
                  <w:rFonts w:ascii="Cambria Math" w:hAnsi="Cambria Math"/>
                </w:rPr>
                <m:t>≠11</m:t>
              </m:r>
            </m:oMath>
            <w:r w:rsidRPr="00A52BF3">
              <w:t xml:space="preserve">, </w:t>
            </w:r>
          </w:p>
          <w:p w:rsidR="006450F6" w:rsidRPr="00A52BF3" w:rsidRDefault="006450F6" w:rsidP="003D0311">
            <w:pPr>
              <w:pStyle w:val="Tabletext"/>
            </w:pPr>
            <w:r w:rsidRPr="00A52BF3">
              <w:t>b</w:t>
            </w:r>
            <w:r w:rsidRPr="00A52BF3">
              <w:rPr>
                <w:vertAlign w:val="subscript"/>
              </w:rPr>
              <w:t>36…</w:t>
            </w:r>
            <w:r w:rsidRPr="00A52BF3">
              <w:t xml:space="preserve"> b</w:t>
            </w:r>
            <w:r w:rsidRPr="00A52BF3">
              <w:rPr>
                <w:vertAlign w:val="subscript"/>
              </w:rPr>
              <w:t xml:space="preserve">33, </w:t>
            </w:r>
            <w:r w:rsidRPr="00A52BF3">
              <w:t>Bitmap indicates CQI or CSI, feedback subchannel</w:t>
            </w:r>
          </w:p>
          <w:p w:rsidR="006450F6" w:rsidRPr="00A52BF3" w:rsidRDefault="006109D6" w:rsidP="003D0311">
            <w:pPr>
              <w:pStyle w:val="Tabletext"/>
            </w:pP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39</m:t>
                  </m:r>
                </m:sub>
              </m:sSub>
              <m:r>
                <w:rPr>
                  <w:rFonts w:ascii="Cambria Math" w:hAnsi="Cambria Math"/>
                </w:rPr>
                <m:t> </m:t>
              </m:r>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38</m:t>
                  </m:r>
                </m:sub>
              </m:sSub>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37</m:t>
                  </m:r>
                </m:sub>
              </m:sSub>
            </m:oMath>
            <w:r w:rsidR="006450F6" w:rsidRPr="00A52BF3">
              <w:t>When</w: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42</m:t>
                  </m:r>
                </m:sub>
              </m:sSub>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41</m:t>
                  </m:r>
                </m:sub>
              </m:sSub>
              <m:r>
                <w:rPr>
                  <w:rFonts w:ascii="Cambria Math" w:hAnsi="Cambria Math"/>
                </w:rPr>
                <m:t>=11</m:t>
              </m:r>
            </m:oMath>
            <w:r w:rsidR="006450F6" w:rsidRPr="00A52BF3">
              <w:t xml:space="preserve">, indicates the MCS of codeword II </w:t>
            </w:r>
          </w:p>
          <w:p w:rsidR="006450F6" w:rsidRPr="00A52BF3" w:rsidRDefault="006450F6" w:rsidP="003D0311">
            <w:pPr>
              <w:pStyle w:val="Tabletext"/>
            </w:pPr>
            <w:r w:rsidRPr="00A52BF3">
              <w:t>1111111, this transmission uses only one codeword</w:t>
            </w:r>
          </w:p>
          <w:p w:rsidR="006450F6" w:rsidRPr="00A52BF3" w:rsidRDefault="006450F6" w:rsidP="003D0311">
            <w:pPr>
              <w:pStyle w:val="Tabletext"/>
            </w:pPr>
            <m:oMath>
              <m:r>
                <w:rPr>
                  <w:rFonts w:ascii="Cambria Math" w:hAnsi="Cambria Math"/>
                </w:rPr>
                <m:t>0000000~1110111</m:t>
              </m:r>
            </m:oMath>
            <w:r w:rsidRPr="00A52BF3">
              <w:t xml:space="preserve">, MCS and number of streams for SU-MIMO codeword II (see </w:t>
            </w:r>
            <w:r>
              <w:rPr>
                <w:rFonts w:eastAsia="SimSun"/>
                <w:sz w:val="21"/>
                <w:szCs w:val="21"/>
                <w:lang w:eastAsia="zh-CN"/>
              </w:rPr>
              <w:t>Attachment 3</w:t>
            </w:r>
            <w:r w:rsidRPr="00A52BF3">
              <w:t>).</w:t>
            </w:r>
          </w:p>
          <w:p w:rsidR="006450F6" w:rsidRPr="00A52BF3" w:rsidRDefault="006450F6" w:rsidP="003D0311">
            <w:pPr>
              <w:pStyle w:val="Tabletext"/>
              <w:rPr>
                <w:rFonts w:eastAsia="SimSun"/>
                <w:color w:val="000000"/>
                <w:lang w:bidi="en-US"/>
              </w:rPr>
            </w:pP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vertAlign w:val="subscript"/>
                <w:lang w:bidi="en-US"/>
              </w:rPr>
            </w:pPr>
            <w:r w:rsidRPr="00A52BF3">
              <w:t>b</w:t>
            </w:r>
            <w:r w:rsidRPr="00A52BF3">
              <w:rPr>
                <w:vertAlign w:val="subscript"/>
              </w:rPr>
              <w:t>42</w:t>
            </w:r>
            <w:r w:rsidRPr="00A52BF3">
              <w:t xml:space="preserve"> b</w:t>
            </w:r>
            <w:r w:rsidRPr="00A52BF3">
              <w:rPr>
                <w:vertAlign w:val="subscript"/>
              </w:rPr>
              <w:t>41</w:t>
            </w:r>
            <w:r w:rsidRPr="00A52BF3">
              <w:t>b</w:t>
            </w:r>
            <w:r w:rsidRPr="00A52BF3">
              <w:rPr>
                <w:vertAlign w:val="subscript"/>
              </w:rPr>
              <w:t>40</w:t>
            </w:r>
          </w:p>
        </w:tc>
        <w:tc>
          <w:tcPr>
            <w:tcW w:w="397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SU-MIMO: 000;</w:t>
            </w:r>
          </w:p>
          <w:p w:rsidR="006450F6" w:rsidRDefault="006450F6" w:rsidP="003D0311">
            <w:pPr>
              <w:pStyle w:val="Tabletext"/>
              <w:rPr>
                <w:rFonts w:eastAsia="SimSun"/>
                <w:color w:val="000000"/>
                <w:lang w:bidi="en-US"/>
              </w:rPr>
            </w:pPr>
            <w:r w:rsidRPr="00A52BF3">
              <w:t>MU-MIMO: spatial stream starting position index, field value 0~7</w:t>
            </w:r>
          </w:p>
        </w:tc>
        <w:tc>
          <w:tcPr>
            <w:tcW w:w="381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color w:val="000000"/>
                <w:lang w:bidi="en-US"/>
              </w:rPr>
            </w:pPr>
            <w:r w:rsidRPr="00A52BF3">
              <w:t>b</w:t>
            </w:r>
            <w:r w:rsidRPr="00A52BF3">
              <w:rPr>
                <w:vertAlign w:val="subscript"/>
              </w:rPr>
              <w:t>40</w:t>
            </w:r>
            <w:r w:rsidRPr="00A52BF3">
              <w:t>=1, request CQI feedback</w:t>
            </w:r>
          </w:p>
          <w:p w:rsidR="006450F6" w:rsidRDefault="006450F6" w:rsidP="003D0311">
            <w:pPr>
              <w:pStyle w:val="Tabletext"/>
            </w:pPr>
            <w:r w:rsidRPr="00A52BF3">
              <w:t>b</w:t>
            </w:r>
            <w:r w:rsidRPr="00A52BF3">
              <w:rPr>
                <w:vertAlign w:val="subscript"/>
              </w:rPr>
              <w:t>42</w:t>
            </w:r>
            <w:r w:rsidRPr="00A52BF3">
              <w:t>b</w:t>
            </w:r>
            <w:r w:rsidRPr="00A52BF3">
              <w:rPr>
                <w:vertAlign w:val="subscript"/>
              </w:rPr>
              <w:t>41</w:t>
            </w:r>
            <w:r w:rsidRPr="00A52BF3">
              <w:t>=01, request CSI feedback;</w:t>
            </w:r>
          </w:p>
          <w:p w:rsidR="006450F6" w:rsidRDefault="006450F6" w:rsidP="003D0311">
            <w:pPr>
              <w:pStyle w:val="Tabletext"/>
              <w:rPr>
                <w:rFonts w:eastAsia="SimSun"/>
                <w:color w:val="000000"/>
                <w:lang w:bidi="en-US"/>
              </w:rPr>
            </w:pPr>
            <w:r w:rsidRPr="00A52BF3">
              <w:t>b</w:t>
            </w:r>
            <w:r w:rsidRPr="00A52BF3">
              <w:rPr>
                <w:vertAlign w:val="subscript"/>
              </w:rPr>
              <w:t>42</w:t>
            </w:r>
            <w:r w:rsidRPr="00A52BF3">
              <w:t>b</w:t>
            </w:r>
            <w:r w:rsidRPr="00A52BF3">
              <w:rPr>
                <w:vertAlign w:val="subscript"/>
              </w:rPr>
              <w:t>41</w:t>
            </w:r>
            <w:r w:rsidRPr="00A52BF3">
              <w:t>=11, MCS of codeword II is indicated by b</w:t>
            </w:r>
            <w:r w:rsidRPr="00A52BF3">
              <w:rPr>
                <w:vertAlign w:val="subscript"/>
              </w:rPr>
              <w:t>39</w:t>
            </w:r>
            <w:r w:rsidRPr="00A52BF3">
              <w:t xml:space="preserve"> b</w:t>
            </w:r>
            <w:r w:rsidRPr="00A52BF3">
              <w:rPr>
                <w:vertAlign w:val="subscript"/>
              </w:rPr>
              <w:t>38…</w:t>
            </w:r>
            <w:r w:rsidRPr="00A52BF3">
              <w:t xml:space="preserve"> b</w:t>
            </w:r>
            <w:r w:rsidRPr="00A52BF3">
              <w:rPr>
                <w:vertAlign w:val="subscript"/>
              </w:rPr>
              <w:t>33</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vertAlign w:val="subscript"/>
                <w:lang w:bidi="en-US"/>
              </w:rPr>
            </w:pPr>
            <w:r w:rsidRPr="00A52BF3">
              <w:t>b</w:t>
            </w:r>
            <w:r w:rsidRPr="00A52BF3">
              <w:rPr>
                <w:vertAlign w:val="subscript"/>
              </w:rPr>
              <w:t>44</w:t>
            </w:r>
            <w:r w:rsidRPr="00A52BF3">
              <w:t>b</w:t>
            </w:r>
            <w:r w:rsidRPr="00A52BF3">
              <w:rPr>
                <w:vertAlign w:val="subscript"/>
              </w:rPr>
              <w:t>43</w:t>
            </w:r>
          </w:p>
        </w:tc>
        <w:tc>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 xml:space="preserve">00: BCC code; </w:t>
            </w:r>
          </w:p>
          <w:p w:rsidR="006450F6" w:rsidRDefault="006450F6" w:rsidP="003D0311">
            <w:pPr>
              <w:pStyle w:val="Tabletext"/>
              <w:rPr>
                <w:rFonts w:eastAsia="MingLiU_HKSCS"/>
              </w:rPr>
            </w:pPr>
            <w:r w:rsidRPr="00A52BF3">
              <w:t>01: LDPC code length is 1 (</w:t>
            </w:r>
            <w:r w:rsidRPr="00A52BF3">
              <w:rPr>
                <w:rFonts w:eastAsia="SimSun"/>
                <w:lang w:eastAsia="zh-CN"/>
              </w:rPr>
              <w:t>determined by capability response frame</w:t>
            </w:r>
            <w:r w:rsidRPr="00A52BF3">
              <w:t>);</w:t>
            </w:r>
          </w:p>
          <w:p w:rsidR="006450F6" w:rsidRDefault="006450F6" w:rsidP="003D0311">
            <w:pPr>
              <w:pStyle w:val="Tabletext"/>
            </w:pPr>
            <w:r w:rsidRPr="00A52BF3">
              <w:t>10: LDPC code length is 2 (</w:t>
            </w:r>
            <w:r w:rsidRPr="00A52BF3">
              <w:rPr>
                <w:rFonts w:eastAsia="SimSun"/>
                <w:lang w:eastAsia="zh-CN"/>
              </w:rPr>
              <w:t>determined by capability response frame</w:t>
            </w:r>
            <w:r w:rsidRPr="00A52BF3">
              <w:t>);</w:t>
            </w:r>
          </w:p>
          <w:p w:rsidR="006450F6" w:rsidRDefault="006450F6" w:rsidP="003D0311">
            <w:pPr>
              <w:pStyle w:val="Tabletext"/>
              <w:rPr>
                <w:rFonts w:eastAsia="SimSun"/>
                <w:color w:val="000000"/>
                <w:lang w:bidi="en-US"/>
              </w:rPr>
            </w:pPr>
            <w:r w:rsidRPr="00A52BF3">
              <w:t>11: LDPC code length is 3 (</w:t>
            </w:r>
            <w:r w:rsidRPr="00A52BF3">
              <w:rPr>
                <w:rFonts w:eastAsia="SimSun"/>
                <w:lang w:eastAsia="zh-CN"/>
              </w:rPr>
              <w:t>determined by capability response frame</w:t>
            </w:r>
            <w:r w:rsidRPr="00A52BF3">
              <w:t>)</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vertAlign w:val="subscript"/>
                <w:lang w:bidi="en-US"/>
              </w:rPr>
            </w:pPr>
            <w:r w:rsidRPr="00A52BF3">
              <w:t>b</w:t>
            </w:r>
            <w:r w:rsidRPr="00A52BF3">
              <w:rPr>
                <w:vertAlign w:val="subscript"/>
              </w:rPr>
              <w:t>45</w:t>
            </w:r>
          </w:p>
        </w:tc>
        <w:tc>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 xml:space="preserve">0: Time domain demodulation reference signal interval 0 (short demodulation reference signal interval, see </w:t>
            </w:r>
            <w:r>
              <w:fldChar w:fldCharType="begin"/>
            </w:r>
            <w:r>
              <w:instrText xml:space="preserve"> REF _Ref18586619 \h  \* MERGEFORMAT </w:instrText>
            </w:r>
            <w:r>
              <w:fldChar w:fldCharType="separate"/>
            </w:r>
            <w:r w:rsidRPr="00A52BF3">
              <w:t>Table 3</w:t>
            </w:r>
            <w:r>
              <w:fldChar w:fldCharType="end"/>
            </w:r>
            <w:r w:rsidRPr="00A52BF3">
              <w:t>);</w:t>
            </w:r>
          </w:p>
          <w:p w:rsidR="006450F6" w:rsidRDefault="006450F6" w:rsidP="003D0311">
            <w:pPr>
              <w:pStyle w:val="Tabletext"/>
              <w:rPr>
                <w:rFonts w:eastAsia="SimSun"/>
                <w:color w:val="000000"/>
                <w:lang w:bidi="en-US"/>
              </w:rPr>
            </w:pPr>
            <w:r w:rsidRPr="00A52BF3">
              <w:t xml:space="preserve">1: Time domain demodulation reference signal interval 1 (long demodulation reference signal interval, see  </w:t>
            </w:r>
            <w:r>
              <w:fldChar w:fldCharType="begin"/>
            </w:r>
            <w:r>
              <w:instrText xml:space="preserve"> REF _Ref18586619 \h  \* MERGEFORMAT </w:instrText>
            </w:r>
            <w:r>
              <w:fldChar w:fldCharType="separate"/>
            </w:r>
            <w:r w:rsidRPr="00A52BF3">
              <w:t>Table 3</w:t>
            </w:r>
            <w:r>
              <w:fldChar w:fldCharType="end"/>
            </w:r>
            <w:r w:rsidRPr="00A52BF3">
              <w:t>)</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vertAlign w:val="subscript"/>
                <w:lang w:bidi="en-US"/>
              </w:rPr>
            </w:pPr>
            <w:r w:rsidRPr="00A52BF3">
              <w:t>b</w:t>
            </w:r>
            <w:r w:rsidRPr="00A52BF3">
              <w:rPr>
                <w:vertAlign w:val="subscript"/>
              </w:rPr>
              <w:t>47</w:t>
            </w:r>
            <w:r w:rsidRPr="00A52BF3">
              <w:t>b</w:t>
            </w:r>
            <w:r w:rsidRPr="00A52BF3">
              <w:rPr>
                <w:vertAlign w:val="subscript"/>
              </w:rPr>
              <w:t>46</w:t>
            </w:r>
          </w:p>
        </w:tc>
        <w:tc>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00: frequency domain demodulation reference signal interval pattern 1 (DPI = 1);</w:t>
            </w:r>
          </w:p>
          <w:p w:rsidR="006450F6" w:rsidRDefault="006450F6" w:rsidP="003D0311">
            <w:pPr>
              <w:pStyle w:val="Tabletext"/>
            </w:pPr>
            <w:r w:rsidRPr="00A52BF3">
              <w:t>01: frequency domain demodulation reference signal interval pattern 2 (DPI = 2);</w:t>
            </w:r>
          </w:p>
          <w:p w:rsidR="006450F6" w:rsidRDefault="006450F6" w:rsidP="003D0311">
            <w:pPr>
              <w:pStyle w:val="Tabletext"/>
            </w:pPr>
            <w:r w:rsidRPr="00A52BF3">
              <w:t>10: frequency domain demodulation reference signal interval pattern 3 (DPI = 4);</w:t>
            </w:r>
          </w:p>
          <w:p w:rsidR="006450F6" w:rsidRDefault="006450F6" w:rsidP="003D0311">
            <w:pPr>
              <w:pStyle w:val="Tabletext"/>
              <w:rPr>
                <w:rFonts w:eastAsia="SimSun"/>
                <w:color w:val="000000"/>
                <w:lang w:bidi="en-US"/>
              </w:rPr>
            </w:pPr>
            <w:r w:rsidRPr="00A52BF3">
              <w:t>11: Reserved</w:t>
            </w:r>
          </w:p>
        </w:tc>
      </w:tr>
      <w:tr w:rsidR="006450F6" w:rsidRPr="00A52BF3" w:rsidTr="003D0311">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vertAlign w:val="subscript"/>
                <w:lang w:bidi="en-US"/>
              </w:rPr>
            </w:pPr>
            <w:r w:rsidRPr="00A52BF3">
              <w:t>b</w:t>
            </w:r>
            <w:r w:rsidRPr="00A52BF3">
              <w:rPr>
                <w:vertAlign w:val="subscript"/>
              </w:rPr>
              <w:t>54</w:t>
            </w:r>
            <w:r w:rsidRPr="00A52BF3">
              <w:t xml:space="preserve"> b</w:t>
            </w:r>
            <w:r w:rsidRPr="00A52BF3">
              <w:rPr>
                <w:vertAlign w:val="subscript"/>
              </w:rPr>
              <w:t>53…</w:t>
            </w:r>
            <w:r w:rsidRPr="00A52BF3">
              <w:t xml:space="preserve"> b</w:t>
            </w:r>
            <w:r w:rsidRPr="00A52BF3">
              <w:rPr>
                <w:vertAlign w:val="subscript"/>
              </w:rPr>
              <w:t>48</w:t>
            </w:r>
          </w:p>
        </w:tc>
        <w:tc>
          <w:tcPr>
            <w:tcW w:w="7785"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109D6" w:rsidP="003D0311">
            <w:pPr>
              <w:pStyle w:val="Tabletext"/>
              <w:rPr>
                <w:rFonts w:eastAsia="MingLiU_HKSCS"/>
                <w:color w:val="000000"/>
                <w:lang w:bidi="en-US"/>
              </w:rPr>
            </w:pP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1</m:t>
                  </m:r>
                </m:sub>
              </m:sSub>
              <m:r>
                <w:rPr>
                  <w:rFonts w:ascii="Cambria Math" w:hAnsi="Cambria Math"/>
                </w:rPr>
                <m:t>=0</m:t>
              </m:r>
            </m:oMath>
            <w:r w:rsidR="006450F6" w:rsidRPr="00A52BF3">
              <w:t>, SU-MIMO transmission,</w:t>
            </w:r>
          </w:p>
          <w:p w:rsidR="006450F6" w:rsidRPr="00A52BF3" w:rsidRDefault="006109D6" w:rsidP="003D0311">
            <w:pPr>
              <w:pStyle w:val="Tabletext"/>
            </w:pP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48</m:t>
                  </m:r>
                </m:sub>
              </m:sSub>
            </m:oMath>
            <w:r w:rsidR="006450F6" w:rsidRPr="00A52BF3">
              <w:t xml:space="preserve">=0, </w: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54</m:t>
                  </m:r>
                </m:sub>
              </m:sSub>
              <m:r>
                <w:rPr>
                  <w:rFonts w:ascii="Cambria Math" w:hAnsi="Cambria Math"/>
                </w:rPr>
                <m:t>⋯</m:t>
              </m:r>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49</m:t>
                  </m:r>
                </m:sub>
              </m:sSub>
            </m:oMath>
            <w:r w:rsidR="006450F6" w:rsidRPr="00A52BF3">
              <w:t>indicates the resources used for signaling and feedback transmission in the user resource group, the field value is 0~63;</w:t>
            </w:r>
          </w:p>
          <w:p w:rsidR="006450F6" w:rsidRPr="00A52BF3" w:rsidRDefault="006109D6" w:rsidP="003D0311">
            <w:pPr>
              <w:pStyle w:val="Tabletext"/>
              <w:rPr>
                <w:rFonts w:eastAsia="SimSun"/>
                <w:color w:val="000000"/>
                <w:lang w:bidi="en-US"/>
              </w:rPr>
            </w:pP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48</m:t>
                  </m:r>
                </m:sub>
              </m:sSub>
            </m:oMath>
            <w:r w:rsidR="006450F6" w:rsidRPr="00A52BF3">
              <w:t xml:space="preserve">=1, </w: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54</m:t>
                  </m:r>
                </m:sub>
              </m:sSub>
              <m:r>
                <w:rPr>
                  <w:rFonts w:ascii="Cambria Math" w:hAnsi="Cambria Math"/>
                </w:rPr>
                <m:t>⋯</m:t>
              </m:r>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49</m:t>
                  </m:r>
                </m:sub>
              </m:sSub>
            </m:oMath>
            <w:r w:rsidR="006450F6" w:rsidRPr="00A52BF3">
              <w:t>reserved</w:t>
            </w:r>
          </w:p>
        </w:tc>
      </w:tr>
      <w:tr w:rsidR="006450F6" w:rsidRPr="00A52BF3" w:rsidTr="003D0311">
        <w:tc>
          <w:tcPr>
            <w:tcW w:w="9688"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vertAlign w:val="subscript"/>
                <w:lang w:bidi="en-US"/>
              </w:rPr>
            </w:pPr>
          </w:p>
        </w:tc>
        <w:tc>
          <w:tcPr>
            <w:tcW w:w="38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109D6" w:rsidP="003D0311">
            <w:pPr>
              <w:pStyle w:val="Tabletext"/>
              <w:rPr>
                <w:rFonts w:eastAsia="MingLiU_HKSCS"/>
                <w:color w:val="000000"/>
                <w:sz w:val="18"/>
                <w:szCs w:val="18"/>
                <w:lang w:bidi="en-US"/>
              </w:rPr>
            </w:pPr>
            <m:oMath>
              <m:sSub>
                <m:sSubPr>
                  <m:ctrlPr>
                    <w:rPr>
                      <w:rFonts w:ascii="Cambria Math" w:eastAsia="MingLiU_HKSCS" w:hAnsi="Cambria Math"/>
                      <w:i/>
                      <w:color w:val="000000"/>
                      <w:sz w:val="18"/>
                      <w:szCs w:val="18"/>
                      <w:lang w:bidi="en-US"/>
                    </w:rPr>
                  </m:ctrlPr>
                </m:sSubPr>
                <m:e>
                  <m:r>
                    <w:rPr>
                      <w:rFonts w:ascii="Cambria Math" w:hAnsi="Cambria Math"/>
                      <w:sz w:val="18"/>
                      <w:szCs w:val="18"/>
                    </w:rPr>
                    <m:t>b</m:t>
                  </m:r>
                </m:e>
                <m:sub>
                  <m:r>
                    <w:rPr>
                      <w:rFonts w:ascii="Cambria Math" w:hAnsi="Cambria Math"/>
                      <w:sz w:val="18"/>
                      <w:szCs w:val="18"/>
                    </w:rPr>
                    <m:t>1</m:t>
                  </m:r>
                </m:sub>
              </m:sSub>
              <m:r>
                <w:rPr>
                  <w:rFonts w:ascii="Cambria Math" w:hAnsi="Cambria Math"/>
                  <w:sz w:val="18"/>
                  <w:szCs w:val="18"/>
                </w:rPr>
                <m:t>=1</m:t>
              </m:r>
            </m:oMath>
            <w:r w:rsidR="006450F6" w:rsidRPr="00A52BF3">
              <w:rPr>
                <w:sz w:val="18"/>
                <w:szCs w:val="18"/>
              </w:rPr>
              <w:t>, downlink MU-MIMO transmission,</w:t>
            </w:r>
          </w:p>
          <w:p w:rsidR="006450F6" w:rsidRPr="00A52BF3" w:rsidRDefault="006450F6" w:rsidP="003D0311">
            <w:pPr>
              <w:pStyle w:val="Tabletext"/>
              <w:rPr>
                <w:rFonts w:eastAsia="SimSun"/>
                <w:color w:val="000000"/>
                <w:lang w:bidi="en-US"/>
              </w:rPr>
            </w:pPr>
            <w:r w:rsidRPr="00A52BF3">
              <w:rPr>
                <w:sz w:val="18"/>
                <w:szCs w:val="18"/>
              </w:rPr>
              <w:t>b</w:t>
            </w:r>
            <w:r w:rsidRPr="00A52BF3">
              <w:rPr>
                <w:sz w:val="18"/>
                <w:szCs w:val="18"/>
                <w:vertAlign w:val="subscript"/>
              </w:rPr>
              <w:t>54</w:t>
            </w:r>
            <w:r w:rsidRPr="00A52BF3">
              <w:rPr>
                <w:sz w:val="18"/>
                <w:szCs w:val="18"/>
              </w:rPr>
              <w:t>…b</w:t>
            </w:r>
            <w:r w:rsidRPr="00A52BF3">
              <w:rPr>
                <w:sz w:val="18"/>
                <w:szCs w:val="18"/>
                <w:vertAlign w:val="subscript"/>
              </w:rPr>
              <w:t>48</w:t>
            </w:r>
            <w:r w:rsidRPr="00A52BF3">
              <w:rPr>
                <w:sz w:val="18"/>
                <w:szCs w:val="18"/>
              </w:rPr>
              <w:t>, reserved</w:t>
            </w:r>
          </w:p>
        </w:tc>
        <w:tc>
          <w:tcPr>
            <w:tcW w:w="389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109D6" w:rsidP="003D0311">
            <w:pPr>
              <w:pStyle w:val="Tabletext"/>
              <w:rPr>
                <w:rFonts w:eastAsia="MingLiU_HKSCS"/>
                <w:color w:val="000000"/>
                <w:lang w:bidi="en-US"/>
              </w:rPr>
            </w:pP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1</m:t>
                  </m:r>
                </m:sub>
              </m:sSub>
              <m:r>
                <w:rPr>
                  <w:rFonts w:ascii="Cambria Math" w:hAnsi="Cambria Math"/>
                </w:rPr>
                <m:t>=1</m:t>
              </m:r>
            </m:oMath>
            <w:r w:rsidR="006450F6" w:rsidRPr="00A52BF3">
              <w:t>, total number of uplink MU-MIMO streams and spatial stream starting position index</w:t>
            </w:r>
          </w:p>
          <w:p w:rsidR="006450F6" w:rsidRDefault="006450F6" w:rsidP="003D0311">
            <w:pPr>
              <w:pStyle w:val="Tabletext"/>
              <w:rPr>
                <w:b/>
              </w:rPr>
            </w:pPr>
            <w:r w:rsidRPr="00A52BF3">
              <w:t>b54..b52,</w:t>
            </w:r>
          </w:p>
          <w:p w:rsidR="006450F6" w:rsidRDefault="006450F6" w:rsidP="003D0311">
            <w:pPr>
              <w:pStyle w:val="Tabletext"/>
              <w:rPr>
                <w:b/>
              </w:rPr>
            </w:pPr>
            <w:r w:rsidRPr="00A52BF3">
              <w:t>001, this transmission includes a 2-stream MU-MIMO;</w:t>
            </w:r>
          </w:p>
          <w:p w:rsidR="006450F6" w:rsidRDefault="006450F6" w:rsidP="003D0311">
            <w:pPr>
              <w:pStyle w:val="Tabletext"/>
              <w:rPr>
                <w:b/>
              </w:rPr>
            </w:pPr>
            <w:r w:rsidRPr="00A52BF3">
              <w:t>010, this transmission includes a 3-stream MU-MIMO;</w:t>
            </w:r>
          </w:p>
          <w:p w:rsidR="006450F6" w:rsidRDefault="006450F6" w:rsidP="003D0311">
            <w:pPr>
              <w:pStyle w:val="Tabletext"/>
              <w:rPr>
                <w:b/>
              </w:rPr>
            </w:pPr>
            <w:r w:rsidRPr="00A52BF3">
              <w:t>011, this transmission includes a 4-stream MU-MIMO;</w:t>
            </w:r>
          </w:p>
          <w:p w:rsidR="006450F6" w:rsidRDefault="006450F6" w:rsidP="003D0311">
            <w:pPr>
              <w:pStyle w:val="Tabletext"/>
              <w:rPr>
                <w:b/>
              </w:rPr>
            </w:pPr>
            <w:r w:rsidRPr="00A52BF3">
              <w:t>100, this transmission includes a 5-stream MU-MIMO;</w:t>
            </w:r>
          </w:p>
          <w:p w:rsidR="006450F6" w:rsidRDefault="006450F6" w:rsidP="003D0311">
            <w:pPr>
              <w:pStyle w:val="Tabletext"/>
              <w:rPr>
                <w:b/>
              </w:rPr>
            </w:pPr>
            <w:r w:rsidRPr="00A52BF3">
              <w:t>101, this transmission includes a 6-stream MU-MIMO;</w:t>
            </w:r>
          </w:p>
          <w:p w:rsidR="006450F6" w:rsidRDefault="006450F6" w:rsidP="003D0311">
            <w:pPr>
              <w:pStyle w:val="Tabletext"/>
              <w:rPr>
                <w:b/>
              </w:rPr>
            </w:pPr>
            <w:r w:rsidRPr="00A52BF3">
              <w:t>110, this transmission includes a 7-stream MU-MIMO;</w:t>
            </w:r>
          </w:p>
          <w:p w:rsidR="006450F6" w:rsidRDefault="006450F6" w:rsidP="003D0311">
            <w:pPr>
              <w:pStyle w:val="Tabletext"/>
              <w:rPr>
                <w:b/>
              </w:rPr>
            </w:pPr>
            <w:r w:rsidRPr="00A52BF3">
              <w:t>111, this transmission includes a 8-stream MU-MIMO;</w:t>
            </w:r>
          </w:p>
          <w:p w:rsidR="006450F6" w:rsidRDefault="006450F6" w:rsidP="003D0311">
            <w:pPr>
              <w:pStyle w:val="Tabletext"/>
              <w:rPr>
                <w:b/>
              </w:rPr>
            </w:pPr>
            <w:r w:rsidRPr="00A52BF3">
              <w:t>b51..b49,</w:t>
            </w:r>
          </w:p>
          <w:p w:rsidR="006450F6" w:rsidRDefault="006450F6" w:rsidP="003D0311">
            <w:pPr>
              <w:pStyle w:val="Tabletext"/>
              <w:rPr>
                <w:rFonts w:eastAsia="SimSun"/>
                <w:b/>
                <w:color w:val="000000"/>
                <w:lang w:bidi="en-US"/>
              </w:rPr>
            </w:pPr>
            <w:r w:rsidRPr="00A52BF3">
              <w:t>Spatial stream starting position index, field value 0~7.</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b</w:t>
            </w:r>
            <w:r w:rsidRPr="00A52BF3">
              <w:rPr>
                <w:vertAlign w:val="subscript"/>
              </w:rPr>
              <w:t>55</w:t>
            </w:r>
          </w:p>
        </w:tc>
        <w:tc>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sz w:val="18"/>
                <w:szCs w:val="18"/>
                <w:lang w:bidi="en-US"/>
              </w:rPr>
            </w:pPr>
            <w:r w:rsidRPr="00A52BF3">
              <w:rPr>
                <w:sz w:val="18"/>
                <w:szCs w:val="18"/>
              </w:rPr>
              <w:t>Format 0 (capability negotiation decision, STBC mode):</w:t>
            </w:r>
          </w:p>
          <w:p w:rsidR="006450F6" w:rsidRPr="00A52BF3" w:rsidRDefault="006450F6" w:rsidP="003D0311">
            <w:pPr>
              <w:pStyle w:val="Tabletext"/>
              <w:rPr>
                <w:sz w:val="18"/>
                <w:szCs w:val="18"/>
              </w:rPr>
            </w:pPr>
            <w:r w:rsidRPr="00A52BF3">
              <w:rPr>
                <w:sz w:val="18"/>
                <w:szCs w:val="18"/>
              </w:rPr>
              <w:t>0, STBC transmission not adopted;</w:t>
            </w:r>
          </w:p>
          <w:p w:rsidR="006450F6" w:rsidRPr="00A52BF3" w:rsidRDefault="006450F6" w:rsidP="003D0311">
            <w:pPr>
              <w:pStyle w:val="Tabletext"/>
              <w:rPr>
                <w:sz w:val="18"/>
                <w:szCs w:val="18"/>
              </w:rPr>
            </w:pPr>
            <w:r w:rsidRPr="00A52BF3">
              <w:rPr>
                <w:sz w:val="18"/>
                <w:szCs w:val="18"/>
              </w:rPr>
              <w:t>1, STBC transmission adopted.</w:t>
            </w:r>
          </w:p>
          <w:p w:rsidR="006450F6" w:rsidRPr="00A52BF3" w:rsidRDefault="006450F6" w:rsidP="003D0311">
            <w:pPr>
              <w:pStyle w:val="Tabletext"/>
              <w:rPr>
                <w:sz w:val="18"/>
                <w:szCs w:val="18"/>
              </w:rPr>
            </w:pPr>
            <w:r w:rsidRPr="00A52BF3">
              <w:rPr>
                <w:sz w:val="18"/>
                <w:szCs w:val="18"/>
              </w:rPr>
              <w:t>Format 1 (capability negotiation decision, Precoding mode):</w:t>
            </w:r>
          </w:p>
          <w:p w:rsidR="006450F6" w:rsidRPr="00A52BF3" w:rsidRDefault="006450F6" w:rsidP="003D0311">
            <w:pPr>
              <w:pStyle w:val="Tabletext"/>
              <w:rPr>
                <w:sz w:val="18"/>
                <w:szCs w:val="18"/>
              </w:rPr>
            </w:pPr>
            <w:r w:rsidRPr="00A52BF3">
              <w:rPr>
                <w:sz w:val="18"/>
                <w:szCs w:val="18"/>
              </w:rPr>
              <w:t>0, precoding group size = 8(SU-MIMO), 1(MU-MIMO)</w:t>
            </w:r>
          </w:p>
          <w:p w:rsidR="006450F6" w:rsidRPr="00A52BF3" w:rsidRDefault="006450F6" w:rsidP="003D0311">
            <w:pPr>
              <w:pStyle w:val="Tabletext"/>
              <w:rPr>
                <w:rFonts w:eastAsia="SimSun"/>
                <w:color w:val="000000"/>
                <w:lang w:bidi="en-US"/>
              </w:rPr>
            </w:pPr>
            <w:r w:rsidRPr="00A52BF3">
              <w:rPr>
                <w:sz w:val="18"/>
                <w:szCs w:val="18"/>
              </w:rPr>
              <w:t xml:space="preserve">1, precoding group size = </w:t>
            </w:r>
            <w:r w:rsidRPr="00A52BF3">
              <w:rPr>
                <w:rFonts w:eastAsia="DengXian"/>
                <w:sz w:val="18"/>
                <w:szCs w:val="18"/>
                <w:lang w:eastAsia="zh-CN"/>
              </w:rPr>
              <w:t>16</w:t>
            </w:r>
            <w:r w:rsidRPr="00A52BF3">
              <w:rPr>
                <w:sz w:val="18"/>
                <w:szCs w:val="18"/>
              </w:rPr>
              <w:t>(SU-MIMO), 4(MU-MIMO)</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vertAlign w:val="subscript"/>
              </w:rPr>
              <w:t>68</w:t>
            </w:r>
            <w:r w:rsidRPr="00A52BF3">
              <w:t xml:space="preserve"> b</w:t>
            </w:r>
            <w:r w:rsidRPr="00A52BF3">
              <w:rPr>
                <w:vertAlign w:val="subscript"/>
              </w:rPr>
              <w:t>67…</w:t>
            </w:r>
            <w:r w:rsidRPr="00A52BF3">
              <w:t xml:space="preserve"> b</w:t>
            </w:r>
            <w:r w:rsidRPr="00A52BF3">
              <w:rPr>
                <w:vertAlign w:val="subscript"/>
              </w:rPr>
              <w:t>56</w:t>
            </w:r>
          </w:p>
        </w:tc>
        <w:tc>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sz w:val="18"/>
                <w:szCs w:val="18"/>
                <w:lang w:bidi="en-US"/>
              </w:rPr>
            </w:pPr>
            <w:r w:rsidRPr="00A52BF3">
              <w:t>Reserved</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vertAlign w:val="subscript"/>
                <w:lang w:eastAsia="zh-CN" w:bidi="en-US"/>
              </w:rPr>
            </w:pPr>
            <w:r w:rsidRPr="00A52BF3">
              <w:t>B</w:t>
            </w:r>
            <w:r w:rsidRPr="00A52BF3">
              <w:rPr>
                <w:vertAlign w:val="subscript"/>
                <w:lang w:eastAsia="zh-CN"/>
              </w:rPr>
              <w:t>72</w:t>
            </w:r>
            <w:r w:rsidRPr="00A52BF3">
              <w:t xml:space="preserve"> b</w:t>
            </w:r>
            <w:r w:rsidRPr="00A52BF3">
              <w:rPr>
                <w:vertAlign w:val="subscript"/>
                <w:lang w:eastAsia="zh-CN"/>
              </w:rPr>
              <w:t>71</w:t>
            </w:r>
            <w:r w:rsidRPr="00A52BF3">
              <w:t>b</w:t>
            </w:r>
            <w:r w:rsidRPr="00A52BF3">
              <w:rPr>
                <w:vertAlign w:val="subscript"/>
                <w:lang w:eastAsia="zh-CN"/>
              </w:rPr>
              <w:t>70</w:t>
            </w:r>
            <w:r w:rsidRPr="00A52BF3">
              <w:t xml:space="preserve"> b</w:t>
            </w:r>
            <w:r w:rsidRPr="00A52BF3">
              <w:rPr>
                <w:vertAlign w:val="subscript"/>
              </w:rPr>
              <w:t>6</w:t>
            </w:r>
            <w:r w:rsidRPr="00A52BF3">
              <w:rPr>
                <w:vertAlign w:val="subscript"/>
                <w:lang w:eastAsia="zh-CN"/>
              </w:rPr>
              <w:t>9</w:t>
            </w:r>
          </w:p>
          <w:p w:rsidR="006450F6" w:rsidRPr="00A52BF3" w:rsidRDefault="006450F6" w:rsidP="003D0311">
            <w:pPr>
              <w:pStyle w:val="Tabletext"/>
              <w:rPr>
                <w:rFonts w:eastAsia="SimSun"/>
                <w:vertAlign w:val="subscript"/>
                <w:lang w:eastAsia="zh-CN"/>
              </w:rPr>
            </w:pPr>
            <w:r w:rsidRPr="00A52BF3">
              <w:t>B</w:t>
            </w:r>
            <w:r w:rsidRPr="00A52BF3">
              <w:rPr>
                <w:vertAlign w:val="subscript"/>
                <w:lang w:eastAsia="zh-CN"/>
              </w:rPr>
              <w:t>76</w:t>
            </w:r>
            <w:r w:rsidRPr="00A52BF3">
              <w:t xml:space="preserve"> b</w:t>
            </w:r>
            <w:r w:rsidRPr="00A52BF3">
              <w:rPr>
                <w:vertAlign w:val="subscript"/>
                <w:lang w:eastAsia="zh-CN"/>
              </w:rPr>
              <w:t>75</w:t>
            </w:r>
            <w:r w:rsidRPr="00A52BF3">
              <w:t>b</w:t>
            </w:r>
            <w:r w:rsidRPr="00A52BF3">
              <w:rPr>
                <w:vertAlign w:val="subscript"/>
                <w:lang w:eastAsia="zh-CN"/>
              </w:rPr>
              <w:t>74</w:t>
            </w:r>
            <w:r w:rsidRPr="00A52BF3">
              <w:t xml:space="preserve"> b</w:t>
            </w:r>
            <w:r w:rsidRPr="00A52BF3">
              <w:rPr>
                <w:vertAlign w:val="subscript"/>
                <w:lang w:eastAsia="zh-CN"/>
              </w:rPr>
              <w:t>73</w:t>
            </w:r>
          </w:p>
          <w:p w:rsidR="006450F6" w:rsidRDefault="006450F6" w:rsidP="003D0311">
            <w:pPr>
              <w:pStyle w:val="Tabletext"/>
              <w:rPr>
                <w:rFonts w:eastAsia="MingLiU_HKSCS"/>
                <w:b/>
                <w:vertAlign w:val="subscript"/>
                <w:lang w:eastAsia="zh-CN"/>
              </w:rPr>
            </w:pPr>
            <w:r w:rsidRPr="00A52BF3">
              <w:t>B</w:t>
            </w:r>
            <w:r w:rsidRPr="00A52BF3">
              <w:rPr>
                <w:vertAlign w:val="subscript"/>
                <w:lang w:eastAsia="zh-CN"/>
              </w:rPr>
              <w:t>80</w:t>
            </w:r>
            <w:r w:rsidRPr="00A52BF3">
              <w:t xml:space="preserve"> b</w:t>
            </w:r>
            <w:r w:rsidRPr="00A52BF3">
              <w:rPr>
                <w:vertAlign w:val="subscript"/>
                <w:lang w:eastAsia="zh-CN"/>
              </w:rPr>
              <w:t>79</w:t>
            </w:r>
            <w:r w:rsidRPr="00A52BF3">
              <w:t>b</w:t>
            </w:r>
            <w:r w:rsidRPr="00A52BF3">
              <w:rPr>
                <w:vertAlign w:val="subscript"/>
                <w:lang w:eastAsia="zh-CN"/>
              </w:rPr>
              <w:t>78</w:t>
            </w:r>
            <w:r w:rsidRPr="00A52BF3">
              <w:t xml:space="preserve"> b</w:t>
            </w:r>
            <w:r w:rsidRPr="00A52BF3">
              <w:rPr>
                <w:vertAlign w:val="subscript"/>
                <w:lang w:eastAsia="zh-CN"/>
              </w:rPr>
              <w:t>77</w:t>
            </w:r>
          </w:p>
          <w:p w:rsidR="006450F6" w:rsidRDefault="006450F6" w:rsidP="003D0311">
            <w:pPr>
              <w:pStyle w:val="Tabletext"/>
              <w:rPr>
                <w:b/>
                <w:vertAlign w:val="subscript"/>
                <w:lang w:eastAsia="zh-CN"/>
              </w:rPr>
            </w:pPr>
            <w:r w:rsidRPr="00A52BF3">
              <w:t>B</w:t>
            </w:r>
            <w:r w:rsidRPr="00A52BF3">
              <w:rPr>
                <w:vertAlign w:val="subscript"/>
                <w:lang w:eastAsia="zh-CN"/>
              </w:rPr>
              <w:t>84</w:t>
            </w:r>
            <w:r w:rsidRPr="00A52BF3">
              <w:t xml:space="preserve"> b</w:t>
            </w:r>
            <w:r w:rsidRPr="00A52BF3">
              <w:rPr>
                <w:vertAlign w:val="subscript"/>
                <w:lang w:eastAsia="zh-CN"/>
              </w:rPr>
              <w:t>83</w:t>
            </w:r>
            <w:r w:rsidRPr="00A52BF3">
              <w:t>b</w:t>
            </w:r>
            <w:r w:rsidRPr="00A52BF3">
              <w:rPr>
                <w:vertAlign w:val="subscript"/>
                <w:lang w:eastAsia="zh-CN"/>
              </w:rPr>
              <w:t>82</w:t>
            </w:r>
            <w:r w:rsidRPr="00A52BF3">
              <w:t xml:space="preserve"> b</w:t>
            </w:r>
            <w:r w:rsidRPr="00A52BF3">
              <w:rPr>
                <w:vertAlign w:val="subscript"/>
                <w:lang w:eastAsia="zh-CN"/>
              </w:rPr>
              <w:t>81</w:t>
            </w:r>
          </w:p>
          <w:p w:rsidR="006450F6" w:rsidRDefault="006450F6" w:rsidP="003D0311">
            <w:pPr>
              <w:pStyle w:val="Tabletext"/>
              <w:rPr>
                <w:b/>
                <w:vertAlign w:val="subscript"/>
                <w:lang w:eastAsia="zh-CN"/>
              </w:rPr>
            </w:pPr>
            <w:r w:rsidRPr="00A52BF3">
              <w:t>B</w:t>
            </w:r>
            <w:r w:rsidRPr="00A52BF3">
              <w:rPr>
                <w:vertAlign w:val="subscript"/>
                <w:lang w:eastAsia="zh-CN"/>
              </w:rPr>
              <w:t>88</w:t>
            </w:r>
            <w:r w:rsidRPr="00A52BF3">
              <w:t xml:space="preserve"> b</w:t>
            </w:r>
            <w:r w:rsidRPr="00A52BF3">
              <w:rPr>
                <w:vertAlign w:val="subscript"/>
                <w:lang w:eastAsia="zh-CN"/>
              </w:rPr>
              <w:t>87</w:t>
            </w:r>
            <w:r w:rsidRPr="00A52BF3">
              <w:t>b</w:t>
            </w:r>
            <w:r w:rsidRPr="00A52BF3">
              <w:rPr>
                <w:vertAlign w:val="subscript"/>
                <w:lang w:eastAsia="zh-CN"/>
              </w:rPr>
              <w:t>86</w:t>
            </w:r>
            <w:r w:rsidRPr="00A52BF3">
              <w:t xml:space="preserve"> b</w:t>
            </w:r>
            <w:r w:rsidRPr="00A52BF3">
              <w:rPr>
                <w:vertAlign w:val="subscript"/>
                <w:lang w:eastAsia="zh-CN"/>
              </w:rPr>
              <w:t>85</w:t>
            </w:r>
          </w:p>
          <w:p w:rsidR="006450F6" w:rsidRDefault="006450F6" w:rsidP="003D0311">
            <w:pPr>
              <w:pStyle w:val="Tabletext"/>
              <w:rPr>
                <w:b/>
                <w:vertAlign w:val="subscript"/>
                <w:lang w:eastAsia="zh-CN"/>
              </w:rPr>
            </w:pPr>
            <w:r w:rsidRPr="00A52BF3">
              <w:t>B</w:t>
            </w:r>
            <w:r w:rsidRPr="00A52BF3">
              <w:rPr>
                <w:vertAlign w:val="subscript"/>
                <w:lang w:eastAsia="zh-CN"/>
              </w:rPr>
              <w:t>92</w:t>
            </w:r>
            <w:r w:rsidRPr="00A52BF3">
              <w:t xml:space="preserve"> b</w:t>
            </w:r>
            <w:r w:rsidRPr="00A52BF3">
              <w:rPr>
                <w:vertAlign w:val="subscript"/>
                <w:lang w:eastAsia="zh-CN"/>
              </w:rPr>
              <w:t>91</w:t>
            </w:r>
            <w:r w:rsidRPr="00A52BF3">
              <w:t>b</w:t>
            </w:r>
            <w:r w:rsidRPr="00A52BF3">
              <w:rPr>
                <w:vertAlign w:val="subscript"/>
                <w:lang w:eastAsia="zh-CN"/>
              </w:rPr>
              <w:t>90</w:t>
            </w:r>
            <w:r w:rsidRPr="00A52BF3">
              <w:t xml:space="preserve"> b</w:t>
            </w:r>
            <w:r w:rsidRPr="00A52BF3">
              <w:rPr>
                <w:vertAlign w:val="subscript"/>
                <w:lang w:eastAsia="zh-CN"/>
              </w:rPr>
              <w:t>89</w:t>
            </w:r>
          </w:p>
          <w:p w:rsidR="006450F6" w:rsidRDefault="006450F6" w:rsidP="003D0311">
            <w:pPr>
              <w:pStyle w:val="Tabletext"/>
              <w:rPr>
                <w:b/>
                <w:vertAlign w:val="subscript"/>
                <w:lang w:eastAsia="zh-CN"/>
              </w:rPr>
            </w:pPr>
            <w:r w:rsidRPr="00A52BF3">
              <w:t>B</w:t>
            </w:r>
            <w:r w:rsidRPr="00A52BF3">
              <w:rPr>
                <w:vertAlign w:val="subscript"/>
                <w:lang w:eastAsia="zh-CN"/>
              </w:rPr>
              <w:t>96</w:t>
            </w:r>
            <w:r w:rsidRPr="00A52BF3">
              <w:t xml:space="preserve"> b</w:t>
            </w:r>
            <w:r w:rsidRPr="00A52BF3">
              <w:rPr>
                <w:vertAlign w:val="subscript"/>
                <w:lang w:eastAsia="zh-CN"/>
              </w:rPr>
              <w:t>95</w:t>
            </w:r>
            <w:r w:rsidRPr="00A52BF3">
              <w:t>b</w:t>
            </w:r>
            <w:r w:rsidRPr="00A52BF3">
              <w:rPr>
                <w:vertAlign w:val="subscript"/>
                <w:lang w:eastAsia="zh-CN"/>
              </w:rPr>
              <w:t>94</w:t>
            </w:r>
            <w:r w:rsidRPr="00A52BF3">
              <w:t xml:space="preserve"> b</w:t>
            </w:r>
            <w:r w:rsidRPr="00A52BF3">
              <w:rPr>
                <w:vertAlign w:val="subscript"/>
                <w:lang w:eastAsia="zh-CN"/>
              </w:rPr>
              <w:t>93</w:t>
            </w:r>
          </w:p>
          <w:p w:rsidR="006450F6" w:rsidRDefault="006450F6" w:rsidP="003D0311">
            <w:pPr>
              <w:pStyle w:val="Tabletext"/>
              <w:rPr>
                <w:rFonts w:eastAsia="MingLiU_HKSCS"/>
                <w:b/>
                <w:color w:val="000000"/>
                <w:vertAlign w:val="subscript"/>
                <w:lang w:eastAsia="zh-CN" w:bidi="en-US"/>
              </w:rPr>
            </w:pPr>
            <w:r w:rsidRPr="00A52BF3">
              <w:t>B</w:t>
            </w:r>
            <w:r w:rsidRPr="00A52BF3">
              <w:rPr>
                <w:vertAlign w:val="subscript"/>
                <w:lang w:eastAsia="zh-CN"/>
              </w:rPr>
              <w:t>100</w:t>
            </w:r>
            <w:r w:rsidRPr="00A52BF3">
              <w:t xml:space="preserve"> b</w:t>
            </w:r>
            <w:r w:rsidRPr="00A52BF3">
              <w:rPr>
                <w:vertAlign w:val="subscript"/>
                <w:lang w:eastAsia="zh-CN"/>
              </w:rPr>
              <w:t>99</w:t>
            </w:r>
            <w:r w:rsidRPr="00A52BF3">
              <w:t>b</w:t>
            </w:r>
            <w:r w:rsidRPr="00A52BF3">
              <w:rPr>
                <w:vertAlign w:val="subscript"/>
                <w:lang w:eastAsia="zh-CN"/>
              </w:rPr>
              <w:t>98</w:t>
            </w:r>
            <w:r w:rsidRPr="00A52BF3">
              <w:t xml:space="preserve"> b</w:t>
            </w:r>
            <w:r w:rsidRPr="00A52BF3">
              <w:rPr>
                <w:vertAlign w:val="subscript"/>
                <w:lang w:eastAsia="zh-CN"/>
              </w:rPr>
              <w:t>97</w:t>
            </w:r>
          </w:p>
        </w:tc>
        <w:tc>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For each tx antenna, there are N TRN units and each TRN unit contains M TRN sequences. The M TRN sequences in one TRN unit are transmitted with the same direction. The different TRN units can be transmitted with different direction.</w:t>
            </w:r>
          </w:p>
          <w:p w:rsidR="006450F6" w:rsidRPr="00116DD8" w:rsidRDefault="006450F6" w:rsidP="003D0311">
            <w:pPr>
              <w:pStyle w:val="Tabletext"/>
              <w:rPr>
                <w:lang w:val="de-DE"/>
              </w:rPr>
            </w:pPr>
            <w:r w:rsidRPr="00116DD8">
              <w:rPr>
                <w:lang w:val="de-DE"/>
              </w:rPr>
              <w:t>0000: M=1, N=4</w:t>
            </w:r>
          </w:p>
          <w:p w:rsidR="006450F6" w:rsidRPr="00116DD8" w:rsidRDefault="006450F6" w:rsidP="003D0311">
            <w:pPr>
              <w:pStyle w:val="Tabletext"/>
              <w:rPr>
                <w:lang w:val="de-DE"/>
              </w:rPr>
            </w:pPr>
            <w:r w:rsidRPr="00116DD8">
              <w:rPr>
                <w:lang w:val="de-DE"/>
              </w:rPr>
              <w:t>0001: M=1, N=16</w:t>
            </w:r>
          </w:p>
          <w:p w:rsidR="006450F6" w:rsidRPr="00116DD8" w:rsidRDefault="006450F6" w:rsidP="003D0311">
            <w:pPr>
              <w:pStyle w:val="Tabletext"/>
              <w:rPr>
                <w:b/>
                <w:lang w:val="de-DE"/>
              </w:rPr>
            </w:pPr>
            <w:r w:rsidRPr="00116DD8">
              <w:rPr>
                <w:lang w:val="de-DE"/>
              </w:rPr>
              <w:t>0010: M=1, N=32</w:t>
            </w:r>
          </w:p>
          <w:p w:rsidR="006450F6" w:rsidRPr="00116DD8" w:rsidRDefault="006450F6" w:rsidP="003D0311">
            <w:pPr>
              <w:pStyle w:val="Tabletext"/>
              <w:rPr>
                <w:b/>
                <w:lang w:val="de-DE"/>
              </w:rPr>
            </w:pPr>
            <w:r w:rsidRPr="00116DD8">
              <w:rPr>
                <w:lang w:val="de-DE"/>
              </w:rPr>
              <w:t>0011: M=1, N=64</w:t>
            </w:r>
          </w:p>
          <w:p w:rsidR="006450F6" w:rsidRPr="00116DD8" w:rsidRDefault="006450F6" w:rsidP="003D0311">
            <w:pPr>
              <w:pStyle w:val="Tabletext"/>
              <w:rPr>
                <w:b/>
                <w:lang w:val="de-DE"/>
              </w:rPr>
            </w:pPr>
            <w:r w:rsidRPr="00116DD8">
              <w:rPr>
                <w:lang w:val="de-DE"/>
              </w:rPr>
              <w:t>0100: M=4, N=1</w:t>
            </w:r>
          </w:p>
          <w:p w:rsidR="006450F6" w:rsidRPr="00116DD8" w:rsidRDefault="006450F6" w:rsidP="003D0311">
            <w:pPr>
              <w:pStyle w:val="Tabletext"/>
              <w:rPr>
                <w:b/>
                <w:lang w:val="de-DE"/>
              </w:rPr>
            </w:pPr>
            <w:r w:rsidRPr="00116DD8">
              <w:rPr>
                <w:lang w:val="de-DE"/>
              </w:rPr>
              <w:t>0101: M=4, N=4</w:t>
            </w:r>
          </w:p>
          <w:p w:rsidR="006450F6" w:rsidRPr="00116DD8" w:rsidRDefault="006450F6" w:rsidP="003D0311">
            <w:pPr>
              <w:pStyle w:val="Tabletext"/>
              <w:rPr>
                <w:b/>
                <w:lang w:val="de-DE"/>
              </w:rPr>
            </w:pPr>
            <w:r w:rsidRPr="00116DD8">
              <w:rPr>
                <w:lang w:val="de-DE"/>
              </w:rPr>
              <w:t>0110: M=4, N=8</w:t>
            </w:r>
          </w:p>
          <w:p w:rsidR="006450F6" w:rsidRPr="00116DD8" w:rsidRDefault="006450F6" w:rsidP="003D0311">
            <w:pPr>
              <w:pStyle w:val="Tabletext"/>
              <w:rPr>
                <w:b/>
                <w:lang w:val="de-DE"/>
              </w:rPr>
            </w:pPr>
            <w:r w:rsidRPr="00116DD8">
              <w:rPr>
                <w:lang w:val="de-DE"/>
              </w:rPr>
              <w:t>0111: M=4, N=16</w:t>
            </w:r>
          </w:p>
          <w:p w:rsidR="006450F6" w:rsidRPr="00116DD8" w:rsidRDefault="006450F6" w:rsidP="003D0311">
            <w:pPr>
              <w:pStyle w:val="Tabletext"/>
              <w:rPr>
                <w:b/>
                <w:lang w:val="de-DE"/>
              </w:rPr>
            </w:pPr>
            <w:r w:rsidRPr="00116DD8">
              <w:rPr>
                <w:lang w:val="de-DE"/>
              </w:rPr>
              <w:t>1000: M=16, N=1</w:t>
            </w:r>
          </w:p>
          <w:p w:rsidR="006450F6" w:rsidRPr="00116DD8" w:rsidRDefault="006450F6" w:rsidP="003D0311">
            <w:pPr>
              <w:pStyle w:val="Tabletext"/>
              <w:rPr>
                <w:b/>
                <w:lang w:val="de-DE"/>
              </w:rPr>
            </w:pPr>
            <w:r w:rsidRPr="00116DD8">
              <w:rPr>
                <w:lang w:val="de-DE"/>
              </w:rPr>
              <w:t>1001: M=16, N=2</w:t>
            </w:r>
          </w:p>
          <w:p w:rsidR="006450F6" w:rsidRPr="003314CF" w:rsidRDefault="006450F6" w:rsidP="003D0311">
            <w:pPr>
              <w:pStyle w:val="Tabletext"/>
              <w:rPr>
                <w:b/>
                <w:lang w:eastAsia="zh-CN"/>
              </w:rPr>
            </w:pPr>
            <w:r w:rsidRPr="003314CF">
              <w:rPr>
                <w:lang w:eastAsia="zh-CN"/>
              </w:rPr>
              <w:t>1010: M=16, N=4</w:t>
            </w:r>
          </w:p>
          <w:p w:rsidR="006450F6" w:rsidRPr="003314CF" w:rsidRDefault="006450F6" w:rsidP="003D0311">
            <w:pPr>
              <w:pStyle w:val="Tabletext"/>
              <w:rPr>
                <w:b/>
                <w:lang w:eastAsia="zh-CN"/>
              </w:rPr>
            </w:pPr>
            <w:r w:rsidRPr="003314CF">
              <w:rPr>
                <w:lang w:eastAsia="zh-CN"/>
              </w:rPr>
              <w:t>1011: M=32, N=1</w:t>
            </w:r>
          </w:p>
          <w:p w:rsidR="006450F6" w:rsidRPr="003314CF" w:rsidRDefault="006450F6" w:rsidP="003D0311">
            <w:pPr>
              <w:pStyle w:val="Tabletext"/>
              <w:rPr>
                <w:b/>
                <w:lang w:eastAsia="zh-CN"/>
              </w:rPr>
            </w:pPr>
            <w:r w:rsidRPr="003314CF">
              <w:rPr>
                <w:lang w:eastAsia="zh-CN"/>
              </w:rPr>
              <w:t>1100: M=32, N=2</w:t>
            </w:r>
          </w:p>
          <w:p w:rsidR="006450F6" w:rsidRPr="003314CF" w:rsidRDefault="006450F6" w:rsidP="003D0311">
            <w:pPr>
              <w:pStyle w:val="Tabletext"/>
              <w:rPr>
                <w:b/>
                <w:lang w:eastAsia="zh-CN"/>
              </w:rPr>
            </w:pPr>
            <w:r w:rsidRPr="003314CF">
              <w:rPr>
                <w:lang w:eastAsia="zh-CN"/>
              </w:rPr>
              <w:t xml:space="preserve">1101: M=64, N=1 </w:t>
            </w:r>
          </w:p>
          <w:p w:rsidR="006450F6" w:rsidRDefault="006450F6" w:rsidP="003D0311">
            <w:pPr>
              <w:pStyle w:val="Tabletext"/>
              <w:rPr>
                <w:rFonts w:eastAsia="SimSun"/>
                <w:b/>
                <w:lang w:eastAsia="zh-CN"/>
              </w:rPr>
            </w:pPr>
            <w:r w:rsidRPr="00A52BF3">
              <w:t>B</w:t>
            </w:r>
            <w:r w:rsidRPr="00A52BF3">
              <w:rPr>
                <w:vertAlign w:val="subscript"/>
                <w:lang w:eastAsia="zh-CN"/>
              </w:rPr>
              <w:t>72</w:t>
            </w:r>
            <w:r w:rsidRPr="00A52BF3">
              <w:t xml:space="preserve"> b</w:t>
            </w:r>
            <w:r w:rsidRPr="00A52BF3">
              <w:rPr>
                <w:vertAlign w:val="subscript"/>
                <w:lang w:eastAsia="zh-CN"/>
              </w:rPr>
              <w:t>71</w:t>
            </w:r>
            <w:r w:rsidRPr="00A52BF3">
              <w:t>b</w:t>
            </w:r>
            <w:r w:rsidRPr="00A52BF3">
              <w:rPr>
                <w:vertAlign w:val="subscript"/>
                <w:lang w:eastAsia="zh-CN"/>
              </w:rPr>
              <w:t>70</w:t>
            </w:r>
            <w:r w:rsidRPr="00A52BF3">
              <w:t xml:space="preserve"> b</w:t>
            </w:r>
            <w:r w:rsidRPr="00A52BF3">
              <w:rPr>
                <w:vertAlign w:val="subscript"/>
              </w:rPr>
              <w:t>6</w:t>
            </w:r>
            <w:r w:rsidRPr="00A52BF3">
              <w:rPr>
                <w:vertAlign w:val="subscript"/>
                <w:lang w:eastAsia="zh-CN"/>
              </w:rPr>
              <w:t xml:space="preserve">9 </w:t>
            </w:r>
            <w:r w:rsidRPr="00A52BF3">
              <w:rPr>
                <w:lang w:eastAsia="zh-CN"/>
              </w:rPr>
              <w:t xml:space="preserve">is set for tx </w:t>
            </w:r>
            <w:r w:rsidRPr="00A52BF3">
              <w:t>antenna</w:t>
            </w:r>
            <w:r w:rsidRPr="00A52BF3">
              <w:rPr>
                <w:lang w:eastAsia="zh-CN"/>
              </w:rPr>
              <w:t>1</w:t>
            </w:r>
          </w:p>
          <w:p w:rsidR="006450F6" w:rsidRDefault="006450F6" w:rsidP="003D0311">
            <w:pPr>
              <w:pStyle w:val="Tabletext"/>
              <w:rPr>
                <w:rFonts w:eastAsia="SimSun"/>
                <w:b/>
                <w:vertAlign w:val="subscript"/>
                <w:lang w:eastAsia="zh-CN"/>
              </w:rPr>
            </w:pPr>
            <w:r w:rsidRPr="00A52BF3">
              <w:t>B</w:t>
            </w:r>
            <w:r w:rsidRPr="00A52BF3">
              <w:rPr>
                <w:vertAlign w:val="subscript"/>
                <w:lang w:eastAsia="zh-CN"/>
              </w:rPr>
              <w:t>76</w:t>
            </w:r>
            <w:r w:rsidRPr="00A52BF3">
              <w:t xml:space="preserve"> b</w:t>
            </w:r>
            <w:r w:rsidRPr="00A52BF3">
              <w:rPr>
                <w:vertAlign w:val="subscript"/>
                <w:lang w:eastAsia="zh-CN"/>
              </w:rPr>
              <w:t>75</w:t>
            </w:r>
            <w:r w:rsidRPr="00A52BF3">
              <w:t>b</w:t>
            </w:r>
            <w:r w:rsidRPr="00A52BF3">
              <w:rPr>
                <w:vertAlign w:val="subscript"/>
                <w:lang w:eastAsia="zh-CN"/>
              </w:rPr>
              <w:t>74</w:t>
            </w:r>
            <w:r w:rsidRPr="00A52BF3">
              <w:t xml:space="preserve"> b</w:t>
            </w:r>
            <w:r w:rsidRPr="00A52BF3">
              <w:rPr>
                <w:vertAlign w:val="subscript"/>
                <w:lang w:eastAsia="zh-CN"/>
              </w:rPr>
              <w:t xml:space="preserve">73 </w:t>
            </w:r>
            <w:r w:rsidRPr="00A52BF3">
              <w:rPr>
                <w:lang w:eastAsia="zh-CN"/>
              </w:rPr>
              <w:t xml:space="preserve">is set for tx </w:t>
            </w:r>
            <w:r w:rsidRPr="00A52BF3">
              <w:t>antenna</w:t>
            </w:r>
            <w:r w:rsidRPr="00A52BF3">
              <w:rPr>
                <w:lang w:eastAsia="zh-CN"/>
              </w:rPr>
              <w:t>2</w:t>
            </w:r>
          </w:p>
          <w:p w:rsidR="006450F6" w:rsidRDefault="006450F6" w:rsidP="003D0311">
            <w:pPr>
              <w:pStyle w:val="Tabletext"/>
              <w:rPr>
                <w:rFonts w:eastAsia="SimSun"/>
                <w:b/>
                <w:vertAlign w:val="subscript"/>
                <w:lang w:eastAsia="zh-CN"/>
              </w:rPr>
            </w:pPr>
            <w:r w:rsidRPr="00A52BF3">
              <w:t>B</w:t>
            </w:r>
            <w:r w:rsidRPr="00A52BF3">
              <w:rPr>
                <w:vertAlign w:val="subscript"/>
                <w:lang w:eastAsia="zh-CN"/>
              </w:rPr>
              <w:t>80</w:t>
            </w:r>
            <w:r w:rsidRPr="00A52BF3">
              <w:t xml:space="preserve"> b</w:t>
            </w:r>
            <w:r w:rsidRPr="00A52BF3">
              <w:rPr>
                <w:vertAlign w:val="subscript"/>
                <w:lang w:eastAsia="zh-CN"/>
              </w:rPr>
              <w:t>79</w:t>
            </w:r>
            <w:r w:rsidRPr="00A52BF3">
              <w:t>b</w:t>
            </w:r>
            <w:r w:rsidRPr="00A52BF3">
              <w:rPr>
                <w:vertAlign w:val="subscript"/>
                <w:lang w:eastAsia="zh-CN"/>
              </w:rPr>
              <w:t>78</w:t>
            </w:r>
            <w:r w:rsidRPr="00A52BF3">
              <w:t xml:space="preserve"> b</w:t>
            </w:r>
            <w:r w:rsidRPr="00A52BF3">
              <w:rPr>
                <w:vertAlign w:val="subscript"/>
                <w:lang w:eastAsia="zh-CN"/>
              </w:rPr>
              <w:t xml:space="preserve">77 </w:t>
            </w:r>
            <w:r w:rsidRPr="00A52BF3">
              <w:rPr>
                <w:lang w:eastAsia="zh-CN"/>
              </w:rPr>
              <w:t xml:space="preserve">is set for tx </w:t>
            </w:r>
            <w:r w:rsidRPr="00A52BF3">
              <w:t>antenna</w:t>
            </w:r>
            <w:r w:rsidRPr="00A52BF3">
              <w:rPr>
                <w:lang w:eastAsia="zh-CN"/>
              </w:rPr>
              <w:t>3</w:t>
            </w:r>
          </w:p>
          <w:p w:rsidR="006450F6" w:rsidRDefault="006450F6" w:rsidP="003D0311">
            <w:pPr>
              <w:pStyle w:val="Tabletext"/>
              <w:rPr>
                <w:rFonts w:eastAsia="SimSun"/>
                <w:b/>
                <w:vertAlign w:val="subscript"/>
                <w:lang w:eastAsia="zh-CN"/>
              </w:rPr>
            </w:pPr>
            <w:r w:rsidRPr="00A52BF3">
              <w:t>B</w:t>
            </w:r>
            <w:r w:rsidRPr="00A52BF3">
              <w:rPr>
                <w:vertAlign w:val="subscript"/>
                <w:lang w:eastAsia="zh-CN"/>
              </w:rPr>
              <w:t>84</w:t>
            </w:r>
            <w:r w:rsidRPr="00A52BF3">
              <w:t xml:space="preserve"> b</w:t>
            </w:r>
            <w:r w:rsidRPr="00A52BF3">
              <w:rPr>
                <w:vertAlign w:val="subscript"/>
                <w:lang w:eastAsia="zh-CN"/>
              </w:rPr>
              <w:t>83</w:t>
            </w:r>
            <w:r w:rsidRPr="00A52BF3">
              <w:t>b</w:t>
            </w:r>
            <w:r w:rsidRPr="00A52BF3">
              <w:rPr>
                <w:vertAlign w:val="subscript"/>
                <w:lang w:eastAsia="zh-CN"/>
              </w:rPr>
              <w:t>82</w:t>
            </w:r>
            <w:r w:rsidRPr="00A52BF3">
              <w:t xml:space="preserve"> b</w:t>
            </w:r>
            <w:r w:rsidRPr="00A52BF3">
              <w:rPr>
                <w:vertAlign w:val="subscript"/>
                <w:lang w:eastAsia="zh-CN"/>
              </w:rPr>
              <w:t xml:space="preserve">81 </w:t>
            </w:r>
            <w:r w:rsidRPr="00A52BF3">
              <w:rPr>
                <w:lang w:eastAsia="zh-CN"/>
              </w:rPr>
              <w:t xml:space="preserve">is set for tx </w:t>
            </w:r>
            <w:r w:rsidRPr="00A52BF3">
              <w:t>antenna</w:t>
            </w:r>
            <w:r w:rsidRPr="00A52BF3">
              <w:rPr>
                <w:lang w:eastAsia="zh-CN"/>
              </w:rPr>
              <w:t>4</w:t>
            </w:r>
          </w:p>
          <w:p w:rsidR="006450F6" w:rsidRDefault="006450F6" w:rsidP="003D0311">
            <w:pPr>
              <w:pStyle w:val="Tabletext"/>
              <w:rPr>
                <w:rFonts w:eastAsia="SimSun"/>
                <w:b/>
                <w:vertAlign w:val="subscript"/>
                <w:lang w:eastAsia="zh-CN"/>
              </w:rPr>
            </w:pPr>
            <w:r w:rsidRPr="00A52BF3">
              <w:t>B</w:t>
            </w:r>
            <w:r w:rsidRPr="00A52BF3">
              <w:rPr>
                <w:vertAlign w:val="subscript"/>
                <w:lang w:eastAsia="zh-CN"/>
              </w:rPr>
              <w:t>88</w:t>
            </w:r>
            <w:r w:rsidRPr="00A52BF3">
              <w:t xml:space="preserve"> b</w:t>
            </w:r>
            <w:r w:rsidRPr="00A52BF3">
              <w:rPr>
                <w:vertAlign w:val="subscript"/>
                <w:lang w:eastAsia="zh-CN"/>
              </w:rPr>
              <w:t>87</w:t>
            </w:r>
            <w:r w:rsidRPr="00A52BF3">
              <w:t>b</w:t>
            </w:r>
            <w:r w:rsidRPr="00A52BF3">
              <w:rPr>
                <w:vertAlign w:val="subscript"/>
                <w:lang w:eastAsia="zh-CN"/>
              </w:rPr>
              <w:t>86</w:t>
            </w:r>
            <w:r w:rsidRPr="00A52BF3">
              <w:t xml:space="preserve"> b</w:t>
            </w:r>
            <w:r w:rsidRPr="00A52BF3">
              <w:rPr>
                <w:vertAlign w:val="subscript"/>
                <w:lang w:eastAsia="zh-CN"/>
              </w:rPr>
              <w:t xml:space="preserve">85 </w:t>
            </w:r>
            <w:r w:rsidRPr="00A52BF3">
              <w:rPr>
                <w:lang w:eastAsia="zh-CN"/>
              </w:rPr>
              <w:t xml:space="preserve">is set for tx </w:t>
            </w:r>
            <w:r w:rsidRPr="00A52BF3">
              <w:t>antenna</w:t>
            </w:r>
            <w:r w:rsidRPr="00A52BF3">
              <w:rPr>
                <w:lang w:eastAsia="zh-CN"/>
              </w:rPr>
              <w:t>5</w:t>
            </w:r>
          </w:p>
          <w:p w:rsidR="006450F6" w:rsidRDefault="006450F6" w:rsidP="003D0311">
            <w:pPr>
              <w:pStyle w:val="Tabletext"/>
              <w:rPr>
                <w:rFonts w:eastAsia="SimSun"/>
                <w:b/>
                <w:vertAlign w:val="subscript"/>
                <w:lang w:eastAsia="zh-CN"/>
              </w:rPr>
            </w:pPr>
            <w:r w:rsidRPr="00A52BF3">
              <w:t>B</w:t>
            </w:r>
            <w:r w:rsidRPr="00A52BF3">
              <w:rPr>
                <w:vertAlign w:val="subscript"/>
                <w:lang w:eastAsia="zh-CN"/>
              </w:rPr>
              <w:t>92</w:t>
            </w:r>
            <w:r w:rsidRPr="00A52BF3">
              <w:t xml:space="preserve"> b</w:t>
            </w:r>
            <w:r w:rsidRPr="00A52BF3">
              <w:rPr>
                <w:vertAlign w:val="subscript"/>
                <w:lang w:eastAsia="zh-CN"/>
              </w:rPr>
              <w:t>91</w:t>
            </w:r>
            <w:r w:rsidRPr="00A52BF3">
              <w:t>b</w:t>
            </w:r>
            <w:r w:rsidRPr="00A52BF3">
              <w:rPr>
                <w:vertAlign w:val="subscript"/>
                <w:lang w:eastAsia="zh-CN"/>
              </w:rPr>
              <w:t>90</w:t>
            </w:r>
            <w:r w:rsidRPr="00A52BF3">
              <w:t xml:space="preserve"> b</w:t>
            </w:r>
            <w:r w:rsidRPr="00A52BF3">
              <w:rPr>
                <w:vertAlign w:val="subscript"/>
                <w:lang w:eastAsia="zh-CN"/>
              </w:rPr>
              <w:t xml:space="preserve">89 </w:t>
            </w:r>
            <w:r w:rsidRPr="00A52BF3">
              <w:rPr>
                <w:lang w:eastAsia="zh-CN"/>
              </w:rPr>
              <w:t xml:space="preserve">is set for tx </w:t>
            </w:r>
            <w:r w:rsidRPr="00A52BF3">
              <w:t>antenna</w:t>
            </w:r>
            <w:r w:rsidRPr="00A52BF3">
              <w:rPr>
                <w:lang w:eastAsia="zh-CN"/>
              </w:rPr>
              <w:t>6</w:t>
            </w:r>
          </w:p>
          <w:p w:rsidR="006450F6" w:rsidRDefault="006450F6" w:rsidP="003D0311">
            <w:pPr>
              <w:pStyle w:val="Tabletext"/>
              <w:rPr>
                <w:rFonts w:eastAsia="SimSun"/>
                <w:b/>
                <w:vertAlign w:val="subscript"/>
                <w:lang w:eastAsia="zh-CN"/>
              </w:rPr>
            </w:pPr>
            <w:r w:rsidRPr="00A52BF3">
              <w:t>B</w:t>
            </w:r>
            <w:r w:rsidRPr="00A52BF3">
              <w:rPr>
                <w:vertAlign w:val="subscript"/>
                <w:lang w:eastAsia="zh-CN"/>
              </w:rPr>
              <w:t>96</w:t>
            </w:r>
            <w:r w:rsidRPr="00A52BF3">
              <w:t xml:space="preserve"> b</w:t>
            </w:r>
            <w:r w:rsidRPr="00A52BF3">
              <w:rPr>
                <w:vertAlign w:val="subscript"/>
                <w:lang w:eastAsia="zh-CN"/>
              </w:rPr>
              <w:t>95</w:t>
            </w:r>
            <w:r w:rsidRPr="00A52BF3">
              <w:t>b</w:t>
            </w:r>
            <w:r w:rsidRPr="00A52BF3">
              <w:rPr>
                <w:vertAlign w:val="subscript"/>
                <w:lang w:eastAsia="zh-CN"/>
              </w:rPr>
              <w:t>94</w:t>
            </w:r>
            <w:r w:rsidRPr="00A52BF3">
              <w:t xml:space="preserve"> b</w:t>
            </w:r>
            <w:r w:rsidRPr="00A52BF3">
              <w:rPr>
                <w:vertAlign w:val="subscript"/>
                <w:lang w:eastAsia="zh-CN"/>
              </w:rPr>
              <w:t xml:space="preserve">93 </w:t>
            </w:r>
            <w:r w:rsidRPr="00A52BF3">
              <w:rPr>
                <w:lang w:eastAsia="zh-CN"/>
              </w:rPr>
              <w:t xml:space="preserve">is set for tx </w:t>
            </w:r>
            <w:r w:rsidRPr="00A52BF3">
              <w:t>antenna</w:t>
            </w:r>
            <w:r w:rsidRPr="00A52BF3">
              <w:rPr>
                <w:lang w:eastAsia="zh-CN"/>
              </w:rPr>
              <w:t>7</w:t>
            </w:r>
          </w:p>
          <w:p w:rsidR="006450F6" w:rsidRDefault="006450F6" w:rsidP="003D0311">
            <w:pPr>
              <w:pStyle w:val="Tabletext"/>
              <w:rPr>
                <w:rFonts w:eastAsia="MingLiU_HKSCS"/>
                <w:b/>
                <w:color w:val="000000"/>
                <w:lang w:eastAsia="zh-CN" w:bidi="en-US"/>
              </w:rPr>
            </w:pPr>
            <w:r w:rsidRPr="00A52BF3">
              <w:t>B</w:t>
            </w:r>
            <w:r w:rsidRPr="00A52BF3">
              <w:rPr>
                <w:vertAlign w:val="subscript"/>
                <w:lang w:eastAsia="zh-CN"/>
              </w:rPr>
              <w:t>100</w:t>
            </w:r>
            <w:r w:rsidRPr="00A52BF3">
              <w:t xml:space="preserve"> b</w:t>
            </w:r>
            <w:r w:rsidRPr="00A52BF3">
              <w:rPr>
                <w:vertAlign w:val="subscript"/>
                <w:lang w:eastAsia="zh-CN"/>
              </w:rPr>
              <w:t>99</w:t>
            </w:r>
            <w:r w:rsidRPr="00A52BF3">
              <w:t>b</w:t>
            </w:r>
            <w:r w:rsidRPr="00A52BF3">
              <w:rPr>
                <w:vertAlign w:val="subscript"/>
                <w:lang w:eastAsia="zh-CN"/>
              </w:rPr>
              <w:t>98</w:t>
            </w:r>
            <w:r w:rsidRPr="00A52BF3">
              <w:t xml:space="preserve"> b</w:t>
            </w:r>
            <w:r w:rsidRPr="00A52BF3">
              <w:rPr>
                <w:vertAlign w:val="subscript"/>
                <w:lang w:eastAsia="zh-CN"/>
              </w:rPr>
              <w:t xml:space="preserve">97 </w:t>
            </w:r>
            <w:r w:rsidRPr="00A52BF3">
              <w:rPr>
                <w:lang w:eastAsia="zh-CN"/>
              </w:rPr>
              <w:t xml:space="preserve">is set for tx </w:t>
            </w:r>
            <w:r w:rsidRPr="00A52BF3">
              <w:t>antenn</w:t>
            </w:r>
            <w:r w:rsidRPr="00A52BF3">
              <w:rPr>
                <w:lang w:eastAsia="zh-CN"/>
              </w:rPr>
              <w:t>8</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vertAlign w:val="subscript"/>
              </w:rPr>
              <w:t>111…</w:t>
            </w:r>
            <w:r w:rsidRPr="00A52BF3">
              <w:t xml:space="preserve"> b</w:t>
            </w:r>
            <w:r w:rsidRPr="00A52BF3">
              <w:rPr>
                <w:vertAlign w:val="subscript"/>
              </w:rPr>
              <w:t>101</w:t>
            </w:r>
          </w:p>
        </w:tc>
        <w:tc>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 xml:space="preserve">Number of consecutive OFDM symbols in the user resource group, field value: 1 to 2047 </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vertAlign w:val="subscript"/>
                <w:lang w:bidi="en-US"/>
              </w:rPr>
            </w:pPr>
            <w:r w:rsidRPr="00A52BF3">
              <w:t>b</w:t>
            </w:r>
            <w:r w:rsidRPr="00A52BF3">
              <w:rPr>
                <w:vertAlign w:val="subscript"/>
                <w:lang w:eastAsia="zh-CN"/>
              </w:rPr>
              <w:t>127</w:t>
            </w:r>
            <w:r w:rsidRPr="00A52BF3">
              <w:rPr>
                <w:vertAlign w:val="subscript"/>
              </w:rPr>
              <w:t>…</w:t>
            </w:r>
            <w:r w:rsidRPr="00A52BF3">
              <w:t xml:space="preserve"> b</w:t>
            </w:r>
            <w:r w:rsidRPr="00A52BF3">
              <w:rPr>
                <w:vertAlign w:val="subscript"/>
                <w:lang w:eastAsia="zh-CN"/>
              </w:rPr>
              <w:t>112</w:t>
            </w:r>
          </w:p>
        </w:tc>
        <w:tc>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CRC protection and STA ID identification</w:t>
            </w:r>
          </w:p>
        </w:tc>
      </w:tr>
      <w:tr w:rsidR="006450F6" w:rsidRPr="00A52BF3" w:rsidTr="003D0311">
        <w:tc>
          <w:tcPr>
            <w:tcW w:w="9688"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legend"/>
              <w:rPr>
                <w:rFonts w:eastAsia="MingLiU_HKSCS"/>
                <w:color w:val="000000"/>
                <w:lang w:bidi="en-US"/>
              </w:rPr>
            </w:pPr>
            <w:r w:rsidRPr="00A52BF3">
              <w:t>Note 1: b</w:t>
            </w:r>
            <w:r w:rsidRPr="00A52BF3">
              <w:rPr>
                <w:vertAlign w:val="subscript"/>
                <w:lang w:eastAsia="zh-CN"/>
              </w:rPr>
              <w:t>116</w:t>
            </w:r>
            <w:r w:rsidRPr="00A52BF3">
              <w:t xml:space="preserve"> b</w:t>
            </w:r>
            <w:r w:rsidRPr="00A52BF3">
              <w:rPr>
                <w:vertAlign w:val="subscript"/>
                <w:lang w:eastAsia="zh-CN"/>
              </w:rPr>
              <w:t>115</w:t>
            </w:r>
            <w:r w:rsidRPr="00A52BF3">
              <w:rPr>
                <w:vertAlign w:val="subscript"/>
              </w:rPr>
              <w:t>…</w:t>
            </w:r>
            <w:r w:rsidRPr="00A52BF3">
              <w:t xml:space="preserve"> b</w:t>
            </w:r>
            <w:r w:rsidRPr="00A52BF3">
              <w:rPr>
                <w:vertAlign w:val="subscript"/>
                <w:lang w:eastAsia="zh-CN"/>
              </w:rPr>
              <w:t>101</w:t>
            </w:r>
            <w:r w:rsidRPr="00A52BF3">
              <w:t xml:space="preserve"> is the CRC of the unicast scheduling signaling field and the unique 12-bit ID of the cell allocated by the CAP. </w:t>
            </w:r>
          </w:p>
          <w:p w:rsidR="006450F6" w:rsidRPr="00A52BF3" w:rsidRDefault="006450F6" w:rsidP="003D0311">
            <w:pPr>
              <w:pStyle w:val="Tablelegend"/>
              <w:rPr>
                <w:rFonts w:eastAsia="SimSun"/>
                <w:vertAlign w:val="subscript"/>
              </w:rPr>
            </w:pPr>
            <w:r w:rsidRPr="00A52BF3">
              <w:t>[b</w:t>
            </w:r>
            <w:r w:rsidRPr="00A52BF3">
              <w:rPr>
                <w:vertAlign w:val="subscript"/>
                <w:lang w:eastAsia="zh-CN"/>
              </w:rPr>
              <w:t>116</w:t>
            </w:r>
            <w:r w:rsidRPr="00A52BF3">
              <w:t xml:space="preserve"> b</w:t>
            </w:r>
            <w:r w:rsidRPr="00A52BF3">
              <w:rPr>
                <w:vertAlign w:val="subscript"/>
                <w:lang w:eastAsia="zh-CN"/>
              </w:rPr>
              <w:t>115</w:t>
            </w:r>
            <w:r w:rsidRPr="00A52BF3">
              <w:rPr>
                <w:vertAlign w:val="subscript"/>
              </w:rPr>
              <w:t>…</w:t>
            </w:r>
            <w:r w:rsidRPr="00A52BF3">
              <w:t xml:space="preserve"> b</w:t>
            </w:r>
            <w:r w:rsidRPr="00A52BF3">
              <w:rPr>
                <w:vertAlign w:val="subscript"/>
                <w:lang w:eastAsia="zh-CN"/>
              </w:rPr>
              <w:t>101</w:t>
            </w:r>
            <w:r w:rsidRPr="00A52BF3">
              <w:t>] =XOR( [0000d</w:t>
            </w:r>
            <w:r w:rsidRPr="00A52BF3">
              <w:rPr>
                <w:vertAlign w:val="subscript"/>
              </w:rPr>
              <w:t>11</w:t>
            </w:r>
            <w:r w:rsidRPr="00A52BF3">
              <w:t>d</w:t>
            </w:r>
            <w:r w:rsidRPr="00A52BF3">
              <w:rPr>
                <w:vertAlign w:val="subscript"/>
              </w:rPr>
              <w:t>10</w:t>
            </w:r>
            <w:r w:rsidRPr="00A52BF3">
              <w:t>…d</w:t>
            </w:r>
            <w:r w:rsidRPr="00A52BF3">
              <w:rPr>
                <w:vertAlign w:val="subscript"/>
              </w:rPr>
              <w:t>0</w:t>
            </w:r>
            <w:r w:rsidRPr="00A52BF3">
              <w:t>]</w:t>
            </w:r>
            <w:r w:rsidRPr="00A52BF3">
              <w:rPr>
                <w:vertAlign w:val="subscript"/>
              </w:rPr>
              <w:t xml:space="preserve">STAID    </w:t>
            </w:r>
            <w:r w:rsidRPr="00A52BF3">
              <w:t>,    [c</w:t>
            </w:r>
            <w:r w:rsidRPr="00A52BF3">
              <w:rPr>
                <w:vertAlign w:val="subscript"/>
              </w:rPr>
              <w:t>15</w:t>
            </w:r>
            <w:r w:rsidRPr="00A52BF3">
              <w:t>c</w:t>
            </w:r>
            <w:r w:rsidRPr="00A52BF3">
              <w:rPr>
                <w:vertAlign w:val="subscript"/>
              </w:rPr>
              <w:t>14</w:t>
            </w:r>
            <w:r w:rsidRPr="00A52BF3">
              <w:t>…c</w:t>
            </w:r>
            <w:r w:rsidRPr="00A52BF3">
              <w:rPr>
                <w:vertAlign w:val="subscript"/>
              </w:rPr>
              <w:t>0</w:t>
            </w:r>
            <w:r w:rsidRPr="00A52BF3">
              <w:t>]</w:t>
            </w:r>
            <w:r w:rsidRPr="00A52BF3">
              <w:rPr>
                <w:vertAlign w:val="subscript"/>
              </w:rPr>
              <w:t xml:space="preserve">CRC </w:t>
            </w:r>
            <w:r w:rsidRPr="00A52BF3">
              <w:t xml:space="preserve"> )</w:t>
            </w:r>
          </w:p>
          <w:p w:rsidR="006450F6" w:rsidRDefault="006450F6" w:rsidP="003D0311">
            <w:pPr>
              <w:pStyle w:val="Tablelegend"/>
              <w:rPr>
                <w:rFonts w:eastAsia="MingLiU_HKSCS"/>
                <w:b/>
              </w:rPr>
            </w:pPr>
            <w:r w:rsidRPr="00A52BF3">
              <w:t>Note 2: The control channel is checked by a 16-bit CRC. The CRC generator polynomial is g(D) = D</w:t>
            </w:r>
            <w:r w:rsidRPr="00A52BF3">
              <w:rPr>
                <w:vertAlign w:val="superscript"/>
              </w:rPr>
              <w:t>16</w:t>
            </w:r>
            <w:r w:rsidRPr="00A52BF3">
              <w:t xml:space="preserve"> + D</w:t>
            </w:r>
            <w:r w:rsidRPr="00A52BF3">
              <w:rPr>
                <w:vertAlign w:val="superscript"/>
              </w:rPr>
              <w:t>12</w:t>
            </w:r>
            <w:r w:rsidRPr="00A52BF3">
              <w:t>+ D</w:t>
            </w:r>
            <w:r w:rsidRPr="00A52BF3">
              <w:rPr>
                <w:vertAlign w:val="superscript"/>
              </w:rPr>
              <w:t>5</w:t>
            </w:r>
            <w:r w:rsidRPr="00A52BF3">
              <w:t xml:space="preserve">+1. Definition is the same as that in </w:t>
            </w:r>
            <w:r>
              <w:t>Table 55</w:t>
            </w:r>
            <w:r w:rsidRPr="00A52BF3">
              <w:t>.</w:t>
            </w:r>
          </w:p>
          <w:p w:rsidR="006450F6" w:rsidRDefault="006450F6" w:rsidP="003D0311">
            <w:pPr>
              <w:pStyle w:val="Tablelegend"/>
              <w:rPr>
                <w:rFonts w:eastAsia="SimSun"/>
                <w:color w:val="000000"/>
                <w:lang w:eastAsia="zh-CN" w:bidi="en-US"/>
              </w:rPr>
            </w:pPr>
            <w:r w:rsidRPr="00A52BF3">
              <w:t>Note 3: The signaling and feedback transmission formats indicated by b</w:t>
            </w:r>
            <w:r w:rsidRPr="00A52BF3">
              <w:rPr>
                <w:vertAlign w:val="subscript"/>
              </w:rPr>
              <w:t>54</w:t>
            </w:r>
            <w:r w:rsidRPr="00A52BF3">
              <w:t>...b</w:t>
            </w:r>
            <w:r w:rsidRPr="00A52BF3">
              <w:rPr>
                <w:vertAlign w:val="subscript"/>
              </w:rPr>
              <w:t>49</w:t>
            </w:r>
            <w:r w:rsidRPr="00A52BF3">
              <w:t xml:space="preserve"> are given in </w:t>
            </w:r>
            <w:r>
              <w:t>5.1.7</w:t>
            </w:r>
            <w:r w:rsidRPr="00A52BF3">
              <w:t xml:space="preserve">.5.6. </w:t>
            </w:r>
          </w:p>
        </w:tc>
      </w:tr>
    </w:tbl>
    <w:p w:rsidR="006450F6" w:rsidRDefault="006450F6" w:rsidP="00A76201">
      <w:pPr>
        <w:snapToGrid w:val="0"/>
        <w:spacing w:beforeLines="50" w:afterLines="50" w:after="120"/>
        <w:jc w:val="both"/>
        <w:rPr>
          <w:rFonts w:eastAsia="MingLiU_HKSCS"/>
          <w:color w:val="000000"/>
          <w:sz w:val="21"/>
          <w:szCs w:val="21"/>
          <w:lang w:bidi="en-US"/>
        </w:rPr>
      </w:pPr>
    </w:p>
    <w:p w:rsidR="006450F6" w:rsidRDefault="006450F6" w:rsidP="00BD0BF5">
      <w:pPr>
        <w:pStyle w:val="Heading4"/>
      </w:pPr>
      <w:bookmarkStart w:id="547" w:name="_Toc41386852"/>
      <w:r>
        <w:t>5.1.7.5</w:t>
      </w:r>
      <w:r>
        <w:tab/>
      </w:r>
      <w:r w:rsidRPr="00A52BF3">
        <w:t xml:space="preserve">Downlink/Uplink </w:t>
      </w:r>
      <w:bookmarkEnd w:id="545"/>
      <w:r w:rsidRPr="00A52BF3">
        <w:t>traffic channel</w:t>
      </w:r>
      <w:bookmarkStart w:id="548" w:name="_Toc14036582"/>
      <w:bookmarkStart w:id="549" w:name="_Toc41386853"/>
      <w:bookmarkEnd w:id="547"/>
    </w:p>
    <w:p w:rsidR="006450F6" w:rsidRPr="00A52BF3" w:rsidRDefault="006450F6" w:rsidP="00970784">
      <w:pPr>
        <w:pStyle w:val="Heading5"/>
      </w:pPr>
      <w:r>
        <w:t>5.1.7.5.1</w:t>
      </w:r>
      <w:r>
        <w:tab/>
      </w:r>
      <w:r w:rsidRPr="00A52BF3">
        <w:t xml:space="preserve">Resource allocation type of Downlink/Uplink </w:t>
      </w:r>
      <w:bookmarkEnd w:id="548"/>
      <w:r w:rsidRPr="00A52BF3">
        <w:t>traffic channel</w:t>
      </w:r>
      <w:bookmarkEnd w:id="549"/>
      <w:r w:rsidRPr="00A52BF3">
        <w:t xml:space="preserve"> </w:t>
      </w:r>
    </w:p>
    <w:p w:rsidR="006450F6" w:rsidRPr="00A52BF3" w:rsidRDefault="006450F6" w:rsidP="00970784">
      <w:pPr>
        <w:pStyle w:val="Heading6"/>
      </w:pPr>
      <w:r>
        <w:t>5.1.7.5.1.1</w:t>
      </w:r>
      <w:r>
        <w:tab/>
      </w:r>
      <w:r w:rsidRPr="00A52BF3">
        <w:t>General</w:t>
      </w:r>
    </w:p>
    <w:p w:rsidR="006450F6" w:rsidRDefault="006450F6" w:rsidP="00970784">
      <w:pPr>
        <w:rPr>
          <w:rFonts w:eastAsia="SimSun"/>
        </w:rPr>
      </w:pPr>
      <w:r w:rsidRPr="00A52BF3">
        <w:t>In the downlink/uplink traffic channel, this specification supports TDMA and OFDMA resource multiplexing scheduling. The time-frequency resources allocated to each STA in the uplink or downlink traffic channel are called resource groups.</w:t>
      </w:r>
    </w:p>
    <w:p w:rsidR="006450F6" w:rsidRPr="00A52BF3" w:rsidRDefault="006450F6" w:rsidP="00CD0D40">
      <w:pPr>
        <w:pStyle w:val="Heading6"/>
        <w:rPr>
          <w:rFonts w:eastAsia="DengXian Light"/>
          <w:sz w:val="21"/>
          <w:szCs w:val="21"/>
        </w:rPr>
      </w:pPr>
      <w:r>
        <w:t>5.1.7.5.1.2</w:t>
      </w:r>
      <w:r>
        <w:tab/>
      </w:r>
      <w:r w:rsidRPr="00A52BF3">
        <w:t>Time division multiplexing resource allocation</w:t>
      </w:r>
    </w:p>
    <w:p w:rsidR="006450F6" w:rsidRDefault="006450F6" w:rsidP="00CD0D40">
      <w:r w:rsidRPr="00A52BF3">
        <w:t xml:space="preserve">In the case of time division multiplexing, the OFDM symbol index in the STA resource group is from 0 to </w:t>
      </w:r>
      <w:r w:rsidRPr="00A52BF3">
        <w:rPr>
          <w:i/>
          <w:iCs/>
        </w:rPr>
        <w:t>D(b</w:t>
      </w:r>
      <w:r w:rsidRPr="00A52BF3">
        <w:rPr>
          <w:i/>
          <w:iCs/>
          <w:vertAlign w:val="subscript"/>
        </w:rPr>
        <w:t>32</w:t>
      </w:r>
      <w:r w:rsidRPr="00A52BF3">
        <w:rPr>
          <w:i/>
          <w:iCs/>
        </w:rPr>
        <w:t>b</w:t>
      </w:r>
      <w:r w:rsidRPr="00A52BF3">
        <w:rPr>
          <w:i/>
          <w:iCs/>
          <w:vertAlign w:val="subscript"/>
        </w:rPr>
        <w:t>31</w:t>
      </w:r>
      <w:r w:rsidRPr="00A52BF3">
        <w:rPr>
          <w:i/>
          <w:iCs/>
        </w:rPr>
        <w:t xml:space="preserve"> </w:t>
      </w:r>
      <w:r w:rsidRPr="00A52BF3">
        <w:rPr>
          <w:i/>
          <w:iCs/>
          <w:vertAlign w:val="subscript"/>
        </w:rPr>
        <w:t>...</w:t>
      </w:r>
      <w:r w:rsidRPr="00A52BF3">
        <w:rPr>
          <w:i/>
          <w:iCs/>
        </w:rPr>
        <w:t>b</w:t>
      </w:r>
      <w:r w:rsidRPr="00A52BF3">
        <w:rPr>
          <w:i/>
          <w:iCs/>
          <w:vertAlign w:val="subscript"/>
        </w:rPr>
        <w:t>24</w:t>
      </w:r>
      <w:r w:rsidRPr="00A52BF3">
        <w:rPr>
          <w:i/>
          <w:iCs/>
        </w:rPr>
        <w:t>)</w:t>
      </w:r>
      <w:r w:rsidRPr="00A52BF3">
        <w:t>-1,</w:t>
      </w:r>
      <w:r>
        <w:t xml:space="preserve"> </w:t>
      </w:r>
      <w:r w:rsidRPr="00A52BF3">
        <w:t xml:space="preserve">where </w:t>
      </w:r>
      <w:r w:rsidRPr="00A52BF3">
        <w:rPr>
          <w:i/>
          <w:iCs/>
        </w:rPr>
        <w:t>D(b</w:t>
      </w:r>
      <w:r w:rsidRPr="00A52BF3">
        <w:rPr>
          <w:i/>
          <w:iCs/>
          <w:vertAlign w:val="subscript"/>
        </w:rPr>
        <w:t>32</w:t>
      </w:r>
      <w:r w:rsidRPr="00A52BF3">
        <w:rPr>
          <w:i/>
          <w:iCs/>
        </w:rPr>
        <w:t>b</w:t>
      </w:r>
      <w:r w:rsidRPr="00A52BF3">
        <w:rPr>
          <w:i/>
          <w:iCs/>
          <w:vertAlign w:val="subscript"/>
        </w:rPr>
        <w:t>31</w:t>
      </w:r>
      <w:r w:rsidRPr="00A52BF3">
        <w:rPr>
          <w:i/>
          <w:iCs/>
        </w:rPr>
        <w:t xml:space="preserve"> </w:t>
      </w:r>
      <w:r w:rsidRPr="00A52BF3">
        <w:rPr>
          <w:i/>
          <w:iCs/>
          <w:vertAlign w:val="subscript"/>
        </w:rPr>
        <w:t>...</w:t>
      </w:r>
      <w:r w:rsidRPr="00A52BF3">
        <w:rPr>
          <w:i/>
          <w:iCs/>
        </w:rPr>
        <w:t>b</w:t>
      </w:r>
      <w:r w:rsidRPr="00A52BF3">
        <w:rPr>
          <w:i/>
          <w:iCs/>
          <w:vertAlign w:val="subscript"/>
        </w:rPr>
        <w:t>24</w:t>
      </w:r>
      <w:r w:rsidRPr="00A52BF3">
        <w:rPr>
          <w:i/>
          <w:iCs/>
        </w:rPr>
        <w:t>)</w:t>
      </w:r>
      <w:r w:rsidRPr="00A52BF3">
        <w:t xml:space="preserve"> represents the decimal number corresponding to the bits </w:t>
      </w:r>
      <w:r w:rsidRPr="00A52BF3">
        <w:rPr>
          <w:i/>
          <w:iCs/>
        </w:rPr>
        <w:t>b</w:t>
      </w:r>
      <w:r w:rsidRPr="00A52BF3">
        <w:rPr>
          <w:i/>
          <w:iCs/>
          <w:vertAlign w:val="subscript"/>
        </w:rPr>
        <w:t>32</w:t>
      </w:r>
      <w:r w:rsidRPr="00A52BF3">
        <w:rPr>
          <w:i/>
          <w:iCs/>
        </w:rPr>
        <w:t>b</w:t>
      </w:r>
      <w:r w:rsidRPr="00A52BF3">
        <w:rPr>
          <w:i/>
          <w:iCs/>
          <w:vertAlign w:val="subscript"/>
        </w:rPr>
        <w:t>31</w:t>
      </w:r>
      <w:r w:rsidRPr="00A52BF3">
        <w:rPr>
          <w:i/>
          <w:iCs/>
        </w:rPr>
        <w:t>...b</w:t>
      </w:r>
      <w:r w:rsidRPr="00A52BF3">
        <w:rPr>
          <w:i/>
          <w:iCs/>
          <w:vertAlign w:val="subscript"/>
        </w:rPr>
        <w:t>24</w:t>
      </w:r>
      <w:r w:rsidRPr="00A52BF3">
        <w:t>.</w:t>
      </w:r>
    </w:p>
    <w:p w:rsidR="006450F6" w:rsidRPr="00D25F61" w:rsidRDefault="006450F6" w:rsidP="00CD0D40">
      <w:pPr>
        <w:pStyle w:val="Heading6"/>
      </w:pPr>
      <w:r>
        <w:t>5.1.7.5.1.3</w:t>
      </w:r>
      <w:r>
        <w:tab/>
      </w:r>
      <w:r w:rsidRPr="00A52BF3">
        <w:t>OFDMA resource allocation</w:t>
      </w:r>
    </w:p>
    <w:p w:rsidR="006450F6" w:rsidRDefault="006450F6" w:rsidP="00CD0D40">
      <w:bookmarkStart w:id="550" w:name="_Toc14036583"/>
      <w:r w:rsidRPr="00A52BF3">
        <w:rPr>
          <w:lang w:eastAsia="zh-CN"/>
        </w:rPr>
        <w:t xml:space="preserve">In OFDMA scheme, the unit of resource allocation is one resource unit (RU). One RU is composed by 16 subcarriers. The RUs in OFDM symbols is consecutive and non-overlapped. </w:t>
      </w:r>
    </w:p>
    <w:p w:rsidR="006450F6" w:rsidRPr="00A52BF3" w:rsidRDefault="006450F6" w:rsidP="00CD0D40">
      <w:pPr>
        <w:pStyle w:val="Heading5"/>
        <w:rPr>
          <w:rFonts w:eastAsia="MingLiU_HKSCS"/>
          <w:sz w:val="21"/>
          <w:szCs w:val="21"/>
        </w:rPr>
      </w:pPr>
      <w:bookmarkStart w:id="551" w:name="_Toc41386854"/>
      <w:r>
        <w:t>5.1.7.5.2</w:t>
      </w:r>
      <w:r>
        <w:tab/>
      </w:r>
      <w:r w:rsidRPr="00A52BF3">
        <w:t xml:space="preserve">Resource indication of Downlink/Uplink </w:t>
      </w:r>
      <w:bookmarkEnd w:id="550"/>
      <w:r w:rsidRPr="00A52BF3">
        <w:t>traffic channel</w:t>
      </w:r>
      <w:bookmarkEnd w:id="551"/>
    </w:p>
    <w:p w:rsidR="006450F6" w:rsidRPr="00A52BF3" w:rsidRDefault="006450F6" w:rsidP="00CD0D40">
      <w:pPr>
        <w:pStyle w:val="Heading6"/>
      </w:pPr>
      <w:r>
        <w:t>5.1.7.5.2.1</w:t>
      </w:r>
      <w:r>
        <w:tab/>
      </w:r>
      <w:r w:rsidRPr="00A52BF3">
        <w:t>Indication of time division multiplexing resource allocation</w:t>
      </w:r>
    </w:p>
    <w:p w:rsidR="006450F6" w:rsidRDefault="006450F6" w:rsidP="00CD0D40">
      <w:pPr>
        <w:rPr>
          <w:rFonts w:eastAsia="SimSun"/>
        </w:rPr>
      </w:pPr>
      <w:r w:rsidRPr="00A52BF3">
        <w:t xml:space="preserve">In STA scheduling signaling (see </w:t>
      </w:r>
      <w:r>
        <w:t>Table 56</w:t>
      </w:r>
      <w:r w:rsidRPr="00A52BF3">
        <w:t>), use [</w:t>
      </w:r>
      <w:r w:rsidRPr="00A52BF3">
        <w:rPr>
          <w:i/>
          <w:iCs/>
        </w:rPr>
        <w:t>b</w:t>
      </w:r>
      <w:r w:rsidRPr="00A52BF3">
        <w:rPr>
          <w:i/>
          <w:iCs/>
          <w:vertAlign w:val="subscript"/>
        </w:rPr>
        <w:t>16</w:t>
      </w:r>
      <w:r w:rsidRPr="00A52BF3">
        <w:rPr>
          <w:i/>
          <w:iCs/>
        </w:rPr>
        <w:t>, b</w:t>
      </w:r>
      <w:r w:rsidRPr="00A52BF3">
        <w:rPr>
          <w:i/>
          <w:iCs/>
          <w:vertAlign w:val="subscript"/>
        </w:rPr>
        <w:t>15</w:t>
      </w:r>
      <w:r w:rsidRPr="00A52BF3">
        <w:rPr>
          <w:i/>
          <w:iCs/>
        </w:rPr>
        <w:t>...b</w:t>
      </w:r>
      <w:r w:rsidRPr="00A52BF3">
        <w:rPr>
          <w:i/>
          <w:iCs/>
          <w:vertAlign w:val="subscript"/>
        </w:rPr>
        <w:t>8</w:t>
      </w:r>
      <w:r w:rsidRPr="00A52BF3">
        <w:t>] to indicate the STA resource group starting OFDM symbol index, possible value is 0~510; use [</w:t>
      </w:r>
      <w:r w:rsidRPr="00A52BF3">
        <w:rPr>
          <w:i/>
          <w:iCs/>
        </w:rPr>
        <w:t>b</w:t>
      </w:r>
      <w:r w:rsidRPr="00A52BF3">
        <w:rPr>
          <w:i/>
          <w:iCs/>
          <w:vertAlign w:val="subscript"/>
        </w:rPr>
        <w:t>32</w:t>
      </w:r>
      <w:r w:rsidRPr="00A52BF3">
        <w:rPr>
          <w:i/>
          <w:iCs/>
        </w:rPr>
        <w:t>b</w:t>
      </w:r>
      <w:r w:rsidRPr="00A52BF3">
        <w:rPr>
          <w:i/>
          <w:iCs/>
          <w:vertAlign w:val="subscript"/>
        </w:rPr>
        <w:t>31</w:t>
      </w:r>
      <w:r w:rsidRPr="00A52BF3">
        <w:rPr>
          <w:i/>
          <w:iCs/>
        </w:rPr>
        <w:t>...b</w:t>
      </w:r>
      <w:r w:rsidRPr="00A52BF3">
        <w:rPr>
          <w:i/>
          <w:iCs/>
          <w:vertAlign w:val="subscript"/>
        </w:rPr>
        <w:t>24</w:t>
      </w:r>
      <w:r w:rsidRPr="00A52BF3">
        <w:t xml:space="preserve">] to indicate the number of the continuous OFDM symbols occupied by the STA resource group. </w:t>
      </w:r>
    </w:p>
    <w:p w:rsidR="006450F6" w:rsidRDefault="006450F6" w:rsidP="00CD0D40">
      <w:pPr>
        <w:rPr>
          <w:rFonts w:eastAsia="MingLiU_HKSCS"/>
        </w:rPr>
      </w:pPr>
      <w:r w:rsidRPr="00A52BF3">
        <w:t>The resource group allocated for the STA includes the resources occupied by the demodulation reference signal.</w:t>
      </w:r>
    </w:p>
    <w:p w:rsidR="006450F6" w:rsidRPr="00D25F61" w:rsidRDefault="006450F6" w:rsidP="00CD0D40">
      <w:pPr>
        <w:pStyle w:val="Heading6"/>
      </w:pPr>
      <w:r>
        <w:t>5.1.7.5.2.2</w:t>
      </w:r>
      <w:r>
        <w:tab/>
      </w:r>
      <w:r w:rsidRPr="00A52BF3">
        <w:t>Indication of OFDMA resource allocation</w:t>
      </w:r>
    </w:p>
    <w:p w:rsidR="006450F6" w:rsidRDefault="006450F6" w:rsidP="00CD0D40">
      <w:pPr>
        <w:rPr>
          <w:lang w:eastAsia="zh-CN"/>
        </w:rPr>
      </w:pPr>
      <w:r w:rsidRPr="00A52BF3">
        <w:rPr>
          <w:lang w:eastAsia="zh-CN"/>
        </w:rPr>
        <w:t xml:space="preserve">The indication of OFDMA resource allocation is indicated </w:t>
      </w:r>
      <w:r w:rsidRPr="00A52BF3">
        <w:t xml:space="preserve">in control channel (see </w:t>
      </w:r>
      <w:r>
        <w:t>Table 56</w:t>
      </w:r>
      <w:r w:rsidRPr="00A52BF3">
        <w:t xml:space="preserve">). </w:t>
      </w:r>
    </w:p>
    <w:p w:rsidR="006450F6" w:rsidRPr="00D25F61" w:rsidRDefault="006450F6" w:rsidP="00CD0D40">
      <w:pPr>
        <w:pStyle w:val="Heading5"/>
      </w:pPr>
      <w:bookmarkStart w:id="552" w:name="_Toc41386855"/>
      <w:bookmarkStart w:id="553" w:name="_Toc14036584"/>
      <w:r>
        <w:t>5.1.7.5.3</w:t>
      </w:r>
      <w:r>
        <w:tab/>
      </w:r>
      <w:r w:rsidRPr="00A52BF3">
        <w:t>Traffic channel demodulation reference signal</w:t>
      </w:r>
      <w:bookmarkEnd w:id="552"/>
      <w:bookmarkEnd w:id="553"/>
    </w:p>
    <w:p w:rsidR="006450F6" w:rsidRPr="00A52BF3" w:rsidRDefault="006450F6" w:rsidP="00CD0D40">
      <w:pPr>
        <w:pStyle w:val="Heading6"/>
      </w:pPr>
      <w:r>
        <w:t>5.1.7.5.3.1</w:t>
      </w:r>
      <w:r>
        <w:tab/>
      </w:r>
      <w:r w:rsidRPr="00A52BF3">
        <w:t>General</w:t>
      </w:r>
    </w:p>
    <w:p w:rsidR="006450F6" w:rsidRDefault="006450F6" w:rsidP="00CD0D40">
      <w:r w:rsidRPr="00A52BF3">
        <w:t xml:space="preserve">This specification can dynamically adjust the demodulation reference signal (DRS) pattern in normal and mmWave mode. Different time domain interval of DRS can be configured through the Control Channel field </w: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45</m:t>
            </m:r>
          </m:sub>
        </m:sSub>
      </m:oMath>
      <w:r w:rsidRPr="00A52BF3">
        <w:t xml:space="preserve">; different frequency domain interval of DRS can be configured through the Control Channel field </w: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47</m:t>
            </m:r>
          </m:sub>
        </m:sSub>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46</m:t>
            </m:r>
          </m:sub>
        </m:sSub>
      </m:oMath>
      <w:r w:rsidRPr="00A52BF3">
        <w:t>.</w:t>
      </w:r>
    </w:p>
    <w:p w:rsidR="006450F6" w:rsidRDefault="006450F6" w:rsidP="00CD0D40">
      <w:r w:rsidRPr="00A52BF3">
        <w:t xml:space="preserve">If </w:t>
      </w:r>
      <w:r w:rsidRPr="00A52BF3">
        <w:rPr>
          <w:i/>
          <w:iCs/>
        </w:rPr>
        <w:t>b</w:t>
      </w:r>
      <w:r w:rsidRPr="00A52BF3">
        <w:rPr>
          <w:i/>
          <w:iCs/>
          <w:vertAlign w:val="subscript"/>
        </w:rPr>
        <w:t>6</w:t>
      </w:r>
      <w:r w:rsidRPr="00A52BF3">
        <w:t xml:space="preserve"> in Control Channel field is 1, the demodulation reference signal can be precoded (i.e. dedicated demodulation reference signal); if </w:t>
      </w:r>
      <w:r w:rsidRPr="00A52BF3">
        <w:rPr>
          <w:i/>
          <w:iCs/>
        </w:rPr>
        <w:t>b</w:t>
      </w:r>
      <w:r w:rsidRPr="00A52BF3">
        <w:rPr>
          <w:i/>
          <w:iCs/>
          <w:vertAlign w:val="subscript"/>
        </w:rPr>
        <w:t>6</w:t>
      </w:r>
      <w:r w:rsidRPr="00A52BF3">
        <w:t xml:space="preserve"> in Control Channel field  is 0, demodulation reference signal cannot be precoded (i.e. common demodulation reference signal).</w:t>
      </w:r>
    </w:p>
    <w:p w:rsidR="006450F6" w:rsidRDefault="006450F6" w:rsidP="00CD0D40">
      <w:pPr>
        <w:rPr>
          <w:lang w:eastAsia="zh-CN"/>
        </w:rPr>
      </w:pPr>
      <w:r w:rsidRPr="00A52BF3">
        <w:rPr>
          <w:lang w:eastAsia="zh-CN"/>
        </w:rPr>
        <w:t xml:space="preserve">In low-error mode with Full RU OFDMA (see </w:t>
      </w:r>
      <w:r>
        <w:rPr>
          <w:lang w:eastAsia="zh-CN"/>
        </w:rPr>
        <w:t>Table 57</w:t>
      </w:r>
      <w:r w:rsidRPr="00A52BF3">
        <w:rPr>
          <w:lang w:eastAsia="zh-CN"/>
        </w:rPr>
        <w:t xml:space="preserve">), there is no downlink DRS and CRS is used for both CCH and DL-TCH channel estimation. The uplink DRS shall be used for channel estimation in uplink TCH. The uplink DRS shall be generated in the same way as the CRS.  </w:t>
      </w:r>
    </w:p>
    <w:p w:rsidR="006450F6" w:rsidRDefault="006450F6" w:rsidP="00CD0D40">
      <w:pPr>
        <w:rPr>
          <w:lang w:eastAsia="zh-CN"/>
        </w:rPr>
      </w:pPr>
      <w:r w:rsidRPr="00A52BF3">
        <w:rPr>
          <w:lang w:eastAsia="zh-CN"/>
        </w:rPr>
        <w:t xml:space="preserve">In low-error mode with Single RU OFDMA (see </w:t>
      </w:r>
      <w:r>
        <w:rPr>
          <w:lang w:eastAsia="zh-CN"/>
        </w:rPr>
        <w:t>Table 57</w:t>
      </w:r>
      <w:r w:rsidRPr="00A52BF3">
        <w:rPr>
          <w:lang w:eastAsia="zh-CN"/>
        </w:rPr>
        <w:t xml:space="preserve">), there are both downlink DRS and uplink DRS. The frequency domain interval </w:t>
      </w:r>
      <w:r w:rsidRPr="00A52BF3">
        <w:t>DPI</w:t>
      </w:r>
      <w:r w:rsidRPr="00A52BF3">
        <w:rPr>
          <w:vertAlign w:val="subscript"/>
        </w:rPr>
        <w:t>F</w:t>
      </w:r>
      <w:r w:rsidRPr="00A52BF3">
        <w:rPr>
          <w:lang w:eastAsia="zh-CN"/>
        </w:rPr>
        <w:t xml:space="preserve"> of both downlink and uplink DRS is fixed to be 1. The frequency domain repetition number of both downlink and uplink DRS is fixed to be 1. The time domain repetition number of both downlink and uplink DRS is the one-fourth with ceiling of the time domain repetition number of uplink and downlink TCH, respectively. </w:t>
      </w:r>
    </w:p>
    <w:p w:rsidR="006450F6" w:rsidRPr="00A52BF3" w:rsidRDefault="006450F6" w:rsidP="00CD0D40">
      <w:pPr>
        <w:pStyle w:val="Heading6"/>
        <w:rPr>
          <w:rFonts w:eastAsia="DengXian Light"/>
          <w:sz w:val="21"/>
          <w:szCs w:val="21"/>
        </w:rPr>
      </w:pPr>
      <w:r>
        <w:t>5.1.7.5.3.2</w:t>
      </w:r>
      <w:r>
        <w:tab/>
      </w:r>
      <w:r w:rsidRPr="00A52BF3">
        <w:t>Demodulation reference signal pattern</w:t>
      </w:r>
    </w:p>
    <w:p w:rsidR="006450F6" w:rsidRDefault="006450F6" w:rsidP="00CD0D40">
      <w:pPr>
        <w:rPr>
          <w:rFonts w:eastAsia="SimSun"/>
        </w:rPr>
      </w:pPr>
      <w:r w:rsidRPr="00A52BF3">
        <w:t xml:space="preserve">See </w:t>
      </w:r>
      <w:r w:rsidRPr="00D836F6">
        <w:t>Attachment 1</w:t>
      </w:r>
      <w:r w:rsidRPr="00A52BF3">
        <w:t xml:space="preserve"> for the demodulation reference signal pattern.</w:t>
      </w:r>
    </w:p>
    <w:p w:rsidR="006450F6" w:rsidRPr="00236492" w:rsidRDefault="006450F6" w:rsidP="00CD0D40">
      <w:pPr>
        <w:pStyle w:val="Heading6"/>
      </w:pPr>
      <w:r>
        <w:t>5.1.7.5.3.3</w:t>
      </w:r>
      <w:r>
        <w:tab/>
      </w:r>
      <w:r w:rsidRPr="00A52BF3">
        <w:t>Demodulation reference signal interval</w:t>
      </w:r>
    </w:p>
    <w:p w:rsidR="006450F6" w:rsidRDefault="006450F6" w:rsidP="00CD0D40">
      <w:pPr>
        <w:rPr>
          <w:rFonts w:eastAsia="SimSun"/>
        </w:rPr>
      </w:pPr>
      <w:r w:rsidRPr="00A52BF3">
        <w:t xml:space="preserve">Different time domain intervals of DRS can be configured by control channel scheduling signaling </w:t>
      </w:r>
      <w:r w:rsidRPr="00A52BF3">
        <w:rPr>
          <w:i/>
          <w:iCs/>
        </w:rPr>
        <w:t>b</w:t>
      </w:r>
      <w:r w:rsidRPr="00A52BF3">
        <w:rPr>
          <w:i/>
          <w:iCs/>
          <w:vertAlign w:val="subscript"/>
        </w:rPr>
        <w:t>45</w:t>
      </w:r>
      <w:r w:rsidRPr="00A52BF3">
        <w:t xml:space="preserve"> (see </w:t>
      </w:r>
      <w:r>
        <w:rPr>
          <w:lang w:eastAsia="zh-CN"/>
        </w:rPr>
        <w:t>Table 56</w:t>
      </w:r>
      <w:r w:rsidRPr="00A52BF3">
        <w:t>) to adapt to different radio propagation environments. Time domain pilot interval configuration, DPI</w:t>
      </w:r>
      <w:r w:rsidRPr="00A52BF3">
        <w:rPr>
          <w:vertAlign w:val="subscript"/>
        </w:rPr>
        <w:t>T</w:t>
      </w:r>
      <w:r w:rsidRPr="00A52BF3">
        <w:t>, is to insert a set of demodulation reference signal in every DPI</w:t>
      </w:r>
      <w:r w:rsidRPr="00A52BF3">
        <w:rPr>
          <w:vertAlign w:val="subscript"/>
        </w:rPr>
        <w:t>T</w:t>
      </w:r>
      <w:r w:rsidRPr="00A52BF3">
        <w:t xml:space="preserve"> OFDM symbols. If b</w:t>
      </w:r>
      <w:r w:rsidRPr="00A52BF3">
        <w:rPr>
          <w:vertAlign w:val="subscript"/>
        </w:rPr>
        <w:t>45</w:t>
      </w:r>
      <w:r w:rsidRPr="00A52BF3">
        <w:t>=0, it is a short DPI</w:t>
      </w:r>
      <w:r w:rsidRPr="00A52BF3">
        <w:rPr>
          <w:vertAlign w:val="subscript"/>
        </w:rPr>
        <w:t>T</w:t>
      </w:r>
      <w:r w:rsidRPr="00A52BF3">
        <w:t>, and if b</w:t>
      </w:r>
      <w:r w:rsidRPr="00A52BF3">
        <w:rPr>
          <w:vertAlign w:val="subscript"/>
        </w:rPr>
        <w:t>45</w:t>
      </w:r>
      <w:r w:rsidRPr="00A52BF3">
        <w:t>=1, it is a long DPI</w:t>
      </w:r>
      <w:r w:rsidRPr="00A52BF3">
        <w:rPr>
          <w:vertAlign w:val="subscript"/>
        </w:rPr>
        <w:t>T</w:t>
      </w:r>
      <w:r w:rsidRPr="00A52BF3">
        <w:t xml:space="preserve">. The values of long and short DPI </w:t>
      </w:r>
      <w:r w:rsidRPr="00A52BF3">
        <w:rPr>
          <w:vertAlign w:val="subscript"/>
        </w:rPr>
        <w:t>T</w:t>
      </w:r>
      <w:r w:rsidRPr="00A52BF3">
        <w:t xml:space="preserve"> are indicated in the MAC layer BCF frame.</w:t>
      </w:r>
    </w:p>
    <w:p w:rsidR="006450F6" w:rsidRPr="00236492" w:rsidRDefault="006450F6" w:rsidP="00CD0D40">
      <w:pPr>
        <w:pStyle w:val="Heading6"/>
      </w:pPr>
      <w:r>
        <w:t>5.1.7.5.3.4</w:t>
      </w:r>
      <w:r>
        <w:tab/>
      </w:r>
      <w:r w:rsidRPr="00A52BF3">
        <w:t>Demodulation reference signal sequence</w:t>
      </w:r>
    </w:p>
    <w:p w:rsidR="006450F6" w:rsidRPr="00A52BF3" w:rsidRDefault="006450F6" w:rsidP="00CD0D40">
      <w:pPr>
        <w:rPr>
          <w:rFonts w:eastAsia="SimSun"/>
        </w:rPr>
      </w:pPr>
      <w:r w:rsidRPr="00A52BF3">
        <w:t>The generator polynomial of the pilot sequence is 1+ X</w:t>
      </w:r>
      <w:r w:rsidRPr="00A52BF3">
        <w:rPr>
          <w:vertAlign w:val="superscript"/>
        </w:rPr>
        <w:t>11</w:t>
      </w:r>
      <w:r w:rsidRPr="00A52BF3">
        <w:t>+X</w:t>
      </w:r>
      <w:r w:rsidRPr="00A52BF3">
        <w:rPr>
          <w:vertAlign w:val="superscript"/>
        </w:rPr>
        <w:t>15</w:t>
      </w:r>
      <w:r w:rsidRPr="00A52BF3">
        <w:t xml:space="preserve">. The structure of the linear feedback shift register with the maximum length is as shown in </w:t>
      </w:r>
      <w:r>
        <w:t>Figure 69</w:t>
      </w:r>
      <w:r w:rsidRPr="00A52BF3">
        <w:t xml:space="preserve">. The generated sequence is BPSK-modulated to obtain the pilot symbol sequence {Si} i = 0, 1, ..., 32767. Initial state of the register is: </w:t>
      </w:r>
      <m:oMath>
        <m:d>
          <m:dPr>
            <m:begChr m:val="["/>
            <m:endChr m:val="]"/>
            <m:ctrlPr>
              <w:rPr>
                <w:rFonts w:ascii="Cambria Math" w:eastAsia="MingLiU_HKSCS" w:hAnsi="Cambria Math"/>
                <w:i/>
                <w:color w:val="000000"/>
                <w:szCs w:val="24"/>
                <w:lang w:bidi="en-US"/>
              </w:rPr>
            </m:ctrlPr>
          </m:dPr>
          <m:e>
            <m:r>
              <w:rPr>
                <w:rFonts w:ascii="Cambria Math" w:hAnsi="Cambria Math"/>
              </w:rPr>
              <m:t>0 0 1 0 1 0 1 1 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6</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5</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4</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3</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2</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1</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0</m:t>
                </m:r>
              </m:sub>
            </m:sSub>
          </m:e>
        </m:d>
      </m:oMath>
      <w:r w:rsidRPr="00A52BF3">
        <w:rPr>
          <w:lang w:eastAsia="zh-CN"/>
        </w:rPr>
        <w:t>.</w:t>
      </w:r>
      <w:r w:rsidRPr="00A52BF3">
        <w:t xml:space="preserve">MSB is on the left, and LSB on the right. </w:t>
      </w:r>
      <m:oMath>
        <m:d>
          <m:dPr>
            <m:begChr m:val="["/>
            <m:endChr m:val="]"/>
            <m:ctrlPr>
              <w:rPr>
                <w:rFonts w:ascii="Cambria Math" w:eastAsia="MingLiU_HKSCS" w:hAnsi="Cambria Math"/>
                <w:i/>
                <w:color w:val="000000"/>
                <w:szCs w:val="24"/>
                <w:lang w:bidi="en-US"/>
              </w:rPr>
            </m:ctrlPr>
          </m:dPr>
          <m:e>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6</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5</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4</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3</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2</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1</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0</m:t>
                </m:r>
              </m:sub>
            </m:sSub>
          </m:e>
        </m:d>
      </m:oMath>
      <w:r w:rsidRPr="00A52BF3">
        <w:t xml:space="preserve"> are the lowest 7 bits of the CAP's MAC address. In low-error mode,</w:t>
      </w:r>
      <m:oMath>
        <m:r>
          <w:rPr>
            <w:rFonts w:ascii="Cambria Math" w:hAnsi="Cambria Math"/>
          </w:rPr>
          <m:t xml:space="preserve"> </m:t>
        </m:r>
        <m:d>
          <m:dPr>
            <m:begChr m:val="["/>
            <m:endChr m:val="]"/>
            <m:ctrlPr>
              <w:rPr>
                <w:rFonts w:ascii="Cambria Math" w:eastAsia="MingLiU_HKSCS" w:hAnsi="Cambria Math"/>
                <w:i/>
                <w:color w:val="000000"/>
                <w:szCs w:val="24"/>
                <w:lang w:bidi="en-US"/>
              </w:rPr>
            </m:ctrlPr>
          </m:dPr>
          <m:e>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3</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2</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1</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0</m:t>
                </m:r>
              </m:sub>
            </m:sSub>
          </m:e>
        </m:d>
        <m:r>
          <w:rPr>
            <w:rFonts w:ascii="Cambria Math" w:hAnsi="Cambria Math"/>
          </w:rPr>
          <m:t xml:space="preserve"> </m:t>
        </m:r>
      </m:oMath>
      <w:r w:rsidRPr="00A52BF3">
        <w:t xml:space="preserve">are the lowest 4 bits of the CAP's MAC address and </w:t>
      </w:r>
      <w:r w:rsidRPr="00A52BF3">
        <w:rPr>
          <w:lang w:eastAsia="zh-CN"/>
        </w:rPr>
        <w:t xml:space="preserve"> </w:t>
      </w:r>
      <w:r w:rsidRPr="00A52BF3">
        <w:t xml:space="preserve"> </w:t>
      </w:r>
      <m:oMath>
        <m:r>
          <m:rPr>
            <m:sty m:val="p"/>
          </m:rPr>
          <w:rPr>
            <w:rFonts w:ascii="Cambria Math" w:hAnsi="Cambria Math"/>
          </w:rPr>
          <m:t>[</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6</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5</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4</m:t>
            </m:r>
          </m:sub>
        </m:sSub>
        <m:r>
          <w:rPr>
            <w:rFonts w:ascii="Cambria Math" w:hAnsi="Cambria Math"/>
          </w:rPr>
          <m:t>]</m:t>
        </m:r>
      </m:oMath>
      <w:r w:rsidRPr="00A52BF3">
        <w:rPr>
          <w:lang w:eastAsia="zh-CN"/>
        </w:rPr>
        <w:t xml:space="preserve"> </w:t>
      </w:r>
      <w:r w:rsidRPr="00A52BF3">
        <w:t>are fixed</w:t>
      </w:r>
      <w:r w:rsidRPr="00A52BF3">
        <w:rPr>
          <w:lang w:eastAsia="zh-CN"/>
        </w:rPr>
        <w:t xml:space="preserve"> t</w:t>
      </w:r>
      <w:r w:rsidRPr="00A52BF3">
        <w:t>o be 0.</w:t>
      </w:r>
    </w:p>
    <w:p w:rsidR="006450F6" w:rsidRPr="00A52BF3" w:rsidRDefault="006450F6" w:rsidP="00CD0D40">
      <w:pPr>
        <w:rPr>
          <w:rFonts w:eastAsia="MingLiU_HKSCS"/>
        </w:rPr>
      </w:pPr>
      <w:r w:rsidRPr="00A52BF3">
        <w:t xml:space="preserve">In normal mode, there are 3 different basic DRS signal (D1, D2 and D3), which can be duplicated with rotation factor in frequency domain to support various bandwidths and subcarrier spacings, as shown in </w:t>
      </w:r>
      <w:r>
        <w:rPr>
          <w:lang w:eastAsia="zh-CN"/>
        </w:rPr>
        <w:t>Table 59</w:t>
      </w:r>
      <w:r w:rsidRPr="00A52BF3">
        <w:t>. The generation method of D1, D2 and D3 is as follows, where the value of Nsr is 115, 58 and 29 for D1, D2 and D3 in full-bandwidth scheme, respectively. In OFDMA scheme, the value of Nsr is 120, 60, 26 for D1, D2 and D3, respectively.</w:t>
      </w:r>
    </w:p>
    <w:p w:rsidR="006450F6" w:rsidRDefault="006450F6" w:rsidP="00CD0D40">
      <w:r w:rsidRPr="00A52BF3">
        <w:t xml:space="preserve">In normal mode, the bits of {Si} is BPSK-modulated to generate {Mi, i = 0, 1, ..., 32767}. Then {Mi} is mapped to the time-frequency resource start from i=0, based on the following rules, to generate </w:t>
      </w:r>
      <m:oMath>
        <m:sSubSup>
          <m:sSubSupPr>
            <m:ctrlPr>
              <w:rPr>
                <w:rFonts w:ascii="Cambria Math" w:eastAsia="MingLiU_HKSCS" w:hAnsi="Cambria Math"/>
                <w:i/>
                <w:color w:val="000000"/>
                <w:lang w:bidi="en-US"/>
              </w:rPr>
            </m:ctrlPr>
          </m:sSubSupPr>
          <m:e>
            <m:r>
              <w:rPr>
                <w:rFonts w:ascii="Cambria Math" w:hAnsi="Cambria Math"/>
              </w:rPr>
              <m:t>p</m:t>
            </m:r>
          </m:e>
          <m:sub>
            <m:r>
              <w:rPr>
                <w:rFonts w:ascii="Cambria Math" w:hAnsi="Cambria Math"/>
              </w:rPr>
              <m:t>k,l</m:t>
            </m:r>
          </m:sub>
          <m:sup>
            <m:r>
              <w:rPr>
                <w:rFonts w:ascii="Cambria Math" w:hAnsi="Cambria Math"/>
              </w:rPr>
              <m:t>sti</m:t>
            </m:r>
          </m:sup>
        </m:sSubSup>
      </m:oMath>
    </w:p>
    <w:p w:rsidR="006450F6" w:rsidRPr="00A52BF3" w:rsidRDefault="006450F6" w:rsidP="00CD0D40">
      <w:pPr>
        <w:jc w:val="center"/>
        <w:rPr>
          <w:rFonts w:eastAsia="SimSun"/>
          <w:position w:val="-16"/>
          <w:sz w:val="21"/>
          <w:szCs w:val="21"/>
          <w:lang w:eastAsia="zh-CN"/>
        </w:rPr>
      </w:pPr>
      <w:r w:rsidRPr="00A52BF3">
        <w:rPr>
          <w:sz w:val="21"/>
          <w:szCs w:val="21"/>
          <w:lang w:eastAsia="zh-CN"/>
        </w:rPr>
        <w:t xml:space="preserve">                                                                        </w:t>
      </w:r>
      <m:oMath>
        <m:r>
          <w:rPr>
            <w:rFonts w:ascii="Cambria Math" w:hAnsi="Cambria Math"/>
            <w:sz w:val="21"/>
            <w:szCs w:val="21"/>
          </w:rPr>
          <m:t xml:space="preserve">     i=0</m:t>
        </m:r>
      </m:oMath>
      <w:r w:rsidRPr="00A52BF3">
        <w:rPr>
          <w:sz w:val="21"/>
          <w:szCs w:val="21"/>
          <w:lang w:eastAsia="zh-CN"/>
        </w:rPr>
        <w:t xml:space="preserve">                                                          </w:t>
      </w:r>
      <w:r w:rsidRPr="00A52BF3">
        <w:t>(</w:t>
      </w:r>
      <w:bookmarkStart w:id="554" w:name="equation27"/>
      <w:r w:rsidRPr="00A52BF3">
        <w:fldChar w:fldCharType="begin"/>
      </w:r>
      <w:r w:rsidRPr="00A52BF3">
        <w:instrText xml:space="preserve"> Seq equ </w:instrText>
      </w:r>
      <w:r w:rsidRPr="00A52BF3">
        <w:fldChar w:fldCharType="separate"/>
      </w:r>
      <w:r w:rsidRPr="00A52BF3">
        <w:rPr>
          <w:noProof/>
        </w:rPr>
        <w:t>25</w:t>
      </w:r>
      <w:r w:rsidRPr="00A52BF3">
        <w:fldChar w:fldCharType="end"/>
      </w:r>
      <w:bookmarkEnd w:id="554"/>
      <w:r w:rsidRPr="00A52BF3">
        <w:t>)</w:t>
      </w:r>
      <w:r>
        <w:rPr>
          <w:rFonts w:ascii="Cambria Math" w:hAnsi="Cambria Math"/>
          <w:sz w:val="21"/>
          <w:szCs w:val="21"/>
        </w:rPr>
        <w:br/>
      </w:r>
      <m:oMathPara>
        <m:oMath>
          <m:r>
            <w:rPr>
              <w:rFonts w:ascii="Cambria Math" w:hAnsi="Cambria Math"/>
              <w:sz w:val="21"/>
              <w:szCs w:val="21"/>
            </w:rPr>
            <m:t>for l=1:1:D</m:t>
          </m:r>
          <m:sSub>
            <m:sSubPr>
              <m:ctrlPr>
                <w:rPr>
                  <w:rFonts w:ascii="Cambria Math" w:eastAsia="MingLiU_HKSCS" w:hAnsi="Cambria Math"/>
                  <w:i/>
                  <w:color w:val="000000"/>
                  <w:sz w:val="21"/>
                  <w:szCs w:val="21"/>
                  <w:lang w:bidi="en-US"/>
                </w:rPr>
              </m:ctrlPr>
            </m:sSubPr>
            <m:e>
              <m:r>
                <w:rPr>
                  <w:rFonts w:ascii="Cambria Math" w:hAnsi="Cambria Math"/>
                  <w:sz w:val="21"/>
                  <w:szCs w:val="21"/>
                </w:rPr>
                <m:t>P</m:t>
              </m:r>
            </m:e>
            <m:sub>
              <m:r>
                <w:rPr>
                  <w:rFonts w:ascii="Cambria Math" w:hAnsi="Cambria Math"/>
                  <w:sz w:val="21"/>
                  <w:szCs w:val="21"/>
                </w:rPr>
                <m:t>num</m:t>
              </m:r>
            </m:sub>
          </m:sSub>
          <m:r>
            <m:rPr>
              <m:sty m:val="p"/>
            </m:rPr>
            <w:rPr>
              <w:rFonts w:ascii="Cambria Math" w:hAnsi="Cambria Math"/>
              <w:sz w:val="21"/>
              <w:szCs w:val="21"/>
            </w:rPr>
            <w:br/>
          </m:r>
        </m:oMath>
      </m:oMathPara>
      <m:oMath>
        <m:r>
          <w:rPr>
            <w:rFonts w:ascii="Cambria Math" w:hAnsi="Cambria Math"/>
            <w:i/>
            <w:sz w:val="21"/>
            <w:szCs w:val="21"/>
          </w:rPr>
          <m:t> </m:t>
        </m:r>
        <m:r>
          <w:rPr>
            <w:rFonts w:ascii="Cambria Math" w:hAnsi="Cambria Math"/>
            <w:sz w:val="21"/>
            <w:szCs w:val="21"/>
          </w:rPr>
          <m:t>for k=-</m:t>
        </m:r>
        <m:sSub>
          <m:sSubPr>
            <m:ctrlPr>
              <w:rPr>
                <w:rFonts w:ascii="Cambria Math" w:eastAsia="MingLiU_HKSCS" w:hAnsi="Cambria Math"/>
                <w:i/>
                <w:color w:val="000000"/>
                <w:sz w:val="21"/>
                <w:szCs w:val="21"/>
                <w:lang w:bidi="en-US"/>
              </w:rPr>
            </m:ctrlPr>
          </m:sSubPr>
          <m:e>
            <m:r>
              <w:rPr>
                <w:rFonts w:ascii="Cambria Math" w:hAnsi="Cambria Math"/>
                <w:sz w:val="21"/>
                <w:szCs w:val="21"/>
                <w:lang w:eastAsia="zh-CN"/>
              </w:rPr>
              <m:t>N</m:t>
            </m:r>
          </m:e>
          <m:sub>
            <m:r>
              <w:rPr>
                <w:rFonts w:ascii="Cambria Math" w:hAnsi="Cambria Math"/>
                <w:sz w:val="21"/>
                <w:szCs w:val="21"/>
              </w:rPr>
              <m:t>sr</m:t>
            </m:r>
          </m:sub>
        </m:sSub>
        <m:r>
          <w:rPr>
            <w:rFonts w:ascii="Cambria Math" w:hAnsi="Cambria Math"/>
            <w:sz w:val="21"/>
            <w:szCs w:val="21"/>
          </w:rPr>
          <m:t>:1:+</m:t>
        </m:r>
        <m:sSub>
          <m:sSubPr>
            <m:ctrlPr>
              <w:rPr>
                <w:rFonts w:ascii="Cambria Math" w:eastAsia="MingLiU_HKSCS" w:hAnsi="Cambria Math"/>
                <w:i/>
                <w:color w:val="000000"/>
                <w:sz w:val="21"/>
                <w:szCs w:val="21"/>
                <w:lang w:bidi="en-US"/>
              </w:rPr>
            </m:ctrlPr>
          </m:sSubPr>
          <m:e>
            <m:r>
              <w:rPr>
                <w:rFonts w:ascii="Cambria Math" w:hAnsi="Cambria Math"/>
                <w:sz w:val="21"/>
                <w:szCs w:val="21"/>
                <w:lang w:eastAsia="zh-CN"/>
              </w:rPr>
              <m:t>N</m:t>
            </m:r>
          </m:e>
          <m:sub>
            <m:r>
              <w:rPr>
                <w:rFonts w:ascii="Cambria Math" w:hAnsi="Cambria Math"/>
                <w:sz w:val="21"/>
                <w:szCs w:val="21"/>
              </w:rPr>
              <m:t>sr</m:t>
            </m:r>
          </m:sub>
        </m:sSub>
      </m:oMath>
      <w:r w:rsidRPr="00A52BF3">
        <w:rPr>
          <w:rFonts w:eastAsia="SimSun"/>
          <w:sz w:val="21"/>
          <w:szCs w:val="21"/>
          <w:lang w:eastAsia="zh-CN"/>
        </w:rPr>
        <w:t xml:space="preserve">   </w:t>
      </w:r>
      <w:r>
        <w:rPr>
          <w:rFonts w:ascii="Cambria Math" w:hAnsi="Cambria Math"/>
          <w:sz w:val="21"/>
          <w:szCs w:val="21"/>
        </w:rPr>
        <w:br/>
      </w:r>
      <m:oMathPara>
        <m:oMath>
          <m:r>
            <w:rPr>
              <w:rFonts w:ascii="Cambria Math" w:hAnsi="Cambria Math"/>
              <w:i/>
              <w:sz w:val="21"/>
              <w:szCs w:val="21"/>
            </w:rPr>
            <m:t> </m:t>
          </m:r>
          <m:r>
            <w:rPr>
              <w:rFonts w:ascii="Cambria Math" w:hAnsi="Cambria Math"/>
              <w:i/>
              <w:sz w:val="21"/>
              <w:szCs w:val="21"/>
            </w:rPr>
            <m:t> </m:t>
          </m:r>
          <m:r>
            <w:rPr>
              <w:rFonts w:ascii="Cambria Math" w:hAnsi="Cambria Math"/>
              <w:sz w:val="21"/>
              <w:szCs w:val="21"/>
            </w:rPr>
            <m:t>if k</m:t>
          </m:r>
          <m:r>
            <w:rPr>
              <w:rFonts w:ascii="Cambria Math" w:eastAsia="Microsoft YaHei" w:hAnsi="Cambria Math"/>
              <w:sz w:val="21"/>
              <w:szCs w:val="21"/>
            </w:rPr>
            <m:t>∈</m:t>
          </m:r>
          <m:r>
            <w:rPr>
              <w:rFonts w:ascii="Cambria Math" w:hAnsi="Cambria Math"/>
              <w:sz w:val="21"/>
              <w:szCs w:val="21"/>
            </w:rPr>
            <m:t>S</m:t>
          </m:r>
          <m:sSubSup>
            <m:sSubSupPr>
              <m:ctrlPr>
                <w:rPr>
                  <w:rFonts w:ascii="Cambria Math" w:eastAsia="MingLiU_HKSCS" w:hAnsi="Cambria Math"/>
                  <w:i/>
                  <w:color w:val="000000"/>
                  <w:sz w:val="21"/>
                  <w:szCs w:val="21"/>
                  <w:lang w:bidi="en-US"/>
                </w:rPr>
              </m:ctrlPr>
            </m:sSubSupPr>
            <m:e>
              <m:r>
                <w:rPr>
                  <w:rFonts w:ascii="Cambria Math" w:hAnsi="Cambria Math"/>
                  <w:sz w:val="21"/>
                  <w:szCs w:val="21"/>
                </w:rPr>
                <m:t>C</m:t>
              </m:r>
            </m:e>
            <m:sub>
              <m:r>
                <w:rPr>
                  <w:rFonts w:ascii="Cambria Math" w:hAnsi="Cambria Math"/>
                  <w:sz w:val="21"/>
                  <w:szCs w:val="21"/>
                </w:rPr>
                <m:t>dp</m:t>
              </m:r>
            </m:sub>
            <m:sup>
              <m:r>
                <w:rPr>
                  <w:rFonts w:ascii="Cambria Math" w:hAnsi="Cambria Math"/>
                  <w:sz w:val="21"/>
                  <w:szCs w:val="21"/>
                </w:rPr>
                <m:t>sti</m:t>
              </m:r>
            </m:sup>
          </m:sSubSup>
          <m:r>
            <m:rPr>
              <m:sty m:val="p"/>
            </m:rPr>
            <w:rPr>
              <w:rFonts w:ascii="Cambria Math" w:hAnsi="Cambria Math"/>
              <w:sz w:val="21"/>
              <w:szCs w:val="21"/>
            </w:rPr>
            <w:br/>
          </m:r>
        </m:oMath>
        <m:oMath>
          <m:r>
            <w:rPr>
              <w:rFonts w:ascii="Cambria Math" w:hAnsi="Cambria Math"/>
              <w:i/>
              <w:sz w:val="21"/>
              <w:szCs w:val="21"/>
            </w:rPr>
            <m:t> </m:t>
          </m:r>
          <m:r>
            <w:rPr>
              <w:rFonts w:ascii="Cambria Math" w:hAnsi="Cambria Math"/>
              <w:i/>
              <w:sz w:val="21"/>
              <w:szCs w:val="21"/>
            </w:rPr>
            <m:t> </m:t>
          </m:r>
          <m:r>
            <w:rPr>
              <w:rFonts w:ascii="Cambria Math" w:hAnsi="Cambria Math"/>
              <w:i/>
              <w:sz w:val="21"/>
              <w:szCs w:val="21"/>
            </w:rPr>
            <m:t> </m:t>
          </m:r>
          <m:sSubSup>
            <m:sSubSupPr>
              <m:ctrlPr>
                <w:rPr>
                  <w:rFonts w:ascii="Cambria Math" w:eastAsia="MingLiU_HKSCS" w:hAnsi="Cambria Math"/>
                  <w:i/>
                  <w:color w:val="000000"/>
                  <w:sz w:val="21"/>
                  <w:szCs w:val="21"/>
                  <w:lang w:bidi="en-US"/>
                </w:rPr>
              </m:ctrlPr>
            </m:sSubSupPr>
            <m:e>
              <m:r>
                <w:rPr>
                  <w:rFonts w:ascii="Cambria Math" w:hAnsi="Cambria Math"/>
                  <w:sz w:val="21"/>
                  <w:szCs w:val="21"/>
                </w:rPr>
                <m:t>p</m:t>
              </m:r>
            </m:e>
            <m:sub>
              <m:r>
                <w:rPr>
                  <w:rFonts w:ascii="Cambria Math" w:hAnsi="Cambria Math"/>
                  <w:sz w:val="21"/>
                  <w:szCs w:val="21"/>
                </w:rPr>
                <m:t>k,l</m:t>
              </m:r>
            </m:sub>
            <m:sup>
              <m:r>
                <w:rPr>
                  <w:rFonts w:ascii="Cambria Math" w:hAnsi="Cambria Math"/>
                  <w:sz w:val="21"/>
                  <w:szCs w:val="21"/>
                </w:rPr>
                <m:t>sti</m:t>
              </m:r>
            </m:sup>
          </m:sSubSup>
          <m:r>
            <w:rPr>
              <w:rFonts w:ascii="Cambria Math" w:hAnsi="Cambria Math"/>
              <w:sz w:val="21"/>
              <w:szCs w:val="21"/>
            </w:rPr>
            <m:t>=</m:t>
          </m:r>
          <m:sSub>
            <m:sSubPr>
              <m:ctrlPr>
                <w:rPr>
                  <w:rFonts w:ascii="Cambria Math" w:eastAsia="MingLiU_HKSCS" w:hAnsi="Cambria Math"/>
                  <w:i/>
                  <w:color w:val="000000"/>
                  <w:sz w:val="21"/>
                  <w:szCs w:val="21"/>
                  <w:lang w:bidi="en-US"/>
                </w:rPr>
              </m:ctrlPr>
            </m:sSubPr>
            <m:e>
              <m:r>
                <w:rPr>
                  <w:rFonts w:ascii="Cambria Math" w:hAnsi="Cambria Math"/>
                  <w:sz w:val="21"/>
                  <w:szCs w:val="21"/>
                </w:rPr>
                <m:t>M</m:t>
              </m:r>
            </m:e>
            <m:sub>
              <m:r>
                <w:rPr>
                  <w:rFonts w:ascii="Cambria Math" w:hAnsi="Cambria Math"/>
                  <w:sz w:val="21"/>
                  <w:szCs w:val="21"/>
                </w:rPr>
                <m:t>i</m:t>
              </m:r>
            </m:sub>
          </m:sSub>
          <m:r>
            <m:rPr>
              <m:sty m:val="p"/>
            </m:rPr>
            <w:rPr>
              <w:rFonts w:ascii="Cambria Math" w:hAnsi="Cambria Math"/>
              <w:sz w:val="21"/>
              <w:szCs w:val="21"/>
            </w:rPr>
            <w:br/>
          </m:r>
        </m:oMath>
        <m:oMath>
          <m:r>
            <w:rPr>
              <w:rFonts w:ascii="Cambria Math" w:hAnsi="Cambria Math"/>
              <w:i/>
              <w:sz w:val="21"/>
              <w:szCs w:val="21"/>
            </w:rPr>
            <m:t> </m:t>
          </m:r>
          <m:r>
            <w:rPr>
              <w:rFonts w:ascii="Cambria Math" w:hAnsi="Cambria Math"/>
              <w:i/>
              <w:sz w:val="21"/>
              <w:szCs w:val="21"/>
            </w:rPr>
            <m:t> </m:t>
          </m:r>
          <m:r>
            <w:rPr>
              <w:rFonts w:ascii="Cambria Math" w:hAnsi="Cambria Math"/>
              <w:sz w:val="21"/>
              <w:szCs w:val="21"/>
            </w:rPr>
            <m:t>else</m:t>
          </m:r>
          <m:r>
            <m:rPr>
              <m:sty m:val="p"/>
            </m:rPr>
            <w:rPr>
              <w:rFonts w:ascii="Cambria Math" w:hAnsi="Cambria Math"/>
              <w:sz w:val="21"/>
              <w:szCs w:val="21"/>
            </w:rPr>
            <w:br/>
          </m:r>
        </m:oMath>
        <m:oMath>
          <m:r>
            <w:rPr>
              <w:rFonts w:ascii="Cambria Math" w:hAnsi="Cambria Math"/>
              <w:i/>
              <w:sz w:val="21"/>
              <w:szCs w:val="21"/>
            </w:rPr>
            <m:t> </m:t>
          </m:r>
          <m:r>
            <w:rPr>
              <w:rFonts w:ascii="Cambria Math" w:hAnsi="Cambria Math"/>
              <w:i/>
              <w:sz w:val="21"/>
              <w:szCs w:val="21"/>
            </w:rPr>
            <m:t> </m:t>
          </m:r>
          <m:r>
            <w:rPr>
              <w:rFonts w:ascii="Cambria Math" w:hAnsi="Cambria Math"/>
              <w:i/>
              <w:sz w:val="21"/>
              <w:szCs w:val="21"/>
            </w:rPr>
            <m:t> </m:t>
          </m:r>
          <m:sSubSup>
            <m:sSubSupPr>
              <m:ctrlPr>
                <w:rPr>
                  <w:rFonts w:ascii="Cambria Math" w:eastAsia="MingLiU_HKSCS" w:hAnsi="Cambria Math"/>
                  <w:i/>
                  <w:color w:val="000000"/>
                  <w:sz w:val="21"/>
                  <w:szCs w:val="21"/>
                  <w:lang w:bidi="en-US"/>
                </w:rPr>
              </m:ctrlPr>
            </m:sSubSupPr>
            <m:e>
              <m:r>
                <w:rPr>
                  <w:rFonts w:ascii="Cambria Math" w:hAnsi="Cambria Math"/>
                  <w:sz w:val="21"/>
                  <w:szCs w:val="21"/>
                </w:rPr>
                <m:t>p</m:t>
              </m:r>
            </m:e>
            <m:sub>
              <m:r>
                <w:rPr>
                  <w:rFonts w:ascii="Cambria Math" w:hAnsi="Cambria Math"/>
                  <w:sz w:val="21"/>
                  <w:szCs w:val="21"/>
                </w:rPr>
                <m:t>k,l</m:t>
              </m:r>
            </m:sub>
            <m:sup>
              <m:r>
                <w:rPr>
                  <w:rFonts w:ascii="Cambria Math" w:hAnsi="Cambria Math"/>
                  <w:sz w:val="21"/>
                  <w:szCs w:val="21"/>
                </w:rPr>
                <m:t>sti</m:t>
              </m:r>
            </m:sup>
          </m:sSubSup>
          <m:r>
            <w:rPr>
              <w:rFonts w:ascii="Cambria Math" w:hAnsi="Cambria Math"/>
              <w:sz w:val="21"/>
              <w:szCs w:val="21"/>
            </w:rPr>
            <m:t>=0</m:t>
          </m:r>
          <m:r>
            <m:rPr>
              <m:sty m:val="p"/>
            </m:rPr>
            <w:rPr>
              <w:rFonts w:ascii="Cambria Math" w:hAnsi="Cambria Math"/>
              <w:sz w:val="21"/>
              <w:szCs w:val="21"/>
            </w:rPr>
            <w:br/>
          </m:r>
        </m:oMath>
        <m:oMath>
          <m:r>
            <w:rPr>
              <w:rFonts w:ascii="Cambria Math" w:hAnsi="Cambria Math"/>
              <w:i/>
              <w:sz w:val="21"/>
              <w:szCs w:val="21"/>
            </w:rPr>
            <m:t> </m:t>
          </m:r>
          <m:r>
            <w:rPr>
              <w:rFonts w:ascii="Cambria Math" w:hAnsi="Cambria Math"/>
              <w:i/>
              <w:sz w:val="21"/>
              <w:szCs w:val="21"/>
            </w:rPr>
            <m:t> </m:t>
          </m:r>
          <m:r>
            <w:rPr>
              <w:rFonts w:ascii="Cambria Math" w:hAnsi="Cambria Math"/>
              <w:sz w:val="21"/>
              <w:szCs w:val="21"/>
            </w:rPr>
            <m:t>end</m:t>
          </m:r>
          <m:r>
            <m:rPr>
              <m:sty m:val="p"/>
            </m:rPr>
            <w:rPr>
              <w:rFonts w:ascii="Cambria Math" w:hAnsi="Cambria Math"/>
              <w:sz w:val="21"/>
              <w:szCs w:val="21"/>
            </w:rPr>
            <w:br/>
          </m:r>
        </m:oMath>
        <m:oMath>
          <m:r>
            <w:rPr>
              <w:rFonts w:ascii="Cambria Math" w:hAnsi="Cambria Math"/>
              <w:i/>
              <w:sz w:val="21"/>
              <w:szCs w:val="21"/>
            </w:rPr>
            <m:t> </m:t>
          </m:r>
          <m:r>
            <w:rPr>
              <w:rFonts w:ascii="Cambria Math" w:hAnsi="Cambria Math"/>
              <w:i/>
              <w:sz w:val="21"/>
              <w:szCs w:val="21"/>
            </w:rPr>
            <m:t> </m:t>
          </m:r>
          <m:r>
            <w:rPr>
              <w:rFonts w:ascii="Cambria Math" w:hAnsi="Cambria Math"/>
              <w:sz w:val="21"/>
              <w:szCs w:val="21"/>
            </w:rPr>
            <m:t>i=i+1</m:t>
          </m:r>
          <m:r>
            <m:rPr>
              <m:sty m:val="p"/>
            </m:rPr>
            <w:rPr>
              <w:rFonts w:ascii="Cambria Math" w:hAnsi="Cambria Math"/>
              <w:sz w:val="21"/>
              <w:szCs w:val="21"/>
            </w:rPr>
            <w:br/>
          </m:r>
        </m:oMath>
        <m:oMath>
          <m:r>
            <w:rPr>
              <w:rFonts w:ascii="Cambria Math" w:hAnsi="Cambria Math"/>
              <w:i/>
              <w:sz w:val="21"/>
              <w:szCs w:val="21"/>
            </w:rPr>
            <m:t> </m:t>
          </m:r>
          <m:r>
            <w:rPr>
              <w:rFonts w:ascii="Cambria Math" w:hAnsi="Cambria Math"/>
              <w:sz w:val="21"/>
              <w:szCs w:val="21"/>
            </w:rPr>
            <m:t>end</m:t>
          </m:r>
          <m:r>
            <m:rPr>
              <m:sty m:val="p"/>
            </m:rPr>
            <w:rPr>
              <w:rFonts w:ascii="Cambria Math" w:hAnsi="Cambria Math"/>
              <w:sz w:val="21"/>
              <w:szCs w:val="21"/>
            </w:rPr>
            <w:br/>
          </m:r>
        </m:oMath>
        <m:oMath>
          <m:r>
            <w:rPr>
              <w:rFonts w:ascii="Cambria Math" w:hAnsi="Cambria Math"/>
              <w:sz w:val="21"/>
              <w:szCs w:val="21"/>
            </w:rPr>
            <m:t>end</m:t>
          </m:r>
        </m:oMath>
      </m:oMathPara>
    </w:p>
    <w:p w:rsidR="006450F6" w:rsidRPr="00A52BF3" w:rsidRDefault="006450F6" w:rsidP="00CD0D40">
      <w:pPr>
        <w:rPr>
          <w:rFonts w:eastAsia="MingLiU_HKSCS"/>
        </w:rPr>
      </w:pPr>
      <w:r w:rsidRPr="00A52BF3">
        <w:rPr>
          <w:rFonts w:eastAsia="MingLiU_HKSCS"/>
          <w:color w:val="000000"/>
          <w:lang w:val="en-US" w:bidi="en-US"/>
        </w:rPr>
        <w:object w:dxaOrig="435" w:dyaOrig="435" w14:anchorId="6341D238">
          <v:shape id="_x0000_i1083" type="#_x0000_t75" style="width:22.5pt;height:22.5pt" o:ole="">
            <v:imagedata r:id="rId130" o:title=""/>
          </v:shape>
          <o:OLEObject Type="Embed" ProgID="Equation.DSMT4" ShapeID="_x0000_i1083" DrawAspect="Content" ObjectID="_1697959235" r:id="rId131"/>
        </w:object>
      </w:r>
      <w:r w:rsidRPr="00A52BF3">
        <w:t xml:space="preserve">is </w:t>
      </w:r>
      <w:r w:rsidRPr="00A52BF3">
        <w:rPr>
          <w:lang w:eastAsia="zh-CN"/>
        </w:rPr>
        <w:t xml:space="preserve">the set of </w:t>
      </w:r>
      <w:r w:rsidRPr="00A52BF3">
        <w:t>subcarriers defined as</w:t>
      </w:r>
      <w:r>
        <w:t xml:space="preserve"> Equation 26</w:t>
      </w:r>
      <w:r w:rsidRPr="00A52BF3">
        <w:t>,</w:t>
      </w:r>
    </w:p>
    <w:p w:rsidR="006450F6" w:rsidRPr="00A52BF3" w:rsidRDefault="006450F6" w:rsidP="00CD0D40">
      <w:pPr>
        <w:pStyle w:val="Equation"/>
        <w:rPr>
          <w:szCs w:val="24"/>
        </w:rPr>
      </w:pPr>
      <m:oMathPara>
        <m:oMath>
          <m:r>
            <w:rPr>
              <w:rFonts w:ascii="Cambria Math" w:hAnsi="Cambria Math"/>
            </w:rPr>
            <m:t>S</m:t>
          </m:r>
          <m:sSubSup>
            <m:sSubSupPr>
              <m:ctrlPr>
                <w:rPr>
                  <w:rFonts w:ascii="Cambria Math" w:eastAsia="MingLiU_HKSCS" w:hAnsi="Cambria Math"/>
                  <w:color w:val="000000"/>
                  <w:szCs w:val="18"/>
                  <w:lang w:bidi="en-US"/>
                </w:rPr>
              </m:ctrlPr>
            </m:sSubSupPr>
            <m:e>
              <m:r>
                <w:rPr>
                  <w:rFonts w:ascii="Cambria Math" w:hAnsi="Cambria Math"/>
                </w:rPr>
                <m:t>C</m:t>
              </m:r>
            </m:e>
            <m:sub>
              <m:r>
                <w:rPr>
                  <w:rFonts w:ascii="Cambria Math" w:hAnsi="Cambria Math"/>
                </w:rPr>
                <m:t>dp</m:t>
              </m:r>
            </m:sub>
            <m:sup>
              <m:r>
                <w:rPr>
                  <w:rFonts w:ascii="Cambria Math" w:hAnsi="Cambria Math"/>
                </w:rPr>
                <m:t>sti</m:t>
              </m:r>
            </m:sup>
          </m:sSubSup>
          <m:r>
            <m:rPr>
              <m:sty m:val="p"/>
            </m:rPr>
            <w:rPr>
              <w:rFonts w:ascii="Cambria Math" w:hAnsi="Cambria Math"/>
            </w:rPr>
            <m:t>=[±</m:t>
          </m:r>
          <m:d>
            <m:dPr>
              <m:ctrlPr>
                <w:rPr>
                  <w:rFonts w:ascii="Cambria Math" w:eastAsia="MingLiU_HKSCS" w:hAnsi="Cambria Math"/>
                  <w:color w:val="000000"/>
                  <w:szCs w:val="18"/>
                  <w:lang w:bidi="en-US"/>
                </w:rPr>
              </m:ctrlPr>
            </m:dPr>
            <m:e>
              <m:r>
                <m:rPr>
                  <m:sty m:val="p"/>
                </m:rPr>
                <w:rPr>
                  <w:rFonts w:ascii="Cambria Math" w:hAnsi="Cambria Math"/>
                </w:rPr>
                <m:t>1+</m:t>
              </m:r>
              <m:r>
                <w:rPr>
                  <w:rFonts w:ascii="Cambria Math" w:hAnsi="Cambria Math"/>
                </w:rPr>
                <m:t>sti</m:t>
              </m:r>
              <m:r>
                <m:rPr>
                  <m:sty m:val="p"/>
                </m:rPr>
                <w:rPr>
                  <w:rFonts w:ascii="Cambria Math" w:hAnsi="Cambria Math"/>
                </w:rPr>
                <m:t>-</m:t>
              </m:r>
              <m:d>
                <m:dPr>
                  <m:ctrlPr>
                    <w:rPr>
                      <w:rFonts w:ascii="Cambria Math" w:eastAsia="MingLiU_HKSCS" w:hAnsi="Cambria Math"/>
                      <w:color w:val="000000"/>
                      <w:szCs w:val="18"/>
                      <w:lang w:bidi="en-US"/>
                    </w:rPr>
                  </m:ctrlPr>
                </m:dPr>
                <m:e>
                  <m:r>
                    <w:rPr>
                      <w:rFonts w:ascii="Cambria Math" w:hAnsi="Cambria Math"/>
                    </w:rPr>
                    <m:t>l</m:t>
                  </m:r>
                  <m:r>
                    <m:rPr>
                      <m:sty m:val="p"/>
                    </m:rPr>
                    <w:rPr>
                      <w:rFonts w:ascii="Cambria Math" w:hAnsi="Cambria Math"/>
                    </w:rPr>
                    <m:t>-1</m:t>
                  </m:r>
                </m:e>
              </m:d>
              <m:r>
                <m:rPr>
                  <m:sty m:val="p"/>
                </m:rPr>
                <w:rPr>
                  <w:rFonts w:ascii="Cambria Math" w:hAnsi="Cambria Math"/>
                </w:rPr>
                <m:t>⋅</m:t>
              </m:r>
              <m:sSub>
                <m:sSubPr>
                  <m:ctrlPr>
                    <w:rPr>
                      <w:rFonts w:ascii="Cambria Math" w:eastAsia="MingLiU_HKSCS" w:hAnsi="Cambria Math"/>
                      <w:color w:val="000000"/>
                      <w:szCs w:val="18"/>
                      <w:lang w:bidi="en-US"/>
                    </w:rPr>
                  </m:ctrlPr>
                </m:sSubPr>
                <m:e>
                  <m:r>
                    <w:rPr>
                      <w:rFonts w:ascii="Cambria Math" w:hAnsi="Cambria Math"/>
                    </w:rPr>
                    <m:t>DPI</m:t>
                  </m:r>
                </m:e>
                <m:sub>
                  <m:r>
                    <w:rPr>
                      <w:rFonts w:ascii="Cambria Math" w:hAnsi="Cambria Math"/>
                    </w:rPr>
                    <m:t>F</m:t>
                  </m:r>
                </m:sub>
              </m:sSub>
            </m:e>
          </m:d>
          <m:r>
            <m:rPr>
              <m:sty m:val="p"/>
            </m:rPr>
            <w:rPr>
              <w:rFonts w:ascii="Cambria Math" w:hAnsi="Cambria Math"/>
            </w:rPr>
            <m:t>,±</m:t>
          </m:r>
          <m:d>
            <m:dPr>
              <m:ctrlPr>
                <w:rPr>
                  <w:rFonts w:ascii="Cambria Math" w:eastAsia="MingLiU_HKSCS" w:hAnsi="Cambria Math"/>
                  <w:color w:val="000000"/>
                  <w:szCs w:val="18"/>
                  <w:lang w:bidi="en-US"/>
                </w:rPr>
              </m:ctrlPr>
            </m:dPr>
            <m:e>
              <m:r>
                <m:rPr>
                  <m:sty m:val="p"/>
                </m:rPr>
                <w:rPr>
                  <w:rFonts w:ascii="Cambria Math" w:hAnsi="Cambria Math"/>
                </w:rPr>
                <m:t>1+</m:t>
              </m:r>
              <m:sSub>
                <m:sSubPr>
                  <m:ctrlPr>
                    <w:rPr>
                      <w:rFonts w:ascii="Cambria Math" w:eastAsia="MingLiU_HKSCS" w:hAnsi="Cambria Math"/>
                      <w:color w:val="000000"/>
                      <w:szCs w:val="18"/>
                      <w:lang w:bidi="en-US"/>
                    </w:rPr>
                  </m:ctrlPr>
                </m:sSubPr>
                <m:e>
                  <m:r>
                    <w:rPr>
                      <w:rFonts w:ascii="Cambria Math" w:hAnsi="Cambria Math"/>
                    </w:rPr>
                    <m:t>DPI</m:t>
                  </m:r>
                </m:e>
                <m:sub>
                  <m:r>
                    <w:rPr>
                      <w:rFonts w:ascii="Cambria Math" w:hAnsi="Cambria Math"/>
                    </w:rPr>
                    <m:t>F</m:t>
                  </m:r>
                </m:sub>
              </m:sSub>
              <m:r>
                <m:rPr>
                  <m:sty m:val="p"/>
                </m:rPr>
                <w:rPr>
                  <w:rFonts w:ascii="Cambria Math" w:hAnsi="Cambria Math"/>
                </w:rPr>
                <m:t>+</m:t>
              </m:r>
              <m:r>
                <w:rPr>
                  <w:rFonts w:ascii="Cambria Math" w:hAnsi="Cambria Math"/>
                </w:rPr>
                <m:t>sti</m:t>
              </m:r>
              <m:r>
                <m:rPr>
                  <m:sty m:val="p"/>
                </m:rPr>
                <w:rPr>
                  <w:rFonts w:ascii="Cambria Math" w:hAnsi="Cambria Math"/>
                </w:rPr>
                <m:t>-</m:t>
              </m:r>
              <m:d>
                <m:dPr>
                  <m:ctrlPr>
                    <w:rPr>
                      <w:rFonts w:ascii="Cambria Math" w:eastAsia="MingLiU_HKSCS" w:hAnsi="Cambria Math"/>
                      <w:color w:val="000000"/>
                      <w:szCs w:val="18"/>
                      <w:lang w:bidi="en-US"/>
                    </w:rPr>
                  </m:ctrlPr>
                </m:dPr>
                <m:e>
                  <m:r>
                    <w:rPr>
                      <w:rFonts w:ascii="Cambria Math" w:hAnsi="Cambria Math"/>
                    </w:rPr>
                    <m:t>l</m:t>
                  </m:r>
                  <m:r>
                    <m:rPr>
                      <m:sty m:val="p"/>
                    </m:rPr>
                    <w:rPr>
                      <w:rFonts w:ascii="Cambria Math" w:hAnsi="Cambria Math"/>
                    </w:rPr>
                    <m:t>-1</m:t>
                  </m:r>
                </m:e>
              </m:d>
              <m:r>
                <m:rPr>
                  <m:sty m:val="p"/>
                </m:rPr>
                <w:rPr>
                  <w:rFonts w:ascii="Cambria Math" w:hAnsi="Cambria Math"/>
                </w:rPr>
                <m:t>⋅</m:t>
              </m:r>
              <m:sSub>
                <m:sSubPr>
                  <m:ctrlPr>
                    <w:rPr>
                      <w:rFonts w:ascii="Cambria Math" w:eastAsia="MingLiU_HKSCS" w:hAnsi="Cambria Math"/>
                      <w:color w:val="000000"/>
                      <w:szCs w:val="18"/>
                      <w:lang w:bidi="en-US"/>
                    </w:rPr>
                  </m:ctrlPr>
                </m:sSubPr>
                <m:e>
                  <m:r>
                    <w:rPr>
                      <w:rFonts w:ascii="Cambria Math" w:hAnsi="Cambria Math"/>
                    </w:rPr>
                    <m:t>DPI</m:t>
                  </m:r>
                </m:e>
                <m:sub>
                  <m:r>
                    <w:rPr>
                      <w:rFonts w:ascii="Cambria Math" w:hAnsi="Cambria Math"/>
                    </w:rPr>
                    <m:t>F</m:t>
                  </m:r>
                </m:sub>
              </m:sSub>
            </m:e>
          </m:d>
          <m:r>
            <m:rPr>
              <m:sty m:val="p"/>
            </m:rPr>
            <w:rPr>
              <w:rFonts w:ascii="Cambria Math" w:hAnsi="Cambria Math"/>
            </w:rPr>
            <m:t>,⋯,±</m:t>
          </m:r>
          <m:d>
            <m:dPr>
              <m:ctrlPr>
                <w:rPr>
                  <w:rFonts w:ascii="Cambria Math" w:eastAsia="MingLiU_HKSCS" w:hAnsi="Cambria Math"/>
                  <w:color w:val="000000"/>
                  <w:szCs w:val="18"/>
                  <w:lang w:bidi="en-US"/>
                </w:rPr>
              </m:ctrlPr>
            </m:dPr>
            <m:e>
              <m:r>
                <w:rPr>
                  <w:rFonts w:ascii="Cambria Math" w:hAnsi="Cambria Math"/>
                </w:rPr>
                <m:t>N</m:t>
              </m:r>
              <m:r>
                <m:rPr>
                  <m:sty m:val="p"/>
                </m:rPr>
                <w:rPr>
                  <w:rFonts w:ascii="Cambria Math" w:hAnsi="Cambria Math"/>
                </w:rPr>
                <m:t>+</m:t>
              </m:r>
              <m:r>
                <w:rPr>
                  <w:rFonts w:ascii="Cambria Math" w:hAnsi="Cambria Math"/>
                </w:rPr>
                <m:t>sti</m:t>
              </m:r>
              <m:r>
                <m:rPr>
                  <m:sty m:val="p"/>
                </m:rPr>
                <w:rPr>
                  <w:rFonts w:ascii="Cambria Math" w:hAnsi="Cambria Math"/>
                </w:rPr>
                <m:t>-</m:t>
              </m:r>
              <m:d>
                <m:dPr>
                  <m:ctrlPr>
                    <w:rPr>
                      <w:rFonts w:ascii="Cambria Math" w:eastAsia="MingLiU_HKSCS" w:hAnsi="Cambria Math"/>
                      <w:color w:val="000000"/>
                      <w:szCs w:val="18"/>
                      <w:lang w:bidi="en-US"/>
                    </w:rPr>
                  </m:ctrlPr>
                </m:dPr>
                <m:e>
                  <m:r>
                    <w:rPr>
                      <w:rFonts w:ascii="Cambria Math" w:hAnsi="Cambria Math"/>
                    </w:rPr>
                    <m:t>l</m:t>
                  </m:r>
                  <m:r>
                    <m:rPr>
                      <m:sty m:val="p"/>
                    </m:rPr>
                    <w:rPr>
                      <w:rFonts w:ascii="Cambria Math" w:hAnsi="Cambria Math"/>
                    </w:rPr>
                    <m:t>-1</m:t>
                  </m:r>
                </m:e>
              </m:d>
              <m:r>
                <m:rPr>
                  <m:sty m:val="p"/>
                </m:rPr>
                <w:rPr>
                  <w:rFonts w:ascii="Cambria Math" w:hAnsi="Cambria Math"/>
                </w:rPr>
                <m:t>⋅</m:t>
              </m:r>
              <m:sSub>
                <m:sSubPr>
                  <m:ctrlPr>
                    <w:rPr>
                      <w:rFonts w:ascii="Cambria Math" w:eastAsia="MingLiU_HKSCS" w:hAnsi="Cambria Math"/>
                      <w:color w:val="000000"/>
                      <w:szCs w:val="18"/>
                      <w:lang w:bidi="en-US"/>
                    </w:rPr>
                  </m:ctrlPr>
                </m:sSubPr>
                <m:e>
                  <m:r>
                    <w:rPr>
                      <w:rFonts w:ascii="Cambria Math" w:hAnsi="Cambria Math"/>
                    </w:rPr>
                    <m:t>DPI</m:t>
                  </m:r>
                </m:e>
                <m:sub>
                  <m:r>
                    <w:rPr>
                      <w:rFonts w:ascii="Cambria Math" w:hAnsi="Cambria Math"/>
                    </w:rPr>
                    <m:t>F</m:t>
                  </m:r>
                </m:sub>
              </m:sSub>
            </m:e>
          </m:d>
          <m:sSub>
            <m:sSubPr>
              <m:ctrlPr>
                <w:rPr>
                  <w:rFonts w:ascii="Cambria Math" w:eastAsia="MingLiU_HKSCS" w:hAnsi="Cambria Math"/>
                  <w:color w:val="000000"/>
                  <w:szCs w:val="18"/>
                  <w:lang w:bidi="en-US"/>
                </w:rPr>
              </m:ctrlPr>
            </m:sSubPr>
            <m:e>
              <m:r>
                <m:rPr>
                  <m:sty m:val="p"/>
                </m:rPr>
                <w:rPr>
                  <w:rFonts w:ascii="Cambria Math" w:hAnsi="Cambria Math"/>
                </w:rPr>
                <m:t>]</m:t>
              </m:r>
            </m:e>
            <m:sub>
              <m:r>
                <w:rPr>
                  <w:rFonts w:ascii="Cambria Math" w:hAnsi="Cambria Math"/>
                </w:rPr>
                <m:t>l</m:t>
              </m:r>
              <m:r>
                <m:rPr>
                  <m:sty m:val="p"/>
                </m:rPr>
                <w:rPr>
                  <w:rFonts w:ascii="Cambria Math" w:hAnsi="Cambria Math"/>
                </w:rPr>
                <m:t>=</m:t>
              </m:r>
              <m:d>
                <m:dPr>
                  <m:ctrlPr>
                    <w:rPr>
                      <w:rFonts w:ascii="Cambria Math" w:eastAsia="MingLiU_HKSCS" w:hAnsi="Cambria Math"/>
                      <w:color w:val="000000"/>
                      <w:szCs w:val="18"/>
                      <w:lang w:bidi="en-US"/>
                    </w:rPr>
                  </m:ctrlPr>
                </m:dPr>
                <m:e>
                  <m:r>
                    <m:rPr>
                      <m:sty m:val="p"/>
                    </m:rPr>
                    <w:rPr>
                      <w:rFonts w:ascii="Cambria Math" w:hAnsi="Cambria Math"/>
                    </w:rPr>
                    <m:t>1-</m:t>
                  </m:r>
                  <m:r>
                    <w:rPr>
                      <w:rFonts w:ascii="Cambria Math" w:hAnsi="Cambria Math"/>
                    </w:rPr>
                    <m:t>m</m:t>
                  </m:r>
                </m:e>
              </m:d>
              <m:d>
                <m:dPr>
                  <m:begChr m:val="⌊"/>
                  <m:endChr m:val="⌋"/>
                  <m:ctrlPr>
                    <w:rPr>
                      <w:rFonts w:ascii="Cambria Math" w:eastAsia="MingLiU_HKSCS" w:hAnsi="Cambria Math"/>
                      <w:color w:val="000000"/>
                      <w:szCs w:val="18"/>
                      <w:lang w:bidi="en-US"/>
                    </w:rPr>
                  </m:ctrlPr>
                </m:dPr>
                <m:e>
                  <m:f>
                    <m:fPr>
                      <m:ctrlPr>
                        <w:rPr>
                          <w:rFonts w:ascii="Cambria Math" w:eastAsia="MingLiU_HKSCS" w:hAnsi="Cambria Math"/>
                          <w:color w:val="000000"/>
                          <w:szCs w:val="18"/>
                          <w:lang w:bidi="en-US"/>
                        </w:rPr>
                      </m:ctrlPr>
                    </m:fPr>
                    <m:num>
                      <m:r>
                        <w:rPr>
                          <w:rFonts w:ascii="Cambria Math" w:hAnsi="Cambria Math"/>
                        </w:rPr>
                        <m:t>sti</m:t>
                      </m:r>
                    </m:num>
                    <m:den>
                      <m:sSub>
                        <m:sSubPr>
                          <m:ctrlPr>
                            <w:rPr>
                              <w:rFonts w:ascii="Cambria Math" w:eastAsia="MingLiU_HKSCS" w:hAnsi="Cambria Math"/>
                              <w:color w:val="000000"/>
                              <w:szCs w:val="18"/>
                              <w:lang w:bidi="en-US"/>
                            </w:rPr>
                          </m:ctrlPr>
                        </m:sSubPr>
                        <m:e>
                          <m:r>
                            <w:rPr>
                              <w:rFonts w:ascii="Cambria Math" w:hAnsi="Cambria Math"/>
                            </w:rPr>
                            <m:t>DPI</m:t>
                          </m:r>
                        </m:e>
                        <m:sub>
                          <m:r>
                            <w:rPr>
                              <w:rFonts w:ascii="Cambria Math" w:hAnsi="Cambria Math"/>
                            </w:rPr>
                            <m:t>F</m:t>
                          </m:r>
                        </m:sub>
                      </m:sSub>
                    </m:den>
                  </m:f>
                </m:e>
              </m:d>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sti</m:t>
              </m:r>
              <m:r>
                <m:rPr>
                  <m:sty m:val="p"/>
                </m:rPr>
                <w:rPr>
                  <w:rFonts w:ascii="Cambria Math" w:hAnsi="Cambria Math"/>
                </w:rPr>
                <m:t>+1</m:t>
              </m:r>
            </m:sub>
          </m:sSub>
        </m:oMath>
      </m:oMathPara>
    </w:p>
    <w:p w:rsidR="006450F6" w:rsidRPr="00173B99" w:rsidRDefault="006450F6" w:rsidP="00173B99">
      <w:pPr>
        <w:pStyle w:val="Equation"/>
      </w:pPr>
      <m:oMathPara>
        <m:oMath>
          <m:r>
            <w:rPr>
              <w:rFonts w:ascii="Cambria Math" w:hAnsi="Cambria Math"/>
            </w:rPr>
            <m:t>N</m:t>
          </m:r>
          <m:r>
            <m:rPr>
              <m:sty m:val="p"/>
            </m:rPr>
            <w:rPr>
              <w:rFonts w:ascii="Cambria Math" w:hAnsi="Cambria Math"/>
            </w:rPr>
            <m:t>=1+</m:t>
          </m:r>
          <m:sSub>
            <m:sSubPr>
              <m:ctrlPr>
                <w:rPr>
                  <w:rFonts w:ascii="Cambria Math" w:eastAsia="MingLiU_HKSCS" w:hAnsi="Cambria Math"/>
                  <w:color w:val="000000"/>
                  <w:lang w:bidi="en-US"/>
                </w:rPr>
              </m:ctrlPr>
            </m:sSubPr>
            <m:e>
              <m:r>
                <w:rPr>
                  <w:rFonts w:ascii="Cambria Math" w:hAnsi="Cambria Math"/>
                </w:rPr>
                <m:t>DPI</m:t>
              </m:r>
            </m:e>
            <m:sub>
              <m:r>
                <w:rPr>
                  <w:rFonts w:ascii="Cambria Math" w:hAnsi="Cambria Math"/>
                </w:rPr>
                <m:t>F</m:t>
              </m:r>
            </m:sub>
          </m:sSub>
          <m:r>
            <m:rPr>
              <m:sty m:val="p"/>
            </m:rPr>
            <w:rPr>
              <w:rFonts w:ascii="Cambria Math" w:hAnsi="Cambria Math"/>
            </w:rPr>
            <m:t>⋅</m:t>
          </m:r>
          <m:d>
            <m:dPr>
              <m:begChr m:val="⌊"/>
              <m:endChr m:val="⌋"/>
              <m:ctrlPr>
                <w:rPr>
                  <w:rFonts w:ascii="Cambria Math" w:eastAsia="MingLiU_HKSCS" w:hAnsi="Cambria Math"/>
                  <w:color w:val="000000"/>
                  <w:lang w:bidi="en-US"/>
                </w:rPr>
              </m:ctrlPr>
            </m:dPr>
            <m:e>
              <m:r>
                <m:rPr>
                  <m:sty m:val="p"/>
                </m:rPr>
                <w:rPr>
                  <w:rFonts w:ascii="Cambria Math" w:hAnsi="Cambria Math"/>
                </w:rPr>
                <m:t>(</m:t>
              </m:r>
              <m:sSub>
                <m:sSubPr>
                  <m:ctrlPr>
                    <w:rPr>
                      <w:rFonts w:ascii="Cambria Math" w:eastAsia="MingLiU_HKSCS" w:hAnsi="Cambria Math"/>
                      <w:color w:val="000000"/>
                      <w:lang w:bidi="en-US"/>
                    </w:rPr>
                  </m:ctrlPr>
                </m:sSubPr>
                <m:e>
                  <m:r>
                    <w:rPr>
                      <w:rFonts w:ascii="Cambria Math" w:hAnsi="Cambria Math"/>
                    </w:rPr>
                    <m:t>N</m:t>
                  </m:r>
                </m:e>
                <m:sub>
                  <m:r>
                    <w:rPr>
                      <w:rFonts w:ascii="Cambria Math" w:hAnsi="Cambria Math"/>
                    </w:rPr>
                    <m:t>sr</m:t>
                  </m:r>
                </m:sub>
              </m:sSub>
              <m:r>
                <m:rPr>
                  <m:sty m:val="p"/>
                </m:rPr>
                <w:rPr>
                  <w:rFonts w:ascii="Cambria Math" w:hAnsi="Cambria Math"/>
                </w:rPr>
                <m:t>-</m:t>
              </m:r>
              <m:r>
                <w:rPr>
                  <w:rFonts w:ascii="Cambria Math" w:hAnsi="Cambria Math"/>
                </w:rPr>
                <m:t>sti</m:t>
              </m:r>
              <m:r>
                <m:rPr>
                  <m:sty m:val="p"/>
                </m:rPr>
                <w:rPr>
                  <w:rFonts w:ascii="Cambria Math" w:hAnsi="Cambria Math"/>
                </w:rPr>
                <m:t>+(</m:t>
              </m:r>
              <m:r>
                <w:rPr>
                  <w:rFonts w:ascii="Cambria Math" w:hAnsi="Cambria Math"/>
                </w:rPr>
                <m:t>l</m:t>
              </m:r>
              <m:r>
                <m:rPr>
                  <m:sty m:val="p"/>
                </m:rPr>
                <w:rPr>
                  <w:rFonts w:ascii="Cambria Math" w:hAnsi="Cambria Math"/>
                </w:rPr>
                <m:t>-1)⋅</m:t>
              </m:r>
              <m:sSub>
                <m:sSubPr>
                  <m:ctrlPr>
                    <w:rPr>
                      <w:rFonts w:ascii="Cambria Math" w:eastAsia="MingLiU_HKSCS" w:hAnsi="Cambria Math"/>
                      <w:color w:val="000000"/>
                      <w:lang w:bidi="en-US"/>
                    </w:rPr>
                  </m:ctrlPr>
                </m:sSubPr>
                <m:e>
                  <m:r>
                    <w:rPr>
                      <w:rFonts w:ascii="Cambria Math" w:hAnsi="Cambria Math"/>
                    </w:rPr>
                    <m:t>DPI</m:t>
                  </m:r>
                </m:e>
                <m:sub>
                  <m:r>
                    <w:rPr>
                      <w:rFonts w:ascii="Cambria Math" w:hAnsi="Cambria Math"/>
                    </w:rPr>
                    <m:t>F</m:t>
                  </m:r>
                </m:sub>
              </m:sSub>
              <m:r>
                <m:rPr>
                  <m:sty m:val="p"/>
                </m:rPr>
                <w:rPr>
                  <w:rFonts w:ascii="Cambria Math" w:hAnsi="Cambria Math"/>
                </w:rPr>
                <m:t>-1)/</m:t>
              </m:r>
              <m:sSub>
                <m:sSubPr>
                  <m:ctrlPr>
                    <w:rPr>
                      <w:rFonts w:ascii="Cambria Math" w:eastAsia="MingLiU_HKSCS" w:hAnsi="Cambria Math"/>
                      <w:color w:val="000000"/>
                      <w:lang w:bidi="en-US"/>
                    </w:rPr>
                  </m:ctrlPr>
                </m:sSubPr>
                <m:e>
                  <m:r>
                    <w:rPr>
                      <w:rFonts w:ascii="Cambria Math" w:hAnsi="Cambria Math"/>
                    </w:rPr>
                    <m:t>DPI</m:t>
                  </m:r>
                </m:e>
                <m:sub>
                  <m:r>
                    <w:rPr>
                      <w:rFonts w:ascii="Cambria Math" w:hAnsi="Cambria Math"/>
                    </w:rPr>
                    <m:t>F</m:t>
                  </m:r>
                </m:sub>
              </m:sSub>
            </m:e>
          </m:d>
          <m:r>
            <m:rPr>
              <m:sty m:val="p"/>
            </m:rPr>
            <w:rPr>
              <w:rFonts w:ascii="Cambria Math" w:hAnsi="Cambria Math"/>
            </w:rPr>
            <w:br/>
          </m:r>
        </m:oMath>
        <m:oMath>
          <m:sSub>
            <m:sSubPr>
              <m:ctrlPr>
                <w:rPr>
                  <w:rFonts w:ascii="Cambria Math" w:eastAsia="MingLiU_HKSCS" w:hAnsi="Cambria Math"/>
                  <w:color w:val="000000"/>
                  <w:lang w:bidi="en-US"/>
                </w:rPr>
              </m:ctrlPr>
            </m:sSubPr>
            <m:e>
              <m:r>
                <w:rPr>
                  <w:rFonts w:ascii="Cambria Math" w:hAnsi="Cambria Math"/>
                </w:rPr>
                <m:t>DPI</m:t>
              </m:r>
            </m:e>
            <m:sub>
              <m:r>
                <w:rPr>
                  <w:rFonts w:ascii="Cambria Math" w:hAnsi="Cambria Math"/>
                </w:rPr>
                <m:t>F</m:t>
              </m:r>
            </m:sub>
          </m:sSub>
          <m:r>
            <m:rPr>
              <m:sty m:val="p"/>
            </m:rPr>
            <w:rPr>
              <w:rFonts w:ascii="Cambria Math" w:hAnsi="Cambria Math"/>
            </w:rPr>
            <m:t>=1,2,4</m:t>
          </m:r>
          <m:r>
            <m:rPr>
              <m:sty m:val="p"/>
            </m:rPr>
            <w:rPr>
              <w:rFonts w:ascii="Cambria Math" w:hAnsi="Cambria Math"/>
            </w:rPr>
            <w:br/>
          </m:r>
        </m:oMath>
      </m:oMathPara>
      <w:r w:rsidR="00173B99">
        <w:rPr>
          <w:lang w:eastAsia="zh-CN"/>
        </w:rPr>
        <w:tab/>
      </w:r>
      <w:r w:rsidR="00173B99">
        <w:rPr>
          <w:lang w:eastAsia="zh-CN"/>
        </w:rPr>
        <w:tab/>
      </w:r>
      <m:oMath>
        <m:r>
          <w:rPr>
            <w:rFonts w:ascii="Cambria Math" w:hAnsi="Cambria Math"/>
          </w:rPr>
          <m:t>sti</m:t>
        </m:r>
        <m:r>
          <m:rPr>
            <m:sty m:val="p"/>
          </m:rPr>
          <w:rPr>
            <w:rFonts w:ascii="Cambria Math" w:hAnsi="Cambria Math"/>
          </w:rPr>
          <m:t xml:space="preserve">=0~7, </m:t>
        </m:r>
        <m:r>
          <w:rPr>
            <w:rFonts w:ascii="Cambria Math" w:hAnsi="Cambria Math"/>
          </w:rPr>
          <m:t>m</m:t>
        </m:r>
        <m:r>
          <m:rPr>
            <m:sty m:val="p"/>
          </m:rPr>
          <w:rPr>
            <w:rFonts w:ascii="Cambria Math" w:hAnsi="Cambria Math"/>
          </w:rPr>
          <m:t>=</m:t>
        </m:r>
        <m:sSub>
          <m:sSubPr>
            <m:ctrlPr>
              <w:rPr>
                <w:rFonts w:ascii="Cambria Math" w:eastAsia="MingLiU_HKSCS" w:hAnsi="Cambria Math"/>
                <w:color w:val="000000"/>
                <w:lang w:bidi="en-US"/>
              </w:rPr>
            </m:ctrlPr>
          </m:sSubPr>
          <m:e>
            <m:r>
              <w:rPr>
                <w:rFonts w:ascii="Cambria Math" w:hAnsi="Cambria Math"/>
              </w:rPr>
              <m:t>b</m:t>
            </m:r>
          </m:e>
          <m:sub>
            <m:r>
              <m:rPr>
                <m:sty m:val="p"/>
              </m:rPr>
              <w:rPr>
                <w:rFonts w:ascii="Cambria Math" w:hAnsi="Cambria Math"/>
              </w:rPr>
              <m:t>65</m:t>
            </m:r>
          </m:sub>
        </m:sSub>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table</m:t>
        </m:r>
        <m:r>
          <m:rPr>
            <m:sty m:val="p"/>
          </m:rPr>
          <w:rPr>
            <w:rFonts w:ascii="Cambria Math" w:hAnsi="Cambria Math"/>
          </w:rPr>
          <m:t xml:space="preserve"> 55</m:t>
        </m:r>
      </m:oMath>
      <w:r w:rsidR="00173B99">
        <w:rPr>
          <w:lang w:eastAsia="zh-CN"/>
        </w:rPr>
        <w:tab/>
      </w:r>
      <w:r w:rsidRPr="00A52BF3">
        <w:t>(</w:t>
      </w:r>
      <w:r>
        <w:t>26</w:t>
      </w:r>
      <w:r w:rsidRPr="00A52BF3">
        <w:t>)</w:t>
      </w:r>
    </w:p>
    <w:p w:rsidR="006450F6" w:rsidRPr="00A52BF3" w:rsidRDefault="006450F6" w:rsidP="00CD0D40">
      <w:pPr>
        <w:rPr>
          <w:rFonts w:eastAsia="Microsoft YaHei UI"/>
          <w:lang w:eastAsia="zh-CN"/>
        </w:rPr>
      </w:pPr>
      <w:r w:rsidRPr="00A52BF3">
        <w:rPr>
          <w:lang w:eastAsia="zh-CN"/>
        </w:rPr>
        <w:t xml:space="preserve">D1, D2 and D3 is generated by adding zeros to </w:t>
      </w:r>
      <m:oMath>
        <m:sSubSup>
          <m:sSubSupPr>
            <m:ctrlPr>
              <w:rPr>
                <w:rFonts w:ascii="Cambria Math" w:eastAsia="MingLiU_HKSCS" w:hAnsi="Cambria Math"/>
                <w:i/>
                <w:color w:val="000000"/>
                <w:lang w:bidi="en-US"/>
              </w:rPr>
            </m:ctrlPr>
          </m:sSubSupPr>
          <m:e>
            <m:r>
              <w:rPr>
                <w:rFonts w:ascii="Cambria Math" w:hAnsi="Cambria Math"/>
              </w:rPr>
              <m:t>p</m:t>
            </m:r>
          </m:e>
          <m:sub>
            <m:r>
              <w:rPr>
                <w:rFonts w:ascii="Cambria Math" w:hAnsi="Cambria Math"/>
              </w:rPr>
              <m:t>k,l</m:t>
            </m:r>
          </m:sub>
          <m:sup>
            <m:r>
              <w:rPr>
                <w:rFonts w:ascii="Cambria Math" w:hAnsi="Cambria Math"/>
              </w:rPr>
              <m:t>sti</m:t>
            </m:r>
          </m:sup>
        </m:sSubSup>
      </m:oMath>
      <w:r w:rsidRPr="00A52BF3">
        <w:rPr>
          <w:lang w:eastAsia="zh-CN"/>
        </w:rPr>
        <w:t xml:space="preserve">  at positions of virtual subcarriers given by </w:t>
      </w:r>
      <w:r>
        <w:rPr>
          <w:lang w:eastAsia="zh-CN"/>
        </w:rPr>
        <w:t>Tables 35, 36 and 37</w:t>
      </w:r>
      <w:r w:rsidRPr="00A52BF3">
        <w:rPr>
          <w:lang w:eastAsia="zh-CN"/>
        </w:rPr>
        <w:t>.</w:t>
      </w:r>
    </w:p>
    <w:p w:rsidR="006450F6" w:rsidRDefault="006450F6" w:rsidP="00CD0D40">
      <w:pPr>
        <w:pStyle w:val="TableNo"/>
      </w:pPr>
      <w:bookmarkStart w:id="555" w:name="_Ref18681243"/>
      <w:r w:rsidRPr="00A52BF3">
        <w:t xml:space="preserve">Table </w:t>
      </w:r>
      <w:bookmarkEnd w:id="555"/>
      <w:r>
        <w:t>59</w:t>
      </w:r>
    </w:p>
    <w:p w:rsidR="006450F6" w:rsidRPr="00A52BF3" w:rsidRDefault="006450F6" w:rsidP="00CD0D40">
      <w:pPr>
        <w:pStyle w:val="Tabletitle"/>
        <w:rPr>
          <w:rFonts w:eastAsia="SimSun"/>
          <w:lang w:eastAsia="zh-CN"/>
        </w:rPr>
      </w:pPr>
      <w:r w:rsidRPr="00A52BF3">
        <w:t xml:space="preserve">DRS duplication modes in different Subcarrier spacing and bandwidth </w:t>
      </w:r>
    </w:p>
    <w:tbl>
      <w:tblPr>
        <w:tblW w:w="9750"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609"/>
        <w:gridCol w:w="739"/>
        <w:gridCol w:w="740"/>
        <w:gridCol w:w="740"/>
        <w:gridCol w:w="740"/>
        <w:gridCol w:w="740"/>
        <w:gridCol w:w="741"/>
        <w:gridCol w:w="740"/>
        <w:gridCol w:w="740"/>
        <w:gridCol w:w="740"/>
        <w:gridCol w:w="740"/>
        <w:gridCol w:w="741"/>
      </w:tblGrid>
      <w:tr w:rsidR="006450F6" w:rsidRPr="00A52BF3" w:rsidTr="00173B99">
        <w:trPr>
          <w:trHeight w:val="685"/>
        </w:trPr>
        <w:tc>
          <w:tcPr>
            <w:tcW w:w="1609"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6450F6" w:rsidRPr="00A52BF3" w:rsidRDefault="006450F6" w:rsidP="003D0311">
            <w:pPr>
              <w:pStyle w:val="Tablehead"/>
              <w:rPr>
                <w:rFonts w:eastAsia="MingLiU_HKSCS"/>
                <w:color w:val="000000"/>
                <w:lang w:bidi="en-US"/>
              </w:rPr>
            </w:pPr>
            <w:bookmarkStart w:id="556" w:name="_Hlk18679755"/>
            <w:r w:rsidRPr="00A52BF3">
              <w:rPr>
                <w:lang w:eastAsia="zh-CN"/>
              </w:rPr>
              <w:t xml:space="preserve">Subcarrier spacing </w:t>
            </w:r>
            <w:r w:rsidRPr="00A52BF3">
              <w:t>(kHz)</w:t>
            </w:r>
          </w:p>
        </w:tc>
        <w:tc>
          <w:tcPr>
            <w:tcW w:w="739"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6450F6" w:rsidRPr="00A52BF3" w:rsidRDefault="006450F6" w:rsidP="003D0311">
            <w:pPr>
              <w:pStyle w:val="Tablehead"/>
              <w:rPr>
                <w:rFonts w:eastAsia="MingLiU_HKSCS"/>
                <w:color w:val="000000"/>
                <w:lang w:bidi="en-US"/>
              </w:rPr>
            </w:pPr>
            <w:r w:rsidRPr="00A52BF3">
              <w:t>5</w:t>
            </w:r>
          </w:p>
          <w:p w:rsidR="006450F6" w:rsidRDefault="006450F6" w:rsidP="003D0311">
            <w:pPr>
              <w:pStyle w:val="Tablehead"/>
              <w:rPr>
                <w:rFonts w:eastAsia="MingLiU_HKSCS"/>
                <w:color w:val="000000"/>
                <w:lang w:bidi="en-US"/>
              </w:rPr>
            </w:pPr>
            <w:r w:rsidRPr="00A52BF3">
              <w:t>MHz</w:t>
            </w:r>
          </w:p>
        </w:tc>
        <w:tc>
          <w:tcPr>
            <w:tcW w:w="740"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6450F6" w:rsidRDefault="006450F6" w:rsidP="003D0311">
            <w:pPr>
              <w:pStyle w:val="Tablehead"/>
              <w:rPr>
                <w:rFonts w:eastAsia="MingLiU_HKSCS"/>
                <w:color w:val="000000"/>
                <w:lang w:bidi="en-US"/>
              </w:rPr>
            </w:pPr>
            <w:r w:rsidRPr="00A52BF3">
              <w:t>10</w:t>
            </w:r>
          </w:p>
          <w:p w:rsidR="006450F6" w:rsidRDefault="006450F6" w:rsidP="003D0311">
            <w:pPr>
              <w:pStyle w:val="Tablehead"/>
              <w:rPr>
                <w:rFonts w:eastAsia="MingLiU_HKSCS"/>
                <w:color w:val="000000"/>
                <w:lang w:bidi="en-US"/>
              </w:rPr>
            </w:pPr>
            <w:r w:rsidRPr="00A52BF3">
              <w:t>MHz</w:t>
            </w:r>
          </w:p>
        </w:tc>
        <w:tc>
          <w:tcPr>
            <w:tcW w:w="740"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6450F6" w:rsidRDefault="006450F6" w:rsidP="003D0311">
            <w:pPr>
              <w:pStyle w:val="Tablehead"/>
              <w:rPr>
                <w:rFonts w:eastAsia="MingLiU_HKSCS"/>
                <w:color w:val="000000"/>
                <w:lang w:bidi="en-US"/>
              </w:rPr>
            </w:pPr>
            <w:r w:rsidRPr="00A52BF3">
              <w:t>15</w:t>
            </w:r>
          </w:p>
          <w:p w:rsidR="006450F6" w:rsidRDefault="006450F6" w:rsidP="003D0311">
            <w:pPr>
              <w:pStyle w:val="Tablehead"/>
              <w:rPr>
                <w:rFonts w:eastAsia="MingLiU_HKSCS"/>
                <w:color w:val="000000"/>
                <w:lang w:bidi="en-US"/>
              </w:rPr>
            </w:pPr>
            <w:r w:rsidRPr="00A52BF3">
              <w:t>MHz</w:t>
            </w:r>
          </w:p>
        </w:tc>
        <w:tc>
          <w:tcPr>
            <w:tcW w:w="740"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6450F6" w:rsidRDefault="006450F6" w:rsidP="003D0311">
            <w:pPr>
              <w:pStyle w:val="Tablehead"/>
              <w:rPr>
                <w:rFonts w:eastAsia="MingLiU_HKSCS"/>
                <w:color w:val="000000"/>
                <w:lang w:bidi="en-US"/>
              </w:rPr>
            </w:pPr>
            <w:r w:rsidRPr="00A52BF3">
              <w:t>20</w:t>
            </w:r>
          </w:p>
          <w:p w:rsidR="006450F6" w:rsidRDefault="006450F6" w:rsidP="003D0311">
            <w:pPr>
              <w:pStyle w:val="Tablehead"/>
              <w:rPr>
                <w:rFonts w:eastAsia="MingLiU_HKSCS"/>
                <w:color w:val="000000"/>
                <w:lang w:bidi="en-US"/>
              </w:rPr>
            </w:pPr>
            <w:r w:rsidRPr="00A52BF3">
              <w:t>MHz</w:t>
            </w:r>
          </w:p>
        </w:tc>
        <w:tc>
          <w:tcPr>
            <w:tcW w:w="740"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6450F6" w:rsidRDefault="006450F6" w:rsidP="003D0311">
            <w:pPr>
              <w:pStyle w:val="Tablehead"/>
              <w:rPr>
                <w:rFonts w:eastAsia="MingLiU_HKSCS"/>
                <w:color w:val="000000"/>
                <w:lang w:bidi="en-US"/>
              </w:rPr>
            </w:pPr>
            <w:r w:rsidRPr="00A52BF3">
              <w:t>25</w:t>
            </w:r>
          </w:p>
          <w:p w:rsidR="006450F6" w:rsidRDefault="006450F6" w:rsidP="003D0311">
            <w:pPr>
              <w:pStyle w:val="Tablehead"/>
              <w:rPr>
                <w:rFonts w:eastAsia="MingLiU_HKSCS"/>
                <w:color w:val="000000"/>
                <w:lang w:bidi="en-US"/>
              </w:rPr>
            </w:pPr>
            <w:r w:rsidRPr="00A52BF3">
              <w:t>MHz</w:t>
            </w:r>
          </w:p>
        </w:tc>
        <w:tc>
          <w:tcPr>
            <w:tcW w:w="741"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6450F6" w:rsidRDefault="006450F6" w:rsidP="003D0311">
            <w:pPr>
              <w:pStyle w:val="Tablehead"/>
              <w:rPr>
                <w:rFonts w:eastAsia="MingLiU_HKSCS"/>
                <w:color w:val="000000"/>
                <w:lang w:bidi="en-US"/>
              </w:rPr>
            </w:pPr>
            <w:r w:rsidRPr="00A52BF3">
              <w:t>30</w:t>
            </w:r>
          </w:p>
          <w:p w:rsidR="006450F6" w:rsidRDefault="006450F6" w:rsidP="003D0311">
            <w:pPr>
              <w:pStyle w:val="Tablehead"/>
              <w:rPr>
                <w:rFonts w:eastAsia="MingLiU_HKSCS"/>
                <w:color w:val="000000"/>
                <w:lang w:bidi="en-US"/>
              </w:rPr>
            </w:pPr>
            <w:r w:rsidRPr="00A52BF3">
              <w:t>MHz</w:t>
            </w:r>
          </w:p>
        </w:tc>
        <w:tc>
          <w:tcPr>
            <w:tcW w:w="740"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6450F6" w:rsidRDefault="006450F6" w:rsidP="003D0311">
            <w:pPr>
              <w:pStyle w:val="Tablehead"/>
              <w:rPr>
                <w:rFonts w:eastAsia="MingLiU_HKSCS"/>
                <w:color w:val="000000"/>
                <w:lang w:bidi="en-US"/>
              </w:rPr>
            </w:pPr>
            <w:r w:rsidRPr="00A52BF3">
              <w:t>40</w:t>
            </w:r>
          </w:p>
          <w:p w:rsidR="006450F6" w:rsidRDefault="006450F6" w:rsidP="003D0311">
            <w:pPr>
              <w:pStyle w:val="Tablehead"/>
              <w:rPr>
                <w:rFonts w:eastAsia="MingLiU_HKSCS"/>
                <w:color w:val="000000"/>
                <w:lang w:bidi="en-US"/>
              </w:rPr>
            </w:pPr>
            <w:r w:rsidRPr="00A52BF3">
              <w:t>MHz</w:t>
            </w:r>
          </w:p>
        </w:tc>
        <w:tc>
          <w:tcPr>
            <w:tcW w:w="740"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6450F6" w:rsidRDefault="006450F6" w:rsidP="003D0311">
            <w:pPr>
              <w:pStyle w:val="Tablehead"/>
              <w:rPr>
                <w:rFonts w:eastAsia="MingLiU_HKSCS"/>
                <w:color w:val="000000"/>
                <w:lang w:bidi="en-US"/>
              </w:rPr>
            </w:pPr>
            <w:r w:rsidRPr="00A52BF3">
              <w:t>50</w:t>
            </w:r>
          </w:p>
          <w:p w:rsidR="006450F6" w:rsidRDefault="006450F6" w:rsidP="003D0311">
            <w:pPr>
              <w:pStyle w:val="Tablehead"/>
              <w:rPr>
                <w:rFonts w:eastAsia="MingLiU_HKSCS"/>
                <w:color w:val="000000"/>
                <w:lang w:bidi="en-US"/>
              </w:rPr>
            </w:pPr>
            <w:r w:rsidRPr="00A52BF3">
              <w:t>MHz</w:t>
            </w:r>
          </w:p>
        </w:tc>
        <w:tc>
          <w:tcPr>
            <w:tcW w:w="740"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6450F6" w:rsidRDefault="006450F6" w:rsidP="003D0311">
            <w:pPr>
              <w:pStyle w:val="Tablehead"/>
              <w:rPr>
                <w:rFonts w:eastAsia="MingLiU_HKSCS"/>
                <w:color w:val="000000"/>
                <w:lang w:bidi="en-US"/>
              </w:rPr>
            </w:pPr>
            <w:r w:rsidRPr="00A52BF3">
              <w:t>60</w:t>
            </w:r>
          </w:p>
          <w:p w:rsidR="006450F6" w:rsidRDefault="006450F6" w:rsidP="003D0311">
            <w:pPr>
              <w:pStyle w:val="Tablehead"/>
              <w:rPr>
                <w:rFonts w:eastAsia="MingLiU_HKSCS"/>
                <w:color w:val="000000"/>
                <w:lang w:bidi="en-US"/>
              </w:rPr>
            </w:pPr>
            <w:r w:rsidRPr="00A52BF3">
              <w:t>MHz</w:t>
            </w:r>
          </w:p>
        </w:tc>
        <w:tc>
          <w:tcPr>
            <w:tcW w:w="740"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6450F6" w:rsidRDefault="006450F6" w:rsidP="003D0311">
            <w:pPr>
              <w:pStyle w:val="Tablehead"/>
              <w:rPr>
                <w:color w:val="000000"/>
                <w:lang w:eastAsia="zh-CN" w:bidi="en-US"/>
              </w:rPr>
            </w:pPr>
            <w:r w:rsidRPr="00A52BF3">
              <w:t xml:space="preserve">80 </w:t>
            </w:r>
          </w:p>
          <w:p w:rsidR="006450F6" w:rsidRDefault="006450F6" w:rsidP="003D0311">
            <w:pPr>
              <w:pStyle w:val="Tablehead"/>
              <w:rPr>
                <w:rFonts w:eastAsia="MingLiU_HKSCS"/>
                <w:color w:val="000000"/>
                <w:lang w:bidi="en-US"/>
              </w:rPr>
            </w:pPr>
            <w:r w:rsidRPr="00A52BF3">
              <w:t>MHz</w:t>
            </w:r>
          </w:p>
        </w:tc>
        <w:tc>
          <w:tcPr>
            <w:tcW w:w="741"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6450F6" w:rsidRDefault="006450F6" w:rsidP="003D0311">
            <w:pPr>
              <w:pStyle w:val="Tablehead"/>
              <w:rPr>
                <w:color w:val="000000"/>
                <w:lang w:eastAsia="zh-CN" w:bidi="en-US"/>
              </w:rPr>
            </w:pPr>
            <w:r w:rsidRPr="00A52BF3">
              <w:t>100 MHz</w:t>
            </w:r>
          </w:p>
        </w:tc>
      </w:tr>
      <w:tr w:rsidR="006450F6" w:rsidRPr="00A52BF3" w:rsidTr="00173B99">
        <w:trPr>
          <w:trHeight w:val="330"/>
        </w:trPr>
        <w:tc>
          <w:tcPr>
            <w:tcW w:w="1609"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head"/>
              <w:rPr>
                <w:rFonts w:eastAsia="MingLiU_HKSCS"/>
                <w:color w:val="000000"/>
                <w:lang w:bidi="en-US"/>
              </w:rPr>
            </w:pPr>
          </w:p>
        </w:tc>
        <w:tc>
          <w:tcPr>
            <w:tcW w:w="739"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6450F6" w:rsidRPr="00A52BF3" w:rsidRDefault="006450F6" w:rsidP="003D0311">
            <w:pPr>
              <w:pStyle w:val="Tablehead"/>
              <w:rPr>
                <w:rFonts w:eastAsia="MingLiU_HKSCS"/>
                <w:color w:val="000000"/>
                <w:lang w:bidi="en-US"/>
              </w:rPr>
            </w:pPr>
            <w:r w:rsidRPr="00A52BF3">
              <w:t>N</w:t>
            </w:r>
            <w:r w:rsidRPr="00A52BF3">
              <w:rPr>
                <w:vertAlign w:val="subscript"/>
              </w:rPr>
              <w:t>FFT</w:t>
            </w:r>
          </w:p>
        </w:tc>
        <w:tc>
          <w:tcPr>
            <w:tcW w:w="740" w:type="dxa"/>
            <w:tcBorders>
              <w:top w:val="single" w:sz="8" w:space="0" w:color="000000"/>
              <w:left w:val="single" w:sz="8" w:space="0" w:color="000000"/>
              <w:bottom w:val="single" w:sz="8" w:space="0" w:color="000000"/>
              <w:right w:val="single" w:sz="8" w:space="0" w:color="000000"/>
            </w:tcBorders>
            <w:shd w:val="clear" w:color="auto" w:fill="D9D9D9"/>
            <w:hideMark/>
          </w:tcPr>
          <w:p w:rsidR="006450F6" w:rsidRPr="00A52BF3" w:rsidRDefault="006450F6" w:rsidP="003D0311">
            <w:pPr>
              <w:pStyle w:val="Tablehead"/>
              <w:rPr>
                <w:rFonts w:eastAsia="MingLiU_HKSCS"/>
                <w:color w:val="000000"/>
                <w:lang w:bidi="en-US"/>
              </w:rPr>
            </w:pPr>
            <w:r w:rsidRPr="00A52BF3">
              <w:t>N</w:t>
            </w:r>
            <w:r w:rsidRPr="00A52BF3">
              <w:rPr>
                <w:vertAlign w:val="subscript"/>
              </w:rPr>
              <w:t>FFT</w:t>
            </w:r>
          </w:p>
        </w:tc>
        <w:tc>
          <w:tcPr>
            <w:tcW w:w="740" w:type="dxa"/>
            <w:tcBorders>
              <w:top w:val="single" w:sz="8" w:space="0" w:color="000000"/>
              <w:left w:val="single" w:sz="8" w:space="0" w:color="000000"/>
              <w:bottom w:val="single" w:sz="8" w:space="0" w:color="000000"/>
              <w:right w:val="single" w:sz="8" w:space="0" w:color="000000"/>
            </w:tcBorders>
            <w:shd w:val="clear" w:color="auto" w:fill="D9D9D9"/>
            <w:hideMark/>
          </w:tcPr>
          <w:p w:rsidR="006450F6" w:rsidRDefault="006450F6" w:rsidP="003D0311">
            <w:pPr>
              <w:pStyle w:val="Tablehead"/>
              <w:rPr>
                <w:rFonts w:eastAsia="MingLiU_HKSCS"/>
                <w:color w:val="000000"/>
                <w:lang w:bidi="en-US"/>
              </w:rPr>
            </w:pPr>
            <w:r w:rsidRPr="00A52BF3">
              <w:t>N</w:t>
            </w:r>
            <w:r w:rsidRPr="00A52BF3">
              <w:rPr>
                <w:vertAlign w:val="subscript"/>
              </w:rPr>
              <w:t>FFT</w:t>
            </w:r>
          </w:p>
        </w:tc>
        <w:tc>
          <w:tcPr>
            <w:tcW w:w="740" w:type="dxa"/>
            <w:tcBorders>
              <w:top w:val="single" w:sz="8" w:space="0" w:color="000000"/>
              <w:left w:val="single" w:sz="8" w:space="0" w:color="000000"/>
              <w:bottom w:val="single" w:sz="8" w:space="0" w:color="000000"/>
              <w:right w:val="single" w:sz="8" w:space="0" w:color="000000"/>
            </w:tcBorders>
            <w:shd w:val="clear" w:color="auto" w:fill="D9D9D9"/>
            <w:hideMark/>
          </w:tcPr>
          <w:p w:rsidR="006450F6" w:rsidRDefault="006450F6" w:rsidP="003D0311">
            <w:pPr>
              <w:pStyle w:val="Tablehead"/>
              <w:rPr>
                <w:rFonts w:eastAsia="MingLiU_HKSCS"/>
                <w:color w:val="000000"/>
                <w:lang w:bidi="en-US"/>
              </w:rPr>
            </w:pPr>
            <w:r w:rsidRPr="00A52BF3">
              <w:t>N</w:t>
            </w:r>
            <w:r w:rsidRPr="00A52BF3">
              <w:rPr>
                <w:vertAlign w:val="subscript"/>
              </w:rPr>
              <w:t>FFT</w:t>
            </w:r>
          </w:p>
        </w:tc>
        <w:tc>
          <w:tcPr>
            <w:tcW w:w="740" w:type="dxa"/>
            <w:tcBorders>
              <w:top w:val="single" w:sz="8" w:space="0" w:color="000000"/>
              <w:left w:val="single" w:sz="8" w:space="0" w:color="000000"/>
              <w:bottom w:val="single" w:sz="8" w:space="0" w:color="000000"/>
              <w:right w:val="single" w:sz="8" w:space="0" w:color="000000"/>
            </w:tcBorders>
            <w:shd w:val="clear" w:color="auto" w:fill="D9D9D9"/>
            <w:hideMark/>
          </w:tcPr>
          <w:p w:rsidR="006450F6" w:rsidRDefault="006450F6" w:rsidP="003D0311">
            <w:pPr>
              <w:pStyle w:val="Tablehead"/>
              <w:rPr>
                <w:rFonts w:eastAsia="MingLiU_HKSCS"/>
                <w:color w:val="000000"/>
                <w:lang w:bidi="en-US"/>
              </w:rPr>
            </w:pPr>
            <w:r w:rsidRPr="00A52BF3">
              <w:t>N</w:t>
            </w:r>
            <w:r w:rsidRPr="00A52BF3">
              <w:rPr>
                <w:vertAlign w:val="subscript"/>
              </w:rPr>
              <w:t>FFT</w:t>
            </w:r>
          </w:p>
        </w:tc>
        <w:tc>
          <w:tcPr>
            <w:tcW w:w="741" w:type="dxa"/>
            <w:tcBorders>
              <w:top w:val="single" w:sz="8" w:space="0" w:color="000000"/>
              <w:left w:val="single" w:sz="8" w:space="0" w:color="000000"/>
              <w:bottom w:val="single" w:sz="8" w:space="0" w:color="000000"/>
              <w:right w:val="single" w:sz="8" w:space="0" w:color="000000"/>
            </w:tcBorders>
            <w:shd w:val="clear" w:color="auto" w:fill="D9D9D9"/>
            <w:hideMark/>
          </w:tcPr>
          <w:p w:rsidR="006450F6" w:rsidRDefault="006450F6" w:rsidP="003D0311">
            <w:pPr>
              <w:pStyle w:val="Tablehead"/>
              <w:rPr>
                <w:rFonts w:eastAsia="MingLiU_HKSCS"/>
                <w:color w:val="000000"/>
                <w:lang w:bidi="en-US"/>
              </w:rPr>
            </w:pPr>
            <w:r w:rsidRPr="00A52BF3">
              <w:t>N</w:t>
            </w:r>
            <w:r w:rsidRPr="00A52BF3">
              <w:rPr>
                <w:vertAlign w:val="subscript"/>
              </w:rPr>
              <w:t>FFT</w:t>
            </w:r>
          </w:p>
        </w:tc>
        <w:tc>
          <w:tcPr>
            <w:tcW w:w="740" w:type="dxa"/>
            <w:tcBorders>
              <w:top w:val="single" w:sz="8" w:space="0" w:color="000000"/>
              <w:left w:val="single" w:sz="8" w:space="0" w:color="000000"/>
              <w:bottom w:val="single" w:sz="8" w:space="0" w:color="000000"/>
              <w:right w:val="single" w:sz="8" w:space="0" w:color="000000"/>
            </w:tcBorders>
            <w:shd w:val="clear" w:color="auto" w:fill="D9D9D9"/>
            <w:hideMark/>
          </w:tcPr>
          <w:p w:rsidR="006450F6" w:rsidRDefault="006450F6" w:rsidP="003D0311">
            <w:pPr>
              <w:pStyle w:val="Tablehead"/>
              <w:rPr>
                <w:rFonts w:eastAsia="MingLiU_HKSCS"/>
                <w:color w:val="000000"/>
                <w:lang w:bidi="en-US"/>
              </w:rPr>
            </w:pPr>
            <w:r w:rsidRPr="00A52BF3">
              <w:t>N</w:t>
            </w:r>
            <w:r w:rsidRPr="00A52BF3">
              <w:rPr>
                <w:vertAlign w:val="subscript"/>
              </w:rPr>
              <w:t>FFT</w:t>
            </w:r>
          </w:p>
        </w:tc>
        <w:tc>
          <w:tcPr>
            <w:tcW w:w="740" w:type="dxa"/>
            <w:tcBorders>
              <w:top w:val="single" w:sz="8" w:space="0" w:color="000000"/>
              <w:left w:val="single" w:sz="8" w:space="0" w:color="000000"/>
              <w:bottom w:val="single" w:sz="8" w:space="0" w:color="000000"/>
              <w:right w:val="single" w:sz="8" w:space="0" w:color="000000"/>
            </w:tcBorders>
            <w:shd w:val="clear" w:color="auto" w:fill="D9D9D9"/>
            <w:hideMark/>
          </w:tcPr>
          <w:p w:rsidR="006450F6" w:rsidRDefault="006450F6" w:rsidP="003D0311">
            <w:pPr>
              <w:pStyle w:val="Tablehead"/>
              <w:rPr>
                <w:rFonts w:eastAsia="MingLiU_HKSCS"/>
                <w:color w:val="000000"/>
                <w:lang w:bidi="en-US"/>
              </w:rPr>
            </w:pPr>
            <w:r w:rsidRPr="00A52BF3">
              <w:t>N</w:t>
            </w:r>
            <w:r w:rsidRPr="00A52BF3">
              <w:rPr>
                <w:vertAlign w:val="subscript"/>
              </w:rPr>
              <w:t>FFT</w:t>
            </w:r>
          </w:p>
        </w:tc>
        <w:tc>
          <w:tcPr>
            <w:tcW w:w="740" w:type="dxa"/>
            <w:tcBorders>
              <w:top w:val="single" w:sz="8" w:space="0" w:color="000000"/>
              <w:left w:val="single" w:sz="8" w:space="0" w:color="000000"/>
              <w:bottom w:val="single" w:sz="8" w:space="0" w:color="000000"/>
              <w:right w:val="single" w:sz="8" w:space="0" w:color="000000"/>
            </w:tcBorders>
            <w:shd w:val="clear" w:color="auto" w:fill="D9D9D9"/>
            <w:hideMark/>
          </w:tcPr>
          <w:p w:rsidR="006450F6" w:rsidRDefault="006450F6" w:rsidP="003D0311">
            <w:pPr>
              <w:pStyle w:val="Tablehead"/>
              <w:rPr>
                <w:rFonts w:eastAsia="MingLiU_HKSCS"/>
                <w:color w:val="000000"/>
                <w:lang w:bidi="en-US"/>
              </w:rPr>
            </w:pPr>
            <w:r w:rsidRPr="00A52BF3">
              <w:t>N</w:t>
            </w:r>
            <w:r w:rsidRPr="00A52BF3">
              <w:rPr>
                <w:vertAlign w:val="subscript"/>
              </w:rPr>
              <w:t>FFT</w:t>
            </w:r>
          </w:p>
        </w:tc>
        <w:tc>
          <w:tcPr>
            <w:tcW w:w="740" w:type="dxa"/>
            <w:tcBorders>
              <w:top w:val="single" w:sz="8" w:space="0" w:color="000000"/>
              <w:left w:val="single" w:sz="8" w:space="0" w:color="000000"/>
              <w:bottom w:val="single" w:sz="8" w:space="0" w:color="000000"/>
              <w:right w:val="single" w:sz="8" w:space="0" w:color="000000"/>
            </w:tcBorders>
            <w:shd w:val="clear" w:color="auto" w:fill="D9D9D9"/>
            <w:hideMark/>
          </w:tcPr>
          <w:p w:rsidR="006450F6" w:rsidRDefault="006450F6" w:rsidP="003D0311">
            <w:pPr>
              <w:pStyle w:val="Tablehead"/>
              <w:rPr>
                <w:rFonts w:eastAsia="MingLiU_HKSCS"/>
                <w:color w:val="000000"/>
                <w:lang w:bidi="en-US"/>
              </w:rPr>
            </w:pPr>
            <w:r w:rsidRPr="00A52BF3">
              <w:t>N</w:t>
            </w:r>
            <w:r w:rsidRPr="00A52BF3">
              <w:rPr>
                <w:vertAlign w:val="subscript"/>
              </w:rPr>
              <w:t>FFT</w:t>
            </w:r>
          </w:p>
        </w:tc>
        <w:tc>
          <w:tcPr>
            <w:tcW w:w="741" w:type="dxa"/>
            <w:tcBorders>
              <w:top w:val="single" w:sz="8" w:space="0" w:color="000000"/>
              <w:left w:val="single" w:sz="8" w:space="0" w:color="000000"/>
              <w:bottom w:val="single" w:sz="8" w:space="0" w:color="000000"/>
              <w:right w:val="single" w:sz="8" w:space="0" w:color="000000"/>
            </w:tcBorders>
            <w:shd w:val="clear" w:color="auto" w:fill="D9D9D9"/>
            <w:hideMark/>
          </w:tcPr>
          <w:p w:rsidR="006450F6" w:rsidRDefault="006450F6" w:rsidP="003D0311">
            <w:pPr>
              <w:pStyle w:val="Tablehead"/>
              <w:rPr>
                <w:rFonts w:eastAsia="MingLiU_HKSCS"/>
                <w:color w:val="000000"/>
                <w:lang w:bidi="en-US"/>
              </w:rPr>
            </w:pPr>
            <w:r w:rsidRPr="00A52BF3">
              <w:t>N</w:t>
            </w:r>
            <w:r w:rsidRPr="00A52BF3">
              <w:rPr>
                <w:vertAlign w:val="subscript"/>
              </w:rPr>
              <w:t>FFT</w:t>
            </w:r>
          </w:p>
        </w:tc>
      </w:tr>
      <w:tr w:rsidR="006450F6" w:rsidRPr="00A52BF3" w:rsidTr="00173B99">
        <w:trPr>
          <w:trHeight w:val="270"/>
        </w:trPr>
        <w:tc>
          <w:tcPr>
            <w:tcW w:w="1609"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MingLiU_HKSCS"/>
                <w:color w:val="000000"/>
                <w:lang w:bidi="en-US"/>
              </w:rPr>
            </w:pPr>
            <w:r w:rsidRPr="00A52BF3">
              <w:t>19.53125</w:t>
            </w:r>
          </w:p>
        </w:tc>
        <w:tc>
          <w:tcPr>
            <w:tcW w:w="739"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MingLiU_HKSCS"/>
                <w:color w:val="000000"/>
                <w:lang w:bidi="en-US"/>
              </w:rPr>
            </w:pPr>
            <w:r w:rsidRPr="00A52BF3">
              <w:t>256</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512</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768</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1024</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1280</w:t>
            </w:r>
          </w:p>
        </w:tc>
        <w:tc>
          <w:tcPr>
            <w:tcW w:w="741"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1536</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2048</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2560</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N/A</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N/A</w:t>
            </w:r>
          </w:p>
        </w:tc>
        <w:tc>
          <w:tcPr>
            <w:tcW w:w="741"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N/A</w:t>
            </w:r>
          </w:p>
        </w:tc>
      </w:tr>
      <w:tr w:rsidR="006450F6" w:rsidRPr="00A52BF3" w:rsidTr="00173B99">
        <w:trPr>
          <w:trHeight w:val="1080"/>
        </w:trPr>
        <w:tc>
          <w:tcPr>
            <w:tcW w:w="1609"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DengXian"/>
                <w:color w:val="000000"/>
                <w:lang w:eastAsia="zh-CN" w:bidi="en-US"/>
              </w:rPr>
            </w:pPr>
            <w:r w:rsidRPr="00A52BF3">
              <w:rPr>
                <w:rFonts w:eastAsia="DengXian"/>
                <w:lang w:eastAsia="zh-CN"/>
              </w:rPr>
              <w:t xml:space="preserve">Duplication number </w:t>
            </w:r>
          </w:p>
          <w:p w:rsidR="006450F6" w:rsidRPr="00A52BF3" w:rsidRDefault="006450F6" w:rsidP="003D0311">
            <w:pPr>
              <w:pStyle w:val="Tabletext"/>
              <w:rPr>
                <w:rFonts w:eastAsia="DengXian"/>
                <w:color w:val="000000"/>
                <w:lang w:eastAsia="zh-CN" w:bidi="en-US"/>
              </w:rPr>
            </w:pPr>
            <w:r w:rsidRPr="00A52BF3">
              <w:rPr>
                <w:rFonts w:eastAsia="DengXian"/>
                <w:lang w:eastAsia="zh-CN"/>
              </w:rPr>
              <w:t>(Basic DRS Signal)</w:t>
            </w:r>
          </w:p>
        </w:tc>
        <w:tc>
          <w:tcPr>
            <w:tcW w:w="739"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1</w:t>
            </w:r>
          </w:p>
          <w:p w:rsidR="006450F6" w:rsidRDefault="006450F6" w:rsidP="003D0311">
            <w:pPr>
              <w:pStyle w:val="Tabletext"/>
              <w:rPr>
                <w:rFonts w:eastAsia="DengXian"/>
                <w:b/>
                <w:color w:val="000000"/>
                <w:lang w:eastAsia="zh-CN" w:bidi="en-US"/>
              </w:rPr>
            </w:pPr>
            <w:r w:rsidRPr="00A52BF3">
              <w:rPr>
                <w:rFonts w:eastAsia="DengXian"/>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2</w:t>
            </w:r>
          </w:p>
          <w:p w:rsidR="006450F6" w:rsidRDefault="006450F6" w:rsidP="003D0311">
            <w:pPr>
              <w:pStyle w:val="Tabletext"/>
              <w:rPr>
                <w:rFonts w:eastAsia="MingLiU_HKSCS"/>
                <w:b/>
                <w:color w:val="000000"/>
                <w:lang w:bidi="en-US"/>
              </w:rPr>
            </w:pPr>
            <w:r w:rsidRPr="00A52BF3">
              <w:rPr>
                <w:rFonts w:eastAsia="DengXian"/>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3</w:t>
            </w:r>
          </w:p>
          <w:p w:rsidR="006450F6" w:rsidRDefault="006450F6" w:rsidP="003D0311">
            <w:pPr>
              <w:pStyle w:val="Tabletext"/>
              <w:rPr>
                <w:rFonts w:eastAsia="MingLiU_HKSCS"/>
                <w:b/>
                <w:color w:val="000000"/>
                <w:lang w:bidi="en-US"/>
              </w:rPr>
            </w:pPr>
            <w:r w:rsidRPr="00A52BF3">
              <w:rPr>
                <w:rFonts w:eastAsia="DengXian"/>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4</w:t>
            </w:r>
          </w:p>
          <w:p w:rsidR="006450F6" w:rsidRDefault="006450F6" w:rsidP="003D0311">
            <w:pPr>
              <w:pStyle w:val="Tabletext"/>
              <w:rPr>
                <w:rFonts w:eastAsia="MingLiU_HKSCS"/>
                <w:b/>
                <w:color w:val="000000"/>
                <w:lang w:bidi="en-US"/>
              </w:rPr>
            </w:pPr>
            <w:r w:rsidRPr="00A52BF3">
              <w:rPr>
                <w:rFonts w:eastAsia="DengXian"/>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5</w:t>
            </w:r>
          </w:p>
          <w:p w:rsidR="006450F6" w:rsidRDefault="006450F6" w:rsidP="003D0311">
            <w:pPr>
              <w:pStyle w:val="Tabletext"/>
              <w:rPr>
                <w:rFonts w:eastAsia="MingLiU_HKSCS"/>
                <w:b/>
                <w:color w:val="000000"/>
                <w:lang w:bidi="en-US"/>
              </w:rPr>
            </w:pPr>
            <w:r w:rsidRPr="00A52BF3">
              <w:rPr>
                <w:rFonts w:eastAsia="DengXian"/>
                <w:lang w:eastAsia="zh-CN"/>
              </w:rPr>
              <w:t>(D1)</w:t>
            </w:r>
          </w:p>
        </w:tc>
        <w:tc>
          <w:tcPr>
            <w:tcW w:w="741"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6</w:t>
            </w:r>
          </w:p>
          <w:p w:rsidR="006450F6" w:rsidRDefault="006450F6" w:rsidP="003D0311">
            <w:pPr>
              <w:pStyle w:val="Tabletext"/>
              <w:rPr>
                <w:rFonts w:eastAsia="MingLiU_HKSCS"/>
                <w:b/>
                <w:color w:val="000000"/>
                <w:lang w:bidi="en-US"/>
              </w:rPr>
            </w:pPr>
            <w:r w:rsidRPr="00A52BF3">
              <w:rPr>
                <w:rFonts w:eastAsia="DengXian"/>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8</w:t>
            </w:r>
          </w:p>
          <w:p w:rsidR="006450F6" w:rsidRDefault="006450F6" w:rsidP="003D0311">
            <w:pPr>
              <w:pStyle w:val="Tabletext"/>
              <w:rPr>
                <w:rFonts w:eastAsia="MingLiU_HKSCS"/>
                <w:b/>
                <w:color w:val="000000"/>
                <w:lang w:bidi="en-US"/>
              </w:rPr>
            </w:pPr>
            <w:r w:rsidRPr="00A52BF3">
              <w:rPr>
                <w:rFonts w:eastAsia="DengXian"/>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10</w:t>
            </w:r>
          </w:p>
          <w:p w:rsidR="006450F6" w:rsidRDefault="006450F6" w:rsidP="003D0311">
            <w:pPr>
              <w:pStyle w:val="Tabletext"/>
              <w:rPr>
                <w:rFonts w:eastAsia="MingLiU_HKSCS"/>
                <w:b/>
                <w:color w:val="000000"/>
                <w:lang w:bidi="en-US"/>
              </w:rPr>
            </w:pPr>
            <w:r w:rsidRPr="00A52BF3">
              <w:t>(</w:t>
            </w:r>
            <w:r w:rsidRPr="00A52BF3">
              <w:rPr>
                <w:rFonts w:eastAsia="DengXian"/>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N/A</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N/A</w:t>
            </w:r>
          </w:p>
        </w:tc>
        <w:tc>
          <w:tcPr>
            <w:tcW w:w="741"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N/A</w:t>
            </w:r>
          </w:p>
        </w:tc>
      </w:tr>
      <w:tr w:rsidR="006450F6" w:rsidRPr="00A52BF3" w:rsidTr="00173B99">
        <w:trPr>
          <w:trHeight w:val="270"/>
        </w:trPr>
        <w:tc>
          <w:tcPr>
            <w:tcW w:w="1609"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MingLiU_HKSCS"/>
                <w:color w:val="000000"/>
                <w:lang w:bidi="en-US"/>
              </w:rPr>
            </w:pPr>
            <w:r w:rsidRPr="00A52BF3">
              <w:t>39.0625</w:t>
            </w:r>
          </w:p>
        </w:tc>
        <w:tc>
          <w:tcPr>
            <w:tcW w:w="739"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MingLiU_HKSCS"/>
                <w:color w:val="000000"/>
                <w:lang w:bidi="en-US"/>
              </w:rPr>
            </w:pPr>
            <w:r w:rsidRPr="00A52BF3">
              <w:t>128</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256</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384</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512</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640</w:t>
            </w:r>
          </w:p>
        </w:tc>
        <w:tc>
          <w:tcPr>
            <w:tcW w:w="741"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768</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1024</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1280</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1536</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2048</w:t>
            </w:r>
          </w:p>
        </w:tc>
        <w:tc>
          <w:tcPr>
            <w:tcW w:w="741"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2560</w:t>
            </w:r>
          </w:p>
        </w:tc>
      </w:tr>
      <w:tr w:rsidR="006450F6" w:rsidRPr="00A52BF3" w:rsidTr="00173B99">
        <w:trPr>
          <w:trHeight w:val="1620"/>
        </w:trPr>
        <w:tc>
          <w:tcPr>
            <w:tcW w:w="1609"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DengXian"/>
                <w:color w:val="000000"/>
                <w:lang w:eastAsia="zh-CN" w:bidi="en-US"/>
              </w:rPr>
            </w:pPr>
            <w:r w:rsidRPr="00A52BF3">
              <w:rPr>
                <w:rFonts w:eastAsia="DengXian"/>
                <w:lang w:eastAsia="zh-CN"/>
              </w:rPr>
              <w:t>Duplication number</w:t>
            </w:r>
          </w:p>
          <w:p w:rsidR="006450F6" w:rsidRPr="00A52BF3" w:rsidRDefault="006450F6" w:rsidP="003D0311">
            <w:pPr>
              <w:pStyle w:val="Tabletext"/>
              <w:rPr>
                <w:rFonts w:eastAsia="MingLiU_HKSCS"/>
                <w:color w:val="000000"/>
                <w:lang w:bidi="en-US"/>
              </w:rPr>
            </w:pPr>
            <w:r w:rsidRPr="00A52BF3">
              <w:rPr>
                <w:rFonts w:eastAsia="DengXian"/>
                <w:lang w:eastAsia="zh-CN"/>
              </w:rPr>
              <w:t>(Basic DRS Signal)</w:t>
            </w:r>
          </w:p>
        </w:tc>
        <w:tc>
          <w:tcPr>
            <w:tcW w:w="739"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1</w:t>
            </w:r>
          </w:p>
          <w:p w:rsidR="006450F6" w:rsidRDefault="006450F6" w:rsidP="003D0311">
            <w:pPr>
              <w:pStyle w:val="Tabletext"/>
              <w:rPr>
                <w:rFonts w:eastAsia="MingLiU_HKSCS"/>
                <w:b/>
                <w:color w:val="000000"/>
                <w:lang w:bidi="en-US"/>
              </w:rPr>
            </w:pPr>
            <w:r w:rsidRPr="00A52BF3">
              <w:rPr>
                <w:rFonts w:eastAsia="DengXian"/>
                <w:lang w:eastAsia="zh-CN"/>
              </w:rPr>
              <w:t>(D2)</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1</w:t>
            </w:r>
          </w:p>
          <w:p w:rsidR="006450F6" w:rsidRDefault="006450F6" w:rsidP="003D0311">
            <w:pPr>
              <w:pStyle w:val="Tabletext"/>
              <w:rPr>
                <w:rFonts w:eastAsia="MingLiU_HKSCS"/>
                <w:b/>
                <w:color w:val="000000"/>
                <w:lang w:bidi="en-US"/>
              </w:rPr>
            </w:pPr>
            <w:r w:rsidRPr="00A52BF3">
              <w:rPr>
                <w:rFonts w:eastAsia="DengXian"/>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DengXian"/>
                <w:b/>
                <w:color w:val="000000"/>
                <w:lang w:eastAsia="zh-CN" w:bidi="en-US"/>
              </w:rPr>
            </w:pPr>
            <w:r w:rsidRPr="00A52BF3">
              <w:rPr>
                <w:rFonts w:eastAsia="DengXian"/>
                <w:lang w:eastAsia="zh-CN"/>
              </w:rPr>
              <w:t>3</w:t>
            </w:r>
          </w:p>
          <w:p w:rsidR="006450F6" w:rsidRDefault="006450F6" w:rsidP="003D0311">
            <w:pPr>
              <w:pStyle w:val="Tabletext"/>
              <w:rPr>
                <w:rFonts w:eastAsia="MingLiU_HKSCS"/>
                <w:b/>
                <w:color w:val="000000"/>
                <w:lang w:bidi="en-US"/>
              </w:rPr>
            </w:pPr>
            <w:r w:rsidRPr="00A52BF3">
              <w:rPr>
                <w:rFonts w:eastAsia="DengXian"/>
                <w:lang w:eastAsia="zh-CN"/>
              </w:rPr>
              <w:t>(D2)</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DengXian"/>
                <w:b/>
                <w:color w:val="000000"/>
                <w:lang w:eastAsia="zh-CN" w:bidi="en-US"/>
              </w:rPr>
            </w:pPr>
            <w:r w:rsidRPr="00A52BF3">
              <w:rPr>
                <w:rFonts w:eastAsia="DengXian"/>
                <w:lang w:eastAsia="zh-CN"/>
              </w:rPr>
              <w:t>2</w:t>
            </w:r>
          </w:p>
          <w:p w:rsidR="006450F6" w:rsidRDefault="006450F6" w:rsidP="003D0311">
            <w:pPr>
              <w:pStyle w:val="Tabletext"/>
              <w:rPr>
                <w:rFonts w:eastAsia="MingLiU_HKSCS"/>
                <w:b/>
                <w:color w:val="000000"/>
                <w:lang w:bidi="en-US"/>
              </w:rPr>
            </w:pPr>
            <w:r w:rsidRPr="00A52BF3">
              <w:rPr>
                <w:rFonts w:eastAsia="DengXian"/>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DengXian"/>
                <w:b/>
                <w:color w:val="000000"/>
                <w:lang w:eastAsia="zh-CN" w:bidi="en-US"/>
              </w:rPr>
            </w:pPr>
            <w:r w:rsidRPr="00A52BF3">
              <w:rPr>
                <w:rFonts w:eastAsia="DengXian"/>
                <w:lang w:eastAsia="zh-CN"/>
              </w:rPr>
              <w:t>5</w:t>
            </w:r>
          </w:p>
          <w:p w:rsidR="006450F6" w:rsidRDefault="006450F6" w:rsidP="003D0311">
            <w:pPr>
              <w:pStyle w:val="Tabletext"/>
              <w:rPr>
                <w:rFonts w:eastAsia="MingLiU_HKSCS"/>
                <w:b/>
                <w:color w:val="000000"/>
                <w:lang w:bidi="en-US"/>
              </w:rPr>
            </w:pPr>
            <w:r w:rsidRPr="00A52BF3">
              <w:rPr>
                <w:rFonts w:eastAsia="DengXian"/>
                <w:lang w:eastAsia="zh-CN"/>
              </w:rPr>
              <w:t>(D2)</w:t>
            </w:r>
          </w:p>
        </w:tc>
        <w:tc>
          <w:tcPr>
            <w:tcW w:w="741"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DengXian"/>
                <w:b/>
                <w:color w:val="000000"/>
                <w:lang w:eastAsia="zh-CN" w:bidi="en-US"/>
              </w:rPr>
            </w:pPr>
            <w:r w:rsidRPr="00A52BF3">
              <w:rPr>
                <w:rFonts w:eastAsia="DengXian"/>
                <w:lang w:eastAsia="zh-CN"/>
              </w:rPr>
              <w:t>3</w:t>
            </w:r>
          </w:p>
          <w:p w:rsidR="006450F6" w:rsidRDefault="006450F6" w:rsidP="003D0311">
            <w:pPr>
              <w:pStyle w:val="Tabletext"/>
              <w:rPr>
                <w:rFonts w:eastAsia="MingLiU_HKSCS"/>
                <w:b/>
                <w:color w:val="000000"/>
                <w:lang w:bidi="en-US"/>
              </w:rPr>
            </w:pPr>
            <w:r w:rsidRPr="00A52BF3">
              <w:rPr>
                <w:rFonts w:eastAsia="DengXian"/>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DengXian"/>
                <w:b/>
                <w:color w:val="000000"/>
                <w:lang w:eastAsia="zh-CN" w:bidi="en-US"/>
              </w:rPr>
            </w:pPr>
            <w:r w:rsidRPr="00A52BF3">
              <w:rPr>
                <w:rFonts w:eastAsia="DengXian"/>
                <w:lang w:eastAsia="zh-CN"/>
              </w:rPr>
              <w:t>4</w:t>
            </w:r>
          </w:p>
          <w:p w:rsidR="006450F6" w:rsidRDefault="006450F6" w:rsidP="003D0311">
            <w:pPr>
              <w:pStyle w:val="Tabletext"/>
              <w:rPr>
                <w:rFonts w:eastAsia="MingLiU_HKSCS"/>
                <w:b/>
                <w:color w:val="000000"/>
                <w:lang w:bidi="en-US"/>
              </w:rPr>
            </w:pPr>
            <w:r w:rsidRPr="00A52BF3">
              <w:rPr>
                <w:rFonts w:eastAsia="DengXian"/>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DengXian"/>
                <w:b/>
                <w:color w:val="000000"/>
                <w:lang w:eastAsia="zh-CN" w:bidi="en-US"/>
              </w:rPr>
            </w:pPr>
            <w:r w:rsidRPr="00A52BF3">
              <w:rPr>
                <w:rFonts w:eastAsia="DengXian"/>
                <w:lang w:eastAsia="zh-CN"/>
              </w:rPr>
              <w:t>5</w:t>
            </w:r>
          </w:p>
          <w:p w:rsidR="006450F6" w:rsidRDefault="006450F6" w:rsidP="003D0311">
            <w:pPr>
              <w:pStyle w:val="Tabletext"/>
              <w:rPr>
                <w:rFonts w:eastAsia="MingLiU_HKSCS"/>
                <w:b/>
                <w:color w:val="000000"/>
                <w:lang w:bidi="en-US"/>
              </w:rPr>
            </w:pPr>
            <w:r w:rsidRPr="00A52BF3">
              <w:rPr>
                <w:rFonts w:eastAsia="DengXian"/>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DengXian"/>
                <w:b/>
                <w:color w:val="000000"/>
                <w:lang w:eastAsia="zh-CN" w:bidi="en-US"/>
              </w:rPr>
            </w:pPr>
            <w:r w:rsidRPr="00A52BF3">
              <w:rPr>
                <w:rFonts w:eastAsia="DengXian"/>
                <w:lang w:eastAsia="zh-CN"/>
              </w:rPr>
              <w:t>6</w:t>
            </w:r>
          </w:p>
          <w:p w:rsidR="006450F6" w:rsidRDefault="006450F6" w:rsidP="003D0311">
            <w:pPr>
              <w:pStyle w:val="Tabletext"/>
              <w:rPr>
                <w:rFonts w:eastAsia="MingLiU_HKSCS"/>
                <w:b/>
                <w:color w:val="000000"/>
                <w:lang w:bidi="en-US"/>
              </w:rPr>
            </w:pPr>
            <w:r w:rsidRPr="00A52BF3">
              <w:rPr>
                <w:rFonts w:eastAsia="DengXian"/>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DengXian"/>
                <w:b/>
                <w:color w:val="000000"/>
                <w:lang w:eastAsia="zh-CN" w:bidi="en-US"/>
              </w:rPr>
            </w:pPr>
            <w:r w:rsidRPr="00A52BF3">
              <w:rPr>
                <w:rFonts w:eastAsia="DengXian"/>
                <w:lang w:eastAsia="zh-CN"/>
              </w:rPr>
              <w:t>8</w:t>
            </w:r>
          </w:p>
          <w:p w:rsidR="006450F6" w:rsidRDefault="006450F6" w:rsidP="003D0311">
            <w:pPr>
              <w:pStyle w:val="Tabletext"/>
              <w:rPr>
                <w:rFonts w:eastAsia="MingLiU_HKSCS"/>
                <w:b/>
                <w:color w:val="000000"/>
                <w:lang w:bidi="en-US"/>
              </w:rPr>
            </w:pPr>
            <w:r w:rsidRPr="00A52BF3">
              <w:rPr>
                <w:rFonts w:eastAsia="DengXian"/>
                <w:lang w:eastAsia="zh-CN"/>
              </w:rPr>
              <w:t>(D1)</w:t>
            </w:r>
          </w:p>
        </w:tc>
        <w:tc>
          <w:tcPr>
            <w:tcW w:w="741"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DengXian"/>
                <w:b/>
                <w:color w:val="000000"/>
                <w:lang w:eastAsia="zh-CN" w:bidi="en-US"/>
              </w:rPr>
            </w:pPr>
            <w:r w:rsidRPr="00A52BF3">
              <w:rPr>
                <w:rFonts w:eastAsia="DengXian"/>
                <w:lang w:eastAsia="zh-CN"/>
              </w:rPr>
              <w:t>10</w:t>
            </w:r>
          </w:p>
          <w:p w:rsidR="006450F6" w:rsidRDefault="006450F6" w:rsidP="003D0311">
            <w:pPr>
              <w:pStyle w:val="Tabletext"/>
              <w:rPr>
                <w:rFonts w:eastAsia="MingLiU_HKSCS"/>
                <w:b/>
                <w:color w:val="000000"/>
                <w:lang w:bidi="en-US"/>
              </w:rPr>
            </w:pPr>
            <w:r w:rsidRPr="00A52BF3">
              <w:rPr>
                <w:rFonts w:eastAsia="DengXian"/>
                <w:lang w:eastAsia="zh-CN"/>
              </w:rPr>
              <w:t>(D1)</w:t>
            </w:r>
          </w:p>
        </w:tc>
      </w:tr>
      <w:tr w:rsidR="006450F6" w:rsidRPr="00A52BF3" w:rsidTr="00173B99">
        <w:trPr>
          <w:trHeight w:val="270"/>
        </w:trPr>
        <w:tc>
          <w:tcPr>
            <w:tcW w:w="1609"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MingLiU_HKSCS"/>
                <w:color w:val="000000"/>
                <w:lang w:bidi="en-US"/>
              </w:rPr>
            </w:pPr>
            <w:r w:rsidRPr="00A52BF3">
              <w:t>78.125</w:t>
            </w:r>
          </w:p>
        </w:tc>
        <w:tc>
          <w:tcPr>
            <w:tcW w:w="739"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MingLiU_HKSCS"/>
                <w:color w:val="000000"/>
                <w:lang w:bidi="en-US"/>
              </w:rPr>
            </w:pPr>
            <w:r w:rsidRPr="00A52BF3">
              <w:t>64</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128</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192</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256</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320</w:t>
            </w:r>
          </w:p>
        </w:tc>
        <w:tc>
          <w:tcPr>
            <w:tcW w:w="741"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384</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512</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640</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768</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1024</w:t>
            </w:r>
          </w:p>
        </w:tc>
        <w:tc>
          <w:tcPr>
            <w:tcW w:w="741"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1280</w:t>
            </w:r>
          </w:p>
        </w:tc>
      </w:tr>
      <w:tr w:rsidR="006450F6" w:rsidRPr="00A52BF3" w:rsidTr="00173B99">
        <w:trPr>
          <w:trHeight w:val="810"/>
        </w:trPr>
        <w:tc>
          <w:tcPr>
            <w:tcW w:w="1609"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DengXian"/>
                <w:color w:val="000000"/>
                <w:lang w:eastAsia="zh-CN" w:bidi="en-US"/>
              </w:rPr>
            </w:pPr>
            <w:r w:rsidRPr="00A52BF3">
              <w:rPr>
                <w:rFonts w:eastAsia="DengXian"/>
                <w:lang w:eastAsia="zh-CN"/>
              </w:rPr>
              <w:t>Duplication number</w:t>
            </w:r>
          </w:p>
          <w:p w:rsidR="006450F6" w:rsidRPr="00A52BF3" w:rsidRDefault="006450F6" w:rsidP="003D0311">
            <w:pPr>
              <w:pStyle w:val="Tabletext"/>
              <w:rPr>
                <w:rFonts w:eastAsia="MingLiU_HKSCS"/>
                <w:color w:val="000000"/>
                <w:lang w:bidi="en-US"/>
              </w:rPr>
            </w:pPr>
            <w:r w:rsidRPr="00A52BF3">
              <w:rPr>
                <w:rFonts w:eastAsia="DengXian"/>
                <w:lang w:eastAsia="zh-CN"/>
              </w:rPr>
              <w:t>(Basic DRS Signal)</w:t>
            </w:r>
          </w:p>
        </w:tc>
        <w:tc>
          <w:tcPr>
            <w:tcW w:w="739"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1</w:t>
            </w:r>
          </w:p>
          <w:p w:rsidR="006450F6" w:rsidRDefault="006450F6" w:rsidP="003D0311">
            <w:pPr>
              <w:pStyle w:val="Tabletext"/>
              <w:rPr>
                <w:rFonts w:eastAsia="MingLiU_HKSCS"/>
                <w:b/>
                <w:color w:val="000000"/>
                <w:lang w:bidi="en-US"/>
              </w:rPr>
            </w:pPr>
            <w:r w:rsidRPr="00A52BF3">
              <w:rPr>
                <w:rFonts w:eastAsia="DengXian"/>
                <w:lang w:eastAsia="zh-CN"/>
              </w:rPr>
              <w:t>(D3)</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DengXian"/>
                <w:b/>
                <w:color w:val="000000"/>
                <w:lang w:eastAsia="zh-CN" w:bidi="en-US"/>
              </w:rPr>
            </w:pPr>
            <w:r w:rsidRPr="00A52BF3">
              <w:rPr>
                <w:rFonts w:eastAsia="DengXian"/>
                <w:lang w:eastAsia="zh-CN"/>
              </w:rPr>
              <w:t>2</w:t>
            </w:r>
          </w:p>
          <w:p w:rsidR="006450F6" w:rsidRDefault="006450F6" w:rsidP="003D0311">
            <w:pPr>
              <w:pStyle w:val="Tabletext"/>
              <w:rPr>
                <w:rFonts w:eastAsia="MingLiU_HKSCS"/>
                <w:b/>
                <w:color w:val="000000"/>
                <w:lang w:bidi="en-US"/>
              </w:rPr>
            </w:pPr>
            <w:r w:rsidRPr="00A52BF3">
              <w:rPr>
                <w:rFonts w:eastAsia="DengXian"/>
                <w:lang w:eastAsia="zh-CN"/>
              </w:rPr>
              <w:t>(D2)</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DengXian"/>
                <w:b/>
                <w:color w:val="000000"/>
                <w:lang w:eastAsia="zh-CN" w:bidi="en-US"/>
              </w:rPr>
            </w:pPr>
            <w:r w:rsidRPr="00A52BF3">
              <w:rPr>
                <w:rFonts w:eastAsia="DengXian"/>
                <w:lang w:eastAsia="zh-CN"/>
              </w:rPr>
              <w:t>3</w:t>
            </w:r>
          </w:p>
          <w:p w:rsidR="006450F6" w:rsidRDefault="006450F6" w:rsidP="003D0311">
            <w:pPr>
              <w:pStyle w:val="Tabletext"/>
              <w:rPr>
                <w:rFonts w:eastAsia="MingLiU_HKSCS"/>
                <w:b/>
                <w:color w:val="000000"/>
                <w:lang w:bidi="en-US"/>
              </w:rPr>
            </w:pPr>
            <w:r w:rsidRPr="00A52BF3">
              <w:rPr>
                <w:rFonts w:eastAsia="DengXian"/>
                <w:lang w:eastAsia="zh-CN"/>
              </w:rPr>
              <w:t>(D3)</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MingLiU_HKSCS"/>
                <w:b/>
                <w:color w:val="000000"/>
                <w:lang w:bidi="en-US"/>
              </w:rPr>
            </w:pPr>
            <w:r w:rsidRPr="00A52BF3">
              <w:t>1</w:t>
            </w:r>
          </w:p>
          <w:p w:rsidR="006450F6" w:rsidRDefault="006450F6" w:rsidP="003D0311">
            <w:pPr>
              <w:pStyle w:val="Tabletext"/>
              <w:rPr>
                <w:rFonts w:eastAsia="MingLiU_HKSCS"/>
                <w:b/>
                <w:color w:val="000000"/>
                <w:lang w:bidi="en-US"/>
              </w:rPr>
            </w:pPr>
            <w:r w:rsidRPr="00A52BF3">
              <w:rPr>
                <w:rFonts w:eastAsia="DengXian"/>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DengXian"/>
                <w:b/>
                <w:color w:val="000000"/>
                <w:lang w:eastAsia="zh-CN" w:bidi="en-US"/>
              </w:rPr>
            </w:pPr>
            <w:r w:rsidRPr="00A52BF3">
              <w:rPr>
                <w:rFonts w:eastAsia="DengXian"/>
                <w:lang w:eastAsia="zh-CN"/>
              </w:rPr>
              <w:t>5</w:t>
            </w:r>
          </w:p>
          <w:p w:rsidR="006450F6" w:rsidRDefault="006450F6" w:rsidP="003D0311">
            <w:pPr>
              <w:pStyle w:val="Tabletext"/>
              <w:rPr>
                <w:rFonts w:eastAsia="MingLiU_HKSCS"/>
                <w:b/>
                <w:color w:val="000000"/>
                <w:lang w:bidi="en-US"/>
              </w:rPr>
            </w:pPr>
            <w:r w:rsidRPr="00A52BF3">
              <w:rPr>
                <w:rFonts w:eastAsia="DengXian"/>
                <w:lang w:eastAsia="zh-CN"/>
              </w:rPr>
              <w:t>(D3)</w:t>
            </w:r>
          </w:p>
        </w:tc>
        <w:tc>
          <w:tcPr>
            <w:tcW w:w="741"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DengXian"/>
                <w:b/>
                <w:color w:val="000000"/>
                <w:lang w:eastAsia="zh-CN" w:bidi="en-US"/>
              </w:rPr>
            </w:pPr>
            <w:r w:rsidRPr="00A52BF3">
              <w:rPr>
                <w:rFonts w:eastAsia="DengXian"/>
                <w:lang w:eastAsia="zh-CN"/>
              </w:rPr>
              <w:t>3</w:t>
            </w:r>
          </w:p>
          <w:p w:rsidR="006450F6" w:rsidRDefault="006450F6" w:rsidP="003D0311">
            <w:pPr>
              <w:pStyle w:val="Tabletext"/>
              <w:rPr>
                <w:rFonts w:eastAsia="MingLiU_HKSCS"/>
                <w:b/>
                <w:color w:val="000000"/>
                <w:lang w:bidi="en-US"/>
              </w:rPr>
            </w:pPr>
            <w:r w:rsidRPr="00A52BF3">
              <w:rPr>
                <w:rFonts w:eastAsia="DengXian"/>
                <w:lang w:eastAsia="zh-CN"/>
              </w:rPr>
              <w:t>(D2)</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DengXian"/>
                <w:b/>
                <w:color w:val="000000"/>
                <w:lang w:eastAsia="zh-CN" w:bidi="en-US"/>
              </w:rPr>
            </w:pPr>
            <w:r w:rsidRPr="00A52BF3">
              <w:rPr>
                <w:rFonts w:eastAsia="DengXian"/>
                <w:lang w:eastAsia="zh-CN"/>
              </w:rPr>
              <w:t>2</w:t>
            </w:r>
          </w:p>
          <w:p w:rsidR="006450F6" w:rsidRDefault="006450F6" w:rsidP="003D0311">
            <w:pPr>
              <w:pStyle w:val="Tabletext"/>
              <w:rPr>
                <w:rFonts w:eastAsia="MingLiU_HKSCS"/>
                <w:b/>
                <w:color w:val="000000"/>
                <w:lang w:bidi="en-US"/>
              </w:rPr>
            </w:pPr>
            <w:r w:rsidRPr="00A52BF3">
              <w:rPr>
                <w:rFonts w:eastAsia="DengXian"/>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DengXian"/>
                <w:b/>
                <w:color w:val="000000"/>
                <w:lang w:eastAsia="zh-CN" w:bidi="en-US"/>
              </w:rPr>
            </w:pPr>
            <w:r w:rsidRPr="00A52BF3">
              <w:rPr>
                <w:rFonts w:eastAsia="DengXian"/>
                <w:lang w:eastAsia="zh-CN"/>
              </w:rPr>
              <w:t>5</w:t>
            </w:r>
          </w:p>
          <w:p w:rsidR="006450F6" w:rsidRDefault="006450F6" w:rsidP="003D0311">
            <w:pPr>
              <w:pStyle w:val="Tabletext"/>
              <w:rPr>
                <w:rFonts w:eastAsia="MingLiU_HKSCS"/>
                <w:b/>
                <w:color w:val="000000"/>
                <w:lang w:bidi="en-US"/>
              </w:rPr>
            </w:pPr>
            <w:r w:rsidRPr="00A52BF3">
              <w:rPr>
                <w:rFonts w:eastAsia="DengXian"/>
                <w:lang w:eastAsia="zh-CN"/>
              </w:rPr>
              <w:t>(D2)</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DengXian"/>
                <w:b/>
                <w:color w:val="000000"/>
                <w:lang w:eastAsia="zh-CN" w:bidi="en-US"/>
              </w:rPr>
            </w:pPr>
            <w:r w:rsidRPr="00A52BF3">
              <w:rPr>
                <w:rFonts w:eastAsia="DengXian"/>
                <w:lang w:eastAsia="zh-CN"/>
              </w:rPr>
              <w:t>3</w:t>
            </w:r>
          </w:p>
          <w:p w:rsidR="006450F6" w:rsidRDefault="006450F6" w:rsidP="003D0311">
            <w:pPr>
              <w:pStyle w:val="Tabletext"/>
              <w:rPr>
                <w:rFonts w:eastAsia="MingLiU_HKSCS"/>
                <w:b/>
                <w:color w:val="000000"/>
                <w:lang w:bidi="en-US"/>
              </w:rPr>
            </w:pPr>
            <w:r w:rsidRPr="00A52BF3">
              <w:rPr>
                <w:rFonts w:eastAsia="DengXian"/>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DengXian"/>
                <w:b/>
                <w:color w:val="000000"/>
                <w:lang w:eastAsia="zh-CN" w:bidi="en-US"/>
              </w:rPr>
            </w:pPr>
            <w:r w:rsidRPr="00A52BF3">
              <w:rPr>
                <w:rFonts w:eastAsia="DengXian"/>
                <w:lang w:eastAsia="zh-CN"/>
              </w:rPr>
              <w:t>4</w:t>
            </w:r>
          </w:p>
          <w:p w:rsidR="006450F6" w:rsidRDefault="006450F6" w:rsidP="003D0311">
            <w:pPr>
              <w:pStyle w:val="Tabletext"/>
              <w:rPr>
                <w:rFonts w:eastAsia="MingLiU_HKSCS"/>
                <w:b/>
                <w:color w:val="000000"/>
                <w:lang w:bidi="en-US"/>
              </w:rPr>
            </w:pPr>
            <w:r w:rsidRPr="00A52BF3">
              <w:rPr>
                <w:rFonts w:eastAsia="DengXian"/>
                <w:lang w:eastAsia="zh-CN"/>
              </w:rPr>
              <w:t>(D1)</w:t>
            </w:r>
          </w:p>
        </w:tc>
        <w:tc>
          <w:tcPr>
            <w:tcW w:w="741"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rFonts w:eastAsia="DengXian"/>
                <w:b/>
                <w:color w:val="000000"/>
                <w:lang w:eastAsia="zh-CN" w:bidi="en-US"/>
              </w:rPr>
            </w:pPr>
            <w:r w:rsidRPr="00A52BF3">
              <w:rPr>
                <w:rFonts w:eastAsia="DengXian"/>
                <w:lang w:eastAsia="zh-CN"/>
              </w:rPr>
              <w:t>5</w:t>
            </w:r>
          </w:p>
          <w:p w:rsidR="006450F6" w:rsidRDefault="006450F6" w:rsidP="003D0311">
            <w:pPr>
              <w:pStyle w:val="Tabletext"/>
              <w:rPr>
                <w:rFonts w:eastAsia="MingLiU_HKSCS"/>
                <w:b/>
                <w:color w:val="000000"/>
                <w:lang w:bidi="en-US"/>
              </w:rPr>
            </w:pPr>
            <w:r w:rsidRPr="00A52BF3">
              <w:rPr>
                <w:rFonts w:eastAsia="DengXian"/>
                <w:lang w:eastAsia="zh-CN"/>
              </w:rPr>
              <w:t>(D1)</w:t>
            </w:r>
          </w:p>
        </w:tc>
      </w:tr>
      <w:bookmarkEnd w:id="556"/>
    </w:tbl>
    <w:p w:rsidR="00173B99" w:rsidRDefault="00173B99" w:rsidP="00173B99">
      <w:pPr>
        <w:pStyle w:val="Tablefin"/>
      </w:pPr>
    </w:p>
    <w:p w:rsidR="006450F6" w:rsidRPr="00A52BF3" w:rsidRDefault="006450F6" w:rsidP="00CD0D40">
      <w:pPr>
        <w:rPr>
          <w:rFonts w:eastAsia="MingLiU_HKSCS"/>
          <w:color w:val="000000"/>
          <w:lang w:eastAsia="zh-CN" w:bidi="en-US"/>
        </w:rPr>
      </w:pPr>
      <w:r w:rsidRPr="00A52BF3">
        <w:rPr>
          <w:lang w:eastAsia="zh-CN"/>
        </w:rPr>
        <w:t xml:space="preserve">For cells in which the DPI is configured with 4，0~3 subcarrier offsets can be add to the </w:t>
      </w:r>
      <w:r w:rsidRPr="00A52BF3">
        <w:rPr>
          <w:rFonts w:eastAsia="MingLiU_HKSCS"/>
          <w:color w:val="000000"/>
          <w:lang w:val="en-US" w:bidi="en-US"/>
        </w:rPr>
        <w:object w:dxaOrig="435" w:dyaOrig="435" w14:anchorId="6F2AA866">
          <v:shape id="_x0000_i1084" type="#_x0000_t75" style="width:22.5pt;height:22.5pt" o:ole="">
            <v:imagedata r:id="rId130" o:title=""/>
          </v:shape>
          <o:OLEObject Type="Embed" ProgID="Equation.DSMT4" ShapeID="_x0000_i1084" DrawAspect="Content" ObjectID="_1697959236" r:id="rId132"/>
        </w:object>
      </w:r>
      <w:r w:rsidRPr="00A52BF3">
        <w:t xml:space="preserve"> in the first DRS</w:t>
      </w:r>
      <w:r w:rsidRPr="00A52BF3">
        <w:rPr>
          <w:lang w:eastAsia="zh-CN"/>
        </w:rPr>
        <w:t xml:space="preserve">，through which demodulation pilots of different cells can be mapped onto different </w:t>
      </w:r>
      <w:r w:rsidRPr="00A52BF3">
        <w:t>subcarriers</w:t>
      </w:r>
      <w:r w:rsidRPr="00A52BF3">
        <w:rPr>
          <w:lang w:eastAsia="zh-CN"/>
        </w:rPr>
        <w:t>.</w:t>
      </w:r>
    </w:p>
    <w:p w:rsidR="006450F6" w:rsidRPr="00A52BF3" w:rsidRDefault="006450F6" w:rsidP="00CD0D40">
      <w:pPr>
        <w:rPr>
          <w:lang w:eastAsia="zh-CN"/>
        </w:rPr>
      </w:pPr>
      <w:r w:rsidRPr="00A52BF3">
        <w:rPr>
          <w:lang w:eastAsia="zh-CN"/>
        </w:rPr>
        <w:t xml:space="preserve">DRS transmitted from different CAP should add phase shift </w:t>
      </w:r>
      <m:oMath>
        <m:sSub>
          <m:sSubPr>
            <m:ctrlPr>
              <w:rPr>
                <w:rFonts w:ascii="Cambria Math" w:eastAsia="MingLiU_HKSCS" w:hAnsi="Cambria Math"/>
                <w:color w:val="000000"/>
                <w:lang w:eastAsia="zh-CN" w:bidi="en-US"/>
              </w:rPr>
            </m:ctrlPr>
          </m:sSubPr>
          <m:e>
            <m:r>
              <m:rPr>
                <m:sty m:val="p"/>
              </m:rPr>
              <w:rPr>
                <w:rFonts w:ascii="Cambria Math" w:hAnsi="Cambria Math"/>
                <w:lang w:eastAsia="zh-CN"/>
              </w:rPr>
              <m:t>φ</m:t>
            </m:r>
          </m:e>
          <m:sub>
            <m:r>
              <w:rPr>
                <w:rFonts w:ascii="Cambria Math" w:hAnsi="Cambria Math"/>
                <w:lang w:eastAsia="zh-CN"/>
              </w:rPr>
              <m:t>i</m:t>
            </m:r>
            <m:r>
              <m:rPr>
                <m:sty m:val="p"/>
              </m:rPr>
              <w:rPr>
                <w:rFonts w:ascii="Cambria Math" w:hAnsi="Cambria Math"/>
                <w:lang w:eastAsia="zh-CN"/>
              </w:rPr>
              <m:t>,</m:t>
            </m:r>
            <m:r>
              <w:rPr>
                <w:rFonts w:ascii="Cambria Math" w:hAnsi="Cambria Math"/>
                <w:lang w:eastAsia="zh-CN"/>
              </w:rPr>
              <m:t>k</m:t>
            </m:r>
          </m:sub>
        </m:sSub>
      </m:oMath>
      <w:r w:rsidRPr="00A52BF3">
        <w:rPr>
          <w:rFonts w:eastAsia="Microsoft YaHei UI"/>
          <w:lang w:eastAsia="zh-CN"/>
        </w:rPr>
        <w:t xml:space="preserve"> </w:t>
      </w:r>
      <w:r w:rsidRPr="00A52BF3">
        <w:rPr>
          <w:lang w:eastAsia="zh-CN"/>
        </w:rPr>
        <w:t xml:space="preserve">as follows, </w:t>
      </w:r>
    </w:p>
    <w:p w:rsidR="006450F6" w:rsidRDefault="006450F6" w:rsidP="00CD0D40">
      <w:pPr>
        <w:pStyle w:val="Equation"/>
        <w:rPr>
          <w:lang w:eastAsia="zh-CN"/>
        </w:rPr>
      </w:pPr>
      <w:r>
        <w:rPr>
          <w:rFonts w:eastAsia="DengXian"/>
          <w:lang w:eastAsia="zh-CN"/>
        </w:rPr>
        <w:tab/>
      </w:r>
      <w:r w:rsidRPr="00A52BF3">
        <w:rPr>
          <w:rFonts w:eastAsia="DengXian"/>
          <w:lang w:eastAsia="zh-CN"/>
        </w:rPr>
        <w:tab/>
      </w:r>
      <m:oMath>
        <m:sSub>
          <m:sSubPr>
            <m:ctrlPr>
              <w:rPr>
                <w:rFonts w:ascii="Cambria Math" w:eastAsia="MingLiU_HKSCS" w:hAnsi="Cambria Math"/>
                <w:color w:val="000000"/>
                <w:lang w:eastAsia="zh-CN" w:bidi="en-US"/>
              </w:rPr>
            </m:ctrlPr>
          </m:sSubPr>
          <m:e>
            <m:r>
              <m:rPr>
                <m:sty m:val="p"/>
              </m:rPr>
              <w:rPr>
                <w:rFonts w:ascii="Cambria Math" w:hAnsi="Cambria Math"/>
                <w:lang w:eastAsia="zh-CN"/>
              </w:rPr>
              <m:t>φ</m:t>
            </m:r>
          </m:e>
          <m:sub>
            <m:r>
              <w:rPr>
                <w:rFonts w:ascii="Cambria Math" w:hAnsi="Cambria Math"/>
                <w:lang w:eastAsia="zh-CN"/>
              </w:rPr>
              <m:t>i</m:t>
            </m:r>
            <m:r>
              <m:rPr>
                <m:sty m:val="p"/>
              </m:rPr>
              <w:rPr>
                <w:rFonts w:ascii="Cambria Math" w:hAnsi="Cambria Math"/>
                <w:lang w:eastAsia="zh-CN"/>
              </w:rPr>
              <m:t>,</m:t>
            </m:r>
            <m:r>
              <w:rPr>
                <w:rFonts w:ascii="Cambria Math" w:hAnsi="Cambria Math"/>
                <w:lang w:eastAsia="zh-CN"/>
              </w:rPr>
              <m:t>k</m:t>
            </m:r>
          </m:sub>
        </m:sSub>
        <m:r>
          <m:rPr>
            <m:sty m:val="p"/>
          </m:rPr>
          <w:rPr>
            <w:rFonts w:ascii="Cambria Math" w:hAnsi="Cambria Math"/>
            <w:lang w:eastAsia="zh-CN"/>
          </w:rPr>
          <m:t>=</m:t>
        </m:r>
        <m:sSup>
          <m:sSupPr>
            <m:ctrlPr>
              <w:rPr>
                <w:rFonts w:ascii="Cambria Math" w:eastAsia="MingLiU_HKSCS" w:hAnsi="Cambria Math"/>
                <w:color w:val="000000"/>
                <w:lang w:eastAsia="zh-CN" w:bidi="en-US"/>
              </w:rPr>
            </m:ctrlPr>
          </m:sSupPr>
          <m:e>
            <m:r>
              <w:rPr>
                <w:rFonts w:ascii="Cambria Math" w:hAnsi="Cambria Math"/>
                <w:lang w:eastAsia="zh-CN"/>
              </w:rPr>
              <m:t>e</m:t>
            </m:r>
          </m:e>
          <m:sup>
            <m:r>
              <m:rPr>
                <m:sty m:val="p"/>
              </m:rPr>
              <w:rPr>
                <w:rFonts w:ascii="Cambria Math" w:hAnsi="Cambria Math"/>
                <w:lang w:eastAsia="zh-CN"/>
              </w:rPr>
              <m:t>-</m:t>
            </m:r>
            <m:r>
              <w:rPr>
                <w:rFonts w:ascii="Cambria Math" w:hAnsi="Cambria Math"/>
                <w:lang w:eastAsia="zh-CN"/>
              </w:rPr>
              <m:t>j</m:t>
            </m:r>
            <m:f>
              <m:fPr>
                <m:ctrlPr>
                  <w:rPr>
                    <w:rFonts w:ascii="Cambria Math" w:eastAsia="MingLiU_HKSCS" w:hAnsi="Cambria Math"/>
                    <w:color w:val="000000"/>
                    <w:lang w:eastAsia="zh-CN" w:bidi="en-US"/>
                  </w:rPr>
                </m:ctrlPr>
              </m:fPr>
              <m:num>
                <m:r>
                  <m:rPr>
                    <m:sty m:val="p"/>
                  </m:rPr>
                  <w:rPr>
                    <w:rFonts w:ascii="Cambria Math" w:hAnsi="Cambria Math"/>
                    <w:lang w:eastAsia="zh-CN"/>
                  </w:rPr>
                  <m:t>2</m:t>
                </m:r>
                <m:r>
                  <w:rPr>
                    <w:rFonts w:ascii="Cambria Math" w:hAnsi="Cambria Math"/>
                    <w:lang w:eastAsia="zh-CN"/>
                  </w:rPr>
                  <m:t>πk</m:t>
                </m:r>
                <m:sSup>
                  <m:sSupPr>
                    <m:ctrlPr>
                      <w:rPr>
                        <w:rFonts w:ascii="Cambria Math" w:eastAsia="MingLiU_HKSCS" w:hAnsi="Cambria Math"/>
                        <w:color w:val="000000"/>
                        <w:lang w:eastAsia="zh-CN" w:bidi="en-US"/>
                      </w:rPr>
                    </m:ctrlPr>
                  </m:sSupPr>
                  <m:e>
                    <m:r>
                      <w:rPr>
                        <w:rFonts w:ascii="Cambria Math" w:hAnsi="Cambria Math"/>
                        <w:lang w:eastAsia="zh-CN"/>
                      </w:rPr>
                      <m:t>δ</m:t>
                    </m:r>
                  </m:e>
                  <m:sup>
                    <m:r>
                      <w:rPr>
                        <w:rFonts w:ascii="Cambria Math" w:hAnsi="Cambria Math"/>
                        <w:lang w:eastAsia="zh-CN"/>
                      </w:rPr>
                      <m:t>i</m:t>
                    </m:r>
                  </m:sup>
                </m:sSup>
              </m:num>
              <m:den>
                <m:sSub>
                  <m:sSubPr>
                    <m:ctrlPr>
                      <w:rPr>
                        <w:rFonts w:ascii="Cambria Math" w:eastAsia="MingLiU_HKSCS" w:hAnsi="Cambria Math"/>
                        <w:color w:val="000000"/>
                        <w:lang w:eastAsia="zh-CN" w:bidi="en-US"/>
                      </w:rPr>
                    </m:ctrlPr>
                  </m:sSubPr>
                  <m:e>
                    <m:r>
                      <w:rPr>
                        <w:rFonts w:ascii="Cambria Math" w:hAnsi="Cambria Math"/>
                        <w:lang w:eastAsia="zh-CN"/>
                      </w:rPr>
                      <m:t>N</m:t>
                    </m:r>
                  </m:e>
                  <m:sub>
                    <m:r>
                      <w:rPr>
                        <w:rFonts w:ascii="Cambria Math" w:hAnsi="Cambria Math"/>
                        <w:lang w:eastAsia="zh-CN"/>
                      </w:rPr>
                      <m:t>FFT</m:t>
                    </m:r>
                  </m:sub>
                </m:sSub>
              </m:den>
            </m:f>
          </m:sup>
        </m:sSup>
      </m:oMath>
      <w:r>
        <w:rPr>
          <w:lang w:eastAsia="zh-CN"/>
        </w:rPr>
        <w:tab/>
      </w:r>
      <w:r w:rsidRPr="00A52BF3">
        <w:rPr>
          <w:lang w:eastAsia="zh-CN"/>
        </w:rPr>
        <w:t>(</w:t>
      </w:r>
      <w:bookmarkStart w:id="557" w:name="equation29"/>
      <w:r w:rsidRPr="00A52BF3">
        <w:rPr>
          <w:lang w:eastAsia="zh-CN"/>
        </w:rPr>
        <w:t xml:space="preserve">Equation </w:t>
      </w:r>
      <w:bookmarkEnd w:id="557"/>
      <w:r>
        <w:t>27</w:t>
      </w:r>
      <w:r w:rsidRPr="00A52BF3">
        <w:rPr>
          <w:lang w:eastAsia="zh-CN"/>
        </w:rPr>
        <w:t>)</w:t>
      </w:r>
    </w:p>
    <w:p w:rsidR="006450F6" w:rsidRDefault="006450F6" w:rsidP="00CD0D40">
      <w:pPr>
        <w:rPr>
          <w:lang w:eastAsia="zh-CN"/>
        </w:rPr>
      </w:pPr>
      <w:r w:rsidRPr="00A52BF3">
        <w:rPr>
          <w:lang w:eastAsia="zh-CN"/>
        </w:rPr>
        <w:t xml:space="preserve">in which i is the index of different CAP, </w:t>
      </w:r>
      <m:oMath>
        <m:sSup>
          <m:sSupPr>
            <m:ctrlPr>
              <w:rPr>
                <w:rFonts w:ascii="Cambria Math" w:eastAsia="MingLiU_HKSCS" w:hAnsi="Cambria Math"/>
                <w:color w:val="000000"/>
                <w:lang w:eastAsia="zh-CN" w:bidi="en-US"/>
              </w:rPr>
            </m:ctrlPr>
          </m:sSupPr>
          <m:e>
            <m:r>
              <w:rPr>
                <w:rFonts w:ascii="Cambria Math" w:hAnsi="Cambria Math"/>
                <w:lang w:eastAsia="zh-CN"/>
              </w:rPr>
              <m:t>δ</m:t>
            </m:r>
          </m:e>
          <m:sup>
            <m:r>
              <w:rPr>
                <w:rFonts w:ascii="Cambria Math" w:hAnsi="Cambria Math"/>
                <w:lang w:eastAsia="zh-CN"/>
              </w:rPr>
              <m:t>i</m:t>
            </m:r>
          </m:sup>
        </m:sSup>
        <m:r>
          <m:rPr>
            <m:sty m:val="p"/>
          </m:rPr>
          <w:rPr>
            <w:rFonts w:ascii="Cambria Math" w:hAnsi="Cambria Math"/>
            <w:lang w:eastAsia="zh-CN"/>
          </w:rPr>
          <m:t>={0，</m:t>
        </m:r>
        <m:f>
          <m:fPr>
            <m:ctrlPr>
              <w:rPr>
                <w:rFonts w:ascii="Cambria Math" w:eastAsia="MingLiU_HKSCS" w:hAnsi="Cambria Math"/>
                <w:color w:val="000000"/>
                <w:lang w:eastAsia="zh-CN" w:bidi="en-US"/>
              </w:rPr>
            </m:ctrlPr>
          </m:fPr>
          <m:num>
            <m:sSub>
              <m:sSubPr>
                <m:ctrlPr>
                  <w:rPr>
                    <w:rFonts w:ascii="Cambria Math" w:eastAsia="MingLiU_HKSCS" w:hAnsi="Cambria Math"/>
                    <w:color w:val="000000"/>
                    <w:lang w:eastAsia="zh-CN" w:bidi="en-US"/>
                  </w:rPr>
                </m:ctrlPr>
              </m:sSubPr>
              <m:e>
                <m:r>
                  <w:rPr>
                    <w:rFonts w:ascii="Cambria Math" w:hAnsi="Cambria Math"/>
                    <w:lang w:eastAsia="zh-CN"/>
                  </w:rPr>
                  <m:t>N</m:t>
                </m:r>
              </m:e>
              <m:sub>
                <m:r>
                  <w:rPr>
                    <w:rFonts w:ascii="Cambria Math" w:hAnsi="Cambria Math"/>
                    <w:lang w:eastAsia="zh-CN"/>
                  </w:rPr>
                  <m:t>FFT</m:t>
                </m:r>
              </m:sub>
            </m:sSub>
          </m:num>
          <m:den>
            <m:r>
              <m:rPr>
                <m:sty m:val="p"/>
              </m:rPr>
              <w:rPr>
                <w:rFonts w:ascii="Cambria Math" w:hAnsi="Cambria Math"/>
                <w:lang w:eastAsia="zh-CN"/>
              </w:rPr>
              <m:t>4</m:t>
            </m:r>
          </m:den>
        </m:f>
        <m:r>
          <m:rPr>
            <m:sty m:val="p"/>
          </m:rPr>
          <w:rPr>
            <w:rFonts w:ascii="Cambria Math" w:hAnsi="Cambria Math"/>
            <w:lang w:eastAsia="zh-CN"/>
          </w:rPr>
          <m:t>，</m:t>
        </m:r>
        <m:f>
          <m:fPr>
            <m:ctrlPr>
              <w:rPr>
                <w:rFonts w:ascii="Cambria Math" w:eastAsia="MingLiU_HKSCS" w:hAnsi="Cambria Math"/>
                <w:color w:val="000000"/>
                <w:lang w:eastAsia="zh-CN" w:bidi="en-US"/>
              </w:rPr>
            </m:ctrlPr>
          </m:fPr>
          <m:num>
            <m:sSub>
              <m:sSubPr>
                <m:ctrlPr>
                  <w:rPr>
                    <w:rFonts w:ascii="Cambria Math" w:eastAsia="MingLiU_HKSCS" w:hAnsi="Cambria Math"/>
                    <w:color w:val="000000"/>
                    <w:lang w:eastAsia="zh-CN" w:bidi="en-US"/>
                  </w:rPr>
                </m:ctrlPr>
              </m:sSubPr>
              <m:e>
                <m:r>
                  <w:rPr>
                    <w:rFonts w:ascii="Cambria Math" w:hAnsi="Cambria Math"/>
                    <w:lang w:eastAsia="zh-CN"/>
                  </w:rPr>
                  <m:t>N</m:t>
                </m:r>
              </m:e>
              <m:sub>
                <m:r>
                  <w:rPr>
                    <w:rFonts w:ascii="Cambria Math" w:hAnsi="Cambria Math"/>
                    <w:lang w:eastAsia="zh-CN"/>
                  </w:rPr>
                  <m:t>FFT</m:t>
                </m:r>
              </m:sub>
            </m:sSub>
          </m:num>
          <m:den>
            <m:r>
              <m:rPr>
                <m:sty m:val="p"/>
              </m:rPr>
              <w:rPr>
                <w:rFonts w:ascii="Cambria Math" w:hAnsi="Cambria Math"/>
                <w:lang w:eastAsia="zh-CN"/>
              </w:rPr>
              <m:t>2</m:t>
            </m:r>
          </m:den>
        </m:f>
        <m:r>
          <m:rPr>
            <m:sty m:val="p"/>
          </m:rPr>
          <w:rPr>
            <w:rFonts w:ascii="Cambria Math" w:hAnsi="Cambria Math"/>
            <w:lang w:eastAsia="zh-CN"/>
          </w:rPr>
          <m:t>，</m:t>
        </m:r>
        <m:sSub>
          <m:sSubPr>
            <m:ctrlPr>
              <w:rPr>
                <w:rFonts w:ascii="Cambria Math" w:eastAsia="MingLiU_HKSCS" w:hAnsi="Cambria Math"/>
                <w:color w:val="000000"/>
                <w:lang w:eastAsia="zh-CN" w:bidi="en-US"/>
              </w:rPr>
            </m:ctrlPr>
          </m:sSubPr>
          <m:e>
            <m:r>
              <w:rPr>
                <w:rFonts w:ascii="Cambria Math" w:hAnsi="Cambria Math"/>
                <w:lang w:eastAsia="zh-CN"/>
              </w:rPr>
              <m:t>N</m:t>
            </m:r>
          </m:e>
          <m:sub>
            <m:r>
              <w:rPr>
                <w:rFonts w:ascii="Cambria Math" w:hAnsi="Cambria Math"/>
                <w:lang w:eastAsia="zh-CN"/>
              </w:rPr>
              <m:t>FFT</m:t>
            </m:r>
          </m:sub>
        </m:sSub>
        <m:r>
          <m:rPr>
            <m:sty m:val="p"/>
          </m:rPr>
          <w:rPr>
            <w:rFonts w:ascii="Cambria Math" w:hAnsi="Cambria Math"/>
            <w:lang w:eastAsia="zh-CN"/>
          </w:rPr>
          <m:t>×</m:t>
        </m:r>
        <m:f>
          <m:fPr>
            <m:ctrlPr>
              <w:rPr>
                <w:rFonts w:ascii="Cambria Math" w:eastAsia="MingLiU_HKSCS" w:hAnsi="Cambria Math"/>
                <w:color w:val="000000"/>
                <w:lang w:eastAsia="zh-CN" w:bidi="en-US"/>
              </w:rPr>
            </m:ctrlPr>
          </m:fPr>
          <m:num>
            <m:r>
              <m:rPr>
                <m:sty m:val="p"/>
              </m:rPr>
              <w:rPr>
                <w:rFonts w:ascii="Cambria Math" w:hAnsi="Cambria Math"/>
                <w:lang w:eastAsia="zh-CN"/>
              </w:rPr>
              <m:t>3</m:t>
            </m:r>
          </m:num>
          <m:den>
            <m:r>
              <m:rPr>
                <m:sty m:val="p"/>
              </m:rPr>
              <w:rPr>
                <w:rFonts w:ascii="Cambria Math" w:hAnsi="Cambria Math"/>
                <w:lang w:eastAsia="zh-CN"/>
              </w:rPr>
              <m:t>4</m:t>
            </m:r>
          </m:den>
        </m:f>
        <m:r>
          <m:rPr>
            <m:sty m:val="p"/>
          </m:rPr>
          <w:rPr>
            <w:rFonts w:ascii="Cambria Math" w:hAnsi="Cambria Math"/>
            <w:lang w:eastAsia="zh-CN"/>
          </w:rPr>
          <m:t>}</m:t>
        </m:r>
      </m:oMath>
      <w:r w:rsidRPr="00A52BF3">
        <w:rPr>
          <w:lang w:eastAsia="zh-CN"/>
        </w:rPr>
        <w:t>.</w:t>
      </w:r>
    </w:p>
    <w:p w:rsidR="006450F6" w:rsidRDefault="006450F6" w:rsidP="00CD0D40">
      <w:pPr>
        <w:rPr>
          <w:lang w:eastAsia="zh-CN"/>
        </w:rPr>
      </w:pPr>
      <w:r w:rsidRPr="00A52BF3">
        <w:rPr>
          <w:lang w:eastAsia="zh-CN"/>
        </w:rPr>
        <w:t xml:space="preserve">For uplink </w:t>
      </w:r>
      <w:r>
        <w:rPr>
          <w:lang w:eastAsia="zh-CN"/>
        </w:rPr>
        <w:t>i</w:t>
      </w:r>
      <w:r w:rsidRPr="00A52BF3">
        <w:rPr>
          <w:lang w:eastAsia="zh-CN"/>
        </w:rPr>
        <w:t>n OFDMA scheme, the same DRS generation procedure is applied first for the whole bandwidth, then the values of subcarriers which do not belong to current user are set to 0 before IFFT operation.</w:t>
      </w:r>
    </w:p>
    <w:p w:rsidR="006450F6" w:rsidRDefault="006450F6" w:rsidP="00CD0D40">
      <w:pPr>
        <w:rPr>
          <w:rFonts w:eastAsia="SimSun"/>
          <w:lang w:eastAsia="zh-CN"/>
        </w:rPr>
      </w:pPr>
      <w:r w:rsidRPr="00A52BF3">
        <w:rPr>
          <w:rFonts w:eastAsia="SimSun"/>
          <w:lang w:eastAsia="zh-CN"/>
        </w:rPr>
        <w:t>In mmWave mode, the Demodulation reference signal shall be generated as follows:</w:t>
      </w:r>
    </w:p>
    <w:p w:rsidR="006450F6" w:rsidRDefault="006450F6" w:rsidP="00CD0D40">
      <w:pPr>
        <w:rPr>
          <w:rFonts w:eastAsia="MingLiU_HKSCS"/>
        </w:rPr>
      </w:pPr>
      <w:r w:rsidRPr="00A52BF3">
        <w:rPr>
          <w:rFonts w:eastAsia="SimSun"/>
          <w:lang w:eastAsia="zh-CN"/>
        </w:rPr>
        <w:t>For 50MHz bandwidth, the demodulation reference signal is mapped to the time-frequency resource according to the rules</w:t>
      </w:r>
      <w:r w:rsidRPr="00A52BF3">
        <w:t xml:space="preserve"> of</w:t>
      </w:r>
      <w:r>
        <w:t xml:space="preserve"> Equation 28</w:t>
      </w:r>
      <w:r w:rsidRPr="00A52BF3">
        <w:t>.</w:t>
      </w:r>
    </w:p>
    <w:p w:rsidR="006450F6" w:rsidRPr="00A52BF3" w:rsidRDefault="006450F6" w:rsidP="00CD0D40">
      <w:pPr>
        <w:pStyle w:val="Equation"/>
        <w:rPr>
          <w:lang w:eastAsia="zh-CN"/>
        </w:rPr>
      </w:pPr>
      <w:r>
        <w:rPr>
          <w:rFonts w:eastAsia="DengXian"/>
          <w:lang w:eastAsia="zh-CN"/>
        </w:rPr>
        <w:tab/>
      </w:r>
      <w:r w:rsidRPr="00A52BF3">
        <w:rPr>
          <w:rFonts w:eastAsia="DengXian"/>
          <w:lang w:eastAsia="zh-CN"/>
        </w:rPr>
        <w:tab/>
      </w:r>
      <m:oMath>
        <m:r>
          <w:rPr>
            <w:rFonts w:ascii="Cambria Math" w:eastAsia="DengXian" w:hAnsi="Cambria Math"/>
            <w:lang w:eastAsia="zh-CN"/>
          </w:rPr>
          <m:t>i=117*l+(k+58)</m:t>
        </m:r>
      </m:oMath>
      <w:r w:rsidRPr="00A52BF3">
        <w:rPr>
          <w:lang w:eastAsia="zh-CN"/>
        </w:rPr>
        <w:tab/>
        <w:t>(</w:t>
      </w:r>
      <w:bookmarkStart w:id="558" w:name="equation30"/>
      <w:r w:rsidRPr="00A52BF3">
        <w:rPr>
          <w:lang w:eastAsia="zh-CN"/>
        </w:rPr>
        <w:t xml:space="preserve">Equation </w:t>
      </w:r>
      <w:bookmarkEnd w:id="558"/>
      <w:r>
        <w:t>28</w:t>
      </w:r>
      <w:r w:rsidRPr="00A52BF3">
        <w:rPr>
          <w:lang w:eastAsia="zh-CN"/>
        </w:rPr>
        <w:t>)</w:t>
      </w:r>
    </w:p>
    <w:p w:rsidR="006450F6" w:rsidRPr="00A52BF3" w:rsidRDefault="006450F6" w:rsidP="00CD0D40">
      <w:pPr>
        <w:snapToGrid w:val="0"/>
        <w:spacing w:beforeLines="50" w:afterLines="50" w:after="120"/>
        <w:rPr>
          <w:sz w:val="21"/>
          <w:szCs w:val="21"/>
        </w:rPr>
      </w:pPr>
      <w:r w:rsidRPr="00A52BF3">
        <w:rPr>
          <w:sz w:val="21"/>
          <w:szCs w:val="21"/>
          <w:lang w:eastAsia="zh-CN"/>
        </w:rPr>
        <w:t xml:space="preserve"> </w:t>
      </w:r>
      <w:bookmarkStart w:id="559" w:name="_Toc14110672"/>
      <w:bookmarkStart w:id="560" w:name="_Toc14110264"/>
      <w:bookmarkStart w:id="561" w:name="_Toc25361"/>
      <w:r w:rsidRPr="00A52BF3">
        <w:rPr>
          <w:sz w:val="21"/>
          <w:szCs w:val="21"/>
        </w:rPr>
        <w:t>Where</w:t>
      </w:r>
      <m:oMath>
        <m:r>
          <w:rPr>
            <w:rFonts w:ascii="Cambria Math" w:hAnsi="Cambria Math"/>
            <w:sz w:val="21"/>
            <w:szCs w:val="21"/>
          </w:rPr>
          <m:t> k=-58,...+58; l=0,1</m:t>
        </m:r>
      </m:oMath>
      <w:bookmarkEnd w:id="559"/>
      <w:bookmarkEnd w:id="560"/>
      <w:bookmarkEnd w:id="561"/>
    </w:p>
    <w:p w:rsidR="006450F6" w:rsidRPr="00A52BF3" w:rsidRDefault="006450F6" w:rsidP="00CD0D40">
      <w:pPr>
        <w:pStyle w:val="myequ"/>
        <w:spacing w:before="120"/>
        <w:rPr>
          <w:rFonts w:ascii="Times New Roman" w:eastAsia="DengXian" w:hAnsi="Times New Roman" w:cs="Times New Roman"/>
          <w:lang w:eastAsia="zh-CN"/>
        </w:rPr>
      </w:pPr>
      <w:r w:rsidRPr="00A52BF3">
        <w:rPr>
          <w:rFonts w:ascii="Times New Roman" w:eastAsia="DengXian" w:hAnsi="Times New Roman" w:cs="Times New Roman"/>
          <w:lang w:eastAsia="zh-CN"/>
        </w:rPr>
        <w:tab/>
      </w:r>
      <m:oMath>
        <m:r>
          <w:rPr>
            <w:rFonts w:ascii="Cambria Math" w:eastAsia="SimSun" w:hAnsi="Cambria Math" w:cs="Times New Roman"/>
            <w:lang w:eastAsia="zh-CN"/>
          </w:rPr>
          <m:t>i=0</m:t>
        </m:r>
      </m:oMath>
      <w:r w:rsidRPr="00A52BF3">
        <w:rPr>
          <w:rFonts w:ascii="Times New Roman" w:eastAsia="SimSun" w:hAnsi="Times New Roman" w:cs="Times New Roman"/>
          <w:lang w:eastAsia="zh-CN"/>
        </w:rPr>
        <w:br/>
      </w:r>
      <m:oMathPara>
        <m:oMath>
          <m:r>
            <w:rPr>
              <w:rFonts w:ascii="Cambria Math" w:eastAsia="SimSun" w:hAnsi="Cambria Math" w:cs="Times New Roman"/>
              <w:lang w:eastAsia="zh-CN"/>
            </w:rPr>
            <m:t>for</m:t>
          </m:r>
          <m:m>
            <m:mPr>
              <m:mcs>
                <m:mc>
                  <m:mcPr>
                    <m:count m:val="2"/>
                    <m:mcJc m:val="center"/>
                  </m:mcPr>
                </m:mc>
              </m:mcs>
              <m:ctrlPr>
                <w:rPr>
                  <w:rFonts w:ascii="Cambria Math" w:hAnsi="Cambria Math" w:cs="Times New Roman"/>
                  <w:i/>
                  <w:lang w:eastAsia="zh-CN"/>
                </w:rPr>
              </m:ctrlPr>
            </m:mPr>
            <m:mr>
              <m:e/>
              <m:e>
                <m:r>
                  <w:rPr>
                    <w:rFonts w:ascii="Cambria Math" w:eastAsia="SimSun" w:hAnsi="Cambria Math" w:cs="Times New Roman"/>
                    <w:lang w:eastAsia="zh-CN"/>
                  </w:rPr>
                  <m:t>l=0:1</m:t>
                </m:r>
              </m:e>
            </m:mr>
          </m:m>
          <m:r>
            <m:rPr>
              <m:sty m:val="p"/>
            </m:rPr>
            <w:rPr>
              <w:rFonts w:ascii="Cambria Math" w:eastAsia="SimSun" w:hAnsi="Cambria Math" w:cs="Times New Roman"/>
              <w:lang w:eastAsia="zh-CN"/>
            </w:rPr>
            <w:br/>
          </m:r>
        </m:oMath>
        <m:oMath>
          <m:m>
            <m:mPr>
              <m:mcs>
                <m:mc>
                  <m:mcPr>
                    <m:count m:val="2"/>
                    <m:mcJc m:val="center"/>
                  </m:mcPr>
                </m:mc>
              </m:mcs>
              <m:ctrlPr>
                <w:rPr>
                  <w:rFonts w:ascii="Cambria Math" w:hAnsi="Cambria Math" w:cs="Times New Roman"/>
                  <w:i/>
                  <w:lang w:eastAsia="zh-CN"/>
                </w:rPr>
              </m:ctrlPr>
            </m:mPr>
            <m:mr>
              <m:e>
                <m:m>
                  <m:mPr>
                    <m:mcs>
                      <m:mc>
                        <m:mcPr>
                          <m:count m:val="2"/>
                          <m:mcJc m:val="center"/>
                        </m:mcPr>
                      </m:mc>
                    </m:mcs>
                    <m:ctrlPr>
                      <w:rPr>
                        <w:rFonts w:ascii="Cambria Math" w:hAnsi="Cambria Math" w:cs="Times New Roman"/>
                        <w:i/>
                        <w:lang w:eastAsia="zh-CN"/>
                      </w:rPr>
                    </m:ctrlPr>
                  </m:mPr>
                  <m:mr>
                    <m:e/>
                    <m:e/>
                  </m:mr>
                </m:m>
                <m:r>
                  <w:rPr>
                    <w:rFonts w:ascii="Cambria Math" w:eastAsia="SimSun" w:hAnsi="Cambria Math" w:cs="Times New Roman"/>
                    <w:lang w:eastAsia="zh-CN"/>
                  </w:rPr>
                  <m:t>for</m:t>
                </m:r>
              </m:e>
              <m:e>
                <m:r>
                  <w:rPr>
                    <w:rFonts w:ascii="Cambria Math" w:eastAsia="SimSun" w:hAnsi="Cambria Math" w:cs="Times New Roman"/>
                    <w:lang w:eastAsia="zh-CN"/>
                  </w:rPr>
                  <m:t>k=-58:1:+58</m:t>
                </m:r>
              </m:e>
            </m:mr>
          </m:m>
          <m:r>
            <m:rPr>
              <m:sty m:val="p"/>
            </m:rPr>
            <w:rPr>
              <w:rFonts w:ascii="Cambria Math" w:eastAsia="SimSun" w:hAnsi="Cambria Math" w:cs="Times New Roman"/>
              <w:lang w:eastAsia="zh-CN"/>
            </w:rPr>
            <w:br/>
          </m:r>
        </m:oMath>
        <m:oMath>
          <m:m>
            <m:mPr>
              <m:mcs>
                <m:mc>
                  <m:mcPr>
                    <m:count m:val="3"/>
                    <m:mcJc m:val="center"/>
                  </m:mcPr>
                </m:mc>
              </m:mcs>
              <m:ctrlPr>
                <w:rPr>
                  <w:rFonts w:ascii="Cambria Math" w:hAnsi="Cambria Math" w:cs="Times New Roman"/>
                  <w:i/>
                  <w:lang w:eastAsia="zh-CN"/>
                </w:rPr>
              </m:ctrlPr>
            </m:mPr>
            <m:mr>
              <m:e/>
              <m:e/>
              <m:e>
                <m:r>
                  <w:rPr>
                    <w:rFonts w:ascii="Cambria Math" w:eastAsia="SimSun" w:hAnsi="Cambria Math" w:cs="Times New Roman"/>
                    <w:lang w:eastAsia="zh-CN"/>
                  </w:rPr>
                  <m:t>if</m:t>
                </m:r>
                <m:m>
                  <m:mPr>
                    <m:mcs>
                      <m:mc>
                        <m:mcPr>
                          <m:count m:val="2"/>
                          <m:mcJc m:val="center"/>
                        </m:mcPr>
                      </m:mc>
                    </m:mcs>
                    <m:ctrlPr>
                      <w:rPr>
                        <w:rFonts w:ascii="Cambria Math" w:hAnsi="Cambria Math" w:cs="Times New Roman"/>
                        <w:i/>
                        <w:lang w:eastAsia="zh-CN"/>
                      </w:rPr>
                    </m:ctrlPr>
                  </m:mPr>
                  <m:mr>
                    <m:e/>
                    <m:e>
                      <m:r>
                        <w:rPr>
                          <w:rFonts w:ascii="Cambria Math" w:eastAsia="SimSun" w:hAnsi="Cambria Math" w:cs="Times New Roman"/>
                          <w:lang w:eastAsia="zh-CN"/>
                        </w:rPr>
                        <m:t>k</m:t>
                      </m:r>
                      <m:r>
                        <w:rPr>
                          <w:rFonts w:ascii="Cambria Math" w:eastAsia="Microsoft YaHei" w:hAnsi="Cambria Math" w:cs="Times New Roman"/>
                          <w:lang w:eastAsia="zh-CN"/>
                        </w:rPr>
                        <m:t>∈</m:t>
                      </m:r>
                      <m:r>
                        <w:rPr>
                          <w:rFonts w:ascii="Cambria Math" w:eastAsia="SimSun" w:hAnsi="Cambria Math" w:cs="Times New Roman"/>
                          <w:lang w:eastAsia="zh-CN"/>
                        </w:rPr>
                        <m:t>{S</m:t>
                      </m:r>
                      <m:sSubSup>
                        <m:sSubSupPr>
                          <m:ctrlPr>
                            <w:rPr>
                              <w:rFonts w:ascii="Cambria Math" w:hAnsi="Cambria Math" w:cs="Times New Roman"/>
                              <w:i/>
                              <w:lang w:eastAsia="zh-CN"/>
                            </w:rPr>
                          </m:ctrlPr>
                        </m:sSubSupPr>
                        <m:e>
                          <m:r>
                            <w:rPr>
                              <w:rFonts w:ascii="Cambria Math" w:eastAsia="SimSun" w:hAnsi="Cambria Math" w:cs="Times New Roman"/>
                              <w:lang w:eastAsia="zh-CN"/>
                            </w:rPr>
                            <m:t>C</m:t>
                          </m:r>
                        </m:e>
                        <m:sub>
                          <m:r>
                            <w:rPr>
                              <w:rFonts w:ascii="Cambria Math" w:eastAsia="SimSun" w:hAnsi="Cambria Math" w:cs="Times New Roman"/>
                              <w:lang w:eastAsia="zh-CN"/>
                            </w:rPr>
                            <m:t>dp</m:t>
                          </m:r>
                        </m:sub>
                        <m:sup>
                          <m:r>
                            <w:rPr>
                              <w:rFonts w:ascii="Cambria Math" w:eastAsia="SimSun" w:hAnsi="Cambria Math" w:cs="Times New Roman"/>
                              <w:lang w:eastAsia="zh-CN"/>
                            </w:rPr>
                            <m:t>sti</m:t>
                          </m:r>
                        </m:sup>
                      </m:sSubSup>
                      <m:r>
                        <w:rPr>
                          <w:rFonts w:ascii="Cambria Math" w:eastAsia="SimSun" w:hAnsi="Cambria Math" w:cs="Times New Roman"/>
                          <w:lang w:eastAsia="zh-CN"/>
                        </w:rPr>
                        <m:t>}</m:t>
                      </m:r>
                    </m:e>
                  </m:mr>
                </m:m>
              </m:e>
            </m:mr>
          </m:m>
          <m:r>
            <m:rPr>
              <m:sty m:val="p"/>
            </m:rPr>
            <w:rPr>
              <w:rFonts w:ascii="Cambria Math" w:eastAsia="SimSun" w:hAnsi="Cambria Math" w:cs="Times New Roman"/>
              <w:lang w:eastAsia="zh-CN"/>
            </w:rPr>
            <w:br/>
          </m:r>
        </m:oMath>
        <m:oMath>
          <m:m>
            <m:mPr>
              <m:mcs>
                <m:mc>
                  <m:mcPr>
                    <m:count m:val="3"/>
                    <m:mcJc m:val="center"/>
                  </m:mcPr>
                </m:mc>
              </m:mcs>
              <m:ctrlPr>
                <w:rPr>
                  <w:rFonts w:ascii="Cambria Math" w:hAnsi="Cambria Math" w:cs="Times New Roman"/>
                  <w:i/>
                  <w:lang w:eastAsia="zh-CN"/>
                </w:rPr>
              </m:ctrlPr>
            </m:mPr>
            <m:mr>
              <m:e/>
              <m:e/>
              <m:e>
                <m:m>
                  <m:mPr>
                    <m:mcs>
                      <m:mc>
                        <m:mcPr>
                          <m:count m:val="2"/>
                          <m:mcJc m:val="center"/>
                        </m:mcPr>
                      </m:mc>
                    </m:mcs>
                    <m:ctrlPr>
                      <w:rPr>
                        <w:rFonts w:ascii="Cambria Math" w:hAnsi="Cambria Math" w:cs="Times New Roman"/>
                        <w:i/>
                        <w:lang w:eastAsia="zh-CN"/>
                      </w:rPr>
                    </m:ctrlPr>
                  </m:mPr>
                  <m:mr>
                    <m:e/>
                    <m:e>
                      <m:sSubSup>
                        <m:sSubSupPr>
                          <m:ctrlPr>
                            <w:rPr>
                              <w:rFonts w:ascii="Cambria Math" w:hAnsi="Cambria Math" w:cs="Times New Roman"/>
                              <w:i/>
                              <w:lang w:eastAsia="zh-CN"/>
                            </w:rPr>
                          </m:ctrlPr>
                        </m:sSubSupPr>
                        <m:e>
                          <m:r>
                            <w:rPr>
                              <w:rFonts w:ascii="Cambria Math" w:eastAsia="SimSun" w:hAnsi="Cambria Math" w:cs="Times New Roman"/>
                              <w:lang w:eastAsia="zh-CN"/>
                            </w:rPr>
                            <m:t>P</m:t>
                          </m:r>
                        </m:e>
                        <m:sub>
                          <m:r>
                            <w:rPr>
                              <w:rFonts w:ascii="Cambria Math" w:eastAsia="SimSun" w:hAnsi="Cambria Math" w:cs="Times New Roman"/>
                              <w:lang w:eastAsia="zh-CN"/>
                            </w:rPr>
                            <m:t>k,l</m:t>
                          </m:r>
                        </m:sub>
                        <m:sup>
                          <m:r>
                            <w:rPr>
                              <w:rFonts w:ascii="Cambria Math" w:eastAsia="SimSun" w:hAnsi="Cambria Math" w:cs="Times New Roman"/>
                              <w:lang w:eastAsia="zh-CN"/>
                            </w:rPr>
                            <m:t>sti</m:t>
                          </m:r>
                        </m:sup>
                      </m:sSubSup>
                      <m:r>
                        <w:rPr>
                          <w:rFonts w:ascii="Cambria Math" w:eastAsia="SimSun" w:hAnsi="Cambria Math" w:cs="Times New Roman"/>
                          <w:lang w:eastAsia="zh-CN"/>
                        </w:rPr>
                        <m:t>=</m:t>
                      </m:r>
                      <m:sSub>
                        <m:sSubPr>
                          <m:ctrlPr>
                            <w:rPr>
                              <w:rFonts w:ascii="Cambria Math" w:hAnsi="Cambria Math" w:cs="Times New Roman"/>
                              <w:i/>
                              <w:lang w:eastAsia="zh-CN"/>
                            </w:rPr>
                          </m:ctrlPr>
                        </m:sSubPr>
                        <m:e>
                          <m:r>
                            <w:rPr>
                              <w:rFonts w:ascii="Cambria Math" w:eastAsia="SimSun" w:hAnsi="Cambria Math" w:cs="Times New Roman"/>
                              <w:lang w:eastAsia="zh-CN"/>
                            </w:rPr>
                            <m:t>M</m:t>
                          </m:r>
                        </m:e>
                        <m:sub>
                          <m:r>
                            <w:rPr>
                              <w:rFonts w:ascii="Cambria Math" w:eastAsia="SimSun" w:hAnsi="Cambria Math" w:cs="Times New Roman"/>
                              <w:lang w:eastAsia="zh-CN"/>
                            </w:rPr>
                            <m:t>i</m:t>
                          </m:r>
                        </m:sub>
                      </m:sSub>
                    </m:e>
                  </m:mr>
                </m:m>
              </m:e>
            </m:mr>
          </m:m>
          <m:r>
            <m:rPr>
              <m:sty m:val="p"/>
            </m:rPr>
            <w:rPr>
              <w:rFonts w:ascii="Cambria Math" w:eastAsia="SimSun" w:hAnsi="Cambria Math" w:cs="Times New Roman"/>
              <w:lang w:eastAsia="zh-CN"/>
            </w:rPr>
            <w:br/>
          </m:r>
        </m:oMath>
        <m:oMath>
          <m:m>
            <m:mPr>
              <m:mcs>
                <m:mc>
                  <m:mcPr>
                    <m:count m:val="3"/>
                    <m:mcJc m:val="center"/>
                  </m:mcPr>
                </m:mc>
              </m:mcs>
              <m:ctrlPr>
                <w:rPr>
                  <w:rFonts w:ascii="Cambria Math" w:hAnsi="Cambria Math" w:cs="Times New Roman"/>
                  <w:i/>
                  <w:lang w:eastAsia="zh-CN"/>
                </w:rPr>
              </m:ctrlPr>
            </m:mPr>
            <m:mr>
              <m:e/>
              <m:e/>
              <m:e>
                <m:r>
                  <w:rPr>
                    <w:rFonts w:ascii="Cambria Math" w:eastAsia="SimSun" w:hAnsi="Cambria Math" w:cs="Times New Roman"/>
                    <w:lang w:eastAsia="zh-CN"/>
                  </w:rPr>
                  <m:t>else</m:t>
                </m:r>
                <m:m>
                  <m:mPr>
                    <m:mcs>
                      <m:mc>
                        <m:mcPr>
                          <m:count m:val="2"/>
                          <m:mcJc m:val="center"/>
                        </m:mcPr>
                      </m:mc>
                    </m:mcs>
                    <m:ctrlPr>
                      <w:rPr>
                        <w:rFonts w:ascii="Cambria Math" w:hAnsi="Cambria Math" w:cs="Times New Roman"/>
                        <w:i/>
                        <w:lang w:eastAsia="zh-CN"/>
                      </w:rPr>
                    </m:ctrlPr>
                  </m:mPr>
                  <m:mr>
                    <m:e/>
                    <m:e/>
                  </m:mr>
                </m:m>
              </m:e>
            </m:mr>
          </m:m>
          <m:r>
            <m:rPr>
              <m:sty m:val="p"/>
            </m:rPr>
            <w:rPr>
              <w:rFonts w:ascii="Cambria Math" w:eastAsia="SimSun" w:hAnsi="Cambria Math" w:cs="Times New Roman"/>
              <w:lang w:eastAsia="zh-CN"/>
            </w:rPr>
            <w:br/>
          </m:r>
        </m:oMath>
        <m:oMath>
          <m:m>
            <m:mPr>
              <m:mcs>
                <m:mc>
                  <m:mcPr>
                    <m:count m:val="3"/>
                    <m:mcJc m:val="center"/>
                  </m:mcPr>
                </m:mc>
              </m:mcs>
              <m:ctrlPr>
                <w:rPr>
                  <w:rFonts w:ascii="Cambria Math" w:hAnsi="Cambria Math" w:cs="Times New Roman"/>
                  <w:i/>
                  <w:lang w:eastAsia="zh-CN"/>
                </w:rPr>
              </m:ctrlPr>
            </m:mPr>
            <m:mr>
              <m:e/>
              <m:e/>
              <m:e>
                <m:m>
                  <m:mPr>
                    <m:mcs>
                      <m:mc>
                        <m:mcPr>
                          <m:count m:val="2"/>
                          <m:mcJc m:val="center"/>
                        </m:mcPr>
                      </m:mc>
                    </m:mcs>
                    <m:ctrlPr>
                      <w:rPr>
                        <w:rFonts w:ascii="Cambria Math" w:hAnsi="Cambria Math" w:cs="Times New Roman"/>
                        <w:i/>
                        <w:lang w:eastAsia="zh-CN"/>
                      </w:rPr>
                    </m:ctrlPr>
                  </m:mPr>
                  <m:mr>
                    <m:e/>
                    <m:e>
                      <m:sSubSup>
                        <m:sSubSupPr>
                          <m:ctrlPr>
                            <w:rPr>
                              <w:rFonts w:ascii="Cambria Math" w:hAnsi="Cambria Math" w:cs="Times New Roman"/>
                              <w:i/>
                              <w:lang w:eastAsia="zh-CN"/>
                            </w:rPr>
                          </m:ctrlPr>
                        </m:sSubSupPr>
                        <m:e>
                          <m:r>
                            <w:rPr>
                              <w:rFonts w:ascii="Cambria Math" w:eastAsia="SimSun" w:hAnsi="Cambria Math" w:cs="Times New Roman"/>
                              <w:lang w:eastAsia="zh-CN"/>
                            </w:rPr>
                            <m:t>P</m:t>
                          </m:r>
                        </m:e>
                        <m:sub>
                          <m:r>
                            <w:rPr>
                              <w:rFonts w:ascii="Cambria Math" w:eastAsia="SimSun" w:hAnsi="Cambria Math" w:cs="Times New Roman"/>
                              <w:lang w:eastAsia="zh-CN"/>
                            </w:rPr>
                            <m:t>k,l</m:t>
                          </m:r>
                        </m:sub>
                        <m:sup>
                          <m:r>
                            <w:rPr>
                              <w:rFonts w:ascii="Cambria Math" w:eastAsia="SimSun" w:hAnsi="Cambria Math" w:cs="Times New Roman"/>
                              <w:lang w:eastAsia="zh-CN"/>
                            </w:rPr>
                            <m:t>sti</m:t>
                          </m:r>
                        </m:sup>
                      </m:sSubSup>
                      <m:r>
                        <w:rPr>
                          <w:rFonts w:ascii="Cambria Math" w:eastAsia="SimSun" w:hAnsi="Cambria Math" w:cs="Times New Roman"/>
                          <w:lang w:eastAsia="zh-CN"/>
                        </w:rPr>
                        <m:t>=0</m:t>
                      </m:r>
                    </m:e>
                  </m:mr>
                </m:m>
              </m:e>
            </m:mr>
          </m:m>
          <m:r>
            <m:rPr>
              <m:sty m:val="p"/>
            </m:rPr>
            <w:rPr>
              <w:rFonts w:ascii="Cambria Math" w:eastAsia="SimSun" w:hAnsi="Cambria Math" w:cs="Times New Roman"/>
              <w:lang w:eastAsia="zh-CN"/>
            </w:rPr>
            <w:br/>
          </m:r>
        </m:oMath>
        <m:oMath>
          <m:m>
            <m:mPr>
              <m:mcs>
                <m:mc>
                  <m:mcPr>
                    <m:count m:val="3"/>
                    <m:mcJc m:val="center"/>
                  </m:mcPr>
                </m:mc>
              </m:mcs>
              <m:ctrlPr>
                <w:rPr>
                  <w:rFonts w:ascii="Cambria Math" w:hAnsi="Cambria Math" w:cs="Times New Roman"/>
                  <w:i/>
                  <w:lang w:eastAsia="zh-CN"/>
                </w:rPr>
              </m:ctrlPr>
            </m:mPr>
            <m:mr>
              <m:e/>
              <m:e/>
              <m:e>
                <m:r>
                  <w:rPr>
                    <w:rFonts w:ascii="Cambria Math" w:eastAsia="SimSun" w:hAnsi="Cambria Math" w:cs="Times New Roman"/>
                    <w:lang w:eastAsia="zh-CN"/>
                  </w:rPr>
                  <m:t>end</m:t>
                </m:r>
                <m:m>
                  <m:mPr>
                    <m:mcs>
                      <m:mc>
                        <m:mcPr>
                          <m:count m:val="2"/>
                          <m:mcJc m:val="center"/>
                        </m:mcPr>
                      </m:mc>
                    </m:mcs>
                    <m:ctrlPr>
                      <w:rPr>
                        <w:rFonts w:ascii="Cambria Math" w:hAnsi="Cambria Math" w:cs="Times New Roman"/>
                        <w:i/>
                        <w:lang w:eastAsia="zh-CN"/>
                      </w:rPr>
                    </m:ctrlPr>
                  </m:mPr>
                  <m:mr>
                    <m:e/>
                    <m:e/>
                  </m:mr>
                </m:m>
              </m:e>
            </m:mr>
          </m:m>
          <m:r>
            <m:rPr>
              <m:sty m:val="p"/>
            </m:rPr>
            <w:rPr>
              <w:rFonts w:ascii="Cambria Math" w:eastAsia="SimSun" w:hAnsi="Cambria Math" w:cs="Times New Roman"/>
              <w:lang w:eastAsia="zh-CN"/>
            </w:rPr>
            <w:br/>
          </m:r>
        </m:oMath>
        <m:oMath>
          <m:m>
            <m:mPr>
              <m:mcs>
                <m:mc>
                  <m:mcPr>
                    <m:count m:val="3"/>
                    <m:mcJc m:val="center"/>
                  </m:mcPr>
                </m:mc>
              </m:mcs>
              <m:ctrlPr>
                <w:rPr>
                  <w:rFonts w:ascii="Cambria Math" w:hAnsi="Cambria Math" w:cs="Times New Roman"/>
                  <w:i/>
                  <w:lang w:eastAsia="zh-CN"/>
                </w:rPr>
              </m:ctrlPr>
            </m:mPr>
            <m:mr>
              <m:e/>
              <m:e/>
              <m:e>
                <m:r>
                  <w:rPr>
                    <w:rFonts w:ascii="Cambria Math" w:eastAsia="SimSun" w:hAnsi="Cambria Math" w:cs="Times New Roman"/>
                    <w:lang w:eastAsia="zh-CN"/>
                  </w:rPr>
                  <m:t>i=i+1</m:t>
                </m:r>
              </m:e>
            </m:mr>
          </m:m>
          <m:r>
            <m:rPr>
              <m:sty m:val="p"/>
            </m:rPr>
            <w:rPr>
              <w:rFonts w:ascii="Cambria Math" w:eastAsia="SimSun" w:hAnsi="Cambria Math" w:cs="Times New Roman"/>
              <w:lang w:eastAsia="zh-CN"/>
            </w:rPr>
            <w:br/>
          </m:r>
        </m:oMath>
        <m:oMath>
          <m:m>
            <m:mPr>
              <m:mcs>
                <m:mc>
                  <m:mcPr>
                    <m:count m:val="3"/>
                    <m:mcJc m:val="center"/>
                  </m:mcPr>
                </m:mc>
              </m:mcs>
              <m:ctrlPr>
                <w:rPr>
                  <w:rFonts w:ascii="Cambria Math" w:hAnsi="Cambria Math" w:cs="Times New Roman"/>
                  <w:i/>
                  <w:lang w:eastAsia="zh-CN"/>
                </w:rPr>
              </m:ctrlPr>
            </m:mPr>
            <m:mr>
              <m:e/>
              <m:e>
                <m:r>
                  <w:rPr>
                    <w:rFonts w:ascii="Cambria Math" w:eastAsia="SimSun" w:hAnsi="Cambria Math" w:cs="Times New Roman"/>
                    <w:lang w:eastAsia="zh-CN"/>
                  </w:rPr>
                  <m:t>end</m:t>
                </m:r>
              </m:e>
              <m:e>
                <m:m>
                  <m:mPr>
                    <m:mcs>
                      <m:mc>
                        <m:mcPr>
                          <m:count m:val="2"/>
                          <m:mcJc m:val="center"/>
                        </m:mcPr>
                      </m:mc>
                    </m:mcs>
                    <m:ctrlPr>
                      <w:rPr>
                        <w:rFonts w:ascii="Cambria Math" w:hAnsi="Cambria Math" w:cs="Times New Roman"/>
                        <w:i/>
                        <w:lang w:eastAsia="zh-CN"/>
                      </w:rPr>
                    </m:ctrlPr>
                  </m:mPr>
                  <m:mr>
                    <m:e/>
                    <m:e/>
                  </m:mr>
                </m:m>
              </m:e>
            </m:mr>
          </m:m>
          <m:r>
            <m:rPr>
              <m:sty m:val="p"/>
            </m:rPr>
            <w:rPr>
              <w:rFonts w:ascii="Cambria Math" w:eastAsia="SimSun" w:hAnsi="Cambria Math" w:cs="Times New Roman"/>
              <w:lang w:eastAsia="zh-CN"/>
            </w:rPr>
            <w:br/>
          </m:r>
        </m:oMath>
        <m:oMath>
          <m:r>
            <w:rPr>
              <w:rFonts w:ascii="Cambria Math" w:eastAsia="SimSun" w:hAnsi="Cambria Math" w:cs="Times New Roman"/>
              <w:lang w:eastAsia="zh-CN"/>
            </w:rPr>
            <m:t>end</m:t>
          </m:r>
        </m:oMath>
      </m:oMathPara>
    </w:p>
    <w:p w:rsidR="006450F6" w:rsidRPr="00A52BF3" w:rsidRDefault="006450F6" w:rsidP="00CD0D40">
      <w:pPr>
        <w:pStyle w:val="ae"/>
        <w:tabs>
          <w:tab w:val="left" w:pos="840"/>
        </w:tabs>
        <w:ind w:firstLine="420"/>
        <w:rPr>
          <w:rFonts w:ascii="Times New Roman" w:hAnsi="Times New Roman"/>
          <w:color w:val="000000"/>
        </w:rPr>
      </w:pPr>
    </w:p>
    <w:p w:rsidR="006450F6" w:rsidRPr="00A52BF3" w:rsidRDefault="006450F6" w:rsidP="00CD0D40">
      <w:pPr>
        <w:rPr>
          <w:color w:val="000000"/>
        </w:rPr>
      </w:pPr>
      <w:r w:rsidRPr="00A52BF3">
        <w:t>For 100</w:t>
      </w:r>
      <w:r w:rsidR="00173B99">
        <w:t xml:space="preserve"> </w:t>
      </w:r>
      <w:r w:rsidRPr="00A52BF3">
        <w:t xml:space="preserve">MHz bandwidth, the demodulation reference signal is mapped to the time-frequency resource according to the rules of </w:t>
      </w:r>
      <w:r>
        <w:t>Equation 29</w:t>
      </w:r>
      <w:r w:rsidRPr="00A52BF3">
        <w:t xml:space="preserve">. </w:t>
      </w:r>
    </w:p>
    <w:p w:rsidR="006450F6" w:rsidRPr="00A52BF3" w:rsidRDefault="006450F6" w:rsidP="00CD0D40">
      <w:pPr>
        <w:pStyle w:val="Equation"/>
        <w:rPr>
          <w:lang w:eastAsia="zh-CN"/>
        </w:rPr>
      </w:pPr>
      <w:r>
        <w:rPr>
          <w:lang w:eastAsia="zh-CN"/>
        </w:rPr>
        <w:tab/>
      </w:r>
      <w:r w:rsidRPr="00A52BF3">
        <w:rPr>
          <w:lang w:eastAsia="zh-CN"/>
        </w:rPr>
        <w:tab/>
      </w:r>
      <m:oMath>
        <m:r>
          <w:rPr>
            <w:rFonts w:ascii="Cambria Math" w:hAnsi="Cambria Math"/>
          </w:rPr>
          <m:t>i=231*l+(k+115)</m:t>
        </m:r>
      </m:oMath>
      <w:r w:rsidRPr="00A52BF3">
        <w:tab/>
        <w:t>(</w:t>
      </w:r>
      <w:r>
        <w:t>29</w:t>
      </w:r>
      <w:r w:rsidRPr="00A52BF3">
        <w:t>)</w:t>
      </w:r>
    </w:p>
    <w:p w:rsidR="006450F6" w:rsidRPr="00A52BF3" w:rsidRDefault="006450F6" w:rsidP="00CD0D40">
      <w:pPr>
        <w:rPr>
          <w:lang w:eastAsia="zh-CN"/>
        </w:rPr>
      </w:pPr>
      <w:bookmarkStart w:id="562" w:name="_Toc14110673"/>
      <w:bookmarkStart w:id="563" w:name="_Toc15761"/>
      <w:bookmarkStart w:id="564" w:name="_Toc14110265"/>
      <w:r>
        <w:t>w</w:t>
      </w:r>
      <w:r w:rsidRPr="00A52BF3">
        <w:t>here</w:t>
      </w:r>
      <m:oMath>
        <m:r>
          <w:rPr>
            <w:rFonts w:ascii="Cambria Math" w:hAnsi="Cambria Math"/>
          </w:rPr>
          <m:t xml:space="preserve"> k</m:t>
        </m:r>
        <m:r>
          <m:rPr>
            <m:sty m:val="p"/>
          </m:rPr>
          <w:rPr>
            <w:rFonts w:ascii="Cambria Math" w:hAnsi="Cambria Math"/>
          </w:rPr>
          <m:t xml:space="preserve">=-115,...+115; </m:t>
        </m:r>
        <m:r>
          <w:rPr>
            <w:rFonts w:ascii="Cambria Math" w:hAnsi="Cambria Math"/>
          </w:rPr>
          <m:t>l</m:t>
        </m:r>
        <m:r>
          <m:rPr>
            <m:sty m:val="p"/>
          </m:rPr>
          <w:rPr>
            <w:rFonts w:ascii="Cambria Math" w:hAnsi="Cambria Math"/>
          </w:rPr>
          <m:t>=0,1</m:t>
        </m:r>
      </m:oMath>
      <w:bookmarkEnd w:id="562"/>
      <w:bookmarkEnd w:id="563"/>
      <w:bookmarkEnd w:id="564"/>
    </w:p>
    <w:p w:rsidR="006450F6" w:rsidRPr="00A52BF3" w:rsidRDefault="006450F6" w:rsidP="00CD0D40">
      <w:pPr>
        <w:snapToGrid w:val="0"/>
        <w:spacing w:beforeLines="50" w:afterLines="50" w:after="120"/>
        <w:ind w:firstLineChars="1300" w:firstLine="3120"/>
        <w:jc w:val="both"/>
        <w:rPr>
          <w:sz w:val="21"/>
          <w:szCs w:val="21"/>
          <w:lang w:eastAsia="zh-CN"/>
        </w:rPr>
      </w:pPr>
      <m:oMathPara>
        <m:oMath>
          <m:r>
            <w:rPr>
              <w:rFonts w:ascii="Cambria Math" w:eastAsia="SimSun" w:hAnsi="Cambria Math"/>
              <w:lang w:eastAsia="zh-CN"/>
            </w:rPr>
            <m:t>i=0</m:t>
          </m:r>
          <m:r>
            <m:rPr>
              <m:sty m:val="p"/>
            </m:rPr>
            <w:rPr>
              <w:rFonts w:ascii="Cambria Math" w:eastAsia="SimSun" w:hAnsi="Cambria Math"/>
              <w:lang w:eastAsia="zh-CN"/>
            </w:rPr>
            <w:br/>
          </m:r>
        </m:oMath>
        <m:oMath>
          <m:r>
            <w:rPr>
              <w:rFonts w:ascii="Cambria Math" w:eastAsia="SimSun" w:hAnsi="Cambria Math"/>
              <w:lang w:eastAsia="zh-CN"/>
            </w:rPr>
            <m:t>for</m:t>
          </m:r>
          <m:m>
            <m:mPr>
              <m:mcs>
                <m:mc>
                  <m:mcPr>
                    <m:count m:val="2"/>
                    <m:mcJc m:val="center"/>
                  </m:mcPr>
                </m:mc>
              </m:mcs>
              <m:ctrlPr>
                <w:rPr>
                  <w:rFonts w:ascii="Cambria Math" w:hAnsi="Cambria Math"/>
                  <w:i/>
                  <w:color w:val="000000"/>
                  <w:szCs w:val="24"/>
                  <w:lang w:eastAsia="zh-CN" w:bidi="en-US"/>
                </w:rPr>
              </m:ctrlPr>
            </m:mPr>
            <m:mr>
              <m:e/>
              <m:e>
                <m:r>
                  <w:rPr>
                    <w:rFonts w:ascii="Cambria Math" w:eastAsia="SimSun" w:hAnsi="Cambria Math"/>
                    <w:lang w:eastAsia="zh-CN"/>
                  </w:rPr>
                  <m:t>l=0:1</m:t>
                </m:r>
              </m:e>
            </m:mr>
          </m:m>
          <m:r>
            <m:rPr>
              <m:sty m:val="p"/>
            </m:rPr>
            <w:rPr>
              <w:rFonts w:ascii="Cambria Math" w:eastAsia="SimSun" w:hAnsi="Cambria Math"/>
              <w:lang w:eastAsia="zh-CN"/>
            </w:rPr>
            <w:br/>
          </m:r>
        </m:oMath>
        <m:oMath>
          <m:m>
            <m:mPr>
              <m:mcs>
                <m:mc>
                  <m:mcPr>
                    <m:count m:val="2"/>
                    <m:mcJc m:val="center"/>
                  </m:mcPr>
                </m:mc>
              </m:mcs>
              <m:ctrlPr>
                <w:rPr>
                  <w:rFonts w:ascii="Cambria Math" w:hAnsi="Cambria Math"/>
                  <w:i/>
                  <w:color w:val="000000"/>
                  <w:szCs w:val="24"/>
                  <w:lang w:eastAsia="zh-CN" w:bidi="en-US"/>
                </w:rPr>
              </m:ctrlPr>
            </m:mPr>
            <m:mr>
              <m:e>
                <m:m>
                  <m:mPr>
                    <m:mcs>
                      <m:mc>
                        <m:mcPr>
                          <m:count m:val="2"/>
                          <m:mcJc m:val="center"/>
                        </m:mcPr>
                      </m:mc>
                    </m:mcs>
                    <m:ctrlPr>
                      <w:rPr>
                        <w:rFonts w:ascii="Cambria Math" w:hAnsi="Cambria Math"/>
                        <w:i/>
                        <w:color w:val="000000"/>
                        <w:szCs w:val="24"/>
                        <w:lang w:eastAsia="zh-CN" w:bidi="en-US"/>
                      </w:rPr>
                    </m:ctrlPr>
                  </m:mPr>
                  <m:mr>
                    <m:e/>
                    <m:e/>
                  </m:mr>
                </m:m>
                <m:r>
                  <w:rPr>
                    <w:rFonts w:ascii="Cambria Math" w:eastAsia="SimSun" w:hAnsi="Cambria Math"/>
                    <w:lang w:eastAsia="zh-CN"/>
                  </w:rPr>
                  <m:t>for</m:t>
                </m:r>
              </m:e>
              <m:e>
                <m:r>
                  <w:rPr>
                    <w:rFonts w:ascii="Cambria Math" w:eastAsia="SimSun" w:hAnsi="Cambria Math"/>
                    <w:lang w:eastAsia="zh-CN"/>
                  </w:rPr>
                  <m:t>k=-115:1:+115</m:t>
                </m:r>
              </m:e>
            </m:mr>
          </m:m>
          <m:r>
            <m:rPr>
              <m:sty m:val="p"/>
            </m:rPr>
            <w:rPr>
              <w:rFonts w:ascii="Cambria Math" w:eastAsia="SimSun" w:hAnsi="Cambria Math"/>
              <w:lang w:eastAsia="zh-CN"/>
            </w:rPr>
            <w:br/>
          </m:r>
        </m:oMath>
        <m:oMath>
          <m:m>
            <m:mPr>
              <m:mcs>
                <m:mc>
                  <m:mcPr>
                    <m:count m:val="3"/>
                    <m:mcJc m:val="center"/>
                  </m:mcPr>
                </m:mc>
              </m:mcs>
              <m:ctrlPr>
                <w:rPr>
                  <w:rFonts w:ascii="Cambria Math" w:hAnsi="Cambria Math"/>
                  <w:i/>
                  <w:color w:val="000000"/>
                  <w:szCs w:val="24"/>
                  <w:lang w:eastAsia="zh-CN" w:bidi="en-US"/>
                </w:rPr>
              </m:ctrlPr>
            </m:mPr>
            <m:mr>
              <m:e/>
              <m:e/>
              <m:e>
                <m:r>
                  <w:rPr>
                    <w:rFonts w:ascii="Cambria Math" w:eastAsia="SimSun" w:hAnsi="Cambria Math"/>
                    <w:lang w:eastAsia="zh-CN"/>
                  </w:rPr>
                  <m:t>if</m:t>
                </m:r>
                <m:m>
                  <m:mPr>
                    <m:mcs>
                      <m:mc>
                        <m:mcPr>
                          <m:count m:val="2"/>
                          <m:mcJc m:val="center"/>
                        </m:mcPr>
                      </m:mc>
                    </m:mcs>
                    <m:ctrlPr>
                      <w:rPr>
                        <w:rFonts w:ascii="Cambria Math" w:hAnsi="Cambria Math"/>
                        <w:i/>
                        <w:color w:val="000000"/>
                        <w:szCs w:val="24"/>
                        <w:lang w:eastAsia="zh-CN" w:bidi="en-US"/>
                      </w:rPr>
                    </m:ctrlPr>
                  </m:mPr>
                  <m:mr>
                    <m:e/>
                    <m:e>
                      <m:r>
                        <w:rPr>
                          <w:rFonts w:ascii="Cambria Math" w:eastAsia="SimSun" w:hAnsi="Cambria Math"/>
                          <w:lang w:eastAsia="zh-CN"/>
                        </w:rPr>
                        <m:t>k</m:t>
                      </m:r>
                      <m:r>
                        <w:rPr>
                          <w:rFonts w:ascii="Cambria Math" w:eastAsia="Microsoft YaHei" w:hAnsi="Cambria Math"/>
                          <w:lang w:eastAsia="zh-CN"/>
                        </w:rPr>
                        <m:t>∈</m:t>
                      </m:r>
                      <m:r>
                        <w:rPr>
                          <w:rFonts w:ascii="Cambria Math" w:eastAsia="SimSun" w:hAnsi="Cambria Math"/>
                          <w:lang w:eastAsia="zh-CN"/>
                        </w:rPr>
                        <m:t>{S</m:t>
                      </m:r>
                      <m:sSubSup>
                        <m:sSubSupPr>
                          <m:ctrlPr>
                            <w:rPr>
                              <w:rFonts w:ascii="Cambria Math" w:hAnsi="Cambria Math"/>
                              <w:i/>
                              <w:color w:val="000000"/>
                              <w:szCs w:val="24"/>
                              <w:lang w:eastAsia="zh-CN" w:bidi="en-US"/>
                            </w:rPr>
                          </m:ctrlPr>
                        </m:sSubSupPr>
                        <m:e>
                          <m:r>
                            <w:rPr>
                              <w:rFonts w:ascii="Cambria Math" w:eastAsia="SimSun" w:hAnsi="Cambria Math"/>
                              <w:lang w:eastAsia="zh-CN"/>
                            </w:rPr>
                            <m:t>C</m:t>
                          </m:r>
                        </m:e>
                        <m:sub>
                          <m:r>
                            <w:rPr>
                              <w:rFonts w:ascii="Cambria Math" w:eastAsia="SimSun" w:hAnsi="Cambria Math"/>
                              <w:lang w:eastAsia="zh-CN"/>
                            </w:rPr>
                            <m:t>dp</m:t>
                          </m:r>
                        </m:sub>
                        <m:sup>
                          <m:r>
                            <w:rPr>
                              <w:rFonts w:ascii="Cambria Math" w:eastAsia="SimSun" w:hAnsi="Cambria Math"/>
                              <w:lang w:eastAsia="zh-CN"/>
                            </w:rPr>
                            <m:t>sti</m:t>
                          </m:r>
                        </m:sup>
                      </m:sSubSup>
                      <m:r>
                        <w:rPr>
                          <w:rFonts w:ascii="Cambria Math" w:eastAsia="SimSun" w:hAnsi="Cambria Math"/>
                          <w:lang w:eastAsia="zh-CN"/>
                        </w:rPr>
                        <m:t>}</m:t>
                      </m:r>
                    </m:e>
                  </m:mr>
                </m:m>
              </m:e>
            </m:mr>
          </m:m>
          <m:r>
            <m:rPr>
              <m:sty m:val="p"/>
            </m:rPr>
            <w:rPr>
              <w:rFonts w:ascii="Cambria Math" w:eastAsia="SimSun" w:hAnsi="Cambria Math"/>
              <w:lang w:eastAsia="zh-CN"/>
            </w:rPr>
            <w:br/>
          </m:r>
        </m:oMath>
        <m:oMath>
          <m:m>
            <m:mPr>
              <m:mcs>
                <m:mc>
                  <m:mcPr>
                    <m:count m:val="3"/>
                    <m:mcJc m:val="center"/>
                  </m:mcPr>
                </m:mc>
              </m:mcs>
              <m:ctrlPr>
                <w:rPr>
                  <w:rFonts w:ascii="Cambria Math" w:hAnsi="Cambria Math"/>
                  <w:i/>
                  <w:color w:val="000000"/>
                  <w:szCs w:val="24"/>
                  <w:lang w:eastAsia="zh-CN" w:bidi="en-US"/>
                </w:rPr>
              </m:ctrlPr>
            </m:mPr>
            <m:mr>
              <m:e/>
              <m:e/>
              <m:e>
                <m:m>
                  <m:mPr>
                    <m:mcs>
                      <m:mc>
                        <m:mcPr>
                          <m:count m:val="2"/>
                          <m:mcJc m:val="center"/>
                        </m:mcPr>
                      </m:mc>
                    </m:mcs>
                    <m:ctrlPr>
                      <w:rPr>
                        <w:rFonts w:ascii="Cambria Math" w:hAnsi="Cambria Math"/>
                        <w:i/>
                        <w:color w:val="000000"/>
                        <w:szCs w:val="24"/>
                        <w:lang w:eastAsia="zh-CN" w:bidi="en-US"/>
                      </w:rPr>
                    </m:ctrlPr>
                  </m:mPr>
                  <m:mr>
                    <m:e/>
                    <m:e>
                      <m:sSubSup>
                        <m:sSubSupPr>
                          <m:ctrlPr>
                            <w:rPr>
                              <w:rFonts w:ascii="Cambria Math" w:hAnsi="Cambria Math"/>
                              <w:i/>
                              <w:color w:val="000000"/>
                              <w:szCs w:val="24"/>
                              <w:lang w:eastAsia="zh-CN" w:bidi="en-US"/>
                            </w:rPr>
                          </m:ctrlPr>
                        </m:sSubSupPr>
                        <m:e>
                          <m:r>
                            <w:rPr>
                              <w:rFonts w:ascii="Cambria Math" w:eastAsia="SimSun" w:hAnsi="Cambria Math"/>
                              <w:lang w:eastAsia="zh-CN"/>
                            </w:rPr>
                            <m:t>P</m:t>
                          </m:r>
                        </m:e>
                        <m:sub>
                          <m:r>
                            <w:rPr>
                              <w:rFonts w:ascii="Cambria Math" w:eastAsia="SimSun" w:hAnsi="Cambria Math"/>
                              <w:lang w:eastAsia="zh-CN"/>
                            </w:rPr>
                            <m:t>k,l</m:t>
                          </m:r>
                        </m:sub>
                        <m:sup>
                          <m:r>
                            <w:rPr>
                              <w:rFonts w:ascii="Cambria Math" w:eastAsia="SimSun" w:hAnsi="Cambria Math"/>
                              <w:lang w:eastAsia="zh-CN"/>
                            </w:rPr>
                            <m:t>sti</m:t>
                          </m:r>
                        </m:sup>
                      </m:sSubSup>
                      <m:r>
                        <w:rPr>
                          <w:rFonts w:ascii="Cambria Math" w:eastAsia="SimSun" w:hAnsi="Cambria Math"/>
                          <w:lang w:eastAsia="zh-CN"/>
                        </w:rPr>
                        <m:t>=</m:t>
                      </m:r>
                      <m:sSub>
                        <m:sSubPr>
                          <m:ctrlPr>
                            <w:rPr>
                              <w:rFonts w:ascii="Cambria Math" w:hAnsi="Cambria Math"/>
                              <w:i/>
                              <w:color w:val="000000"/>
                              <w:szCs w:val="24"/>
                              <w:lang w:eastAsia="zh-CN" w:bidi="en-US"/>
                            </w:rPr>
                          </m:ctrlPr>
                        </m:sSubPr>
                        <m:e>
                          <m:r>
                            <w:rPr>
                              <w:rFonts w:ascii="Cambria Math" w:eastAsia="SimSun" w:hAnsi="Cambria Math"/>
                              <w:lang w:eastAsia="zh-CN"/>
                            </w:rPr>
                            <m:t>M</m:t>
                          </m:r>
                        </m:e>
                        <m:sub>
                          <m:r>
                            <w:rPr>
                              <w:rFonts w:ascii="Cambria Math" w:eastAsia="SimSun" w:hAnsi="Cambria Math"/>
                              <w:lang w:eastAsia="zh-CN"/>
                            </w:rPr>
                            <m:t>i</m:t>
                          </m:r>
                        </m:sub>
                      </m:sSub>
                    </m:e>
                  </m:mr>
                </m:m>
              </m:e>
            </m:mr>
          </m:m>
          <m:r>
            <m:rPr>
              <m:sty m:val="p"/>
            </m:rPr>
            <w:rPr>
              <w:rFonts w:ascii="Cambria Math" w:eastAsia="SimSun" w:hAnsi="Cambria Math"/>
              <w:lang w:eastAsia="zh-CN"/>
            </w:rPr>
            <w:br/>
          </m:r>
        </m:oMath>
        <m:oMath>
          <m:m>
            <m:mPr>
              <m:mcs>
                <m:mc>
                  <m:mcPr>
                    <m:count m:val="3"/>
                    <m:mcJc m:val="center"/>
                  </m:mcPr>
                </m:mc>
              </m:mcs>
              <m:ctrlPr>
                <w:rPr>
                  <w:rFonts w:ascii="Cambria Math" w:hAnsi="Cambria Math"/>
                  <w:i/>
                  <w:color w:val="000000"/>
                  <w:szCs w:val="24"/>
                  <w:lang w:eastAsia="zh-CN" w:bidi="en-US"/>
                </w:rPr>
              </m:ctrlPr>
            </m:mPr>
            <m:mr>
              <m:e/>
              <m:e/>
              <m:e>
                <m:r>
                  <w:rPr>
                    <w:rFonts w:ascii="Cambria Math" w:eastAsia="SimSun" w:hAnsi="Cambria Math"/>
                    <w:lang w:eastAsia="zh-CN"/>
                  </w:rPr>
                  <m:t>else</m:t>
                </m:r>
                <m:m>
                  <m:mPr>
                    <m:mcs>
                      <m:mc>
                        <m:mcPr>
                          <m:count m:val="2"/>
                          <m:mcJc m:val="center"/>
                        </m:mcPr>
                      </m:mc>
                    </m:mcs>
                    <m:ctrlPr>
                      <w:rPr>
                        <w:rFonts w:ascii="Cambria Math" w:hAnsi="Cambria Math"/>
                        <w:i/>
                        <w:color w:val="000000"/>
                        <w:szCs w:val="24"/>
                        <w:lang w:eastAsia="zh-CN" w:bidi="en-US"/>
                      </w:rPr>
                    </m:ctrlPr>
                  </m:mPr>
                  <m:mr>
                    <m:e/>
                    <m:e/>
                  </m:mr>
                </m:m>
              </m:e>
            </m:mr>
          </m:m>
          <m:r>
            <m:rPr>
              <m:sty m:val="p"/>
            </m:rPr>
            <w:rPr>
              <w:rFonts w:ascii="Cambria Math" w:eastAsia="SimSun" w:hAnsi="Cambria Math"/>
              <w:lang w:eastAsia="zh-CN"/>
            </w:rPr>
            <w:br/>
          </m:r>
        </m:oMath>
        <m:oMath>
          <m:m>
            <m:mPr>
              <m:mcs>
                <m:mc>
                  <m:mcPr>
                    <m:count m:val="3"/>
                    <m:mcJc m:val="center"/>
                  </m:mcPr>
                </m:mc>
              </m:mcs>
              <m:ctrlPr>
                <w:rPr>
                  <w:rFonts w:ascii="Cambria Math" w:hAnsi="Cambria Math"/>
                  <w:i/>
                  <w:color w:val="000000"/>
                  <w:szCs w:val="24"/>
                  <w:lang w:eastAsia="zh-CN" w:bidi="en-US"/>
                </w:rPr>
              </m:ctrlPr>
            </m:mPr>
            <m:mr>
              <m:e/>
              <m:e/>
              <m:e>
                <m:m>
                  <m:mPr>
                    <m:mcs>
                      <m:mc>
                        <m:mcPr>
                          <m:count m:val="2"/>
                          <m:mcJc m:val="center"/>
                        </m:mcPr>
                      </m:mc>
                    </m:mcs>
                    <m:ctrlPr>
                      <w:rPr>
                        <w:rFonts w:ascii="Cambria Math" w:hAnsi="Cambria Math"/>
                        <w:i/>
                        <w:color w:val="000000"/>
                        <w:szCs w:val="24"/>
                        <w:lang w:eastAsia="zh-CN" w:bidi="en-US"/>
                      </w:rPr>
                    </m:ctrlPr>
                  </m:mPr>
                  <m:mr>
                    <m:e/>
                    <m:e>
                      <m:sSubSup>
                        <m:sSubSupPr>
                          <m:ctrlPr>
                            <w:rPr>
                              <w:rFonts w:ascii="Cambria Math" w:hAnsi="Cambria Math"/>
                              <w:i/>
                              <w:color w:val="000000"/>
                              <w:szCs w:val="24"/>
                              <w:lang w:eastAsia="zh-CN" w:bidi="en-US"/>
                            </w:rPr>
                          </m:ctrlPr>
                        </m:sSubSupPr>
                        <m:e>
                          <m:r>
                            <w:rPr>
                              <w:rFonts w:ascii="Cambria Math" w:eastAsia="SimSun" w:hAnsi="Cambria Math"/>
                              <w:lang w:eastAsia="zh-CN"/>
                            </w:rPr>
                            <m:t>P</m:t>
                          </m:r>
                        </m:e>
                        <m:sub>
                          <m:r>
                            <w:rPr>
                              <w:rFonts w:ascii="Cambria Math" w:eastAsia="SimSun" w:hAnsi="Cambria Math"/>
                              <w:lang w:eastAsia="zh-CN"/>
                            </w:rPr>
                            <m:t>k,l</m:t>
                          </m:r>
                        </m:sub>
                        <m:sup>
                          <m:r>
                            <w:rPr>
                              <w:rFonts w:ascii="Cambria Math" w:eastAsia="SimSun" w:hAnsi="Cambria Math"/>
                              <w:lang w:eastAsia="zh-CN"/>
                            </w:rPr>
                            <m:t>sti</m:t>
                          </m:r>
                        </m:sup>
                      </m:sSubSup>
                      <m:r>
                        <w:rPr>
                          <w:rFonts w:ascii="Cambria Math" w:eastAsia="SimSun" w:hAnsi="Cambria Math"/>
                          <w:lang w:eastAsia="zh-CN"/>
                        </w:rPr>
                        <m:t>=0</m:t>
                      </m:r>
                    </m:e>
                  </m:mr>
                </m:m>
              </m:e>
            </m:mr>
          </m:m>
          <m:r>
            <m:rPr>
              <m:sty m:val="p"/>
            </m:rPr>
            <w:rPr>
              <w:rFonts w:ascii="Cambria Math" w:eastAsia="SimSun" w:hAnsi="Cambria Math"/>
              <w:lang w:eastAsia="zh-CN"/>
            </w:rPr>
            <w:br/>
          </m:r>
        </m:oMath>
        <m:oMath>
          <m:m>
            <m:mPr>
              <m:mcs>
                <m:mc>
                  <m:mcPr>
                    <m:count m:val="3"/>
                    <m:mcJc m:val="center"/>
                  </m:mcPr>
                </m:mc>
              </m:mcs>
              <m:ctrlPr>
                <w:rPr>
                  <w:rFonts w:ascii="Cambria Math" w:hAnsi="Cambria Math"/>
                  <w:i/>
                  <w:color w:val="000000"/>
                  <w:szCs w:val="24"/>
                  <w:lang w:eastAsia="zh-CN" w:bidi="en-US"/>
                </w:rPr>
              </m:ctrlPr>
            </m:mPr>
            <m:mr>
              <m:e/>
              <m:e/>
              <m:e>
                <m:r>
                  <w:rPr>
                    <w:rFonts w:ascii="Cambria Math" w:eastAsia="SimSun" w:hAnsi="Cambria Math"/>
                    <w:lang w:eastAsia="zh-CN"/>
                  </w:rPr>
                  <m:t>end</m:t>
                </m:r>
                <m:m>
                  <m:mPr>
                    <m:mcs>
                      <m:mc>
                        <m:mcPr>
                          <m:count m:val="2"/>
                          <m:mcJc m:val="center"/>
                        </m:mcPr>
                      </m:mc>
                    </m:mcs>
                    <m:ctrlPr>
                      <w:rPr>
                        <w:rFonts w:ascii="Cambria Math" w:hAnsi="Cambria Math"/>
                        <w:i/>
                        <w:color w:val="000000"/>
                        <w:szCs w:val="24"/>
                        <w:lang w:eastAsia="zh-CN" w:bidi="en-US"/>
                      </w:rPr>
                    </m:ctrlPr>
                  </m:mPr>
                  <m:mr>
                    <m:e/>
                    <m:e/>
                  </m:mr>
                </m:m>
              </m:e>
            </m:mr>
          </m:m>
          <m:r>
            <m:rPr>
              <m:sty m:val="p"/>
            </m:rPr>
            <w:rPr>
              <w:rFonts w:ascii="Cambria Math" w:eastAsia="SimSun" w:hAnsi="Cambria Math"/>
              <w:lang w:eastAsia="zh-CN"/>
            </w:rPr>
            <w:br/>
          </m:r>
        </m:oMath>
        <m:oMath>
          <m:m>
            <m:mPr>
              <m:mcs>
                <m:mc>
                  <m:mcPr>
                    <m:count m:val="3"/>
                    <m:mcJc m:val="center"/>
                  </m:mcPr>
                </m:mc>
              </m:mcs>
              <m:ctrlPr>
                <w:rPr>
                  <w:rFonts w:ascii="Cambria Math" w:hAnsi="Cambria Math"/>
                  <w:i/>
                  <w:color w:val="000000"/>
                  <w:szCs w:val="24"/>
                  <w:lang w:eastAsia="zh-CN" w:bidi="en-US"/>
                </w:rPr>
              </m:ctrlPr>
            </m:mPr>
            <m:mr>
              <m:e/>
              <m:e/>
              <m:e>
                <m:r>
                  <w:rPr>
                    <w:rFonts w:ascii="Cambria Math" w:eastAsia="SimSun" w:hAnsi="Cambria Math"/>
                    <w:lang w:eastAsia="zh-CN"/>
                  </w:rPr>
                  <m:t>i=i+1</m:t>
                </m:r>
              </m:e>
            </m:mr>
          </m:m>
          <m:r>
            <m:rPr>
              <m:sty m:val="p"/>
            </m:rPr>
            <w:rPr>
              <w:rFonts w:ascii="Cambria Math" w:eastAsia="SimSun" w:hAnsi="Cambria Math"/>
              <w:lang w:eastAsia="zh-CN"/>
            </w:rPr>
            <w:br/>
          </m:r>
        </m:oMath>
        <m:oMath>
          <m:m>
            <m:mPr>
              <m:mcs>
                <m:mc>
                  <m:mcPr>
                    <m:count m:val="3"/>
                    <m:mcJc m:val="center"/>
                  </m:mcPr>
                </m:mc>
              </m:mcs>
              <m:ctrlPr>
                <w:rPr>
                  <w:rFonts w:ascii="Cambria Math" w:hAnsi="Cambria Math"/>
                  <w:i/>
                  <w:color w:val="000000"/>
                  <w:szCs w:val="24"/>
                  <w:lang w:eastAsia="zh-CN" w:bidi="en-US"/>
                </w:rPr>
              </m:ctrlPr>
            </m:mPr>
            <m:mr>
              <m:e/>
              <m:e>
                <m:r>
                  <w:rPr>
                    <w:rFonts w:ascii="Cambria Math" w:eastAsia="SimSun" w:hAnsi="Cambria Math"/>
                    <w:lang w:eastAsia="zh-CN"/>
                  </w:rPr>
                  <m:t>end</m:t>
                </m:r>
              </m:e>
              <m:e>
                <m:m>
                  <m:mPr>
                    <m:mcs>
                      <m:mc>
                        <m:mcPr>
                          <m:count m:val="2"/>
                          <m:mcJc m:val="center"/>
                        </m:mcPr>
                      </m:mc>
                    </m:mcs>
                    <m:ctrlPr>
                      <w:rPr>
                        <w:rFonts w:ascii="Cambria Math" w:hAnsi="Cambria Math"/>
                        <w:i/>
                        <w:color w:val="000000"/>
                        <w:szCs w:val="24"/>
                        <w:lang w:eastAsia="zh-CN" w:bidi="en-US"/>
                      </w:rPr>
                    </m:ctrlPr>
                  </m:mPr>
                  <m:mr>
                    <m:e/>
                    <m:e/>
                  </m:mr>
                </m:m>
              </m:e>
            </m:mr>
          </m:m>
          <m:r>
            <m:rPr>
              <m:sty m:val="p"/>
            </m:rPr>
            <w:rPr>
              <w:rFonts w:ascii="Cambria Math" w:eastAsia="SimSun" w:hAnsi="Cambria Math"/>
              <w:lang w:eastAsia="zh-CN"/>
            </w:rPr>
            <w:br/>
          </m:r>
        </m:oMath>
        <m:oMath>
          <m:r>
            <w:rPr>
              <w:rFonts w:ascii="Cambria Math" w:eastAsia="SimSun" w:hAnsi="Cambria Math"/>
              <w:lang w:eastAsia="zh-CN"/>
            </w:rPr>
            <m:t>end</m:t>
          </m:r>
        </m:oMath>
      </m:oMathPara>
    </w:p>
    <w:p w:rsidR="006450F6" w:rsidRPr="00A52BF3" w:rsidRDefault="006450F6" w:rsidP="00CD0D40">
      <w:pPr>
        <w:rPr>
          <w:color w:val="000000"/>
        </w:rPr>
      </w:pPr>
      <w:r w:rsidRPr="00A52BF3">
        <w:rPr>
          <w:lang w:eastAsia="zh-CN"/>
        </w:rPr>
        <w:t>For 20</w:t>
      </w:r>
      <w:r w:rsidRPr="00A52BF3">
        <w:t>0</w:t>
      </w:r>
      <w:r>
        <w:t> </w:t>
      </w:r>
      <w:r w:rsidRPr="00A52BF3">
        <w:t>MHz/</w:t>
      </w:r>
      <w:r w:rsidRPr="00A52BF3">
        <w:rPr>
          <w:lang w:eastAsia="zh-CN"/>
        </w:rPr>
        <w:t>40</w:t>
      </w:r>
      <w:r w:rsidRPr="00A52BF3">
        <w:t>0</w:t>
      </w:r>
      <w:r>
        <w:t> </w:t>
      </w:r>
      <w:r w:rsidRPr="00A52BF3">
        <w:t xml:space="preserve">MHz bandwidth, the demodulation reference signal shall be duplicated in frequency domain in the unit of </w:t>
      </w:r>
      <w:r w:rsidRPr="00A52BF3">
        <w:rPr>
          <w:lang w:eastAsia="zh-CN"/>
        </w:rPr>
        <w:t>10</w:t>
      </w:r>
      <w:r w:rsidRPr="00A52BF3">
        <w:t>0</w:t>
      </w:r>
      <w:r>
        <w:t> </w:t>
      </w:r>
      <w:r w:rsidRPr="00A52BF3">
        <w:t xml:space="preserve">MHz. </w:t>
      </w:r>
    </w:p>
    <w:p w:rsidR="006450F6" w:rsidRPr="00A52BF3" w:rsidRDefault="006450F6" w:rsidP="00CD0D40">
      <w:pPr>
        <w:rPr>
          <w:rFonts w:eastAsia="SimSun"/>
          <w:lang w:eastAsia="zh-CN"/>
        </w:rPr>
      </w:pPr>
      <w:r w:rsidRPr="00A52BF3">
        <w:rPr>
          <w:rFonts w:eastAsia="SimSun"/>
          <w:lang w:eastAsia="zh-CN"/>
        </w:rPr>
        <w:t>In mmWave mode, training sequence</w:t>
      </w:r>
      <w:r w:rsidRPr="00A52BF3">
        <w:rPr>
          <w:lang w:eastAsia="zh-CN"/>
        </w:rPr>
        <w:t xml:space="preserve"> </w:t>
      </w:r>
      <w:r w:rsidRPr="00A52BF3">
        <w:rPr>
          <w:rFonts w:eastAsia="SimSun"/>
          <w:kern w:val="2"/>
          <w:lang w:eastAsia="zh-CN"/>
        </w:rPr>
        <w:t>signals (also known as TRN)</w:t>
      </w:r>
      <w:r w:rsidRPr="00A52BF3">
        <w:rPr>
          <w:rFonts w:eastAsia="SimSun"/>
          <w:lang w:eastAsia="zh-CN"/>
        </w:rPr>
        <w:t xml:space="preserve"> </w:t>
      </w:r>
      <w:r w:rsidRPr="00A52BF3">
        <w:rPr>
          <w:lang w:eastAsia="zh-CN"/>
        </w:rPr>
        <w:t>are</w:t>
      </w:r>
      <w:r w:rsidRPr="00A52BF3">
        <w:rPr>
          <w:rFonts w:eastAsia="SimSun"/>
          <w:lang w:eastAsia="zh-CN"/>
        </w:rPr>
        <w:t xml:space="preserve"> used for</w:t>
      </w:r>
      <w:r w:rsidRPr="00A52BF3">
        <w:rPr>
          <w:lang w:eastAsia="zh-CN"/>
        </w:rPr>
        <w:t xml:space="preserve"> </w:t>
      </w:r>
      <w:r w:rsidRPr="00A52BF3">
        <w:rPr>
          <w:rFonts w:eastAsia="SimSun"/>
          <w:lang w:eastAsia="zh-CN"/>
        </w:rPr>
        <w:t>channel tracking and beam tracking</w:t>
      </w:r>
      <w:r w:rsidRPr="00A52BF3">
        <w:rPr>
          <w:lang w:eastAsia="zh-CN"/>
        </w:rPr>
        <w:t xml:space="preserve">, this field is added ahead of the first </w:t>
      </w:r>
      <w:r w:rsidRPr="00A52BF3">
        <w:rPr>
          <w:rFonts w:eastAsia="SimSun"/>
          <w:lang w:eastAsia="zh-CN"/>
        </w:rPr>
        <w:t>Demodulation reference signal</w:t>
      </w:r>
      <w:r w:rsidRPr="00A52BF3">
        <w:rPr>
          <w:lang w:eastAsia="zh-CN"/>
        </w:rPr>
        <w:t>.</w:t>
      </w:r>
      <w:r w:rsidRPr="00A52BF3">
        <w:rPr>
          <w:rFonts w:eastAsia="SimSun"/>
          <w:lang w:eastAsia="zh-CN"/>
        </w:rPr>
        <w:t xml:space="preserve"> </w:t>
      </w:r>
      <w:r w:rsidRPr="00A52BF3">
        <w:rPr>
          <w:kern w:val="2"/>
          <w:lang w:eastAsia="zh-CN"/>
        </w:rPr>
        <w:t xml:space="preserve">The structure of the </w:t>
      </w:r>
      <w:r w:rsidRPr="00A52BF3">
        <w:rPr>
          <w:rFonts w:eastAsia="SimSun"/>
          <w:lang w:eastAsia="zh-CN"/>
        </w:rPr>
        <w:t>training sequence</w:t>
      </w:r>
      <w:r w:rsidRPr="00A52BF3">
        <w:rPr>
          <w:lang w:eastAsia="zh-CN"/>
        </w:rPr>
        <w:t xml:space="preserve"> </w:t>
      </w:r>
      <w:r w:rsidRPr="00A52BF3">
        <w:rPr>
          <w:rFonts w:eastAsia="SimSun"/>
          <w:kern w:val="2"/>
          <w:lang w:eastAsia="zh-CN"/>
        </w:rPr>
        <w:t>signals</w:t>
      </w:r>
      <w:r w:rsidRPr="00A52BF3">
        <w:rPr>
          <w:kern w:val="2"/>
          <w:lang w:eastAsia="zh-CN"/>
        </w:rPr>
        <w:t xml:space="preserve"> is shown in the figure below.</w:t>
      </w:r>
      <w:r w:rsidRPr="00A52BF3">
        <w:rPr>
          <w:rFonts w:eastAsia="SimSun"/>
          <w:lang w:eastAsia="zh-CN"/>
        </w:rPr>
        <w:t xml:space="preserve"> </w:t>
      </w:r>
    </w:p>
    <w:p w:rsidR="006450F6" w:rsidRDefault="006450F6" w:rsidP="00CD0D40">
      <w:pPr>
        <w:snapToGrid w:val="0"/>
        <w:spacing w:beforeLines="50" w:afterLines="50" w:after="120"/>
        <w:jc w:val="center"/>
        <w:rPr>
          <w:rFonts w:eastAsia="SimSun"/>
          <w:sz w:val="21"/>
          <w:szCs w:val="21"/>
          <w:lang w:eastAsia="zh-CN"/>
        </w:rPr>
      </w:pPr>
      <w:r w:rsidRPr="00A52BF3">
        <w:rPr>
          <w:rFonts w:eastAsia="MingLiU_HKSCS"/>
          <w:color w:val="000000"/>
          <w:kern w:val="2"/>
          <w:sz w:val="21"/>
          <w:szCs w:val="21"/>
          <w:lang w:val="en-US" w:eastAsia="zh-CN"/>
        </w:rPr>
        <w:object w:dxaOrig="2595" w:dyaOrig="570" w14:anchorId="528B4D23">
          <v:shape id="_x0000_i1085" type="#_x0000_t75" style="width:131.25pt;height:27.75pt" o:ole="">
            <v:imagedata r:id="rId133" o:title=""/>
            <o:lock v:ext="edit" aspectratio="f"/>
          </v:shape>
          <o:OLEObject Type="Embed" ProgID="Visio.Drawing.11" ShapeID="_x0000_i1085" DrawAspect="Content" ObjectID="_1697959237" r:id="rId134"/>
        </w:object>
      </w:r>
    </w:p>
    <w:p w:rsidR="006450F6" w:rsidRDefault="006450F6" w:rsidP="00CD0D40">
      <w:pPr>
        <w:rPr>
          <w:rFonts w:eastAsia="SimSun"/>
          <w:lang w:eastAsia="zh-CN"/>
        </w:rPr>
      </w:pPr>
      <w:r w:rsidRPr="00A52BF3">
        <w:rPr>
          <w:lang w:eastAsia="zh-CN"/>
        </w:rPr>
        <w:t xml:space="preserve">The </w:t>
      </w:r>
      <w:r w:rsidRPr="00A52BF3">
        <w:rPr>
          <w:rFonts w:eastAsia="SimSun"/>
          <w:lang w:eastAsia="zh-CN"/>
        </w:rPr>
        <w:t>training sequence</w:t>
      </w:r>
      <w:r w:rsidRPr="00A52BF3">
        <w:rPr>
          <w:lang w:eastAsia="zh-CN"/>
        </w:rPr>
        <w:t xml:space="preserve"> </w:t>
      </w:r>
      <w:r w:rsidRPr="00A52BF3">
        <w:rPr>
          <w:rFonts w:eastAsia="SimSun"/>
          <w:lang w:eastAsia="zh-CN"/>
        </w:rPr>
        <w:t>signals</w:t>
      </w:r>
      <w:r w:rsidRPr="00A52BF3">
        <w:rPr>
          <w:lang w:eastAsia="zh-CN"/>
        </w:rPr>
        <w:t xml:space="preserve"> are transmitted using the sequence </w:t>
      </w:r>
      <m:oMath>
        <m:r>
          <w:rPr>
            <w:rFonts w:ascii="Cambria Math" w:hAnsi="Cambria Math"/>
            <w:vertAlign w:val="subscript"/>
            <w:lang w:eastAsia="zh-CN"/>
          </w:rPr>
          <m:t>P</m:t>
        </m:r>
        <m:sSub>
          <m:sSubPr>
            <m:ctrlPr>
              <w:rPr>
                <w:rFonts w:ascii="Cambria Math" w:eastAsia="MingLiU_HKSCS" w:hAnsi="Cambria Math"/>
                <w:i/>
                <w:color w:val="000000"/>
                <w:vertAlign w:val="subscript"/>
                <w:lang w:eastAsia="zh-CN" w:bidi="en-US"/>
              </w:rPr>
            </m:ctrlPr>
          </m:sSubPr>
          <m:e>
            <m:r>
              <w:rPr>
                <w:rFonts w:ascii="Cambria Math" w:hAnsi="Cambria Math"/>
                <w:vertAlign w:val="subscript"/>
                <w:lang w:eastAsia="zh-CN"/>
              </w:rPr>
              <m:t>N</m:t>
            </m:r>
          </m:e>
          <m:sub>
            <m:r>
              <w:rPr>
                <w:rFonts w:ascii="Cambria Math" w:hAnsi="Cambria Math"/>
                <w:vertAlign w:val="subscript"/>
                <w:lang w:eastAsia="zh-CN"/>
              </w:rPr>
              <m:t>511</m:t>
            </m:r>
          </m:sub>
        </m:sSub>
      </m:oMath>
      <w:r w:rsidRPr="00A52BF3">
        <w:rPr>
          <w:lang w:eastAsia="zh-CN"/>
        </w:rPr>
        <w:t xml:space="preserve">. The CP length for the </w:t>
      </w:r>
      <w:r w:rsidRPr="00A52BF3">
        <w:rPr>
          <w:rFonts w:eastAsia="SimSun"/>
          <w:lang w:eastAsia="zh-CN"/>
        </w:rPr>
        <w:t>training sequence</w:t>
      </w:r>
      <w:r w:rsidRPr="00A52BF3">
        <w:rPr>
          <w:lang w:eastAsia="zh-CN"/>
        </w:rPr>
        <w:t xml:space="preserve"> </w:t>
      </w:r>
      <w:r w:rsidRPr="00A52BF3">
        <w:rPr>
          <w:rFonts w:eastAsia="SimSun"/>
          <w:lang w:eastAsia="zh-CN"/>
        </w:rPr>
        <w:t>signals</w:t>
      </w:r>
      <w:r w:rsidRPr="00A52BF3">
        <w:rPr>
          <w:lang w:eastAsia="zh-CN"/>
        </w:rPr>
        <w:t xml:space="preserve"> is 127 sequence length and should be added ahead and behind the </w:t>
      </w:r>
      <w:r w:rsidRPr="00A52BF3">
        <w:rPr>
          <w:rFonts w:eastAsia="SimSun"/>
          <w:lang w:eastAsia="zh-CN"/>
        </w:rPr>
        <w:t>reference signals</w:t>
      </w:r>
      <w:r w:rsidRPr="00A52BF3">
        <w:rPr>
          <w:lang w:eastAsia="zh-CN"/>
        </w:rPr>
        <w:t xml:space="preserve">. </w:t>
      </w:r>
    </w:p>
    <w:p w:rsidR="006450F6" w:rsidRPr="00A52BF3" w:rsidRDefault="006450F6" w:rsidP="00CD0D40">
      <w:pPr>
        <w:rPr>
          <w:rFonts w:eastAsia="MingLiU_HKSCS"/>
          <w:lang w:eastAsia="zh-CN"/>
        </w:rPr>
      </w:pPr>
      <w:r w:rsidRPr="00A52BF3">
        <w:rPr>
          <w:lang w:eastAsia="zh-CN"/>
        </w:rPr>
        <w:t xml:space="preserve">See </w:t>
      </w:r>
      <w:r w:rsidRPr="00D836F6">
        <w:rPr>
          <w:lang w:eastAsia="zh-CN"/>
        </w:rPr>
        <w:t>Attachment 4</w:t>
      </w:r>
      <w:r w:rsidRPr="00A52BF3">
        <w:rPr>
          <w:lang w:eastAsia="zh-CN"/>
        </w:rPr>
        <w:t xml:space="preserve"> for the values of PN sequence.  </w:t>
      </w:r>
    </w:p>
    <w:p w:rsidR="006450F6" w:rsidRPr="00E842C4" w:rsidRDefault="006450F6" w:rsidP="00CD0D40">
      <w:pPr>
        <w:pStyle w:val="Heading5"/>
      </w:pPr>
      <w:bookmarkStart w:id="565" w:name="_Toc14036585"/>
      <w:bookmarkStart w:id="566" w:name="_Toc41386856"/>
      <w:r>
        <w:t>5.1.7.5.4</w:t>
      </w:r>
      <w:r>
        <w:tab/>
      </w:r>
      <w:r w:rsidRPr="00A52BF3">
        <w:t xml:space="preserve">Multi-antenna schemes for downlink </w:t>
      </w:r>
      <w:bookmarkEnd w:id="565"/>
      <w:r w:rsidRPr="00A52BF3">
        <w:t>traffic channel</w:t>
      </w:r>
      <w:bookmarkEnd w:id="566"/>
      <w:r w:rsidRPr="00A52BF3">
        <w:t xml:space="preserve"> </w:t>
      </w:r>
    </w:p>
    <w:p w:rsidR="006450F6" w:rsidRPr="00A52BF3" w:rsidRDefault="006450F6" w:rsidP="00CD0D40">
      <w:pPr>
        <w:pStyle w:val="Heading6"/>
      </w:pPr>
      <w:r>
        <w:t>5.1.7.5.4.1</w:t>
      </w:r>
      <w:r>
        <w:tab/>
      </w:r>
      <w:r w:rsidRPr="00A52BF3">
        <w:t>General</w:t>
      </w:r>
    </w:p>
    <w:p w:rsidR="006450F6" w:rsidRDefault="006450F6" w:rsidP="00CD0D40">
      <w:r w:rsidRPr="00A52BF3">
        <w:t>In the multi-antenna transmission mode, the time domain baseband signal of the ti</w:t>
      </w:r>
      <w:r w:rsidRPr="00A52BF3">
        <w:rPr>
          <w:vertAlign w:val="superscript"/>
        </w:rPr>
        <w:t>th</w:t>
      </w:r>
      <w:r w:rsidRPr="00A52BF3">
        <w:t xml:space="preserve"> antenna port is obtained by the</w:t>
      </w:r>
      <w:r>
        <w:t xml:space="preserve"> Equation 30:</w:t>
      </w:r>
    </w:p>
    <w:p w:rsidR="006450F6" w:rsidRPr="00A52BF3" w:rsidRDefault="006450F6" w:rsidP="00CD0D40">
      <w:pPr>
        <w:pStyle w:val="Equation"/>
        <w:tabs>
          <w:tab w:val="clear" w:pos="1134"/>
          <w:tab w:val="left" w:pos="851"/>
        </w:tabs>
      </w:pPr>
      <w:r w:rsidRPr="00A52BF3">
        <w:tab/>
      </w:r>
      <m:oMath>
        <m:sSubSup>
          <m:sSubSupPr>
            <m:ctrlPr>
              <w:rPr>
                <w:rFonts w:ascii="Cambria Math" w:hAnsi="Cambria Math"/>
              </w:rPr>
            </m:ctrlPr>
          </m:sSubSupPr>
          <m:e>
            <m:r>
              <w:rPr>
                <w:rFonts w:ascii="Cambria Math" w:hAnsi="Cambria Math"/>
              </w:rPr>
              <m:t>r</m:t>
            </m:r>
          </m:e>
          <m:sub>
            <m:r>
              <w:rPr>
                <w:rFonts w:ascii="Cambria Math" w:hAnsi="Cambria Math"/>
              </w:rPr>
              <m:t>Field</m:t>
            </m:r>
          </m:sub>
          <m:sup>
            <m:d>
              <m:dPr>
                <m:ctrlPr>
                  <w:rPr>
                    <w:rFonts w:ascii="Cambria Math" w:hAnsi="Cambria Math"/>
                  </w:rPr>
                </m:ctrlPr>
              </m:dPr>
              <m:e>
                <m:r>
                  <w:rPr>
                    <w:rFonts w:ascii="Cambria Math" w:hAnsi="Cambria Math"/>
                  </w:rPr>
                  <m:t>ti</m:t>
                </m:r>
              </m:e>
            </m:d>
          </m:sup>
        </m:sSubSup>
        <m:r>
          <m:rPr>
            <m:sty m:val="p"/>
          </m:rPr>
          <w:rPr>
            <w:rFonts w:ascii="Cambria Math" w:hAnsi="Cambria Math"/>
          </w:rPr>
          <m:t>(</m:t>
        </m:r>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N</m:t>
                    </m:r>
                  </m:e>
                  <m:sub>
                    <m:r>
                      <w:rPr>
                        <w:rFonts w:ascii="Cambria Math" w:hAnsi="Cambria Math"/>
                      </w:rPr>
                      <m:t>Field</m:t>
                    </m:r>
                  </m:sub>
                  <m:sup>
                    <m:r>
                      <w:rPr>
                        <w:rFonts w:ascii="Cambria Math" w:hAnsi="Cambria Math"/>
                      </w:rPr>
                      <m:t>Tone</m:t>
                    </m:r>
                  </m:sup>
                </m:sSubSup>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sts</m:t>
                    </m:r>
                  </m:sub>
                </m:sSub>
              </m:e>
            </m:rad>
          </m:den>
        </m:f>
        <m:sSub>
          <m:sSubPr>
            <m:ctrlPr>
              <w:rPr>
                <w:rFonts w:ascii="Cambria Math" w:hAnsi="Cambria Math"/>
              </w:rPr>
            </m:ctrlPr>
          </m:sSubPr>
          <m:e>
            <m:r>
              <w:rPr>
                <w:rFonts w:ascii="Cambria Math" w:hAnsi="Cambria Math"/>
              </w:rPr>
              <m:t>w</m:t>
            </m:r>
          </m:e>
          <m:sub>
            <m:r>
              <w:rPr>
                <w:rFonts w:ascii="Cambria Math" w:hAnsi="Cambria Math"/>
              </w:rPr>
              <m:t>T</m:t>
            </m:r>
          </m:sub>
        </m:sSub>
        <m:r>
          <m:rPr>
            <m:sty m:val="p"/>
          </m:rPr>
          <w:rPr>
            <w:rFonts w:ascii="Cambria Math" w:hAnsi="Cambria Math"/>
          </w:rPr>
          <m:t>(</m:t>
        </m:r>
        <m:r>
          <w:rPr>
            <w:rFonts w:ascii="Cambria Math" w:hAnsi="Cambria Math"/>
          </w:rPr>
          <m:t>t</m:t>
        </m:r>
        <m:r>
          <m:rPr>
            <m:sty m:val="p"/>
          </m:rPr>
          <w:rPr>
            <w:rFonts w:ascii="Cambria Math" w:hAnsi="Cambria Math"/>
          </w:rPr>
          <m:t>)</m:t>
        </m:r>
        <m:nary>
          <m:naryPr>
            <m:chr m:val="∑"/>
            <m:ctrlPr>
              <w:rPr>
                <w:rFonts w:ascii="Cambria Math" w:hAnsi="Cambria Math"/>
              </w:rPr>
            </m:ctrlPr>
          </m:naryPr>
          <m:sub>
            <m:eqArr>
              <m:eqArrPr>
                <m:ctrlPr>
                  <w:rPr>
                    <w:rFonts w:ascii="Cambria Math" w:hAnsi="Cambria Math"/>
                  </w:rPr>
                </m:ctrlPr>
              </m:eqArrPr>
              <m:e>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FFT</m:t>
                    </m:r>
                  </m:sub>
                </m:sSub>
                <m:r>
                  <m:rPr>
                    <m:sty m:val="p"/>
                  </m:rPr>
                  <w:rPr>
                    <w:rFonts w:ascii="Cambria Math" w:hAnsi="Cambria Math"/>
                  </w:rPr>
                  <m:t>/2</m:t>
                </m:r>
              </m:e>
              <m:e>
                <m:r>
                  <w:rPr>
                    <w:rFonts w:ascii="Cambria Math" w:hAnsi="Cambria Math"/>
                  </w:rPr>
                  <m:t>k</m:t>
                </m:r>
                <m:r>
                  <m:rPr>
                    <m:sty m:val="p"/>
                  </m:rPr>
                  <w:rPr>
                    <w:rFonts w:ascii="Cambria Math" w:hAnsi="Cambria Math"/>
                  </w:rPr>
                  <m:t>∉</m:t>
                </m:r>
                <m:r>
                  <w:rPr>
                    <w:rFonts w:ascii="Cambria Math" w:hAnsi="Cambria Math"/>
                  </w:rPr>
                  <m:t>S</m:t>
                </m:r>
                <m:sSub>
                  <m:sSubPr>
                    <m:ctrlPr>
                      <w:rPr>
                        <w:rFonts w:ascii="Cambria Math" w:hAnsi="Cambria Math"/>
                      </w:rPr>
                    </m:ctrlPr>
                  </m:sSubPr>
                  <m:e>
                    <m:r>
                      <w:rPr>
                        <w:rFonts w:ascii="Cambria Math" w:hAnsi="Cambria Math"/>
                      </w:rPr>
                      <m:t>C</m:t>
                    </m:r>
                  </m:e>
                  <m:sub>
                    <m:r>
                      <w:rPr>
                        <w:rFonts w:ascii="Cambria Math" w:hAnsi="Cambria Math"/>
                      </w:rPr>
                      <m:t>V</m:t>
                    </m:r>
                  </m:sub>
                </m:sSub>
              </m:e>
            </m:eqArr>
          </m:sub>
          <m:sup>
            <m:sSub>
              <m:sSubPr>
                <m:ctrlPr>
                  <w:rPr>
                    <w:rFonts w:ascii="Cambria Math" w:hAnsi="Cambria Math"/>
                  </w:rPr>
                </m:ctrlPr>
              </m:sSubPr>
              <m:e>
                <m:r>
                  <w:rPr>
                    <w:rFonts w:ascii="Cambria Math" w:hAnsi="Cambria Math"/>
                  </w:rPr>
                  <m:t>N</m:t>
                </m:r>
              </m:e>
              <m:sub>
                <m:r>
                  <w:rPr>
                    <w:rFonts w:ascii="Cambria Math" w:hAnsi="Cambria Math"/>
                  </w:rPr>
                  <m:t>FFT</m:t>
                </m:r>
              </m:sub>
            </m:sSub>
            <m:r>
              <m:rPr>
                <m:sty m:val="p"/>
              </m:rPr>
              <w:rPr>
                <w:rFonts w:ascii="Cambria Math" w:hAnsi="Cambria Math"/>
              </w:rPr>
              <m:t>/2-1</m:t>
            </m:r>
          </m:sup>
          <m:e>
            <m:nary>
              <m:naryPr>
                <m:chr m:val="∑"/>
                <m:ctrlPr>
                  <w:rPr>
                    <w:rFonts w:ascii="Cambria Math" w:hAnsi="Cambria Math"/>
                  </w:rPr>
                </m:ctrlPr>
              </m:naryPr>
              <m:sub>
                <m:r>
                  <w:rPr>
                    <w:rFonts w:ascii="Cambria Math" w:hAnsi="Cambria Math"/>
                  </w:rPr>
                  <m:t>si</m:t>
                </m:r>
                <m:r>
                  <m:rPr>
                    <m:sty m:val="p"/>
                  </m:rPr>
                  <w:rPr>
                    <w:rFonts w:ascii="Cambria Math" w:hAnsi="Cambria Math"/>
                  </w:rPr>
                  <m:t>=1</m:t>
                </m:r>
              </m:sub>
              <m:sup>
                <m:sSub>
                  <m:sSubPr>
                    <m:ctrlPr>
                      <w:rPr>
                        <w:rFonts w:ascii="Cambria Math" w:hAnsi="Cambria Math"/>
                      </w:rPr>
                    </m:ctrlPr>
                  </m:sSubPr>
                  <m:e>
                    <m:r>
                      <w:rPr>
                        <w:rFonts w:ascii="Cambria Math" w:hAnsi="Cambria Math"/>
                      </w:rPr>
                      <m:t>N</m:t>
                    </m:r>
                  </m:e>
                  <m:sub>
                    <m:r>
                      <w:rPr>
                        <w:rFonts w:ascii="Cambria Math" w:hAnsi="Cambria Math"/>
                      </w:rPr>
                      <m:t>sts</m:t>
                    </m:r>
                  </m:sub>
                </m:sSub>
              </m:sup>
              <m:e>
                <m:sSub>
                  <m:sSubPr>
                    <m:ctrlPr>
                      <w:rPr>
                        <w:rFonts w:ascii="Cambria Math" w:hAnsi="Cambria Math"/>
                      </w:rPr>
                    </m:ctrlPr>
                  </m:sSubPr>
                  <m:e>
                    <m:d>
                      <m:dPr>
                        <m:begChr m:val="["/>
                        <m:endChr m:val="]"/>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k</m:t>
                            </m:r>
                          </m:sub>
                        </m:sSub>
                      </m:e>
                    </m:d>
                  </m:e>
                  <m:sub>
                    <m:r>
                      <w:rPr>
                        <w:rFonts w:ascii="Cambria Math" w:hAnsi="Cambria Math"/>
                      </w:rPr>
                      <m:t>ti</m:t>
                    </m:r>
                    <m:r>
                      <m:rPr>
                        <m:sty m:val="p"/>
                      </m:rPr>
                      <w:rPr>
                        <w:rFonts w:ascii="Cambria Math" w:hAnsi="Cambria Math"/>
                      </w:rPr>
                      <m:t>,</m:t>
                    </m:r>
                    <m:r>
                      <w:rPr>
                        <w:rFonts w:ascii="Cambria Math" w:hAnsi="Cambria Math"/>
                      </w:rPr>
                      <m:t>si</m:t>
                    </m:r>
                  </m:sub>
                </m:sSub>
                <m:sSubSup>
                  <m:sSubSupPr>
                    <m:ctrlPr>
                      <w:rPr>
                        <w:rFonts w:ascii="Cambria Math" w:hAnsi="Cambria Math"/>
                      </w:rPr>
                    </m:ctrlPr>
                  </m:sSubSupPr>
                  <m:e>
                    <m:acc>
                      <m:accPr>
                        <m:chr m:val="̃"/>
                        <m:ctrlPr>
                          <w:rPr>
                            <w:rFonts w:ascii="Cambria Math" w:hAnsi="Cambria Math"/>
                          </w:rPr>
                        </m:ctrlPr>
                      </m:accPr>
                      <m:e>
                        <m:r>
                          <w:rPr>
                            <w:rFonts w:ascii="Cambria Math" w:hAnsi="Cambria Math"/>
                          </w:rPr>
                          <m:t>x</m:t>
                        </m:r>
                      </m:e>
                    </m:acc>
                  </m:e>
                  <m:sub>
                    <m:r>
                      <w:rPr>
                        <w:rFonts w:ascii="Cambria Math" w:hAnsi="Cambria Math"/>
                      </w:rPr>
                      <m:t>k</m:t>
                    </m:r>
                  </m:sub>
                  <m:sup>
                    <m:d>
                      <m:dPr>
                        <m:ctrlPr>
                          <w:rPr>
                            <w:rFonts w:ascii="Cambria Math" w:hAnsi="Cambria Math"/>
                          </w:rPr>
                        </m:ctrlPr>
                      </m:dPr>
                      <m:e>
                        <m:r>
                          <w:rPr>
                            <w:rFonts w:ascii="Cambria Math" w:hAnsi="Cambria Math"/>
                          </w:rPr>
                          <m:t>si</m:t>
                        </m:r>
                      </m:e>
                    </m:d>
                  </m:sup>
                </m:sSubSup>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πkΔft</m:t>
                        </m:r>
                      </m:e>
                    </m:d>
                  </m:e>
                </m:func>
              </m:e>
            </m:nary>
          </m:e>
        </m:nary>
      </m:oMath>
      <w:r w:rsidRPr="00A52BF3">
        <w:tab/>
        <w:t>(</w:t>
      </w:r>
      <w:r>
        <w:t>30</w:t>
      </w:r>
      <w:r w:rsidRPr="00A52BF3">
        <w:t>)</w:t>
      </w:r>
    </w:p>
    <w:p w:rsidR="006450F6" w:rsidRDefault="006450F6" w:rsidP="00CD0D40">
      <w:pPr>
        <w:rPr>
          <w:rFonts w:eastAsia="SimSun"/>
        </w:rPr>
      </w:pPr>
      <w:r w:rsidRPr="00A52BF3">
        <w:t>In which,</w:t>
      </w:r>
    </w:p>
    <w:p w:rsidR="006450F6" w:rsidRDefault="006109D6" w:rsidP="00CD0D40">
      <w:pPr>
        <w:rPr>
          <w:rFonts w:eastAsia="SimSun"/>
        </w:rPr>
      </w:pPr>
      <m:oMath>
        <m:sSub>
          <m:sSubPr>
            <m:ctrlPr>
              <w:rPr>
                <w:rFonts w:ascii="Cambria Math" w:eastAsia="MingLiU_HKSCS" w:hAnsi="Cambria Math"/>
                <w:i/>
                <w:color w:val="000000"/>
                <w:szCs w:val="24"/>
                <w:lang w:bidi="en-US"/>
              </w:rPr>
            </m:ctrlPr>
          </m:sSubPr>
          <m:e>
            <m:r>
              <w:rPr>
                <w:rFonts w:ascii="Cambria Math" w:hAnsi="Cambria Math"/>
              </w:rPr>
              <m:t>w</m:t>
            </m:r>
          </m:e>
          <m:sub>
            <m:r>
              <w:rPr>
                <w:rFonts w:ascii="Cambria Math" w:hAnsi="Cambria Math"/>
              </w:rPr>
              <m:t>T</m:t>
            </m:r>
          </m:sub>
        </m:sSub>
        <m:r>
          <w:rPr>
            <w:rFonts w:ascii="Cambria Math" w:hAnsi="Cambria Math"/>
          </w:rPr>
          <m:t>(t)</m:t>
        </m:r>
      </m:oMath>
      <w:r w:rsidR="006450F6" w:rsidRPr="00A52BF3">
        <w:t xml:space="preserve"> - time domain window function, which is implementation related;</w:t>
      </w:r>
    </w:p>
    <w:p w:rsidR="006450F6" w:rsidRDefault="006109D6" w:rsidP="00CD0D40">
      <w:pPr>
        <w:rPr>
          <w:rFonts w:eastAsia="MingLiU_HKSCS"/>
        </w:rPr>
      </w:pPr>
      <m:oMath>
        <m:sSubSup>
          <m:sSubSupPr>
            <m:ctrlPr>
              <w:rPr>
                <w:rFonts w:ascii="Cambria Math" w:eastAsia="MingLiU_HKSCS" w:hAnsi="Cambria Math"/>
                <w:i/>
                <w:color w:val="000000"/>
                <w:szCs w:val="24"/>
                <w:lang w:bidi="en-US"/>
              </w:rPr>
            </m:ctrlPr>
          </m:sSubSupPr>
          <m:e>
            <m:acc>
              <m:accPr>
                <m:chr m:val="̃"/>
                <m:ctrlPr>
                  <w:rPr>
                    <w:rFonts w:ascii="Cambria Math" w:eastAsia="MingLiU_HKSCS" w:hAnsi="Cambria Math"/>
                    <w:i/>
                    <w:color w:val="000000"/>
                    <w:szCs w:val="24"/>
                    <w:lang w:bidi="en-US"/>
                  </w:rPr>
                </m:ctrlPr>
              </m:accPr>
              <m:e>
                <m:r>
                  <w:rPr>
                    <w:rFonts w:ascii="Cambria Math" w:hAnsi="Cambria Math"/>
                  </w:rPr>
                  <m:t>x</m:t>
                </m:r>
              </m:e>
            </m:acc>
          </m:e>
          <m:sub>
            <m:r>
              <w:rPr>
                <w:rFonts w:ascii="Cambria Math" w:hAnsi="Cambria Math"/>
              </w:rPr>
              <m:t>k</m:t>
            </m:r>
          </m:sub>
          <m:sup>
            <m:d>
              <m:dPr>
                <m:ctrlPr>
                  <w:rPr>
                    <w:rFonts w:ascii="Cambria Math" w:eastAsia="MingLiU_HKSCS" w:hAnsi="Cambria Math"/>
                    <w:i/>
                    <w:color w:val="000000"/>
                    <w:szCs w:val="24"/>
                    <w:lang w:bidi="en-US"/>
                  </w:rPr>
                </m:ctrlPr>
              </m:dPr>
              <m:e>
                <m:r>
                  <w:rPr>
                    <w:rFonts w:ascii="Cambria Math" w:hAnsi="Cambria Math"/>
                  </w:rPr>
                  <m:t>si</m:t>
                </m:r>
              </m:e>
            </m:d>
          </m:sup>
        </m:sSubSup>
      </m:oMath>
      <w:r w:rsidR="006450F6" w:rsidRPr="00A52BF3">
        <w:t>- the loading symbol of the k</w:t>
      </w:r>
      <w:r w:rsidR="006450F6" w:rsidRPr="00A52BF3">
        <w:rPr>
          <w:vertAlign w:val="superscript"/>
        </w:rPr>
        <w:t>th</w:t>
      </w:r>
      <w:r w:rsidR="006450F6" w:rsidRPr="00A52BF3">
        <w:t xml:space="preserve"> subcarrier on the si</w:t>
      </w:r>
      <w:r w:rsidR="006450F6" w:rsidRPr="00A52BF3">
        <w:rPr>
          <w:vertAlign w:val="superscript"/>
        </w:rPr>
        <w:t>th</w:t>
      </w:r>
      <w:r w:rsidR="006450F6" w:rsidRPr="00A52BF3">
        <w:t xml:space="preserve"> spatial stream;</w:t>
      </w:r>
    </w:p>
    <w:p w:rsidR="006450F6" w:rsidRDefault="006450F6" w:rsidP="00CD0D40">
      <w:pPr>
        <w:rPr>
          <w:rFonts w:eastAsia="Arial Unicode MS"/>
          <w:iCs/>
        </w:rPr>
      </w:pPr>
      <m:oMath>
        <m:r>
          <m:rPr>
            <m:sty m:val="p"/>
          </m:rPr>
          <w:rPr>
            <w:rFonts w:ascii="Cambria Math" w:eastAsia="Arial Unicode MS" w:hAnsi="Cambria Math"/>
          </w:rPr>
          <m:t>S</m:t>
        </m:r>
        <m:sSub>
          <m:sSubPr>
            <m:ctrlPr>
              <w:rPr>
                <w:rFonts w:ascii="Cambria Math" w:eastAsia="Arial Unicode MS" w:hAnsi="Cambria Math"/>
                <w:iCs/>
                <w:color w:val="000000"/>
                <w:lang w:bidi="en-US"/>
              </w:rPr>
            </m:ctrlPr>
          </m:sSubPr>
          <m:e>
            <m:r>
              <m:rPr>
                <m:sty m:val="p"/>
              </m:rPr>
              <w:rPr>
                <w:rFonts w:ascii="Cambria Math" w:eastAsia="Arial Unicode MS" w:hAnsi="Cambria Math"/>
              </w:rPr>
              <m:t>C</m:t>
            </m:r>
          </m:e>
          <m:sub>
            <m:r>
              <m:rPr>
                <m:sty m:val="p"/>
              </m:rPr>
              <w:rPr>
                <w:rFonts w:ascii="Cambria Math" w:eastAsia="Arial Unicode MS" w:hAnsi="Cambria Math"/>
              </w:rPr>
              <m:t>V</m:t>
            </m:r>
          </m:sub>
        </m:sSub>
      </m:oMath>
      <w:r w:rsidRPr="00A52BF3">
        <w:rPr>
          <w:rFonts w:eastAsia="Arial Unicode MS"/>
          <w:iCs/>
        </w:rPr>
        <w:t xml:space="preserve"> – the set of virtual subcarriers;</w:t>
      </w:r>
    </w:p>
    <w:p w:rsidR="006450F6" w:rsidRDefault="006450F6" w:rsidP="00CD0D40">
      <w:pPr>
        <w:rPr>
          <w:rFonts w:eastAsia="Arial Unicode MS"/>
          <w:iCs/>
        </w:rPr>
      </w:pPr>
      <m:oMath>
        <m:r>
          <w:rPr>
            <w:rFonts w:ascii="Cambria Math" w:eastAsia="Arial Unicode MS" w:hAnsi="Cambria Math"/>
          </w:rPr>
          <m:t>Δf</m:t>
        </m:r>
      </m:oMath>
      <w:r w:rsidRPr="00A52BF3">
        <w:rPr>
          <w:rFonts w:eastAsia="Arial Unicode MS"/>
          <w:iCs/>
        </w:rPr>
        <w:t xml:space="preserve"> – Subcarrier spacing</w:t>
      </w:r>
    </w:p>
    <w:p w:rsidR="006450F6" w:rsidRDefault="006109D6" w:rsidP="00CD0D40">
      <w:pPr>
        <w:rPr>
          <w:rFonts w:eastAsia="SimSun"/>
        </w:rPr>
      </w:pPr>
      <m:oMath>
        <m:sSub>
          <m:sSubPr>
            <m:ctrlPr>
              <w:rPr>
                <w:rFonts w:ascii="Cambria Math" w:eastAsia="MingLiU_HKSCS" w:hAnsi="Cambria Math"/>
                <w:i/>
                <w:color w:val="000000"/>
                <w:lang w:bidi="en-US"/>
              </w:rPr>
            </m:ctrlPr>
          </m:sSubPr>
          <m:e>
            <m:d>
              <m:dPr>
                <m:begChr m:val="["/>
                <m:endChr m:val="]"/>
                <m:ctrlPr>
                  <w:rPr>
                    <w:rFonts w:ascii="Cambria Math" w:eastAsia="MingLiU_HKSCS" w:hAnsi="Cambria Math"/>
                    <w:i/>
                    <w:color w:val="000000"/>
                    <w:lang w:bidi="en-US"/>
                  </w:rPr>
                </m:ctrlPr>
              </m:dPr>
              <m:e>
                <m:sSub>
                  <m:sSubPr>
                    <m:ctrlPr>
                      <w:rPr>
                        <w:rFonts w:ascii="Cambria Math" w:eastAsia="MingLiU_HKSCS" w:hAnsi="Cambria Math"/>
                        <w:i/>
                        <w:color w:val="000000"/>
                        <w:lang w:bidi="en-US"/>
                      </w:rPr>
                    </m:ctrlPr>
                  </m:sSubPr>
                  <m:e>
                    <m:r>
                      <w:rPr>
                        <w:rFonts w:ascii="Cambria Math" w:hAnsi="Cambria Math"/>
                      </w:rPr>
                      <m:t>Q</m:t>
                    </m:r>
                  </m:e>
                  <m:sub>
                    <m:r>
                      <w:rPr>
                        <w:rFonts w:ascii="Cambria Math" w:hAnsi="Cambria Math"/>
                      </w:rPr>
                      <m:t>k</m:t>
                    </m:r>
                  </m:sub>
                </m:sSub>
              </m:e>
            </m:d>
          </m:e>
          <m:sub>
            <m:r>
              <w:rPr>
                <w:rFonts w:ascii="Cambria Math" w:hAnsi="Cambria Math"/>
              </w:rPr>
              <m:t>ti,si</m:t>
            </m:r>
          </m:sub>
        </m:sSub>
      </m:oMath>
      <w:r w:rsidR="006450F6" w:rsidRPr="00A52BF3">
        <w:t>- Elements of the ti</w:t>
      </w:r>
      <w:r w:rsidR="006450F6" w:rsidRPr="00A52BF3">
        <w:rPr>
          <w:vertAlign w:val="superscript"/>
        </w:rPr>
        <w:t>th</w:t>
      </w:r>
      <w:r w:rsidR="006450F6" w:rsidRPr="00A52BF3">
        <w:t xml:space="preserve"> row and the si</w:t>
      </w:r>
      <w:r w:rsidR="006450F6" w:rsidRPr="00A52BF3">
        <w:rPr>
          <w:vertAlign w:val="superscript"/>
        </w:rPr>
        <w:t>th</w:t>
      </w:r>
      <w:r w:rsidR="006450F6" w:rsidRPr="00A52BF3">
        <w:t xml:space="preserve"> column of the precoding matrix </w:t>
      </w:r>
      <m:oMath>
        <m:sSub>
          <m:sSubPr>
            <m:ctrlPr>
              <w:rPr>
                <w:rFonts w:ascii="Cambria Math" w:eastAsia="MingLiU_HKSCS" w:hAnsi="Cambria Math"/>
                <w:i/>
                <w:color w:val="000000"/>
                <w:lang w:bidi="en-US"/>
              </w:rPr>
            </m:ctrlPr>
          </m:sSubPr>
          <m:e>
            <m:r>
              <w:rPr>
                <w:rFonts w:ascii="Cambria Math" w:hAnsi="Cambria Math"/>
              </w:rPr>
              <m:t>Q</m:t>
            </m:r>
          </m:e>
          <m:sub>
            <m:r>
              <w:rPr>
                <w:rFonts w:ascii="Cambria Math" w:hAnsi="Cambria Math"/>
              </w:rPr>
              <m:t>k</m:t>
            </m:r>
          </m:sub>
        </m:sSub>
        <m:r>
          <w:rPr>
            <w:rFonts w:ascii="Cambria Math" w:hAnsi="Cambria Math"/>
          </w:rPr>
          <m:t>,</m:t>
        </m:r>
      </m:oMath>
      <w:r w:rsidR="006450F6" w:rsidRPr="00A52BF3">
        <w:t xml:space="preserve"> </w:t>
      </w:r>
      <m:oMath>
        <m:sSub>
          <m:sSubPr>
            <m:ctrlPr>
              <w:rPr>
                <w:rFonts w:ascii="Cambria Math" w:eastAsia="MingLiU_HKSCS" w:hAnsi="Cambria Math"/>
                <w:i/>
                <w:color w:val="000000"/>
                <w:lang w:bidi="en-US"/>
              </w:rPr>
            </m:ctrlPr>
          </m:sSubPr>
          <m:e>
            <m:r>
              <w:rPr>
                <w:rFonts w:ascii="Cambria Math" w:hAnsi="Cambria Math"/>
              </w:rPr>
              <m:t>Q</m:t>
            </m:r>
          </m:e>
          <m:sub>
            <m:r>
              <w:rPr>
                <w:rFonts w:ascii="Cambria Math" w:hAnsi="Cambria Math"/>
              </w:rPr>
              <m:t>k</m:t>
            </m:r>
          </m:sub>
        </m:sSub>
        <m:r>
          <w:rPr>
            <w:rFonts w:ascii="Cambria Math" w:eastAsia="Microsoft YaHei" w:hAnsi="Cambria Math"/>
          </w:rPr>
          <m:t>∈</m:t>
        </m:r>
        <m:sSup>
          <m:sSupPr>
            <m:ctrlPr>
              <w:rPr>
                <w:rFonts w:ascii="Cambria Math" w:eastAsia="MingLiU_HKSCS" w:hAnsi="Cambria Math"/>
                <w:i/>
                <w:color w:val="000000"/>
                <w:lang w:bidi="en-US"/>
              </w:rPr>
            </m:ctrlPr>
          </m:sSupPr>
          <m:e>
            <m:r>
              <w:rPr>
                <w:rFonts w:ascii="Cambria Math" w:hAnsi="Cambria Math"/>
              </w:rPr>
              <m:t>C</m:t>
            </m:r>
          </m:e>
          <m:sup>
            <m:sSub>
              <m:sSubPr>
                <m:ctrlPr>
                  <w:rPr>
                    <w:rFonts w:ascii="Cambria Math" w:eastAsia="MingLiU_HKSCS" w:hAnsi="Cambria Math"/>
                    <w:i/>
                    <w:color w:val="000000"/>
                    <w:lang w:bidi="en-US"/>
                  </w:rPr>
                </m:ctrlPr>
              </m:sSubPr>
              <m:e>
                <m:r>
                  <w:rPr>
                    <w:rFonts w:ascii="Cambria Math" w:hAnsi="Cambria Math"/>
                  </w:rPr>
                  <m:t>N</m:t>
                </m:r>
              </m:e>
              <m:sub>
                <m:r>
                  <w:rPr>
                    <w:rFonts w:ascii="Cambria Math" w:hAnsi="Cambria Math"/>
                  </w:rPr>
                  <m:t>TX</m:t>
                </m:r>
              </m:sub>
            </m:sSub>
            <m:r>
              <w:rPr>
                <w:rFonts w:ascii="Cambria Math" w:hAnsi="Cambria Math"/>
              </w:rPr>
              <m:t>×</m:t>
            </m:r>
            <m:sSub>
              <m:sSubPr>
                <m:ctrlPr>
                  <w:rPr>
                    <w:rFonts w:ascii="Cambria Math" w:eastAsia="MingLiU_HKSCS" w:hAnsi="Cambria Math"/>
                    <w:i/>
                    <w:color w:val="000000"/>
                    <w:lang w:bidi="en-US"/>
                  </w:rPr>
                </m:ctrlPr>
              </m:sSubPr>
              <m:e>
                <m:r>
                  <w:rPr>
                    <w:rFonts w:ascii="Cambria Math" w:hAnsi="Cambria Math"/>
                  </w:rPr>
                  <m:t>N</m:t>
                </m:r>
              </m:e>
              <m:sub>
                <m:r>
                  <w:rPr>
                    <w:rFonts w:ascii="Cambria Math" w:hAnsi="Cambria Math"/>
                  </w:rPr>
                  <m:t>ss</m:t>
                </m:r>
              </m:sub>
            </m:sSub>
          </m:sup>
        </m:sSup>
      </m:oMath>
      <w:r w:rsidR="006450F6" w:rsidRPr="00A52BF3">
        <w:t xml:space="preserve">. </w:t>
      </w:r>
    </w:p>
    <w:p w:rsidR="006450F6" w:rsidRDefault="006450F6" w:rsidP="00CD0D40">
      <w:pPr>
        <w:rPr>
          <w:rFonts w:eastAsia="SimSun"/>
        </w:rPr>
      </w:pPr>
      <w:r w:rsidRPr="00A52BF3">
        <w:t xml:space="preserve">The downlink multi-antenna transmission includes: </w:t>
      </w:r>
    </w:p>
    <w:p w:rsidR="006450F6" w:rsidRPr="007C7F6E" w:rsidRDefault="006450F6" w:rsidP="00CD0D40">
      <w:pPr>
        <w:rPr>
          <w:rFonts w:eastAsia="SimSun"/>
          <w:lang w:val="es-ES"/>
        </w:rPr>
      </w:pPr>
      <w:r w:rsidRPr="007C7F6E">
        <w:rPr>
          <w:lang w:val="es-ES"/>
        </w:rPr>
        <w:t>Mode 1: Open loop SU-MIMO;</w:t>
      </w:r>
    </w:p>
    <w:p w:rsidR="006450F6" w:rsidRDefault="006450F6" w:rsidP="00CD0D40">
      <w:pPr>
        <w:rPr>
          <w:rFonts w:eastAsia="SimSun"/>
        </w:rPr>
      </w:pPr>
      <w:r w:rsidRPr="00A52BF3">
        <w:t>Mode 2: Closed loop SU-MIMO;</w:t>
      </w:r>
    </w:p>
    <w:p w:rsidR="006450F6" w:rsidRDefault="006450F6" w:rsidP="00CD0D40">
      <w:pPr>
        <w:rPr>
          <w:rFonts w:eastAsia="SimSun"/>
        </w:rPr>
      </w:pPr>
      <w:r w:rsidRPr="00A52BF3">
        <w:t>Mode 3: Closed loop MU-MIMO.</w:t>
      </w:r>
    </w:p>
    <w:p w:rsidR="006450F6" w:rsidRPr="003314CF" w:rsidRDefault="006450F6" w:rsidP="00CD0D40">
      <w:pPr>
        <w:pStyle w:val="Heading6"/>
      </w:pPr>
      <w:r w:rsidRPr="003314CF">
        <w:t>5.1.7.5.4.2</w:t>
      </w:r>
      <w:r w:rsidRPr="003314CF">
        <w:tab/>
        <w:t>Mode 1: open loop SU-MIMO</w:t>
      </w:r>
    </w:p>
    <w:p w:rsidR="006450F6" w:rsidRDefault="006450F6" w:rsidP="00CD0D40">
      <w:r w:rsidRPr="00A52BF3">
        <w:t xml:space="preserve">Open loop SU-MIMO can support up to 8 streams. In open loop SU-MIMO, the STA can receive up to two codewords in parallel. Matrix </w:t>
      </w:r>
      <m:oMath>
        <m:sSub>
          <m:sSubPr>
            <m:ctrlPr>
              <w:rPr>
                <w:rFonts w:ascii="Cambria Math" w:eastAsia="MingLiU_HKSCS" w:hAnsi="Cambria Math"/>
                <w:i/>
                <w:color w:val="000000"/>
                <w:lang w:bidi="en-US"/>
              </w:rPr>
            </m:ctrlPr>
          </m:sSubPr>
          <m:e>
            <m:r>
              <w:rPr>
                <w:rFonts w:ascii="Cambria Math" w:hAnsi="Cambria Math"/>
              </w:rPr>
              <m:t>Q</m:t>
            </m:r>
          </m:e>
          <m:sub>
            <m:r>
              <w:rPr>
                <w:rFonts w:ascii="Cambria Math" w:hAnsi="Cambria Math"/>
              </w:rPr>
              <m:t>k</m:t>
            </m:r>
          </m:sub>
        </m:sSub>
        <m:r>
          <w:rPr>
            <w:rFonts w:ascii="Cambria Math" w:hAnsi="Cambria Math"/>
          </w:rPr>
          <m:t>∈</m:t>
        </m:r>
        <m:sSup>
          <m:sSupPr>
            <m:ctrlPr>
              <w:rPr>
                <w:rFonts w:ascii="Cambria Math" w:eastAsia="MingLiU_HKSCS" w:hAnsi="Cambria Math"/>
                <w:i/>
                <w:color w:val="000000"/>
                <w:lang w:bidi="en-US"/>
              </w:rPr>
            </m:ctrlPr>
          </m:sSupPr>
          <m:e>
            <m:r>
              <w:rPr>
                <w:rFonts w:ascii="Cambria Math" w:hAnsi="Cambria Math"/>
              </w:rPr>
              <m:t>C</m:t>
            </m:r>
          </m:e>
          <m:sup>
            <m:sSub>
              <m:sSubPr>
                <m:ctrlPr>
                  <w:rPr>
                    <w:rFonts w:ascii="Cambria Math" w:eastAsia="MingLiU_HKSCS" w:hAnsi="Cambria Math"/>
                    <w:i/>
                    <w:color w:val="000000"/>
                    <w:lang w:bidi="en-US"/>
                  </w:rPr>
                </m:ctrlPr>
              </m:sSubPr>
              <m:e>
                <m:r>
                  <w:rPr>
                    <w:rFonts w:ascii="Cambria Math" w:hAnsi="Cambria Math"/>
                  </w:rPr>
                  <m:t>N</m:t>
                </m:r>
              </m:e>
              <m:sub>
                <m:r>
                  <w:rPr>
                    <w:rFonts w:ascii="Cambria Math" w:hAnsi="Cambria Math"/>
                  </w:rPr>
                  <m:t>TX</m:t>
                </m:r>
              </m:sub>
            </m:sSub>
            <m:r>
              <w:rPr>
                <w:rFonts w:ascii="Cambria Math" w:hAnsi="Cambria Math"/>
              </w:rPr>
              <m:t>×</m:t>
            </m:r>
            <m:sSub>
              <m:sSubPr>
                <m:ctrlPr>
                  <w:rPr>
                    <w:rFonts w:ascii="Cambria Math" w:eastAsia="MingLiU_HKSCS" w:hAnsi="Cambria Math"/>
                    <w:i/>
                    <w:color w:val="000000"/>
                    <w:lang w:bidi="en-US"/>
                  </w:rPr>
                </m:ctrlPr>
              </m:sSubPr>
              <m:e>
                <m:r>
                  <w:rPr>
                    <w:rFonts w:ascii="Cambria Math" w:hAnsi="Cambria Math"/>
                  </w:rPr>
                  <m:t>N</m:t>
                </m:r>
              </m:e>
              <m:sub>
                <m:r>
                  <w:rPr>
                    <w:rFonts w:ascii="Cambria Math" w:hAnsi="Cambria Math"/>
                  </w:rPr>
                  <m:t>sts</m:t>
                </m:r>
              </m:sub>
            </m:sSub>
          </m:sup>
        </m:sSup>
      </m:oMath>
      <w:r w:rsidRPr="00A52BF3">
        <w:t xml:space="preserve"> in open loop mode is a column orthogonal matrix. The value of </w:t>
      </w:r>
      <m:oMath>
        <m:sSub>
          <m:sSubPr>
            <m:ctrlPr>
              <w:rPr>
                <w:rFonts w:ascii="Cambria Math" w:eastAsia="MingLiU_HKSCS" w:hAnsi="Cambria Math"/>
                <w:i/>
                <w:color w:val="000000"/>
                <w:lang w:bidi="en-US"/>
              </w:rPr>
            </m:ctrlPr>
          </m:sSubPr>
          <m:e>
            <m:r>
              <w:rPr>
                <w:rFonts w:ascii="Cambria Math" w:hAnsi="Cambria Math"/>
              </w:rPr>
              <m:t>Q</m:t>
            </m:r>
          </m:e>
          <m:sub>
            <m:r>
              <w:rPr>
                <w:rFonts w:ascii="Cambria Math" w:hAnsi="Cambria Math"/>
              </w:rPr>
              <m:t>k</m:t>
            </m:r>
          </m:sub>
        </m:sSub>
      </m:oMath>
      <w:r w:rsidRPr="00A52BF3">
        <w:rPr>
          <w:lang w:eastAsia="zh-CN"/>
        </w:rPr>
        <w:t xml:space="preserve"> </w:t>
      </w:r>
      <w:r w:rsidRPr="00A52BF3">
        <w:t xml:space="preserve">is implementation related. The same </w:t>
      </w:r>
      <m:oMath>
        <m:sSub>
          <m:sSubPr>
            <m:ctrlPr>
              <w:rPr>
                <w:rFonts w:ascii="Cambria Math" w:eastAsia="MingLiU_HKSCS" w:hAnsi="Cambria Math"/>
                <w:i/>
                <w:color w:val="000000"/>
                <w:lang w:bidi="en-US"/>
              </w:rPr>
            </m:ctrlPr>
          </m:sSubPr>
          <m:e>
            <m:r>
              <w:rPr>
                <w:rFonts w:ascii="Cambria Math" w:hAnsi="Cambria Math"/>
              </w:rPr>
              <m:t>Q</m:t>
            </m:r>
          </m:e>
          <m:sub>
            <m:r>
              <w:rPr>
                <w:rFonts w:ascii="Cambria Math" w:hAnsi="Cambria Math"/>
              </w:rPr>
              <m:t>k</m:t>
            </m:r>
          </m:sub>
        </m:sSub>
      </m:oMath>
      <w:r w:rsidRPr="00A52BF3">
        <w:rPr>
          <w:lang w:eastAsia="zh-CN"/>
        </w:rPr>
        <w:t xml:space="preserve"> </w:t>
      </w:r>
      <w:r w:rsidRPr="00A52BF3">
        <w:t>should be applied to both DRS and data OFDM symbols for one user.</w:t>
      </w:r>
    </w:p>
    <w:p w:rsidR="006450F6" w:rsidRPr="003314CF" w:rsidRDefault="006450F6" w:rsidP="00CD0D40">
      <w:pPr>
        <w:pStyle w:val="Heading6"/>
      </w:pPr>
      <w:r>
        <w:t>5.1.7.5.4.3</w:t>
      </w:r>
      <w:r>
        <w:tab/>
      </w:r>
      <w:r w:rsidRPr="003314CF">
        <w:t>Mode 2: closed loop SU-MIMO</w:t>
      </w:r>
    </w:p>
    <w:p w:rsidR="006450F6" w:rsidRDefault="006450F6" w:rsidP="00CD0D40">
      <w:pPr>
        <w:rPr>
          <w:rFonts w:eastAsia="SimSun"/>
        </w:rPr>
      </w:pPr>
      <w:r w:rsidRPr="00A52BF3">
        <w:t>Closed loop SU-MIMO can support up to 8 streams. The same precoding is performed in each subcarrier group, which is defined as precoding group. The number of precoding groups is N</w:t>
      </w:r>
      <w:r w:rsidRPr="00A52BF3">
        <w:rPr>
          <w:vertAlign w:val="subscript"/>
        </w:rPr>
        <w:t>g</w:t>
      </w:r>
      <w:r w:rsidRPr="00A52BF3">
        <w:t>. The number of subcarriers in the g</w:t>
      </w:r>
      <w:r w:rsidRPr="00A52BF3">
        <w:rPr>
          <w:vertAlign w:val="superscript"/>
        </w:rPr>
        <w:t>th</w:t>
      </w:r>
      <w:r w:rsidRPr="00A52BF3">
        <w:t xml:space="preserve"> precoding group is Ω</w:t>
      </w:r>
      <w:r w:rsidRPr="00A52BF3">
        <w:rPr>
          <w:vertAlign w:val="subscript"/>
        </w:rPr>
        <w:t>g</w:t>
      </w:r>
      <w:r w:rsidRPr="00A52BF3">
        <w:t xml:space="preserve">. </w:t>
      </w:r>
    </w:p>
    <w:p w:rsidR="006450F6" w:rsidRDefault="006450F6" w:rsidP="00CD0D40">
      <w:pPr>
        <w:rPr>
          <w:rFonts w:eastAsia="MingLiU_HKSCS"/>
        </w:rPr>
      </w:pPr>
      <w:r w:rsidRPr="00A52BF3">
        <w:t xml:space="preserve">The number of subcarriers </w:t>
      </w:r>
      <m:oMath>
        <m:sSub>
          <m:sSubPr>
            <m:ctrlPr>
              <w:rPr>
                <w:rFonts w:ascii="Cambria Math" w:eastAsia="MingLiU_HKSCS" w:hAnsi="Cambria Math"/>
                <w:i/>
                <w:color w:val="000000"/>
                <w:szCs w:val="24"/>
                <w:lang w:bidi="en-US"/>
              </w:rPr>
            </m:ctrlPr>
          </m:sSubPr>
          <m:e>
            <m:r>
              <w:rPr>
                <w:rFonts w:ascii="Cambria Math" w:hAnsi="Cambria Math"/>
              </w:rPr>
              <m:t>Ω</m:t>
            </m:r>
          </m:e>
          <m:sub>
            <m:r>
              <w:rPr>
                <w:rFonts w:ascii="Cambria Math" w:hAnsi="Cambria Math"/>
              </w:rPr>
              <m:t>g</m:t>
            </m:r>
          </m:sub>
        </m:sSub>
      </m:oMath>
      <w:r w:rsidRPr="00A52BF3">
        <w:t xml:space="preserve"> in the precoding group in SU-MIMO mode is determined by </w:t>
      </w:r>
      <w:r>
        <w:t>Equation 31</w:t>
      </w:r>
      <w:r w:rsidRPr="00A52BF3">
        <w:t>, which is indicated by bit 55 of control channel field.</w:t>
      </w:r>
    </w:p>
    <w:p w:rsidR="006450F6" w:rsidRPr="00A52BF3" w:rsidRDefault="006450F6" w:rsidP="00CD0D40">
      <w:pPr>
        <w:pStyle w:val="Equation"/>
        <w:rPr>
          <w:rFonts w:eastAsia="SimSun"/>
        </w:rPr>
      </w:pPr>
      <w:r>
        <w:rPr>
          <w:rFonts w:eastAsia="SimSun"/>
        </w:rPr>
        <w:tab/>
      </w:r>
      <w:r w:rsidRPr="00A52BF3">
        <w:rPr>
          <w:rFonts w:eastAsia="SimSun"/>
        </w:rPr>
        <w:tab/>
      </w:r>
      <w:bookmarkStart w:id="567" w:name="_Hlk18345236"/>
      <m:oMath>
        <m:sSub>
          <m:sSubPr>
            <m:ctrlPr>
              <w:rPr>
                <w:rFonts w:ascii="Cambria Math" w:hAnsi="Cambria Math"/>
                <w:i/>
              </w:rPr>
            </m:ctrlPr>
          </m:sSubPr>
          <m:e>
            <m:r>
              <w:rPr>
                <w:rFonts w:ascii="Cambria Math" w:hAnsi="Cambria Math"/>
              </w:rPr>
              <m:t>Ω</m:t>
            </m:r>
          </m:e>
          <m:sub>
            <m:r>
              <w:rPr>
                <w:rFonts w:ascii="Cambria Math" w:hAnsi="Cambria Math"/>
              </w:rPr>
              <m:t>g</m:t>
            </m:r>
          </m:sub>
        </m:sSub>
        <m:r>
          <w:rPr>
            <w:rFonts w:ascii="Cambria Math" w:hAnsi="Cambria Math"/>
          </w:rPr>
          <m:t>=8,16</m:t>
        </m:r>
      </m:oMath>
      <w:bookmarkEnd w:id="567"/>
      <w:r w:rsidRPr="00A52BF3">
        <w:tab/>
        <w:t>(</w:t>
      </w:r>
      <w:r>
        <w:t>31</w:t>
      </w:r>
      <w:r w:rsidRPr="00A52BF3">
        <w:t>)</w:t>
      </w:r>
    </w:p>
    <w:p w:rsidR="006450F6" w:rsidRPr="00A52BF3" w:rsidRDefault="006450F6" w:rsidP="00CD0D40">
      <w:pPr>
        <w:rPr>
          <w:rFonts w:eastAsia="MingLiU_HKSCS"/>
        </w:rPr>
      </w:pPr>
      <w:r w:rsidRPr="00A52BF3">
        <w:t xml:space="preserve">The group begins from center useful subcarrier to the edge subcarriers for both positive and negative frequency until there are less than </w:t>
      </w:r>
      <w:bookmarkStart w:id="568" w:name="_Hlk18345417"/>
      <m:oMath>
        <m:sSub>
          <m:sSubPr>
            <m:ctrlPr>
              <w:rPr>
                <w:rFonts w:ascii="Cambria Math" w:eastAsia="MingLiU_HKSCS" w:hAnsi="Cambria Math"/>
                <w:color w:val="000000"/>
                <w:lang w:bidi="en-US"/>
              </w:rPr>
            </m:ctrlPr>
          </m:sSubPr>
          <m:e>
            <m:r>
              <w:rPr>
                <w:rFonts w:ascii="Cambria Math" w:hAnsi="Cambria Math"/>
              </w:rPr>
              <m:t>Ω</m:t>
            </m:r>
          </m:e>
          <m:sub>
            <m:r>
              <w:rPr>
                <w:rFonts w:ascii="Cambria Math" w:hAnsi="Cambria Math"/>
              </w:rPr>
              <m:t>g</m:t>
            </m:r>
          </m:sub>
        </m:sSub>
      </m:oMath>
      <w:bookmarkEnd w:id="568"/>
      <w:r w:rsidRPr="00A52BF3">
        <w:t xml:space="preserve"> subcarriers left at the edge. Those subcarriers left form a new precoding group.</w:t>
      </w:r>
    </w:p>
    <w:p w:rsidR="006450F6" w:rsidRDefault="006450F6" w:rsidP="00CD0D40">
      <w:r w:rsidRPr="00A52BF3">
        <w:t>In OFDMA scheme, the precoding group contains a resource unit and the adjacent pilot subcarrier towards the center direction. The precoding groups at left and right edge contain two adjacent pilot subcarriers.</w:t>
      </w:r>
    </w:p>
    <w:p w:rsidR="006450F6" w:rsidRPr="00E842C4" w:rsidRDefault="006450F6" w:rsidP="00CD0D40">
      <w:pPr>
        <w:pStyle w:val="Heading6"/>
      </w:pPr>
      <w:r>
        <w:t>5.1.7.5.4.4</w:t>
      </w:r>
      <w:r>
        <w:tab/>
      </w:r>
      <w:r w:rsidRPr="00A52BF3">
        <w:t>Mode 3: closed loop MU-MIMO</w:t>
      </w:r>
    </w:p>
    <w:p w:rsidR="006450F6" w:rsidRDefault="006450F6" w:rsidP="00CD0D40">
      <w:pPr>
        <w:rPr>
          <w:rFonts w:eastAsia="SimSun"/>
        </w:rPr>
      </w:pPr>
      <w:r w:rsidRPr="00A52BF3">
        <w:t>In closed loop MU-MIMO, each STA can only support one codeword. The same precoding is performed in each subcarrier group, which is defined precoding group. The number of precoding groups is N</w:t>
      </w:r>
      <w:r w:rsidRPr="00A52BF3">
        <w:rPr>
          <w:vertAlign w:val="subscript"/>
        </w:rPr>
        <w:t>g</w:t>
      </w:r>
      <w:r w:rsidRPr="00A52BF3">
        <w:t>. The number of subcarriers in the g</w:t>
      </w:r>
      <w:r w:rsidRPr="00A52BF3">
        <w:rPr>
          <w:vertAlign w:val="superscript"/>
        </w:rPr>
        <w:t>th</w:t>
      </w:r>
      <w:r w:rsidRPr="00A52BF3">
        <w:t xml:space="preserve"> precoding group is Ω</w:t>
      </w:r>
      <w:r w:rsidRPr="00A52BF3">
        <w:rPr>
          <w:vertAlign w:val="subscript"/>
        </w:rPr>
        <w:t>g</w:t>
      </w:r>
      <w:r w:rsidRPr="00A52BF3">
        <w:t xml:space="preserve">. </w:t>
      </w:r>
    </w:p>
    <w:p w:rsidR="006450F6" w:rsidRDefault="006450F6" w:rsidP="00CD0D40">
      <w:pPr>
        <w:rPr>
          <w:rFonts w:eastAsia="MingLiU_HKSCS"/>
          <w:szCs w:val="24"/>
        </w:rPr>
      </w:pPr>
      <w:r w:rsidRPr="00A52BF3">
        <w:t xml:space="preserve">The number of subcarriers </w:t>
      </w:r>
      <m:oMath>
        <m:sSub>
          <m:sSubPr>
            <m:ctrlPr>
              <w:rPr>
                <w:rFonts w:ascii="Cambria Math" w:eastAsia="MingLiU_HKSCS" w:hAnsi="Cambria Math"/>
                <w:i/>
                <w:color w:val="000000"/>
                <w:szCs w:val="24"/>
                <w:lang w:bidi="en-US"/>
              </w:rPr>
            </m:ctrlPr>
          </m:sSubPr>
          <m:e>
            <m:r>
              <w:rPr>
                <w:rFonts w:ascii="Cambria Math" w:hAnsi="Cambria Math"/>
              </w:rPr>
              <m:t>Ω</m:t>
            </m:r>
          </m:e>
          <m:sub>
            <m:r>
              <w:rPr>
                <w:rFonts w:ascii="Cambria Math" w:hAnsi="Cambria Math"/>
              </w:rPr>
              <m:t>g</m:t>
            </m:r>
          </m:sub>
        </m:sSub>
      </m:oMath>
      <w:r w:rsidRPr="00A52BF3">
        <w:t xml:space="preserve"> in the precoding group in MU-MIMO mode is determined by </w:t>
      </w:r>
      <w:r>
        <w:t>Equation 32</w:t>
      </w:r>
      <w:r w:rsidRPr="00A52BF3">
        <w:t>, which is indicated by bit 55 of control channel field.</w:t>
      </w:r>
    </w:p>
    <w:p w:rsidR="006450F6" w:rsidRDefault="006450F6" w:rsidP="00CD0D40">
      <w:pPr>
        <w:pStyle w:val="Equation"/>
      </w:pPr>
      <w:r w:rsidRPr="00A52BF3">
        <w:rPr>
          <w:rFonts w:eastAsia="SimSun"/>
        </w:rPr>
        <w:tab/>
      </w:r>
      <w:r w:rsidRPr="00A52BF3">
        <w:rPr>
          <w:rFonts w:eastAsia="SimSun"/>
        </w:rPr>
        <w:tab/>
      </w:r>
      <w:bookmarkStart w:id="569" w:name="_Hlk18345224"/>
      <m:oMath>
        <m:sSub>
          <m:sSubPr>
            <m:ctrlPr>
              <w:rPr>
                <w:rFonts w:ascii="Cambria Math" w:eastAsia="MingLiU_HKSCS" w:hAnsi="Cambria Math"/>
                <w:i/>
                <w:color w:val="000000"/>
                <w:szCs w:val="24"/>
                <w:lang w:bidi="en-US"/>
              </w:rPr>
            </m:ctrlPr>
          </m:sSubPr>
          <m:e>
            <m:r>
              <w:rPr>
                <w:rFonts w:ascii="Cambria Math" w:hAnsi="Cambria Math"/>
              </w:rPr>
              <m:t>Ω</m:t>
            </m:r>
          </m:e>
          <m:sub>
            <m:r>
              <w:rPr>
                <w:rFonts w:ascii="Cambria Math" w:hAnsi="Cambria Math"/>
              </w:rPr>
              <m:t>g</m:t>
            </m:r>
          </m:sub>
        </m:sSub>
        <m:r>
          <w:rPr>
            <w:rFonts w:ascii="Cambria Math" w:hAnsi="Cambria Math"/>
          </w:rPr>
          <m:t>=1,4</m:t>
        </m:r>
      </m:oMath>
      <w:bookmarkEnd w:id="569"/>
      <w:r w:rsidRPr="00A52BF3">
        <w:tab/>
        <w:t>(</w:t>
      </w:r>
      <w:bookmarkStart w:id="570" w:name="equation34"/>
      <w:r>
        <w:t>32</w:t>
      </w:r>
      <w:bookmarkEnd w:id="570"/>
      <w:r w:rsidRPr="00A52BF3">
        <w:t>)</w:t>
      </w:r>
    </w:p>
    <w:p w:rsidR="006450F6" w:rsidRPr="00A52BF3" w:rsidRDefault="006450F6" w:rsidP="00CD0D40">
      <w:r w:rsidRPr="00A52BF3">
        <w:t xml:space="preserve">The group begins from center useful subcarrier to the edge subcarriers for both positive and negative frequency until there are less than </w:t>
      </w:r>
      <m:oMath>
        <m:sSub>
          <m:sSubPr>
            <m:ctrlPr>
              <w:rPr>
                <w:rFonts w:ascii="Cambria Math" w:eastAsia="MingLiU_HKSCS" w:hAnsi="Cambria Math"/>
                <w:color w:val="000000"/>
                <w:lang w:bidi="en-US"/>
              </w:rPr>
            </m:ctrlPr>
          </m:sSubPr>
          <m:e>
            <m:r>
              <w:rPr>
                <w:rFonts w:ascii="Cambria Math" w:hAnsi="Cambria Math"/>
              </w:rPr>
              <m:t>Ω</m:t>
            </m:r>
          </m:e>
          <m:sub>
            <m:r>
              <w:rPr>
                <w:rFonts w:ascii="Cambria Math" w:hAnsi="Cambria Math"/>
              </w:rPr>
              <m:t>g</m:t>
            </m:r>
          </m:sub>
        </m:sSub>
        <m:r>
          <w:rPr>
            <w:rFonts w:ascii="Cambria Math" w:hAnsi="Cambria Math"/>
          </w:rPr>
          <m:t xml:space="preserve"> </m:t>
        </m:r>
      </m:oMath>
      <w:r w:rsidRPr="00A52BF3">
        <w:t>subcarriers left in the edge. Those subcarriers left form a new precoding group.</w:t>
      </w:r>
    </w:p>
    <w:p w:rsidR="006450F6" w:rsidRDefault="006450F6" w:rsidP="00CD0D40">
      <w:r w:rsidRPr="00A52BF3">
        <w:t>In OFDMA scheme, the precoding group contains a resource unit and the adjacent pilot subcarrier towards the center direction. The precoding groups at left and right edge contain two adjacent pilot subcarriers.</w:t>
      </w:r>
    </w:p>
    <w:p w:rsidR="006450F6" w:rsidRPr="00A52BF3" w:rsidRDefault="006450F6" w:rsidP="00CD0D40">
      <w:pPr>
        <w:pStyle w:val="Heading5"/>
        <w:rPr>
          <w:sz w:val="21"/>
          <w:szCs w:val="21"/>
        </w:rPr>
      </w:pPr>
      <w:bookmarkStart w:id="571" w:name="_Toc14036586"/>
      <w:bookmarkStart w:id="572" w:name="_Toc41386857"/>
      <w:r>
        <w:t>5.1.7.5.5</w:t>
      </w:r>
      <w:r>
        <w:tab/>
      </w:r>
      <w:r w:rsidRPr="00A52BF3">
        <w:t xml:space="preserve">Multi-antenna solution for </w:t>
      </w:r>
      <w:bookmarkEnd w:id="571"/>
      <w:r w:rsidRPr="00A52BF3">
        <w:t>uplink traffic channel</w:t>
      </w:r>
      <w:bookmarkEnd w:id="572"/>
      <w:r w:rsidRPr="00A52BF3">
        <w:t xml:space="preserve"> </w:t>
      </w:r>
    </w:p>
    <w:p w:rsidR="006450F6" w:rsidRPr="00A52BF3" w:rsidRDefault="006450F6" w:rsidP="00CD0D40">
      <w:r w:rsidRPr="00A52BF3">
        <w:t>The uplink multi-antenna transmission supports:</w:t>
      </w:r>
    </w:p>
    <w:p w:rsidR="006450F6" w:rsidRPr="007C7F6E" w:rsidRDefault="006450F6" w:rsidP="00CD0D40">
      <w:pPr>
        <w:rPr>
          <w:lang w:val="es-ES"/>
        </w:rPr>
      </w:pPr>
      <w:r w:rsidRPr="007C7F6E">
        <w:rPr>
          <w:lang w:val="es-ES"/>
        </w:rPr>
        <w:t>Mode 1: Open loop SU-MIMO;</w:t>
      </w:r>
    </w:p>
    <w:p w:rsidR="006450F6" w:rsidRPr="00116DD8" w:rsidRDefault="006450F6" w:rsidP="00CD0D40">
      <w:pPr>
        <w:rPr>
          <w:lang w:val="es-ES"/>
        </w:rPr>
      </w:pPr>
      <w:r w:rsidRPr="00116DD8">
        <w:rPr>
          <w:lang w:val="es-ES"/>
        </w:rPr>
        <w:t>Mode 2: Closed-loop SU-MIMO.</w:t>
      </w:r>
    </w:p>
    <w:p w:rsidR="006450F6" w:rsidRPr="00116DD8" w:rsidRDefault="006450F6" w:rsidP="00CD0D40">
      <w:pPr>
        <w:rPr>
          <w:lang w:val="es-ES"/>
        </w:rPr>
      </w:pPr>
      <w:r w:rsidRPr="00116DD8">
        <w:rPr>
          <w:lang w:val="es-ES"/>
        </w:rPr>
        <w:t>Mode 3: Uplink MU-MIMO.</w:t>
      </w:r>
    </w:p>
    <w:p w:rsidR="006450F6" w:rsidRPr="00116DD8" w:rsidRDefault="006450F6" w:rsidP="00CD0D40">
      <w:pPr>
        <w:pStyle w:val="Heading6"/>
        <w:rPr>
          <w:lang w:val="es-ES"/>
        </w:rPr>
      </w:pPr>
      <w:r w:rsidRPr="00116DD8">
        <w:rPr>
          <w:lang w:val="es-ES"/>
        </w:rPr>
        <w:t>5.1.7.5.5.1</w:t>
      </w:r>
      <w:r w:rsidRPr="00116DD8">
        <w:rPr>
          <w:lang w:val="es-ES"/>
        </w:rPr>
        <w:tab/>
        <w:t>Mode 1: open loop SU-MIMO</w:t>
      </w:r>
    </w:p>
    <w:p w:rsidR="006450F6" w:rsidRDefault="006450F6" w:rsidP="00CD0D40">
      <w:pPr>
        <w:rPr>
          <w:rFonts w:eastAsia="SimSun"/>
        </w:rPr>
      </w:pPr>
      <w:r w:rsidRPr="00A52BF3">
        <w:t xml:space="preserve">Same as </w:t>
      </w:r>
      <w:r>
        <w:rPr>
          <w:rFonts w:hint="eastAsia"/>
          <w:lang w:eastAsia="ja-JP"/>
        </w:rPr>
        <w:t>5.1.7</w:t>
      </w:r>
      <w:r w:rsidRPr="00A52BF3">
        <w:t>.5.4.2.</w:t>
      </w:r>
    </w:p>
    <w:p w:rsidR="006450F6" w:rsidRPr="00E842C4" w:rsidRDefault="006450F6" w:rsidP="00CD0D40">
      <w:pPr>
        <w:pStyle w:val="Heading6"/>
      </w:pPr>
      <w:r>
        <w:t>5.1.7.5.5.2</w:t>
      </w:r>
      <w:r>
        <w:tab/>
      </w:r>
      <w:r w:rsidRPr="00E842C4">
        <w:t>Mode 2: closed loop SU-MIMO</w:t>
      </w:r>
    </w:p>
    <w:p w:rsidR="006450F6" w:rsidRDefault="006450F6" w:rsidP="00CD0D40">
      <w:r w:rsidRPr="00A52BF3">
        <w:t xml:space="preserve">Same as </w:t>
      </w:r>
      <w:r>
        <w:rPr>
          <w:rFonts w:hint="eastAsia"/>
          <w:lang w:eastAsia="ja-JP"/>
        </w:rPr>
        <w:t>5.1.7</w:t>
      </w:r>
      <w:r w:rsidRPr="00A52BF3">
        <w:t>.5.4.3.</w:t>
      </w:r>
    </w:p>
    <w:p w:rsidR="006450F6" w:rsidRPr="00E842C4" w:rsidRDefault="006450F6" w:rsidP="00CD0D40">
      <w:pPr>
        <w:pStyle w:val="Heading6"/>
      </w:pPr>
      <w:r>
        <w:t>5.1.7.5.5.3</w:t>
      </w:r>
      <w:r>
        <w:tab/>
      </w:r>
      <w:r w:rsidRPr="00A52BF3">
        <w:t>Mode 3: Uplink MU-MIMO</w:t>
      </w:r>
    </w:p>
    <w:p w:rsidR="006450F6" w:rsidRDefault="006450F6" w:rsidP="00CD0D40">
      <w:pPr>
        <w:rPr>
          <w:rFonts w:eastAsia="SimSun"/>
        </w:rPr>
      </w:pPr>
      <w:r w:rsidRPr="00A52BF3">
        <w:t xml:space="preserve">For STA side, the uplink MU-MIMO transmission is same as SU-MIMO. CAP may schedule multiple STAs to form the MU-MIMO group, in which STAs can transmit simultaneously. </w:t>
      </w:r>
      <w:r w:rsidRPr="00A52BF3">
        <w:rPr>
          <w:rFonts w:eastAsia="SimSun"/>
          <w:lang w:eastAsia="zh-CN"/>
        </w:rPr>
        <w:t>E</w:t>
      </w:r>
      <w:r w:rsidRPr="00A52BF3">
        <w:t>ach STA can only support one codeword</w:t>
      </w:r>
      <w:r w:rsidRPr="00A52BF3">
        <w:rPr>
          <w:rFonts w:eastAsia="SimSun"/>
          <w:lang w:eastAsia="zh-CN"/>
        </w:rPr>
        <w:t>.</w:t>
      </w:r>
      <w:r w:rsidRPr="00A52BF3">
        <w:t xml:space="preserve"> The MIMO detection processing at CAP side is used to obtain the spatial streams from different STAs. The detailed MIMO detection and scheduling algorithms are implementation related. </w:t>
      </w:r>
    </w:p>
    <w:p w:rsidR="006450F6" w:rsidRPr="00A52BF3" w:rsidRDefault="006450F6" w:rsidP="00CD0D40">
      <w:pPr>
        <w:pStyle w:val="Heading5"/>
        <w:rPr>
          <w:rFonts w:eastAsia="MingLiU_HKSCS"/>
          <w:sz w:val="21"/>
          <w:szCs w:val="21"/>
        </w:rPr>
      </w:pPr>
      <w:bookmarkStart w:id="573" w:name="_Toc41386858"/>
      <w:bookmarkStart w:id="574" w:name="_Toc14036587"/>
      <w:r>
        <w:t>5.1.7.5.6</w:t>
      </w:r>
      <w:r>
        <w:tab/>
      </w:r>
      <w:r w:rsidRPr="00A52BF3">
        <w:t>Signaling/feedback transmission channel</w:t>
      </w:r>
      <w:bookmarkEnd w:id="573"/>
      <w:bookmarkEnd w:id="574"/>
    </w:p>
    <w:p w:rsidR="006450F6" w:rsidRPr="00A52BF3" w:rsidRDefault="006450F6" w:rsidP="00CD0D40">
      <w:pPr>
        <w:pStyle w:val="Heading6"/>
      </w:pPr>
      <w:r>
        <w:t>5.1.7.5.6.1</w:t>
      </w:r>
      <w:r>
        <w:tab/>
      </w:r>
      <w:r w:rsidRPr="00A52BF3">
        <w:t>General</w:t>
      </w:r>
    </w:p>
    <w:p w:rsidR="006450F6" w:rsidRPr="00A52BF3" w:rsidRDefault="006450F6" w:rsidP="00CD0D40">
      <w:r w:rsidRPr="00A52BF3">
        <w:t>The signaling/feedback information can be transmitted in traffic channel (</w:t>
      </w:r>
      <w:r w:rsidRPr="00A52BF3">
        <w:rPr>
          <w:rFonts w:eastAsia="DengXian"/>
          <w:lang w:eastAsia="zh-CN"/>
        </w:rPr>
        <w:t xml:space="preserve">grouped with other MAC frames) </w:t>
      </w:r>
      <w:r w:rsidRPr="00A52BF3">
        <w:t xml:space="preserve">or signaling/feedback channel. There are two types of signaling/feedback channel. The first one is the dedicated signaling/feedback channel, which is located at the beginning of STA’s resource group. The second one is the common signaling/feedback channel, which is located at the beginning of the whole DL/UL TCH. </w:t>
      </w:r>
    </w:p>
    <w:p w:rsidR="006450F6" w:rsidRDefault="006450F6" w:rsidP="00CD0D40">
      <w:r w:rsidRPr="00A52BF3">
        <w:rPr>
          <w:lang w:eastAsia="zh-CN"/>
        </w:rPr>
        <w:t xml:space="preserve">The transmission format of both </w:t>
      </w:r>
      <w:r w:rsidRPr="00A52BF3">
        <w:t xml:space="preserve">common signaling/feedback channel and dedicated signaling/feedback channel is shown in </w:t>
      </w:r>
      <w:r>
        <w:t>Table 60</w:t>
      </w:r>
      <w:r w:rsidRPr="00A52BF3">
        <w:t xml:space="preserve">. </w:t>
      </w:r>
    </w:p>
    <w:p w:rsidR="006450F6" w:rsidRDefault="006450F6" w:rsidP="00CD0D40">
      <w:pPr>
        <w:pStyle w:val="TableNo"/>
      </w:pPr>
      <w:bookmarkStart w:id="575" w:name="_Ref18589122"/>
      <w:bookmarkStart w:id="576" w:name="_Toc14110677"/>
      <w:bookmarkStart w:id="577" w:name="_Toc14110269"/>
      <w:bookmarkStart w:id="578" w:name="_Toc2748"/>
      <w:r w:rsidRPr="00A52BF3">
        <w:t xml:space="preserve">Table </w:t>
      </w:r>
      <w:bookmarkEnd w:id="575"/>
      <w:r>
        <w:t>60</w:t>
      </w:r>
    </w:p>
    <w:p w:rsidR="006450F6" w:rsidRPr="00A52BF3" w:rsidRDefault="006450F6" w:rsidP="00CD0D40">
      <w:pPr>
        <w:pStyle w:val="Tabletitle"/>
        <w:rPr>
          <w:rFonts w:eastAsia="SimSun"/>
        </w:rPr>
      </w:pPr>
      <w:r w:rsidRPr="00A52BF3">
        <w:t>Signaling/ feedback transmission format</w:t>
      </w:r>
      <w:bookmarkEnd w:id="576"/>
      <w:bookmarkEnd w:id="577"/>
      <w:bookmarkEnd w:id="578"/>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742"/>
        <w:gridCol w:w="4948"/>
      </w:tblGrid>
      <w:tr w:rsidR="006450F6" w:rsidRPr="00A52BF3" w:rsidTr="009D1D52">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Coding</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 xml:space="preserve">Convolutional code, 1/2 code rate </w:t>
            </w:r>
          </w:p>
        </w:tc>
      </w:tr>
      <w:tr w:rsidR="006450F6" w:rsidRPr="00A52BF3" w:rsidTr="009D1D52">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b/>
                <w:color w:val="000000"/>
                <w:sz w:val="21"/>
                <w:szCs w:val="21"/>
                <w:lang w:bidi="en-US"/>
              </w:rPr>
            </w:pPr>
            <w:r w:rsidRPr="00A52BF3">
              <w:rPr>
                <w:sz w:val="21"/>
                <w:szCs w:val="21"/>
              </w:rPr>
              <w:t>Number of streams</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b/>
                <w:color w:val="000000"/>
                <w:sz w:val="21"/>
                <w:szCs w:val="21"/>
                <w:lang w:bidi="en-US"/>
              </w:rPr>
            </w:pPr>
            <w:r w:rsidRPr="00A52BF3">
              <w:rPr>
                <w:sz w:val="21"/>
                <w:szCs w:val="21"/>
              </w:rPr>
              <w:t>Single stream</w:t>
            </w:r>
          </w:p>
        </w:tc>
      </w:tr>
      <w:tr w:rsidR="006450F6" w:rsidRPr="00A52BF3" w:rsidTr="009D1D52">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b/>
                <w:color w:val="000000"/>
                <w:sz w:val="21"/>
                <w:szCs w:val="21"/>
                <w:lang w:bidi="en-US"/>
              </w:rPr>
            </w:pPr>
            <w:r w:rsidRPr="00A52BF3">
              <w:rPr>
                <w:sz w:val="21"/>
                <w:szCs w:val="21"/>
              </w:rPr>
              <w:t>Modulation</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b/>
                <w:color w:val="000000"/>
                <w:sz w:val="21"/>
                <w:szCs w:val="21"/>
                <w:lang w:bidi="en-US"/>
              </w:rPr>
            </w:pPr>
            <w:r w:rsidRPr="00A52BF3">
              <w:rPr>
                <w:sz w:val="21"/>
                <w:szCs w:val="21"/>
              </w:rPr>
              <w:t>QPSK</w:t>
            </w:r>
          </w:p>
        </w:tc>
      </w:tr>
      <w:tr w:rsidR="006450F6" w:rsidRPr="00A52BF3" w:rsidTr="009D1D52">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b/>
                <w:color w:val="000000"/>
                <w:sz w:val="21"/>
                <w:szCs w:val="21"/>
                <w:lang w:bidi="en-US"/>
              </w:rPr>
            </w:pPr>
            <w:r w:rsidRPr="00A52BF3">
              <w:rPr>
                <w:sz w:val="21"/>
                <w:szCs w:val="21"/>
              </w:rPr>
              <w:t>Space time coding</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b/>
                <w:color w:val="000000"/>
                <w:sz w:val="21"/>
                <w:szCs w:val="21"/>
                <w:lang w:bidi="en-US"/>
              </w:rPr>
            </w:pPr>
            <w:r w:rsidRPr="00A52BF3">
              <w:rPr>
                <w:sz w:val="21"/>
                <w:szCs w:val="21"/>
              </w:rPr>
              <w:t>Disable</w:t>
            </w:r>
          </w:p>
        </w:tc>
      </w:tr>
      <w:tr w:rsidR="006450F6" w:rsidRPr="00A52BF3" w:rsidTr="009D1D52">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b/>
                <w:color w:val="000000"/>
                <w:sz w:val="21"/>
                <w:szCs w:val="21"/>
                <w:lang w:bidi="en-US"/>
              </w:rPr>
            </w:pPr>
            <w:r w:rsidRPr="00A52BF3">
              <w:rPr>
                <w:sz w:val="21"/>
                <w:szCs w:val="21"/>
              </w:rPr>
              <w:t>Demodulation Reference Signal</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b/>
                <w:color w:val="000000"/>
                <w:sz w:val="21"/>
                <w:szCs w:val="21"/>
                <w:lang w:bidi="en-US"/>
              </w:rPr>
            </w:pPr>
            <w:r w:rsidRPr="00A52BF3">
              <w:rPr>
                <w:sz w:val="21"/>
                <w:szCs w:val="21"/>
              </w:rPr>
              <w:t>DPI</w:t>
            </w:r>
            <w:r w:rsidRPr="00A52BF3">
              <w:rPr>
                <w:sz w:val="21"/>
                <w:szCs w:val="21"/>
                <w:vertAlign w:val="subscript"/>
              </w:rPr>
              <w:t>F</w:t>
            </w:r>
            <w:r w:rsidRPr="00A52BF3">
              <w:rPr>
                <w:sz w:val="21"/>
                <w:szCs w:val="21"/>
              </w:rPr>
              <w:t xml:space="preserve"> = 1</w:t>
            </w:r>
          </w:p>
        </w:tc>
      </w:tr>
      <w:tr w:rsidR="006450F6" w:rsidRPr="00A52BF3" w:rsidTr="009D1D52">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b/>
                <w:color w:val="000000"/>
                <w:sz w:val="21"/>
                <w:szCs w:val="21"/>
                <w:lang w:bidi="en-US"/>
              </w:rPr>
            </w:pPr>
            <w:r w:rsidRPr="00A52BF3">
              <w:rPr>
                <w:sz w:val="21"/>
                <w:szCs w:val="21"/>
              </w:rPr>
              <w:t>Transmission mode</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widowControl w:val="0"/>
              <w:snapToGrid w:val="0"/>
              <w:spacing w:beforeLines="20" w:before="48" w:afterLines="20" w:after="48"/>
              <w:jc w:val="center"/>
              <w:rPr>
                <w:rFonts w:eastAsia="SimSun"/>
                <w:b/>
                <w:color w:val="000000"/>
                <w:sz w:val="21"/>
                <w:szCs w:val="21"/>
                <w:lang w:bidi="en-US"/>
              </w:rPr>
            </w:pPr>
            <w:r w:rsidRPr="00A52BF3">
              <w:rPr>
                <w:sz w:val="21"/>
                <w:szCs w:val="21"/>
              </w:rPr>
              <w:t>Open loop MIMO</w:t>
            </w:r>
          </w:p>
        </w:tc>
      </w:tr>
    </w:tbl>
    <w:p w:rsidR="009D1D52" w:rsidRDefault="009D1D52" w:rsidP="009D1D52">
      <w:pPr>
        <w:pStyle w:val="Tablefin"/>
      </w:pPr>
    </w:p>
    <w:p w:rsidR="006450F6" w:rsidRDefault="006450F6" w:rsidP="00CD0D40">
      <w:pPr>
        <w:rPr>
          <w:rFonts w:eastAsia="MingLiU_HKSCS"/>
          <w:color w:val="000000"/>
          <w:lang w:bidi="en-US"/>
        </w:rPr>
      </w:pPr>
      <w:r w:rsidRPr="00A52BF3">
        <w:t>Define D (b</w:t>
      </w:r>
      <w:r w:rsidRPr="00A52BF3">
        <w:rPr>
          <w:vertAlign w:val="subscript"/>
        </w:rPr>
        <w:t>54</w:t>
      </w:r>
      <w:r w:rsidRPr="00A52BF3">
        <w:t>b</w:t>
      </w:r>
      <w:r w:rsidRPr="00A52BF3">
        <w:rPr>
          <w:vertAlign w:val="subscript"/>
        </w:rPr>
        <w:t>53</w:t>
      </w:r>
      <w:r w:rsidRPr="00A52BF3">
        <w:t>...b</w:t>
      </w:r>
      <w:r w:rsidRPr="00A52BF3">
        <w:rPr>
          <w:vertAlign w:val="subscript"/>
        </w:rPr>
        <w:t>49</w:t>
      </w:r>
      <w:r w:rsidRPr="00A52BF3">
        <w:t>) as the decimal number corresponding to b</w:t>
      </w:r>
      <w:r w:rsidRPr="00A52BF3">
        <w:rPr>
          <w:vertAlign w:val="subscript"/>
        </w:rPr>
        <w:t>54</w:t>
      </w:r>
      <w:r w:rsidRPr="00A52BF3">
        <w:t>b</w:t>
      </w:r>
      <w:r w:rsidRPr="00A52BF3">
        <w:rPr>
          <w:vertAlign w:val="subscript"/>
        </w:rPr>
        <w:t>53</w:t>
      </w:r>
      <w:r w:rsidRPr="00A52BF3">
        <w:t>...b</w:t>
      </w:r>
      <w:r w:rsidRPr="00A52BF3">
        <w:rPr>
          <w:vertAlign w:val="subscript"/>
        </w:rPr>
        <w:t>49</w:t>
      </w:r>
      <w:r w:rsidRPr="00A52BF3">
        <w:t>, where b</w:t>
      </w:r>
      <w:r w:rsidRPr="00A52BF3">
        <w:rPr>
          <w:vertAlign w:val="subscript"/>
        </w:rPr>
        <w:t>54</w:t>
      </w:r>
      <w:r w:rsidRPr="00A52BF3">
        <w:t xml:space="preserve"> is the most significant bit, and b</w:t>
      </w:r>
      <w:r w:rsidRPr="00A52BF3">
        <w:rPr>
          <w:vertAlign w:val="subscript"/>
        </w:rPr>
        <w:t>49</w:t>
      </w:r>
      <w:r w:rsidRPr="00A52BF3">
        <w:t xml:space="preserve"> is the least significant bit. Within the STA resource group, OFDM symbol 0 to D (b</w:t>
      </w:r>
      <w:r w:rsidRPr="00A52BF3">
        <w:rPr>
          <w:vertAlign w:val="subscript"/>
        </w:rPr>
        <w:t>54</w:t>
      </w:r>
      <w:r w:rsidRPr="00A52BF3">
        <w:t>b</w:t>
      </w:r>
      <w:r w:rsidRPr="00A52BF3">
        <w:rPr>
          <w:vertAlign w:val="subscript"/>
        </w:rPr>
        <w:t>53</w:t>
      </w:r>
      <w:r w:rsidRPr="00A52BF3">
        <w:t>...b</w:t>
      </w:r>
      <w:r w:rsidRPr="00A52BF3">
        <w:rPr>
          <w:vertAlign w:val="subscript"/>
        </w:rPr>
        <w:t>49</w:t>
      </w:r>
      <w:r w:rsidRPr="00A52BF3">
        <w:t>)-1 are used for dedicated signaling or feedback transmission, and the transmission format is independent of the indication in</w:t>
      </w:r>
      <w:r>
        <w:t xml:space="preserve"> Table 56</w:t>
      </w:r>
      <w:r w:rsidRPr="00A52BF3">
        <w:t xml:space="preserve">. </w:t>
      </w:r>
    </w:p>
    <w:p w:rsidR="006450F6" w:rsidRDefault="006450F6" w:rsidP="00CD0D40">
      <w:pPr>
        <w:rPr>
          <w:lang w:eastAsia="zh-CN"/>
        </w:rPr>
      </w:pPr>
      <w:r w:rsidRPr="00A52BF3">
        <w:rPr>
          <w:lang w:eastAsia="zh-CN"/>
        </w:rPr>
        <w:t xml:space="preserve">The indication of the common </w:t>
      </w:r>
      <w:r w:rsidRPr="00A52BF3">
        <w:t>signaling/feedback channel is shown in the following chapters.</w:t>
      </w:r>
    </w:p>
    <w:p w:rsidR="006450F6" w:rsidRPr="00E842C4" w:rsidRDefault="006450F6" w:rsidP="00CD0D40">
      <w:pPr>
        <w:pStyle w:val="Heading6"/>
      </w:pPr>
      <w:r>
        <w:t>5.1.7.5.6.2</w:t>
      </w:r>
      <w:r>
        <w:tab/>
      </w:r>
      <w:r w:rsidRPr="00A52BF3">
        <w:t>Downlink Signaling/ feedback transmission channel</w:t>
      </w:r>
    </w:p>
    <w:p w:rsidR="006450F6" w:rsidRDefault="006450F6" w:rsidP="00CD0D40">
      <w:r w:rsidRPr="00A52BF3">
        <w:t xml:space="preserve">The downlink signaling/ feedback transmission channel is at the beginning of the DL-TCH, as shown in </w:t>
      </w:r>
      <w:r>
        <w:t>Figure 80</w:t>
      </w:r>
      <w:r w:rsidRPr="00A52BF3">
        <w:t xml:space="preserve">. All downlink signaling/ feedback transmission channels share a demodulation reference signal. </w:t>
      </w:r>
    </w:p>
    <w:p w:rsidR="006450F6" w:rsidRDefault="006450F6" w:rsidP="00CD0D40">
      <w:pPr>
        <w:pStyle w:val="FigureNo"/>
      </w:pPr>
      <w:r w:rsidRPr="00A52BF3">
        <w:t xml:space="preserve">Figure </w:t>
      </w:r>
      <w:r w:rsidRPr="00A52BF3">
        <w:fldChar w:fldCharType="begin"/>
      </w:r>
      <w:r w:rsidRPr="00A52BF3">
        <w:instrText xml:space="preserve"> SEQ Figure \* ARABIC </w:instrText>
      </w:r>
      <w:r w:rsidRPr="00A52BF3">
        <w:fldChar w:fldCharType="separate"/>
      </w:r>
      <w:r w:rsidRPr="00A52BF3">
        <w:t>80</w:t>
      </w:r>
      <w:r w:rsidRPr="00A52BF3">
        <w:fldChar w:fldCharType="end"/>
      </w:r>
      <w:r w:rsidRPr="00EB5DDD">
        <w:t xml:space="preserve"> </w:t>
      </w:r>
    </w:p>
    <w:p w:rsidR="006450F6" w:rsidRPr="001137D7" w:rsidRDefault="006450F6" w:rsidP="00CD0D40">
      <w:pPr>
        <w:pStyle w:val="Figuretitle"/>
      </w:pPr>
      <w:r w:rsidRPr="001137D7">
        <w:t>Downlink signaling/feedback transmission channel</w:t>
      </w:r>
    </w:p>
    <w:p w:rsidR="006450F6" w:rsidRPr="00DF2319" w:rsidRDefault="006450F6" w:rsidP="00CD0D40"/>
    <w:p w:rsidR="006450F6" w:rsidRDefault="006450F6" w:rsidP="00CD0D40">
      <w:pPr>
        <w:snapToGrid w:val="0"/>
        <w:spacing w:beforeLines="50" w:afterLines="50" w:after="120"/>
        <w:jc w:val="center"/>
        <w:rPr>
          <w:b/>
          <w:sz w:val="21"/>
          <w:szCs w:val="21"/>
        </w:rPr>
      </w:pPr>
      <w:r w:rsidRPr="00A52BF3">
        <w:rPr>
          <w:rFonts w:eastAsia="SimSun"/>
          <w:color w:val="000000"/>
          <w:sz w:val="21"/>
          <w:szCs w:val="21"/>
          <w:lang w:val="en-US" w:bidi="en-US"/>
        </w:rPr>
        <w:object w:dxaOrig="8640" w:dyaOrig="2730" w14:anchorId="451B09C3">
          <v:shape id="_x0000_i1086" type="#_x0000_t75" style="width:6in;height:136.5pt" o:ole="">
            <v:imagedata r:id="rId135" o:title=""/>
            <o:lock v:ext="edit" aspectratio="f"/>
          </v:shape>
          <o:OLEObject Type="Embed" ProgID="Visio.Drawing.11" ShapeID="_x0000_i1086" DrawAspect="Content" ObjectID="_1697959238" r:id="rId136"/>
        </w:object>
      </w:r>
    </w:p>
    <w:p w:rsidR="006450F6" w:rsidRPr="00A52BF3" w:rsidRDefault="006450F6" w:rsidP="00CD0D40">
      <w:pPr>
        <w:pStyle w:val="Heading6"/>
        <w:rPr>
          <w:rFonts w:eastAsia="MingLiU_HKSCS"/>
          <w:sz w:val="21"/>
          <w:szCs w:val="21"/>
        </w:rPr>
      </w:pPr>
      <w:r>
        <w:rPr>
          <w:rFonts w:hint="eastAsia"/>
          <w:lang w:eastAsia="ja-JP"/>
        </w:rPr>
        <w:t>5.1.7.5.6.3</w:t>
      </w:r>
      <w:r>
        <w:rPr>
          <w:rFonts w:hint="eastAsia"/>
          <w:lang w:eastAsia="ja-JP"/>
        </w:rPr>
        <w:tab/>
      </w:r>
      <w:r w:rsidRPr="00A52BF3">
        <w:t>Uplink Signaling/ feedback transmission channel</w:t>
      </w:r>
    </w:p>
    <w:p w:rsidR="006450F6" w:rsidRDefault="006450F6" w:rsidP="00CD0D40">
      <w:r w:rsidRPr="00A52BF3">
        <w:t>Uplink signaling/ feedback transmission channel multiplexes the UL-TCH resources as shown in</w:t>
      </w:r>
      <w:r w:rsidRPr="00A52BF3">
        <w:rPr>
          <w:rFonts w:eastAsia="DengXian"/>
          <w:lang w:eastAsia="zh-CN"/>
        </w:rPr>
        <w:t xml:space="preserve"> </w:t>
      </w:r>
      <w:r>
        <w:rPr>
          <w:rFonts w:eastAsia="DengXian"/>
          <w:lang w:eastAsia="zh-CN"/>
        </w:rPr>
        <w:t>Figure 81</w:t>
      </w:r>
      <w:r w:rsidRPr="00A52BF3">
        <w:t>, each STA has its own DRS.</w:t>
      </w:r>
    </w:p>
    <w:p w:rsidR="006450F6" w:rsidRPr="00D836F6" w:rsidRDefault="006450F6" w:rsidP="00CD0D40">
      <w:pPr>
        <w:pStyle w:val="FigureNo"/>
      </w:pPr>
      <w:r w:rsidRPr="00A52BF3">
        <w:t xml:space="preserve">Figure </w:t>
      </w:r>
      <w:r w:rsidRPr="00A52BF3">
        <w:fldChar w:fldCharType="begin"/>
      </w:r>
      <w:r w:rsidRPr="00A52BF3">
        <w:instrText xml:space="preserve"> SEQ Figure \* ARABIC </w:instrText>
      </w:r>
      <w:r w:rsidRPr="00A52BF3">
        <w:fldChar w:fldCharType="separate"/>
      </w:r>
      <w:r w:rsidRPr="00A52BF3">
        <w:t>81</w:t>
      </w:r>
      <w:r w:rsidRPr="00A52BF3">
        <w:fldChar w:fldCharType="end"/>
      </w:r>
      <w:r w:rsidRPr="00D836F6">
        <w:tab/>
      </w:r>
    </w:p>
    <w:p w:rsidR="006450F6" w:rsidRPr="00D836F6" w:rsidRDefault="006450F6" w:rsidP="00CD0D40">
      <w:pPr>
        <w:pStyle w:val="Figuretitle"/>
        <w:rPr>
          <w:b w:val="0"/>
        </w:rPr>
      </w:pPr>
      <w:r w:rsidRPr="00D836F6">
        <w:t xml:space="preserve">Uplink signaling/feedback channel </w:t>
      </w:r>
    </w:p>
    <w:p w:rsidR="006450F6" w:rsidRDefault="006450F6" w:rsidP="00CD0D40">
      <w:pPr>
        <w:snapToGrid w:val="0"/>
        <w:spacing w:beforeLines="50" w:afterLines="50" w:after="120"/>
        <w:jc w:val="both"/>
        <w:textAlignment w:val="center"/>
        <w:rPr>
          <w:rFonts w:eastAsia="SimSun"/>
          <w:sz w:val="21"/>
          <w:szCs w:val="21"/>
        </w:rPr>
      </w:pPr>
      <w:r w:rsidRPr="00A52BF3">
        <w:rPr>
          <w:rFonts w:eastAsia="SimSun"/>
          <w:color w:val="000000"/>
          <w:sz w:val="21"/>
          <w:szCs w:val="21"/>
          <w:lang w:val="en-US" w:bidi="en-US"/>
        </w:rPr>
        <w:object w:dxaOrig="9495" w:dyaOrig="2880" w14:anchorId="395253B5">
          <v:shape id="_x0000_i1087" type="#_x0000_t75" style="width:476.25pt;height:2in" o:ole="">
            <v:imagedata r:id="rId137" o:title=""/>
            <o:lock v:ext="edit" aspectratio="f"/>
          </v:shape>
          <o:OLEObject Type="Embed" ProgID="Visio.Drawing.11" ShapeID="_x0000_i1087" DrawAspect="Content" ObjectID="_1697959239" r:id="rId138"/>
        </w:object>
      </w:r>
    </w:p>
    <w:p w:rsidR="006450F6" w:rsidRPr="00A52BF3" w:rsidRDefault="006450F6" w:rsidP="00CD0D40">
      <w:pPr>
        <w:pStyle w:val="Heading6"/>
        <w:rPr>
          <w:sz w:val="21"/>
          <w:szCs w:val="21"/>
        </w:rPr>
      </w:pPr>
      <w:r>
        <w:rPr>
          <w:rFonts w:hint="eastAsia"/>
          <w:lang w:eastAsia="ja-JP"/>
        </w:rPr>
        <w:t>5.1.7.5.6.4</w:t>
      </w:r>
      <w:r>
        <w:rPr>
          <w:rFonts w:hint="eastAsia"/>
          <w:lang w:eastAsia="ja-JP"/>
        </w:rPr>
        <w:tab/>
      </w:r>
      <w:r w:rsidRPr="00A52BF3">
        <w:t>Resource indication of Signaling/ feedback transmission channel</w:t>
      </w:r>
    </w:p>
    <w:p w:rsidR="006450F6" w:rsidRDefault="006450F6" w:rsidP="00CD0D40">
      <w:pPr>
        <w:rPr>
          <w:rFonts w:eastAsia="SimSun"/>
        </w:rPr>
      </w:pPr>
      <w:r w:rsidRPr="00A52BF3">
        <w:t xml:space="preserve">The information of signaling/ feedback </w:t>
      </w:r>
      <w:r w:rsidRPr="00A52BF3">
        <w:rPr>
          <w:rFonts w:eastAsia="SimSun"/>
          <w:lang w:eastAsia="zh-CN"/>
        </w:rPr>
        <w:t>channel</w:t>
      </w:r>
      <w:r w:rsidRPr="00A52BF3">
        <w:t xml:space="preserve"> is indicated by broadcasting CCH with CRC scrambled with BSTAID. See</w:t>
      </w:r>
      <w:r>
        <w:t xml:space="preserve"> Table 61</w:t>
      </w:r>
      <w:r w:rsidRPr="00A52BF3">
        <w:t xml:space="preserve"> for the specific fields.</w:t>
      </w:r>
    </w:p>
    <w:p w:rsidR="006450F6" w:rsidRDefault="006450F6" w:rsidP="00CD0D40">
      <w:pPr>
        <w:pStyle w:val="TableNo"/>
      </w:pPr>
      <w:bookmarkStart w:id="579" w:name="_Ref18589330"/>
      <w:r w:rsidRPr="00A52BF3">
        <w:t xml:space="preserve">Table </w:t>
      </w:r>
      <w:bookmarkEnd w:id="579"/>
      <w:r>
        <w:t>61</w:t>
      </w:r>
    </w:p>
    <w:p w:rsidR="006450F6" w:rsidRPr="00BD5B31" w:rsidRDefault="006450F6" w:rsidP="00CD0D40">
      <w:pPr>
        <w:pStyle w:val="Tabletitle"/>
      </w:pPr>
      <w:r w:rsidRPr="00BD5B31">
        <w:t>Field definition of resource indication signaling of the signaling/ feedback transmission channel</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712"/>
        <w:gridCol w:w="5105"/>
        <w:gridCol w:w="2873"/>
      </w:tblGrid>
      <w:tr w:rsidR="006450F6" w:rsidRPr="00A52BF3" w:rsidTr="003D0311">
        <w:tc>
          <w:tcPr>
            <w:tcW w:w="1712"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Bit</w:t>
            </w:r>
          </w:p>
        </w:tc>
        <w:tc>
          <w:tcPr>
            <w:tcW w:w="7978"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Definition</w:t>
            </w:r>
          </w:p>
        </w:tc>
      </w:tr>
      <w:tr w:rsidR="006450F6" w:rsidRPr="00A52BF3" w:rsidTr="003D0311">
        <w:tc>
          <w:tcPr>
            <w:tcW w:w="1712"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head"/>
              <w:rPr>
                <w:rFonts w:eastAsia="SimSun"/>
                <w:color w:val="000000"/>
                <w:lang w:bidi="en-US"/>
              </w:rPr>
            </w:pPr>
          </w:p>
        </w:tc>
        <w:tc>
          <w:tcPr>
            <w:tcW w:w="510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DL</w:t>
            </w:r>
          </w:p>
        </w:tc>
        <w:tc>
          <w:tcPr>
            <w:tcW w:w="28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UL</w:t>
            </w:r>
          </w:p>
        </w:tc>
      </w:tr>
      <w:tr w:rsidR="006450F6" w:rsidRPr="00A52BF3" w:rsidTr="003D0311">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b</w:t>
            </w:r>
            <w:r w:rsidRPr="00A52BF3">
              <w:rPr>
                <w:vertAlign w:val="subscript"/>
              </w:rPr>
              <w:t>3</w:t>
            </w:r>
            <w:r w:rsidRPr="00A52BF3">
              <w:t xml:space="preserve"> b</w:t>
            </w:r>
            <w:r w:rsidRPr="00A52BF3">
              <w:rPr>
                <w:vertAlign w:val="subscript"/>
              </w:rPr>
              <w:t>2</w:t>
            </w:r>
            <w:r w:rsidRPr="00A52BF3">
              <w:t xml:space="preserve"> b</w:t>
            </w:r>
            <w:r w:rsidRPr="00A52BF3">
              <w:rPr>
                <w:vertAlign w:val="subscript"/>
              </w:rPr>
              <w:t>1</w:t>
            </w:r>
            <w:r w:rsidRPr="00A52BF3">
              <w:t xml:space="preserve"> b</w:t>
            </w:r>
            <w:r w:rsidRPr="00A52BF3">
              <w:rPr>
                <w:vertAlign w:val="subscript"/>
              </w:rPr>
              <w:t>0</w:t>
            </w:r>
          </w:p>
        </w:tc>
        <w:tc>
          <w:tcPr>
            <w:tcW w:w="7978"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Broadcast type:</w:t>
            </w:r>
          </w:p>
          <w:p w:rsidR="006450F6" w:rsidRDefault="006450F6" w:rsidP="003D0311">
            <w:pPr>
              <w:pStyle w:val="Tabletext"/>
              <w:rPr>
                <w:rFonts w:eastAsia="MingLiU_HKSCS"/>
                <w:b/>
                <w:bCs/>
              </w:rPr>
            </w:pPr>
            <w:r w:rsidRPr="00A52BF3">
              <w:t>b</w:t>
            </w:r>
            <w:r w:rsidRPr="00A52BF3">
              <w:rPr>
                <w:vertAlign w:val="subscript"/>
              </w:rPr>
              <w:t>3</w:t>
            </w:r>
            <w:r w:rsidRPr="00A52BF3">
              <w:t xml:space="preserve"> b</w:t>
            </w:r>
            <w:r w:rsidRPr="00A52BF3">
              <w:rPr>
                <w:vertAlign w:val="subscript"/>
              </w:rPr>
              <w:t>2</w:t>
            </w:r>
            <w:r w:rsidRPr="00A52BF3">
              <w:t xml:space="preserve"> b</w:t>
            </w:r>
            <w:r w:rsidRPr="00A52BF3">
              <w:rPr>
                <w:vertAlign w:val="subscript"/>
              </w:rPr>
              <w:t>1</w:t>
            </w:r>
            <w:r w:rsidRPr="00A52BF3">
              <w:t xml:space="preserve"> b</w:t>
            </w:r>
            <w:r w:rsidRPr="00A52BF3">
              <w:rPr>
                <w:vertAlign w:val="subscript"/>
              </w:rPr>
              <w:t>0</w:t>
            </w:r>
            <w:r w:rsidRPr="00A52BF3">
              <w:t>=0001 indicates the downlink signaling/feedback channel resource;</w:t>
            </w:r>
          </w:p>
          <w:p w:rsidR="006450F6" w:rsidRDefault="006450F6" w:rsidP="003D0311">
            <w:pPr>
              <w:pStyle w:val="Tabletext"/>
              <w:rPr>
                <w:rFonts w:eastAsia="SimSun"/>
                <w:b/>
                <w:bCs/>
                <w:color w:val="000000"/>
                <w:lang w:bidi="en-US"/>
              </w:rPr>
            </w:pPr>
            <w:r w:rsidRPr="00A52BF3">
              <w:t>b</w:t>
            </w:r>
            <w:r w:rsidRPr="00A52BF3">
              <w:rPr>
                <w:vertAlign w:val="subscript"/>
              </w:rPr>
              <w:t>3</w:t>
            </w:r>
            <w:r w:rsidRPr="00A52BF3">
              <w:t xml:space="preserve"> b</w:t>
            </w:r>
            <w:r w:rsidRPr="00A52BF3">
              <w:rPr>
                <w:vertAlign w:val="subscript"/>
              </w:rPr>
              <w:t>2</w:t>
            </w:r>
            <w:r w:rsidRPr="00A52BF3">
              <w:t xml:space="preserve"> b</w:t>
            </w:r>
            <w:r w:rsidRPr="00A52BF3">
              <w:rPr>
                <w:vertAlign w:val="subscript"/>
              </w:rPr>
              <w:t>1</w:t>
            </w:r>
            <w:r w:rsidRPr="00A52BF3">
              <w:t xml:space="preserve"> b</w:t>
            </w:r>
            <w:r w:rsidRPr="00A52BF3">
              <w:rPr>
                <w:vertAlign w:val="subscript"/>
              </w:rPr>
              <w:t>0</w:t>
            </w:r>
            <w:r w:rsidRPr="00A52BF3">
              <w:t>=0000 indicates the uplink signaling/feedback channel resource</w:t>
            </w:r>
          </w:p>
        </w:tc>
      </w:tr>
      <w:tr w:rsidR="006450F6" w:rsidRPr="00A52BF3" w:rsidTr="003D0311">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bCs/>
                <w:color w:val="000000"/>
                <w:lang w:bidi="en-US"/>
              </w:rPr>
            </w:pPr>
            <w:r w:rsidRPr="00A52BF3">
              <w:t>b</w:t>
            </w:r>
            <w:r w:rsidRPr="00A52BF3">
              <w:rPr>
                <w:vertAlign w:val="subscript"/>
              </w:rPr>
              <w:t>7</w:t>
            </w:r>
            <w:r w:rsidRPr="00A52BF3">
              <w:t xml:space="preserve"> b</w:t>
            </w:r>
            <w:r w:rsidRPr="00A52BF3">
              <w:rPr>
                <w:vertAlign w:val="subscript"/>
              </w:rPr>
              <w:t>6</w:t>
            </w:r>
            <w:r w:rsidRPr="00A52BF3">
              <w:t xml:space="preserve"> b</w:t>
            </w:r>
            <w:r w:rsidRPr="00A52BF3">
              <w:rPr>
                <w:vertAlign w:val="subscript"/>
              </w:rPr>
              <w:t>5</w:t>
            </w:r>
            <w:r w:rsidRPr="00A52BF3">
              <w:t xml:space="preserve"> b</w:t>
            </w:r>
            <w:r w:rsidRPr="00A52BF3">
              <w:rPr>
                <w:vertAlign w:val="subscript"/>
              </w:rPr>
              <w:t>4</w:t>
            </w:r>
          </w:p>
        </w:tc>
        <w:tc>
          <w:tcPr>
            <w:tcW w:w="7978"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 xml:space="preserve">working bandwidth 1 subchannel Bitmap, multiple subchannels can be set to the same signaling/feedback channel </w:t>
            </w:r>
          </w:p>
        </w:tc>
      </w:tr>
      <w:tr w:rsidR="006450F6" w:rsidRPr="00A52BF3" w:rsidTr="003D0311">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bCs/>
                <w:color w:val="000000"/>
                <w:lang w:bidi="en-US"/>
              </w:rPr>
            </w:pPr>
            <w:r w:rsidRPr="00A52BF3">
              <w:t>b</w:t>
            </w:r>
            <w:r w:rsidRPr="00A52BF3">
              <w:rPr>
                <w:vertAlign w:val="subscript"/>
              </w:rPr>
              <w:t>16</w:t>
            </w:r>
            <w:r w:rsidRPr="00A52BF3">
              <w:t xml:space="preserve"> b</w:t>
            </w:r>
            <w:r w:rsidRPr="00A52BF3">
              <w:rPr>
                <w:vertAlign w:val="subscript"/>
              </w:rPr>
              <w:t>15</w:t>
            </w:r>
            <w:r w:rsidRPr="00A52BF3">
              <w:t xml:space="preserve"> … b</w:t>
            </w:r>
            <w:r w:rsidRPr="00A52BF3">
              <w:rPr>
                <w:vertAlign w:val="subscript"/>
              </w:rPr>
              <w:t>8</w:t>
            </w:r>
          </w:p>
        </w:tc>
        <w:tc>
          <w:tcPr>
            <w:tcW w:w="7978"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Signaling/ feedback channel resource group starting OFDM symbol index, field value: 0~510</w:t>
            </w:r>
          </w:p>
        </w:tc>
      </w:tr>
      <w:tr w:rsidR="006450F6" w:rsidRPr="00A52BF3" w:rsidTr="003D0311">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bCs/>
                <w:color w:val="000000"/>
                <w:lang w:bidi="en-US"/>
              </w:rPr>
            </w:pPr>
            <w:r w:rsidRPr="00A52BF3">
              <w:t>b</w:t>
            </w:r>
            <w:r w:rsidRPr="00A52BF3">
              <w:rPr>
                <w:vertAlign w:val="subscript"/>
              </w:rPr>
              <w:t>22</w:t>
            </w:r>
            <w:r w:rsidRPr="00A52BF3">
              <w:t xml:space="preserve"> b</w:t>
            </w:r>
            <w:r w:rsidRPr="00A52BF3">
              <w:rPr>
                <w:vertAlign w:val="subscript"/>
              </w:rPr>
              <w:t>21</w:t>
            </w:r>
            <w:r w:rsidRPr="00A52BF3">
              <w:t xml:space="preserve"> … b</w:t>
            </w:r>
            <w:r w:rsidRPr="00A52BF3">
              <w:rPr>
                <w:vertAlign w:val="subscript"/>
              </w:rPr>
              <w:t>17</w:t>
            </w:r>
          </w:p>
        </w:tc>
        <w:tc>
          <w:tcPr>
            <w:tcW w:w="7978"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Reserved</w:t>
            </w:r>
          </w:p>
        </w:tc>
      </w:tr>
      <w:tr w:rsidR="006450F6" w:rsidRPr="00A52BF3" w:rsidTr="003D0311">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bCs/>
                <w:color w:val="000000"/>
                <w:lang w:bidi="en-US"/>
              </w:rPr>
            </w:pPr>
            <w:r w:rsidRPr="00A52BF3">
              <w:t>b</w:t>
            </w:r>
            <w:r w:rsidRPr="00A52BF3">
              <w:rPr>
                <w:vertAlign w:val="subscript"/>
              </w:rPr>
              <w:t>28</w:t>
            </w:r>
            <w:r w:rsidRPr="00A52BF3">
              <w:t xml:space="preserve"> b</w:t>
            </w:r>
            <w:r w:rsidRPr="00A52BF3">
              <w:rPr>
                <w:vertAlign w:val="subscript"/>
              </w:rPr>
              <w:t>27</w:t>
            </w:r>
            <w:r w:rsidRPr="00A52BF3">
              <w:t xml:space="preserve"> … b</w:t>
            </w:r>
            <w:r w:rsidRPr="00A52BF3">
              <w:rPr>
                <w:vertAlign w:val="subscript"/>
              </w:rPr>
              <w:t>23</w:t>
            </w:r>
          </w:p>
        </w:tc>
        <w:tc>
          <w:tcPr>
            <w:tcW w:w="7978"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Number of symbols occupied by the signaling/feedback channel, field values 1 to 63</w:t>
            </w:r>
          </w:p>
        </w:tc>
      </w:tr>
      <w:tr w:rsidR="006450F6" w:rsidRPr="00A52BF3" w:rsidTr="003D0311">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bCs/>
                <w:color w:val="000000"/>
                <w:lang w:bidi="en-US"/>
              </w:rPr>
            </w:pPr>
            <w:r w:rsidRPr="00A52BF3">
              <w:t>b</w:t>
            </w:r>
            <w:r w:rsidRPr="00A52BF3">
              <w:rPr>
                <w:vertAlign w:val="subscript"/>
              </w:rPr>
              <w:t>30</w:t>
            </w:r>
            <w:r w:rsidRPr="00A52BF3">
              <w:t>b</w:t>
            </w:r>
            <w:r w:rsidRPr="00A52BF3">
              <w:rPr>
                <w:vertAlign w:val="subscript"/>
              </w:rPr>
              <w:t>39</w:t>
            </w:r>
          </w:p>
        </w:tc>
        <w:tc>
          <w:tcPr>
            <w:tcW w:w="510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Reserved</w:t>
            </w:r>
          </w:p>
        </w:tc>
        <w:tc>
          <w:tcPr>
            <w:tcW w:w="2873"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MingLiU_HKSCS"/>
                <w:b/>
                <w:color w:val="000000"/>
                <w:lang w:bidi="en-US"/>
              </w:rPr>
            </w:pPr>
            <w:r w:rsidRPr="00A52BF3">
              <w:t>00: Format 1;</w:t>
            </w:r>
          </w:p>
          <w:p w:rsidR="006450F6" w:rsidRDefault="006450F6" w:rsidP="003D0311">
            <w:pPr>
              <w:pStyle w:val="Tabletext"/>
              <w:rPr>
                <w:b/>
              </w:rPr>
            </w:pPr>
            <w:r w:rsidRPr="00A52BF3">
              <w:t>01: Format 2;</w:t>
            </w:r>
          </w:p>
          <w:p w:rsidR="006450F6" w:rsidRDefault="006450F6" w:rsidP="003D0311">
            <w:pPr>
              <w:pStyle w:val="Tabletext"/>
              <w:rPr>
                <w:rFonts w:eastAsia="MingLiU_HKSCS"/>
                <w:b/>
                <w:color w:val="000000"/>
                <w:lang w:bidi="en-US"/>
              </w:rPr>
            </w:pPr>
            <w:r w:rsidRPr="00A52BF3">
              <w:t>10</w:t>
            </w:r>
            <w:r w:rsidRPr="00A52BF3">
              <w:rPr>
                <w:rFonts w:eastAsia="MS Mincho"/>
              </w:rPr>
              <w:t>〜</w:t>
            </w:r>
            <w:r w:rsidRPr="00A52BF3">
              <w:t>11: Reserved</w:t>
            </w:r>
          </w:p>
        </w:tc>
      </w:tr>
      <w:tr w:rsidR="006450F6" w:rsidRPr="00A52BF3" w:rsidTr="003D0311">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bCs/>
                <w:color w:val="000000"/>
                <w:lang w:bidi="en-US"/>
              </w:rPr>
            </w:pPr>
            <w:r w:rsidRPr="00A52BF3">
              <w:t>b</w:t>
            </w:r>
            <w:r w:rsidRPr="00A52BF3">
              <w:rPr>
                <w:vertAlign w:val="subscript"/>
              </w:rPr>
              <w:t>31</w:t>
            </w:r>
          </w:p>
        </w:tc>
        <w:tc>
          <w:tcPr>
            <w:tcW w:w="510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0: The downlink broadcast channel allocation is valid; 1: The downlink broadcast channel allocation is invalid</w:t>
            </w:r>
          </w:p>
        </w:tc>
        <w:tc>
          <w:tcPr>
            <w:tcW w:w="287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Reserved</w:t>
            </w:r>
          </w:p>
        </w:tc>
      </w:tr>
      <w:tr w:rsidR="006450F6" w:rsidRPr="00A52BF3" w:rsidTr="003D0311">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bCs/>
                <w:color w:val="000000"/>
                <w:lang w:bidi="en-US"/>
              </w:rPr>
            </w:pPr>
            <w:r w:rsidRPr="00A52BF3">
              <w:t>b</w:t>
            </w:r>
            <w:r w:rsidRPr="00A52BF3">
              <w:rPr>
                <w:vertAlign w:val="subscript"/>
              </w:rPr>
              <w:t>36</w:t>
            </w:r>
            <w:r w:rsidRPr="00A52BF3">
              <w:t>b</w:t>
            </w:r>
            <w:r w:rsidRPr="00A52BF3">
              <w:rPr>
                <w:vertAlign w:val="subscript"/>
              </w:rPr>
              <w:t>35</w:t>
            </w:r>
            <w:r w:rsidRPr="00A52BF3">
              <w:t xml:space="preserve"> … b</w:t>
            </w:r>
            <w:r w:rsidRPr="00A52BF3">
              <w:rPr>
                <w:vertAlign w:val="subscript"/>
              </w:rPr>
              <w:t>32</w:t>
            </w:r>
          </w:p>
        </w:tc>
        <w:tc>
          <w:tcPr>
            <w:tcW w:w="510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Signaling/feedback channel starting index occupied by the downlink broadcast channel, field value 1 to 31</w:t>
            </w:r>
          </w:p>
        </w:tc>
        <w:tc>
          <w:tcPr>
            <w:tcW w:w="2873"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MingLiU_HKSCS"/>
                <w:color w:val="000000"/>
                <w:lang w:bidi="en-US"/>
              </w:rPr>
            </w:pPr>
          </w:p>
        </w:tc>
      </w:tr>
      <w:tr w:rsidR="006450F6" w:rsidRPr="00A52BF3" w:rsidTr="003D0311">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b</w:t>
            </w:r>
            <w:r w:rsidRPr="00A52BF3">
              <w:rPr>
                <w:vertAlign w:val="subscript"/>
              </w:rPr>
              <w:t>39</w:t>
            </w:r>
            <w:r w:rsidRPr="00A52BF3">
              <w:t xml:space="preserve"> b</w:t>
            </w:r>
            <w:r w:rsidRPr="00A52BF3">
              <w:rPr>
                <w:vertAlign w:val="subscript"/>
              </w:rPr>
              <w:t>38</w:t>
            </w:r>
            <w:r w:rsidRPr="00A52BF3">
              <w:t xml:space="preserve"> b</w:t>
            </w:r>
            <w:r w:rsidRPr="00A52BF3">
              <w:rPr>
                <w:vertAlign w:val="subscript"/>
              </w:rPr>
              <w:t>37</w:t>
            </w:r>
          </w:p>
        </w:tc>
        <w:tc>
          <w:tcPr>
            <w:tcW w:w="510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Number of OFDM symbols occupied by the downlink broadcast channel, field value: 1~7</w:t>
            </w:r>
          </w:p>
        </w:tc>
        <w:tc>
          <w:tcPr>
            <w:tcW w:w="2873"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MingLiU_HKSCS"/>
                <w:color w:val="000000"/>
                <w:lang w:bidi="en-US"/>
              </w:rPr>
            </w:pPr>
          </w:p>
        </w:tc>
      </w:tr>
      <w:tr w:rsidR="006450F6" w:rsidRPr="00A52BF3" w:rsidTr="003D0311">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B</w:t>
            </w:r>
            <w:r w:rsidRPr="00A52BF3">
              <w:rPr>
                <w:vertAlign w:val="subscript"/>
              </w:rPr>
              <w:t>68</w:t>
            </w:r>
            <w:r w:rsidRPr="00A52BF3">
              <w:t xml:space="preserve"> b</w:t>
            </w:r>
            <w:r w:rsidRPr="00A52BF3">
              <w:rPr>
                <w:vertAlign w:val="subscript"/>
              </w:rPr>
              <w:t>54</w:t>
            </w:r>
            <w:r w:rsidRPr="00A52BF3">
              <w:t>… b</w:t>
            </w:r>
            <w:r w:rsidRPr="00A52BF3">
              <w:rPr>
                <w:vertAlign w:val="subscript"/>
              </w:rPr>
              <w:t>40</w:t>
            </w:r>
          </w:p>
        </w:tc>
        <w:tc>
          <w:tcPr>
            <w:tcW w:w="7978"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Reserved</w:t>
            </w:r>
          </w:p>
        </w:tc>
      </w:tr>
      <w:tr w:rsidR="006450F6" w:rsidRPr="00A52BF3" w:rsidTr="003D0311">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bCs/>
                <w:color w:val="000000"/>
                <w:lang w:bidi="en-US"/>
              </w:rPr>
            </w:pPr>
            <w:r w:rsidRPr="00A52BF3">
              <w:t>B</w:t>
            </w:r>
            <w:r w:rsidRPr="00A52BF3">
              <w:rPr>
                <w:vertAlign w:val="subscript"/>
              </w:rPr>
              <w:t>84</w:t>
            </w:r>
            <w:r w:rsidRPr="00A52BF3">
              <w:t xml:space="preserve"> b</w:t>
            </w:r>
            <w:r w:rsidRPr="00A52BF3">
              <w:rPr>
                <w:vertAlign w:val="subscript"/>
              </w:rPr>
              <w:t>70</w:t>
            </w:r>
            <w:r w:rsidRPr="00A52BF3">
              <w:t xml:space="preserve"> … b</w:t>
            </w:r>
            <w:r w:rsidRPr="00A52BF3">
              <w:rPr>
                <w:vertAlign w:val="subscript"/>
              </w:rPr>
              <w:t>69</w:t>
            </w:r>
          </w:p>
        </w:tc>
        <w:tc>
          <w:tcPr>
            <w:tcW w:w="7978"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16-bit CRC is scrambled by BSTAID</w:t>
            </w:r>
          </w:p>
        </w:tc>
      </w:tr>
      <w:tr w:rsidR="006450F6" w:rsidRPr="00A52BF3" w:rsidTr="003D0311">
        <w:tc>
          <w:tcPr>
            <w:tcW w:w="9690"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legend"/>
              <w:rPr>
                <w:rFonts w:eastAsia="MingLiU_HKSCS"/>
                <w:b/>
                <w:bCs/>
                <w:color w:val="000000"/>
                <w:lang w:bidi="en-US"/>
              </w:rPr>
            </w:pPr>
            <w:r w:rsidRPr="00A52BF3">
              <w:t>Note 1: The number of OFDM symbols occupied by the downlink signaling feedback channel is D (b</w:t>
            </w:r>
            <w:r w:rsidRPr="00A52BF3">
              <w:rPr>
                <w:vertAlign w:val="subscript"/>
              </w:rPr>
              <w:t>28</w:t>
            </w:r>
            <w:r w:rsidRPr="00A52BF3">
              <w:t xml:space="preserve"> b</w:t>
            </w:r>
            <w:r w:rsidRPr="00A52BF3">
              <w:rPr>
                <w:vertAlign w:val="subscript"/>
              </w:rPr>
              <w:t>27</w:t>
            </w:r>
            <w:r w:rsidRPr="00A52BF3">
              <w:t xml:space="preserve"> ... b</w:t>
            </w:r>
            <w:r w:rsidRPr="00A52BF3">
              <w:rPr>
                <w:vertAlign w:val="subscript"/>
              </w:rPr>
              <w:t>23</w:t>
            </w:r>
            <w:r w:rsidRPr="00A52BF3">
              <w:t xml:space="preserve">), and the OFDM symbol with index 0 is the common demodulation reference signal occupying resources. </w:t>
            </w:r>
          </w:p>
          <w:p w:rsidR="006450F6" w:rsidRDefault="006450F6" w:rsidP="003D0311">
            <w:pPr>
              <w:pStyle w:val="Tablelegend"/>
              <w:rPr>
                <w:rFonts w:eastAsia="SimSun"/>
                <w:b/>
                <w:bCs/>
                <w:color w:val="000000"/>
                <w:lang w:bidi="en-US"/>
              </w:rPr>
            </w:pPr>
            <w:r w:rsidRPr="00A52BF3">
              <w:t>Note 2: The CRC is defined the same as in Table 55.</w:t>
            </w:r>
          </w:p>
        </w:tc>
      </w:tr>
    </w:tbl>
    <w:p w:rsidR="006450F6" w:rsidRPr="00E842C4" w:rsidRDefault="006450F6" w:rsidP="00CD0D40">
      <w:pPr>
        <w:pStyle w:val="Heading6"/>
        <w:rPr>
          <w:lang w:eastAsia="ja-JP"/>
        </w:rPr>
      </w:pPr>
      <w:r>
        <w:rPr>
          <w:rFonts w:hint="eastAsia"/>
          <w:lang w:eastAsia="ja-JP"/>
        </w:rPr>
        <w:t>5.1.7.5.6.</w:t>
      </w:r>
      <w:r>
        <w:rPr>
          <w:lang w:eastAsia="ja-JP"/>
        </w:rPr>
        <w:t>5</w:t>
      </w:r>
      <w:r>
        <w:rPr>
          <w:rFonts w:hint="eastAsia"/>
          <w:lang w:eastAsia="ja-JP"/>
        </w:rPr>
        <w:tab/>
      </w:r>
      <w:r w:rsidRPr="00A52BF3">
        <w:rPr>
          <w:lang w:eastAsia="ja-JP"/>
        </w:rPr>
        <w:t xml:space="preserve">Signaling/feedback transmission channel assignment </w:t>
      </w:r>
    </w:p>
    <w:p w:rsidR="006450F6" w:rsidRDefault="006450F6" w:rsidP="00CD0D40">
      <w:pPr>
        <w:rPr>
          <w:rFonts w:eastAsia="SimSun"/>
        </w:rPr>
      </w:pPr>
      <w:r w:rsidRPr="00A52BF3">
        <w:t>The CAP may assign the resources in the signaling/feedback channel to the STA through broadcasting CCH with CRC scrambled with BSTAID, as shown in</w:t>
      </w:r>
      <w:r>
        <w:t xml:space="preserve"> Table 62</w:t>
      </w:r>
      <w:r w:rsidRPr="00A52BF3">
        <w:t>.</w:t>
      </w:r>
    </w:p>
    <w:p w:rsidR="006450F6" w:rsidRDefault="006450F6" w:rsidP="00CD0D40">
      <w:pPr>
        <w:pStyle w:val="TableNo"/>
      </w:pPr>
      <w:bookmarkStart w:id="580" w:name="_Ref18589343"/>
      <w:bookmarkStart w:id="581" w:name="_Toc10648"/>
      <w:bookmarkStart w:id="582" w:name="_Toc14110272"/>
      <w:bookmarkStart w:id="583" w:name="_Toc14110680"/>
      <w:r w:rsidRPr="00A52BF3">
        <w:t>Table</w:t>
      </w:r>
      <w:bookmarkEnd w:id="580"/>
      <w:r>
        <w:t xml:space="preserve"> 62</w:t>
      </w:r>
    </w:p>
    <w:p w:rsidR="006450F6" w:rsidRPr="00A52BF3" w:rsidRDefault="006450F6" w:rsidP="00CD0D40">
      <w:pPr>
        <w:pStyle w:val="Tabletitle"/>
        <w:rPr>
          <w:rFonts w:eastAsia="SimSun"/>
        </w:rPr>
      </w:pPr>
      <w:r w:rsidRPr="00A52BF3">
        <w:t>Signaling/ feedback transmission channel assignment signaling field definition</w:t>
      </w:r>
      <w:bookmarkEnd w:id="581"/>
      <w:bookmarkEnd w:id="582"/>
      <w:bookmarkEnd w:id="583"/>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719"/>
        <w:gridCol w:w="3967"/>
        <w:gridCol w:w="4004"/>
      </w:tblGrid>
      <w:tr w:rsidR="006450F6" w:rsidRPr="00A52BF3" w:rsidTr="009D1D52">
        <w:tc>
          <w:tcPr>
            <w:tcW w:w="1719"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Bit</w:t>
            </w:r>
          </w:p>
        </w:tc>
        <w:tc>
          <w:tcPr>
            <w:tcW w:w="797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Definition</w:t>
            </w:r>
          </w:p>
        </w:tc>
      </w:tr>
      <w:tr w:rsidR="006450F6" w:rsidRPr="00A52BF3" w:rsidTr="009D1D52">
        <w:tc>
          <w:tcPr>
            <w:tcW w:w="1719"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head"/>
              <w:rPr>
                <w:rFonts w:eastAsia="SimSun"/>
                <w:color w:val="000000"/>
                <w:lang w:bidi="en-US"/>
              </w:rPr>
            </w:pPr>
          </w:p>
        </w:tc>
        <w:tc>
          <w:tcPr>
            <w:tcW w:w="3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DL</w:t>
            </w:r>
          </w:p>
        </w:tc>
        <w:tc>
          <w:tcPr>
            <w:tcW w:w="40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UL</w:t>
            </w:r>
          </w:p>
        </w:tc>
      </w:tr>
      <w:tr w:rsidR="006450F6" w:rsidRPr="00A52BF3" w:rsidTr="009D1D52">
        <w:tc>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b</w:t>
            </w:r>
            <w:r w:rsidRPr="00A52BF3">
              <w:rPr>
                <w:vertAlign w:val="subscript"/>
              </w:rPr>
              <w:t>3</w:t>
            </w:r>
            <w:r w:rsidRPr="00A52BF3">
              <w:t xml:space="preserve"> b</w:t>
            </w:r>
            <w:r w:rsidRPr="00A52BF3">
              <w:rPr>
                <w:vertAlign w:val="subscript"/>
              </w:rPr>
              <w:t>2</w:t>
            </w:r>
            <w:r w:rsidRPr="00A52BF3">
              <w:t xml:space="preserve"> b</w:t>
            </w:r>
            <w:r w:rsidRPr="00A52BF3">
              <w:rPr>
                <w:vertAlign w:val="subscript"/>
              </w:rPr>
              <w:t>1</w:t>
            </w:r>
            <w:r w:rsidRPr="00A52BF3">
              <w:t xml:space="preserve"> b</w:t>
            </w:r>
            <w:r w:rsidRPr="00A52BF3">
              <w:rPr>
                <w:vertAlign w:val="subscript"/>
              </w:rPr>
              <w:t>0</w:t>
            </w:r>
          </w:p>
        </w:tc>
        <w:tc>
          <w:tcPr>
            <w:tcW w:w="797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Broadcast type:</w:t>
            </w:r>
          </w:p>
          <w:p w:rsidR="006450F6" w:rsidRDefault="006450F6" w:rsidP="003D0311">
            <w:pPr>
              <w:pStyle w:val="Tabletext"/>
              <w:rPr>
                <w:rFonts w:eastAsia="MingLiU_HKSCS"/>
                <w:b/>
              </w:rPr>
            </w:pPr>
            <w:r w:rsidRPr="00A52BF3">
              <w:t>b</w:t>
            </w:r>
            <w:r w:rsidRPr="00A52BF3">
              <w:rPr>
                <w:vertAlign w:val="subscript"/>
              </w:rPr>
              <w:t>3</w:t>
            </w:r>
            <w:r w:rsidRPr="00A52BF3">
              <w:t xml:space="preserve"> b</w:t>
            </w:r>
            <w:r w:rsidRPr="00A52BF3">
              <w:rPr>
                <w:vertAlign w:val="subscript"/>
              </w:rPr>
              <w:t>2</w:t>
            </w:r>
            <w:r w:rsidRPr="00A52BF3">
              <w:t xml:space="preserve"> b</w:t>
            </w:r>
            <w:r w:rsidRPr="00A52BF3">
              <w:rPr>
                <w:vertAlign w:val="subscript"/>
              </w:rPr>
              <w:t>1</w:t>
            </w:r>
            <w:r w:rsidRPr="00A52BF3">
              <w:t xml:space="preserve"> b</w:t>
            </w:r>
            <w:r w:rsidRPr="00A52BF3">
              <w:rPr>
                <w:vertAlign w:val="subscript"/>
              </w:rPr>
              <w:t>0</w:t>
            </w:r>
            <w:r w:rsidRPr="00A52BF3">
              <w:t>=0011, downlink signaling/feedback channel allocation;</w:t>
            </w:r>
          </w:p>
          <w:p w:rsidR="006450F6" w:rsidRDefault="006450F6" w:rsidP="003D0311">
            <w:pPr>
              <w:pStyle w:val="Tabletext"/>
              <w:rPr>
                <w:rFonts w:eastAsia="SimSun"/>
                <w:b/>
                <w:color w:val="000000"/>
                <w:lang w:bidi="en-US"/>
              </w:rPr>
            </w:pPr>
            <w:r w:rsidRPr="00A52BF3">
              <w:t>b</w:t>
            </w:r>
            <w:r w:rsidRPr="00A52BF3">
              <w:rPr>
                <w:vertAlign w:val="subscript"/>
              </w:rPr>
              <w:t>3</w:t>
            </w:r>
            <w:r w:rsidRPr="00A52BF3">
              <w:t xml:space="preserve"> b</w:t>
            </w:r>
            <w:r w:rsidRPr="00A52BF3">
              <w:rPr>
                <w:vertAlign w:val="subscript"/>
              </w:rPr>
              <w:t>2</w:t>
            </w:r>
            <w:r w:rsidRPr="00A52BF3">
              <w:t xml:space="preserve"> b</w:t>
            </w:r>
            <w:r w:rsidRPr="00A52BF3">
              <w:rPr>
                <w:vertAlign w:val="subscript"/>
              </w:rPr>
              <w:t>1</w:t>
            </w:r>
            <w:r w:rsidRPr="00A52BF3">
              <w:t xml:space="preserve"> b</w:t>
            </w:r>
            <w:r w:rsidRPr="00A52BF3">
              <w:rPr>
                <w:vertAlign w:val="subscript"/>
              </w:rPr>
              <w:t>0</w:t>
            </w:r>
            <w:r w:rsidRPr="00A52BF3">
              <w:t>=0010, uplink signaling/feedback channel allocation</w:t>
            </w:r>
          </w:p>
        </w:tc>
      </w:tr>
      <w:tr w:rsidR="006450F6" w:rsidRPr="00A52BF3" w:rsidTr="009D1D52">
        <w:tc>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b</w:t>
            </w:r>
            <w:r w:rsidRPr="00A52BF3">
              <w:rPr>
                <w:vertAlign w:val="subscript"/>
              </w:rPr>
              <w:t>7</w:t>
            </w:r>
            <w:r w:rsidRPr="00A52BF3">
              <w:t xml:space="preserve"> b</w:t>
            </w:r>
            <w:r w:rsidRPr="00A52BF3">
              <w:rPr>
                <w:vertAlign w:val="subscript"/>
              </w:rPr>
              <w:t>6</w:t>
            </w:r>
            <w:r w:rsidRPr="00A52BF3">
              <w:t xml:space="preserve"> b</w:t>
            </w:r>
            <w:r w:rsidRPr="00A52BF3">
              <w:rPr>
                <w:vertAlign w:val="subscript"/>
              </w:rPr>
              <w:t>5</w:t>
            </w:r>
            <w:r w:rsidRPr="00A52BF3">
              <w:t xml:space="preserve"> b</w:t>
            </w:r>
            <w:r w:rsidRPr="00A52BF3">
              <w:rPr>
                <w:vertAlign w:val="subscript"/>
              </w:rPr>
              <w:t>4</w:t>
            </w:r>
          </w:p>
        </w:tc>
        <w:tc>
          <w:tcPr>
            <w:tcW w:w="797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DengXian"/>
                <w:b/>
                <w:lang w:eastAsia="zh-CN" w:bidi="en-US"/>
              </w:rPr>
            </w:pPr>
            <w:r w:rsidRPr="00A52BF3">
              <w:t>Subband bitmap</w:t>
            </w:r>
          </w:p>
        </w:tc>
      </w:tr>
      <w:tr w:rsidR="006450F6" w:rsidRPr="00A52BF3" w:rsidTr="009D1D52">
        <w:tc>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b</w:t>
            </w:r>
            <w:r w:rsidRPr="00A52BF3">
              <w:rPr>
                <w:vertAlign w:val="subscript"/>
              </w:rPr>
              <w:t>19</w:t>
            </w:r>
            <w:r w:rsidRPr="00A52BF3">
              <w:t xml:space="preserve"> b</w:t>
            </w:r>
            <w:r w:rsidRPr="00A52BF3">
              <w:rPr>
                <w:vertAlign w:val="subscript"/>
              </w:rPr>
              <w:t>18</w:t>
            </w:r>
            <w:r w:rsidRPr="00A52BF3">
              <w:t xml:space="preserve"> ... b</w:t>
            </w:r>
            <w:r w:rsidRPr="00A52BF3">
              <w:rPr>
                <w:vertAlign w:val="subscript"/>
              </w:rPr>
              <w:t>8</w:t>
            </w:r>
          </w:p>
        </w:tc>
        <w:tc>
          <w:tcPr>
            <w:tcW w:w="797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STA ID</w:t>
            </w:r>
          </w:p>
        </w:tc>
      </w:tr>
      <w:tr w:rsidR="006450F6" w:rsidRPr="00A52BF3" w:rsidTr="009D1D52">
        <w:tc>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b</w:t>
            </w:r>
            <w:r w:rsidRPr="00A52BF3">
              <w:rPr>
                <w:vertAlign w:val="subscript"/>
              </w:rPr>
              <w:t>24</w:t>
            </w:r>
            <w:r w:rsidRPr="00A52BF3">
              <w:t>b</w:t>
            </w:r>
            <w:r w:rsidRPr="00A52BF3">
              <w:rPr>
                <w:vertAlign w:val="subscript"/>
              </w:rPr>
              <w:t>23</w:t>
            </w:r>
            <w:r w:rsidRPr="00A52BF3">
              <w:t>…b</w:t>
            </w:r>
            <w:r w:rsidRPr="00A52BF3">
              <w:rPr>
                <w:vertAlign w:val="subscript"/>
              </w:rPr>
              <w:t>19</w:t>
            </w:r>
          </w:p>
        </w:tc>
        <w:tc>
          <w:tcPr>
            <w:tcW w:w="797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index of starting OFDM symbol  in the signaling/feedback channel. The field value ranges from 0 to 63</w:t>
            </w:r>
          </w:p>
        </w:tc>
      </w:tr>
      <w:tr w:rsidR="006450F6" w:rsidRPr="00A52BF3" w:rsidTr="009D1D52">
        <w:tc>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b</w:t>
            </w:r>
            <w:r w:rsidRPr="00A52BF3">
              <w:rPr>
                <w:vertAlign w:val="subscript"/>
              </w:rPr>
              <w:t>30</w:t>
            </w:r>
            <w:r w:rsidRPr="00A52BF3">
              <w:t>b</w:t>
            </w:r>
            <w:r w:rsidRPr="00A52BF3">
              <w:rPr>
                <w:vertAlign w:val="subscript"/>
              </w:rPr>
              <w:t>29</w:t>
            </w:r>
            <w:r w:rsidRPr="00A52BF3">
              <w:t>…b</w:t>
            </w:r>
            <w:r w:rsidRPr="00A52BF3">
              <w:rPr>
                <w:vertAlign w:val="subscript"/>
              </w:rPr>
              <w:t>25</w:t>
            </w:r>
          </w:p>
        </w:tc>
        <w:tc>
          <w:tcPr>
            <w:tcW w:w="797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the number of OFDM symbols occupied, field values ​​1 to 63; a field value of 0 indicates that the channel indication is invalid.</w:t>
            </w:r>
          </w:p>
        </w:tc>
      </w:tr>
      <w:tr w:rsidR="006450F6" w:rsidRPr="00A52BF3" w:rsidTr="009D1D52">
        <w:tc>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b/>
                <w:color w:val="000000"/>
                <w:lang w:eastAsia="zh-CN" w:bidi="en-US"/>
              </w:rPr>
            </w:pPr>
            <w:r w:rsidRPr="00A52BF3">
              <w:t>b</w:t>
            </w:r>
            <w:r w:rsidRPr="00A52BF3">
              <w:rPr>
                <w:vertAlign w:val="subscript"/>
              </w:rPr>
              <w:t>44</w:t>
            </w:r>
            <w:r w:rsidRPr="00A52BF3">
              <w:t>b</w:t>
            </w:r>
            <w:r w:rsidRPr="00A52BF3">
              <w:rPr>
                <w:vertAlign w:val="subscript"/>
              </w:rPr>
              <w:t>43</w:t>
            </w:r>
            <w:r w:rsidRPr="00A52BF3">
              <w:t>…b</w:t>
            </w:r>
            <w:r w:rsidRPr="00A52BF3">
              <w:rPr>
                <w:vertAlign w:val="subscript"/>
              </w:rPr>
              <w:t>31</w:t>
            </w:r>
          </w:p>
        </w:tc>
        <w:tc>
          <w:tcPr>
            <w:tcW w:w="797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b/>
                <w:color w:val="000000"/>
                <w:lang w:eastAsia="zh-CN" w:bidi="en-US"/>
              </w:rPr>
            </w:pPr>
            <w:r w:rsidRPr="00A52BF3">
              <w:rPr>
                <w:lang w:eastAsia="zh-CN"/>
              </w:rPr>
              <w:t>Resource Unit bit map,</w:t>
            </w:r>
            <w:r w:rsidRPr="00A52BF3">
              <w:t xml:space="preserve"> “1” in each bit indicates the corresponding RU is occupied</w:t>
            </w:r>
          </w:p>
        </w:tc>
      </w:tr>
      <w:tr w:rsidR="006450F6" w:rsidRPr="00A52BF3" w:rsidTr="009D1D52">
        <w:tc>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b/>
                <w:color w:val="000000"/>
                <w:lang w:eastAsia="zh-CN" w:bidi="en-US"/>
              </w:rPr>
            </w:pPr>
            <w:r w:rsidRPr="00A52BF3">
              <w:t>b</w:t>
            </w:r>
            <w:r w:rsidRPr="00A52BF3">
              <w:rPr>
                <w:vertAlign w:val="subscript"/>
              </w:rPr>
              <w:t>45</w:t>
            </w:r>
          </w:p>
        </w:tc>
        <w:tc>
          <w:tcPr>
            <w:tcW w:w="797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b/>
                <w:color w:val="000000"/>
                <w:lang w:eastAsia="zh-CN" w:bidi="en-US"/>
              </w:rPr>
            </w:pPr>
            <w:r w:rsidRPr="00A52BF3">
              <w:rPr>
                <w:lang w:eastAsia="zh-CN"/>
              </w:rPr>
              <w:t>0: information is duplicated in subbands;  1: information is different in subbands</w:t>
            </w:r>
          </w:p>
        </w:tc>
      </w:tr>
      <w:tr w:rsidR="006450F6" w:rsidRPr="00A52BF3" w:rsidTr="009D1D52">
        <w:tc>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vertAlign w:val="subscript"/>
                <w:lang w:bidi="en-US"/>
              </w:rPr>
            </w:pPr>
            <w:r w:rsidRPr="00A52BF3">
              <w:t>b</w:t>
            </w:r>
            <w:r w:rsidRPr="00A52BF3">
              <w:rPr>
                <w:vertAlign w:val="subscript"/>
              </w:rPr>
              <w:t>68</w:t>
            </w:r>
            <w:r w:rsidRPr="00A52BF3">
              <w:t>b</w:t>
            </w:r>
            <w:r w:rsidRPr="00A52BF3">
              <w:rPr>
                <w:vertAlign w:val="subscript"/>
              </w:rPr>
              <w:t>67</w:t>
            </w:r>
            <w:r w:rsidRPr="00A52BF3">
              <w:t xml:space="preserve"> … b</w:t>
            </w:r>
            <w:r w:rsidRPr="00A52BF3">
              <w:rPr>
                <w:vertAlign w:val="subscript"/>
              </w:rPr>
              <w:t>46</w:t>
            </w:r>
          </w:p>
        </w:tc>
        <w:tc>
          <w:tcPr>
            <w:tcW w:w="797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eastAsia="zh-CN" w:bidi="en-US"/>
              </w:rPr>
            </w:pPr>
            <w:r w:rsidRPr="00A52BF3">
              <w:rPr>
                <w:rFonts w:eastAsia="SimSun"/>
                <w:lang w:eastAsia="zh-CN"/>
              </w:rPr>
              <w:t>reserved</w:t>
            </w:r>
          </w:p>
        </w:tc>
      </w:tr>
      <w:tr w:rsidR="006450F6" w:rsidRPr="00A52BF3" w:rsidTr="009D1D52">
        <w:tc>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vertAlign w:val="subscript"/>
                <w:lang w:bidi="en-US"/>
              </w:rPr>
            </w:pPr>
            <w:r w:rsidRPr="00A52BF3">
              <w:t>b</w:t>
            </w:r>
            <w:r w:rsidRPr="00A52BF3">
              <w:rPr>
                <w:vertAlign w:val="subscript"/>
              </w:rPr>
              <w:t>84</w:t>
            </w:r>
            <w:r w:rsidRPr="00A52BF3">
              <w:t>b</w:t>
            </w:r>
            <w:r w:rsidRPr="00A52BF3">
              <w:rPr>
                <w:vertAlign w:val="subscript"/>
              </w:rPr>
              <w:t>83</w:t>
            </w:r>
            <w:r w:rsidRPr="00A52BF3">
              <w:t xml:space="preserve"> … b</w:t>
            </w:r>
            <w:r w:rsidRPr="00A52BF3">
              <w:rPr>
                <w:vertAlign w:val="subscript"/>
              </w:rPr>
              <w:t>69</w:t>
            </w:r>
          </w:p>
        </w:tc>
        <w:tc>
          <w:tcPr>
            <w:tcW w:w="797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16-bit CRC is scrambled by BSTAID</w:t>
            </w:r>
          </w:p>
        </w:tc>
      </w:tr>
    </w:tbl>
    <w:p w:rsidR="009D1D52" w:rsidRDefault="009D1D52" w:rsidP="009D1D52">
      <w:pPr>
        <w:pStyle w:val="Tablefin"/>
      </w:pPr>
      <w:bookmarkStart w:id="584" w:name="_Toc14036588"/>
      <w:bookmarkStart w:id="585" w:name="_Toc41386859"/>
    </w:p>
    <w:p w:rsidR="006450F6" w:rsidRPr="00A52BF3" w:rsidRDefault="006450F6" w:rsidP="00CD0D40">
      <w:pPr>
        <w:pStyle w:val="Heading5"/>
        <w:rPr>
          <w:sz w:val="21"/>
          <w:szCs w:val="21"/>
          <w:lang w:eastAsia="zh-CN"/>
        </w:rPr>
      </w:pPr>
      <w:r>
        <w:rPr>
          <w:rFonts w:hint="eastAsia"/>
          <w:lang w:eastAsia="ja-JP"/>
        </w:rPr>
        <w:t>5.1.7.5.</w:t>
      </w:r>
      <w:r>
        <w:rPr>
          <w:lang w:eastAsia="ja-JP"/>
        </w:rPr>
        <w:t>7</w:t>
      </w:r>
      <w:r>
        <w:rPr>
          <w:rFonts w:hint="eastAsia"/>
          <w:lang w:eastAsia="ja-JP"/>
        </w:rPr>
        <w:tab/>
      </w:r>
      <w:r w:rsidRPr="00A52BF3">
        <w:rPr>
          <w:lang w:eastAsia="zh-CN"/>
        </w:rPr>
        <w:t>Directional broadcast channel</w:t>
      </w:r>
      <w:bookmarkEnd w:id="584"/>
      <w:bookmarkEnd w:id="585"/>
    </w:p>
    <w:p w:rsidR="006450F6" w:rsidRPr="00A52BF3" w:rsidRDefault="006450F6" w:rsidP="00CD0D40">
      <w:r w:rsidRPr="00A52BF3">
        <w:t xml:space="preserve">In mmWave mode, Directional broadcast channel(D-BCH) is transmitted periodically to allow STAs to received network information and perform initial access. The structure of frames following D-BCH is defined in </w:t>
      </w:r>
      <w:r>
        <w:t>5.1.7</w:t>
      </w:r>
      <w:r w:rsidRPr="00A52BF3">
        <w:t>.1.1.</w:t>
      </w:r>
    </w:p>
    <w:p w:rsidR="006450F6" w:rsidRPr="00A52BF3" w:rsidRDefault="006450F6" w:rsidP="00CD0D40">
      <w:r w:rsidRPr="00A52BF3">
        <w:t>Directional broadcast channel(D-BCH) are composed of Directional System information(D-SICH) and Directional STA initial access(D-RACH). The period of D-BCH can be detected by STA based on the preamble of D-BCH.</w:t>
      </w:r>
    </w:p>
    <w:p w:rsidR="006450F6" w:rsidRDefault="006450F6" w:rsidP="00CD0D40">
      <w:pPr>
        <w:rPr>
          <w:rFonts w:eastAsia="DengXian"/>
          <w:sz w:val="22"/>
          <w:szCs w:val="22"/>
          <w:vertAlign w:val="subscript"/>
          <w:lang w:eastAsia="zh-CN"/>
        </w:rPr>
      </w:pPr>
      <w:r w:rsidRPr="00A52BF3">
        <w:t xml:space="preserve">The </w:t>
      </w:r>
      <w:r w:rsidRPr="00A52BF3">
        <w:rPr>
          <w:lang w:eastAsia="zh-CN"/>
        </w:rPr>
        <w:t xml:space="preserve">directional </w:t>
      </w:r>
      <w:r w:rsidRPr="00A52BF3">
        <w:t xml:space="preserve">system information </w:t>
      </w:r>
      <w:r w:rsidRPr="00A52BF3">
        <w:rPr>
          <w:lang w:eastAsia="zh-CN"/>
        </w:rPr>
        <w:t>Bits shall be converted into complex constellation points by using QPSK modulation</w:t>
      </w:r>
      <w:r w:rsidRPr="00A52BF3">
        <w:t xml:space="preserve">. </w:t>
      </w:r>
      <w:r w:rsidRPr="00A52BF3">
        <w:rPr>
          <w:lang w:eastAsia="zh-CN"/>
        </w:rPr>
        <w:t>The constellation points shall then be spread using the sequence PN</w:t>
      </w:r>
      <w:r w:rsidRPr="00A52BF3">
        <w:rPr>
          <w:sz w:val="22"/>
          <w:szCs w:val="22"/>
          <w:vertAlign w:val="subscript"/>
          <w:lang w:eastAsia="zh-CN"/>
        </w:rPr>
        <w:t>127</w:t>
      </w:r>
      <w:r w:rsidRPr="00A52BF3">
        <w:rPr>
          <w:lang w:eastAsia="zh-CN"/>
        </w:rPr>
        <w:t xml:space="preserve">. </w:t>
      </w:r>
      <w:r w:rsidRPr="00A52BF3">
        <w:t xml:space="preserve">The </w:t>
      </w:r>
      <w:r w:rsidRPr="00A52BF3">
        <w:rPr>
          <w:lang w:eastAsia="zh-CN"/>
        </w:rPr>
        <w:t xml:space="preserve">directional </w:t>
      </w:r>
      <w:r w:rsidRPr="00A52BF3">
        <w:t>system information field is defined in the table below.</w:t>
      </w:r>
      <w:r w:rsidRPr="00A52BF3">
        <w:rPr>
          <w:lang w:eastAsia="zh-CN"/>
        </w:rPr>
        <w:t xml:space="preserve"> </w:t>
      </w:r>
    </w:p>
    <w:p w:rsidR="006450F6" w:rsidRDefault="006450F6" w:rsidP="00CD0D40">
      <w:pPr>
        <w:rPr>
          <w:rFonts w:eastAsia="MingLiU_HKSCS"/>
        </w:rPr>
      </w:pPr>
      <w:r w:rsidRPr="00A52BF3">
        <w:t xml:space="preserve">The directional System information channel with different beam pattern can be used for completing the base station TX antenna beam training. </w:t>
      </w:r>
    </w:p>
    <w:p w:rsidR="006450F6" w:rsidRDefault="006450F6" w:rsidP="00CD0D40">
      <w:r w:rsidRPr="00A52BF3">
        <w:t>The directional System information channel are composed of Synchronous signals, demodulation reference signals and directional System information field.</w:t>
      </w:r>
    </w:p>
    <w:p w:rsidR="006450F6" w:rsidRDefault="006450F6" w:rsidP="00CD0D40">
      <w:r w:rsidRPr="00A52BF3">
        <w:t>Synchronous signals are transited using the sequence PN</w:t>
      </w:r>
      <w:r w:rsidRPr="00A52BF3">
        <w:rPr>
          <w:vertAlign w:val="subscript"/>
        </w:rPr>
        <w:t>255</w:t>
      </w:r>
      <w:r w:rsidRPr="00A52BF3">
        <w:t xml:space="preserve"> and PN</w:t>
      </w:r>
      <w:r w:rsidRPr="00A52BF3">
        <w:rPr>
          <w:vertAlign w:val="subscript"/>
        </w:rPr>
        <w:t>1023</w:t>
      </w:r>
      <w:r w:rsidRPr="00A52BF3">
        <w:t>, the sequence PN</w:t>
      </w:r>
      <w:r w:rsidRPr="00A52BF3">
        <w:rPr>
          <w:vertAlign w:val="subscript"/>
        </w:rPr>
        <w:t>255</w:t>
      </w:r>
      <w:r w:rsidRPr="00A52BF3">
        <w:t xml:space="preserve"> are transited with the time domain repetition number 10.</w:t>
      </w:r>
    </w:p>
    <w:p w:rsidR="006450F6" w:rsidRDefault="006450F6" w:rsidP="00CD0D40">
      <w:r w:rsidRPr="00A52BF3">
        <w:t>10 repetitions of PN</w:t>
      </w:r>
      <w:r w:rsidRPr="00A52BF3">
        <w:rPr>
          <w:vertAlign w:val="subscript"/>
        </w:rPr>
        <w:t>255</w:t>
      </w:r>
      <w:r w:rsidRPr="00A52BF3">
        <w:t xml:space="preserve"> is used for coarse synchronization and frequency offset estimation, PN</w:t>
      </w:r>
      <w:r w:rsidRPr="00A52BF3">
        <w:rPr>
          <w:vertAlign w:val="subscript"/>
        </w:rPr>
        <w:t>1023</w:t>
      </w:r>
      <w:r w:rsidRPr="00A52BF3">
        <w:t xml:space="preserve"> is used for fine synchronization and frequency offset estimation.</w:t>
      </w:r>
    </w:p>
    <w:p w:rsidR="006450F6" w:rsidRDefault="006450F6" w:rsidP="00CD0D40">
      <w:r w:rsidRPr="00A52BF3">
        <w:t>The demodulation reference signals are transited using the sequence PN</w:t>
      </w:r>
      <w:r w:rsidRPr="00A52BF3">
        <w:rPr>
          <w:vertAlign w:val="subscript"/>
        </w:rPr>
        <w:t>511</w:t>
      </w:r>
      <w:r w:rsidRPr="00A52BF3">
        <w:t xml:space="preserve"> with the time domain repetition number 2. The CP length for the demodulation reference signals is 127 sequence length and should be added ahead and behind the reference signals.</w:t>
      </w:r>
    </w:p>
    <w:p w:rsidR="006450F6" w:rsidRDefault="006450F6" w:rsidP="00CD0D40">
      <w:pPr>
        <w:rPr>
          <w:kern w:val="2"/>
          <w:lang w:eastAsia="zh-CN"/>
        </w:rPr>
      </w:pPr>
      <w:r w:rsidRPr="00A52BF3">
        <w:rPr>
          <w:kern w:val="2"/>
          <w:lang w:eastAsia="zh-CN"/>
        </w:rPr>
        <w:t xml:space="preserve">The structure of the </w:t>
      </w:r>
      <w:r w:rsidRPr="00A52BF3">
        <w:rPr>
          <w:lang w:eastAsia="zh-CN"/>
        </w:rPr>
        <w:t xml:space="preserve">directional </w:t>
      </w:r>
      <w:r w:rsidRPr="00A52BF3">
        <w:rPr>
          <w:rFonts w:eastAsia="SimSun"/>
          <w:kern w:val="2"/>
          <w:lang w:eastAsia="zh-CN"/>
        </w:rPr>
        <w:t>System information channel</w:t>
      </w:r>
      <w:r w:rsidRPr="00A52BF3">
        <w:rPr>
          <w:kern w:val="2"/>
          <w:lang w:eastAsia="zh-CN"/>
        </w:rPr>
        <w:t xml:space="preserve"> is shown in the figure below.</w:t>
      </w:r>
    </w:p>
    <w:p w:rsidR="006450F6" w:rsidRDefault="006450F6" w:rsidP="00CD0D40">
      <w:pPr>
        <w:snapToGrid w:val="0"/>
        <w:spacing w:beforeLines="50" w:afterLines="50" w:after="120"/>
        <w:jc w:val="center"/>
        <w:rPr>
          <w:kern w:val="2"/>
          <w:sz w:val="21"/>
          <w:szCs w:val="21"/>
          <w:lang w:eastAsia="zh-CN"/>
        </w:rPr>
      </w:pPr>
      <w:r w:rsidRPr="00A52BF3">
        <w:rPr>
          <w:rFonts w:eastAsia="MingLiU_HKSCS"/>
          <w:color w:val="000000"/>
          <w:kern w:val="2"/>
          <w:sz w:val="21"/>
          <w:szCs w:val="21"/>
          <w:lang w:val="en-US" w:eastAsia="zh-CN"/>
        </w:rPr>
        <w:object w:dxaOrig="5760" w:dyaOrig="1005" w14:anchorId="266226BD">
          <v:shape id="_x0000_i1088" type="#_x0000_t75" style="width:4in;height:49.5pt" o:ole="">
            <v:imagedata r:id="rId139" o:title=""/>
            <o:lock v:ext="edit" aspectratio="f"/>
          </v:shape>
          <o:OLEObject Type="Embed" ProgID="Visio.Drawing.11" ShapeID="_x0000_i1088" DrawAspect="Content" ObjectID="_1697959240" r:id="rId140"/>
        </w:object>
      </w:r>
    </w:p>
    <w:p w:rsidR="006450F6" w:rsidRDefault="006450F6" w:rsidP="00CD0D40">
      <w:pPr>
        <w:snapToGrid w:val="0"/>
        <w:spacing w:beforeLines="50" w:afterLines="50" w:after="120"/>
        <w:jc w:val="both"/>
        <w:rPr>
          <w:rFonts w:eastAsia="SimSun"/>
          <w:sz w:val="21"/>
          <w:szCs w:val="21"/>
          <w:lang w:eastAsia="zh-CN" w:bidi="en-US"/>
        </w:rPr>
      </w:pPr>
      <w:r w:rsidRPr="00A52BF3">
        <w:rPr>
          <w:sz w:val="21"/>
          <w:szCs w:val="21"/>
          <w:lang w:eastAsia="zh-CN"/>
        </w:rPr>
        <w:t>S</w:t>
      </w:r>
      <w:r w:rsidRPr="00A52BF3">
        <w:rPr>
          <w:sz w:val="22"/>
          <w:szCs w:val="22"/>
          <w:lang w:eastAsia="zh-CN"/>
        </w:rPr>
        <w:t xml:space="preserve">ee </w:t>
      </w:r>
      <w:r w:rsidRPr="00D836F6">
        <w:rPr>
          <w:sz w:val="22"/>
          <w:szCs w:val="22"/>
          <w:lang w:eastAsia="zh-CN"/>
        </w:rPr>
        <w:t>Attachment 4</w:t>
      </w:r>
      <w:r w:rsidRPr="00A52BF3">
        <w:rPr>
          <w:sz w:val="22"/>
          <w:szCs w:val="22"/>
          <w:lang w:eastAsia="zh-CN"/>
        </w:rPr>
        <w:t xml:space="preserve"> for the values of PN sequence.</w:t>
      </w:r>
    </w:p>
    <w:p w:rsidR="006450F6" w:rsidRDefault="006450F6" w:rsidP="00CD0D40">
      <w:pPr>
        <w:pStyle w:val="TableNo"/>
      </w:pPr>
      <w:bookmarkStart w:id="586" w:name="_Toc14110683"/>
      <w:bookmarkStart w:id="587" w:name="_Toc14110275"/>
      <w:bookmarkStart w:id="588" w:name="_Toc15176"/>
      <w:r w:rsidRPr="00A52BF3">
        <w:t>Table</w:t>
      </w:r>
      <w:r>
        <w:t xml:space="preserve"> 63</w:t>
      </w:r>
    </w:p>
    <w:p w:rsidR="006450F6" w:rsidRPr="00A52BF3" w:rsidRDefault="006450F6" w:rsidP="00CD0D40">
      <w:pPr>
        <w:pStyle w:val="Tabletitle"/>
        <w:rPr>
          <w:rFonts w:eastAsia="SimSun"/>
          <w:lang w:eastAsia="zh-CN"/>
        </w:rPr>
      </w:pPr>
      <w:r w:rsidRPr="00A52BF3">
        <w:t>Directional System Information field</w:t>
      </w:r>
      <w:bookmarkEnd w:id="586"/>
      <w:bookmarkEnd w:id="587"/>
      <w:bookmarkEnd w:id="588"/>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3"/>
        <w:gridCol w:w="3217"/>
        <w:gridCol w:w="4570"/>
      </w:tblGrid>
      <w:tr w:rsidR="006450F6" w:rsidRPr="00A52BF3" w:rsidTr="009D1D5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Bit</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Definition</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Notes</w:t>
            </w:r>
          </w:p>
        </w:tc>
      </w:tr>
      <w:tr w:rsidR="006450F6" w:rsidRPr="00A52BF3" w:rsidTr="009D1D52">
        <w:tc>
          <w:tcPr>
            <w:tcW w:w="1903"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b</w:t>
            </w:r>
            <w:r w:rsidRPr="00A52BF3">
              <w:rPr>
                <w:vertAlign w:val="subscript"/>
              </w:rPr>
              <w:t>7</w:t>
            </w:r>
            <w:r w:rsidRPr="00A52BF3">
              <w:t>b</w:t>
            </w:r>
            <w:r w:rsidRPr="00A52BF3">
              <w:rPr>
                <w:vertAlign w:val="subscript"/>
              </w:rPr>
              <w:t>6</w:t>
            </w:r>
            <w:r w:rsidRPr="00A52BF3">
              <w:t>…b</w:t>
            </w:r>
            <w:r w:rsidRPr="00A52BF3">
              <w:rPr>
                <w:vertAlign w:val="subscript"/>
              </w:rPr>
              <w:t>0</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The lowe</w:t>
            </w:r>
            <w:r w:rsidRPr="00A52BF3">
              <w:rPr>
                <w:rFonts w:eastAsia="SimSun"/>
                <w:lang w:eastAsia="zh-CN"/>
              </w:rPr>
              <w:t>st</w:t>
            </w:r>
            <w:r w:rsidRPr="00A52BF3">
              <w:t xml:space="preserve"> 8 bits of this CAP MAC address</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CAP identifier and scrambling code seed</w:t>
            </w:r>
          </w:p>
        </w:tc>
      </w:tr>
      <w:tr w:rsidR="006450F6" w:rsidRPr="00A52BF3" w:rsidTr="009D1D5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vertAlign w:val="subscript"/>
              </w:rPr>
              <w:t>19</w:t>
            </w:r>
            <w:r w:rsidRPr="00A52BF3">
              <w:t>b</w:t>
            </w:r>
            <w:r w:rsidRPr="00A52BF3">
              <w:rPr>
                <w:vertAlign w:val="subscript"/>
              </w:rPr>
              <w:t>1</w:t>
            </w:r>
            <w:r w:rsidRPr="00A52BF3">
              <w:rPr>
                <w:vertAlign w:val="subscript"/>
                <w:lang w:eastAsia="zh-CN"/>
              </w:rPr>
              <w:t>8</w:t>
            </w:r>
            <w:r w:rsidRPr="00A52BF3">
              <w:t>…b</w:t>
            </w:r>
            <w:r w:rsidRPr="00A52BF3">
              <w:rPr>
                <w:vertAlign w:val="subscript"/>
                <w:lang w:eastAsia="zh-CN"/>
              </w:rPr>
              <w:t>8</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rPr>
                <w:lang w:eastAsia="zh-CN"/>
              </w:rPr>
              <w:t>System Frame Number</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0~4095，</w:t>
            </w:r>
          </w:p>
        </w:tc>
      </w:tr>
      <w:tr w:rsidR="006450F6" w:rsidRPr="00A52BF3" w:rsidTr="009D1D5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vertAlign w:val="subscript"/>
              </w:rPr>
              <w:t>2</w:t>
            </w:r>
            <w:r w:rsidRPr="00A52BF3">
              <w:rPr>
                <w:vertAlign w:val="subscript"/>
                <w:lang w:eastAsia="zh-CN"/>
              </w:rPr>
              <w:t>5</w:t>
            </w:r>
            <w:r w:rsidRPr="00A52BF3">
              <w:t>b</w:t>
            </w:r>
            <w:r w:rsidRPr="00A52BF3">
              <w:rPr>
                <w:vertAlign w:val="subscript"/>
              </w:rPr>
              <w:t>2</w:t>
            </w:r>
            <w:r w:rsidRPr="00A52BF3">
              <w:rPr>
                <w:vertAlign w:val="subscript"/>
                <w:lang w:eastAsia="zh-CN"/>
              </w:rPr>
              <w:t>4</w:t>
            </w:r>
            <w:r w:rsidRPr="00A52BF3">
              <w:t>…b</w:t>
            </w:r>
            <w:r w:rsidRPr="00A52BF3">
              <w:rPr>
                <w:vertAlign w:val="subscript"/>
              </w:rPr>
              <w:t>2</w:t>
            </w:r>
            <w:r w:rsidRPr="00A52BF3">
              <w:rPr>
                <w:vertAlign w:val="subscript"/>
                <w:lang w:eastAsia="zh-CN"/>
              </w:rPr>
              <w:t>0</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rPr>
                <w:lang w:eastAsia="zh-CN"/>
              </w:rPr>
              <w:t>Beam Num</w:t>
            </w:r>
            <w:r w:rsidRPr="00A52BF3">
              <w:t xml:space="preserve"> </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 xml:space="preserve"> ≤ </w:t>
            </w:r>
            <w:r w:rsidRPr="00A52BF3">
              <w:rPr>
                <w:lang w:eastAsia="zh-CN"/>
              </w:rPr>
              <w:t>64 Beam</w:t>
            </w:r>
          </w:p>
        </w:tc>
      </w:tr>
      <w:tr w:rsidR="006450F6" w:rsidRPr="00A52BF3" w:rsidTr="009D1D5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vertAlign w:val="subscript"/>
              </w:rPr>
              <w:t>31</w:t>
            </w:r>
            <w:r w:rsidRPr="00A52BF3">
              <w:t>b</w:t>
            </w:r>
            <w:r w:rsidRPr="00A52BF3">
              <w:rPr>
                <w:vertAlign w:val="subscript"/>
              </w:rPr>
              <w:t>3</w:t>
            </w:r>
            <w:r w:rsidRPr="00A52BF3">
              <w:rPr>
                <w:vertAlign w:val="subscript"/>
                <w:lang w:eastAsia="zh-CN"/>
              </w:rPr>
              <w:t>0</w:t>
            </w:r>
            <w:r w:rsidRPr="00A52BF3">
              <w:t>…b</w:t>
            </w:r>
            <w:r w:rsidRPr="00A52BF3">
              <w:rPr>
                <w:vertAlign w:val="subscript"/>
                <w:lang w:eastAsia="zh-CN"/>
              </w:rPr>
              <w:t>26</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rPr>
                <w:lang w:eastAsia="zh-CN"/>
              </w:rPr>
              <w:t>Beam ID</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 xml:space="preserve">≤ </w:t>
            </w:r>
            <w:r w:rsidRPr="00A52BF3">
              <w:rPr>
                <w:lang w:eastAsia="zh-CN"/>
              </w:rPr>
              <w:t>Beam Num, used to indicate the beam index where the current SICH is located, can be used to calculate time synchronization</w:t>
            </w:r>
          </w:p>
        </w:tc>
      </w:tr>
      <w:tr w:rsidR="006450F6" w:rsidRPr="00A52BF3" w:rsidTr="009D1D5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vertAlign w:val="subscript"/>
                <w:lang w:eastAsia="zh-CN"/>
              </w:rPr>
              <w:t>33</w:t>
            </w:r>
            <w:r w:rsidRPr="00A52BF3">
              <w:t>b</w:t>
            </w:r>
            <w:r w:rsidRPr="00A52BF3">
              <w:rPr>
                <w:vertAlign w:val="subscript"/>
              </w:rPr>
              <w:t>32</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rPr>
                <w:lang w:eastAsia="zh-CN"/>
              </w:rPr>
              <w:t>bandwidth</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eastAsia="zh-CN" w:bidi="en-US"/>
              </w:rPr>
            </w:pPr>
            <w:r w:rsidRPr="00A52BF3">
              <w:rPr>
                <w:lang w:eastAsia="zh-CN"/>
              </w:rPr>
              <w:t>00:  50M</w:t>
            </w:r>
          </w:p>
          <w:p w:rsidR="006450F6" w:rsidRDefault="006450F6" w:rsidP="003D0311">
            <w:pPr>
              <w:pStyle w:val="Tabletext"/>
              <w:rPr>
                <w:b/>
                <w:lang w:eastAsia="zh-CN"/>
              </w:rPr>
            </w:pPr>
            <w:r w:rsidRPr="00A52BF3">
              <w:rPr>
                <w:lang w:eastAsia="zh-CN"/>
              </w:rPr>
              <w:t>01:  100M</w:t>
            </w:r>
          </w:p>
          <w:p w:rsidR="006450F6" w:rsidRDefault="006450F6" w:rsidP="003D0311">
            <w:pPr>
              <w:pStyle w:val="Tabletext"/>
              <w:rPr>
                <w:b/>
                <w:lang w:eastAsia="zh-CN"/>
              </w:rPr>
            </w:pPr>
            <w:r w:rsidRPr="00A52BF3">
              <w:rPr>
                <w:lang w:eastAsia="zh-CN"/>
              </w:rPr>
              <w:t>10:  200M</w:t>
            </w:r>
          </w:p>
          <w:p w:rsidR="006450F6" w:rsidRDefault="006450F6" w:rsidP="003D0311">
            <w:pPr>
              <w:pStyle w:val="Tabletext"/>
              <w:rPr>
                <w:rFonts w:eastAsia="MingLiU_HKSCS"/>
                <w:b/>
                <w:color w:val="000000"/>
                <w:lang w:bidi="en-US"/>
              </w:rPr>
            </w:pPr>
            <w:r w:rsidRPr="00A52BF3">
              <w:rPr>
                <w:lang w:eastAsia="zh-CN"/>
              </w:rPr>
              <w:t>11:  400M</w:t>
            </w:r>
          </w:p>
        </w:tc>
      </w:tr>
      <w:tr w:rsidR="006450F6" w:rsidRPr="00A52BF3" w:rsidTr="009D1D5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vertAlign w:val="subscript"/>
                <w:lang w:eastAsia="zh-CN"/>
              </w:rPr>
              <w:t>35</w:t>
            </w:r>
            <w:r w:rsidRPr="00A52BF3">
              <w:t>b</w:t>
            </w:r>
            <w:r w:rsidRPr="00A52BF3">
              <w:rPr>
                <w:vertAlign w:val="subscript"/>
                <w:lang w:eastAsia="zh-CN"/>
              </w:rPr>
              <w:t>34</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rPr>
                <w:lang w:eastAsia="zh-CN"/>
              </w:rPr>
              <w:t>RACH num</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eastAsia="zh-CN" w:bidi="en-US"/>
              </w:rPr>
            </w:pPr>
            <w:r w:rsidRPr="00A52BF3">
              <w:rPr>
                <w:lang w:eastAsia="zh-CN"/>
              </w:rPr>
              <w:t>RACH number for a single Beam:</w:t>
            </w:r>
          </w:p>
          <w:p w:rsidR="006450F6" w:rsidRDefault="006450F6" w:rsidP="003D0311">
            <w:pPr>
              <w:pStyle w:val="Tabletext"/>
              <w:rPr>
                <w:b/>
                <w:lang w:eastAsia="zh-CN"/>
              </w:rPr>
            </w:pPr>
            <w:r w:rsidRPr="00A52BF3">
              <w:rPr>
                <w:lang w:eastAsia="zh-CN"/>
              </w:rPr>
              <w:t xml:space="preserve">00： 1 </w:t>
            </w:r>
          </w:p>
          <w:p w:rsidR="006450F6" w:rsidRDefault="006450F6" w:rsidP="003D0311">
            <w:pPr>
              <w:pStyle w:val="Tabletext"/>
              <w:rPr>
                <w:b/>
                <w:lang w:eastAsia="zh-CN"/>
              </w:rPr>
            </w:pPr>
            <w:r w:rsidRPr="00A52BF3">
              <w:rPr>
                <w:lang w:eastAsia="zh-CN"/>
              </w:rPr>
              <w:t>01： 2</w:t>
            </w:r>
          </w:p>
          <w:p w:rsidR="006450F6" w:rsidRDefault="006450F6" w:rsidP="003D0311">
            <w:pPr>
              <w:pStyle w:val="Tabletext"/>
              <w:rPr>
                <w:b/>
                <w:lang w:eastAsia="zh-CN"/>
              </w:rPr>
            </w:pPr>
            <w:r w:rsidRPr="00A52BF3">
              <w:rPr>
                <w:lang w:eastAsia="zh-CN"/>
              </w:rPr>
              <w:t>10： 4</w:t>
            </w:r>
          </w:p>
          <w:p w:rsidR="006450F6" w:rsidRDefault="006450F6" w:rsidP="003D0311">
            <w:pPr>
              <w:pStyle w:val="Tabletext"/>
              <w:rPr>
                <w:rFonts w:eastAsia="MingLiU_HKSCS"/>
                <w:b/>
                <w:color w:val="000000"/>
                <w:lang w:bidi="en-US"/>
              </w:rPr>
            </w:pPr>
            <w:r w:rsidRPr="00A52BF3">
              <w:rPr>
                <w:lang w:eastAsia="zh-CN"/>
              </w:rPr>
              <w:t>11： 8</w:t>
            </w:r>
          </w:p>
        </w:tc>
      </w:tr>
      <w:tr w:rsidR="006450F6" w:rsidRPr="00A52BF3" w:rsidTr="009D1D5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vertAlign w:val="subscript"/>
                <w:lang w:eastAsia="zh-CN"/>
              </w:rPr>
              <w:t>37</w:t>
            </w:r>
            <w:r w:rsidRPr="00A52BF3">
              <w:t>b</w:t>
            </w:r>
            <w:r w:rsidRPr="00A52BF3">
              <w:rPr>
                <w:vertAlign w:val="subscript"/>
                <w:lang w:eastAsia="zh-CN"/>
              </w:rPr>
              <w:t>36</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rPr>
                <w:lang w:eastAsia="zh-CN"/>
              </w:rPr>
              <w:t>RACH Root set</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eastAsia="zh-CN" w:bidi="en-US"/>
              </w:rPr>
            </w:pPr>
            <w:r w:rsidRPr="00A52BF3">
              <w:rPr>
                <w:lang w:eastAsia="zh-CN"/>
              </w:rPr>
              <w:t>Indicates ZC sequence root set index  :</w:t>
            </w:r>
          </w:p>
          <w:p w:rsidR="006450F6" w:rsidRDefault="006450F6" w:rsidP="003D0311">
            <w:pPr>
              <w:pStyle w:val="Tabletext"/>
              <w:rPr>
                <w:b/>
                <w:lang w:eastAsia="zh-CN"/>
              </w:rPr>
            </w:pPr>
            <w:r w:rsidRPr="00A52BF3">
              <w:rPr>
                <w:lang w:eastAsia="zh-CN"/>
              </w:rPr>
              <w:t>00:  1</w:t>
            </w:r>
          </w:p>
          <w:p w:rsidR="006450F6" w:rsidRDefault="006450F6" w:rsidP="003D0311">
            <w:pPr>
              <w:pStyle w:val="Tabletext"/>
              <w:rPr>
                <w:b/>
                <w:lang w:eastAsia="zh-CN"/>
              </w:rPr>
            </w:pPr>
            <w:r w:rsidRPr="00A52BF3">
              <w:rPr>
                <w:lang w:eastAsia="zh-CN"/>
              </w:rPr>
              <w:t>01:  2</w:t>
            </w:r>
          </w:p>
          <w:p w:rsidR="006450F6" w:rsidRDefault="006450F6" w:rsidP="003D0311">
            <w:pPr>
              <w:pStyle w:val="Tabletext"/>
              <w:rPr>
                <w:b/>
                <w:lang w:eastAsia="zh-CN"/>
              </w:rPr>
            </w:pPr>
            <w:r w:rsidRPr="00A52BF3">
              <w:rPr>
                <w:lang w:eastAsia="zh-CN"/>
              </w:rPr>
              <w:t>10:  3</w:t>
            </w:r>
          </w:p>
          <w:p w:rsidR="006450F6" w:rsidRDefault="006450F6" w:rsidP="003D0311">
            <w:pPr>
              <w:pStyle w:val="Tabletext"/>
              <w:rPr>
                <w:b/>
                <w:color w:val="000000"/>
                <w:lang w:eastAsia="zh-CN" w:bidi="en-US"/>
              </w:rPr>
            </w:pPr>
            <w:r w:rsidRPr="00A52BF3">
              <w:rPr>
                <w:lang w:eastAsia="zh-CN"/>
              </w:rPr>
              <w:t>11:  4</w:t>
            </w:r>
          </w:p>
        </w:tc>
      </w:tr>
      <w:tr w:rsidR="006450F6" w:rsidRPr="00A52BF3" w:rsidTr="009D1D5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vertAlign w:val="subscript"/>
                <w:lang w:eastAsia="zh-CN"/>
              </w:rPr>
              <w:t>41</w:t>
            </w:r>
            <w:r w:rsidRPr="00A52BF3">
              <w:t>b</w:t>
            </w:r>
            <w:r w:rsidRPr="00A52BF3">
              <w:rPr>
                <w:vertAlign w:val="subscript"/>
                <w:lang w:eastAsia="zh-CN"/>
              </w:rPr>
              <w:t>40</w:t>
            </w:r>
            <w:r w:rsidRPr="00A52BF3">
              <w:t>b</w:t>
            </w:r>
            <w:r w:rsidRPr="00A52BF3">
              <w:rPr>
                <w:vertAlign w:val="subscript"/>
                <w:lang w:eastAsia="zh-CN"/>
              </w:rPr>
              <w:t>39</w:t>
            </w:r>
            <w:r w:rsidRPr="00A52BF3">
              <w:t>b</w:t>
            </w:r>
            <w:r w:rsidRPr="00A52BF3">
              <w:rPr>
                <w:vertAlign w:val="subscript"/>
                <w:lang w:eastAsia="zh-CN"/>
              </w:rPr>
              <w:t>38</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rPr>
                <w:lang w:eastAsia="zh-CN"/>
              </w:rPr>
              <w:t>Cap txpower</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eastAsia="zh-CN" w:bidi="en-US"/>
              </w:rPr>
            </w:pPr>
            <w:r w:rsidRPr="00A52BF3">
              <w:rPr>
                <w:lang w:eastAsia="zh-CN"/>
              </w:rPr>
              <w:t>Indicates that CAP's current transmit power in dBm:</w:t>
            </w:r>
          </w:p>
          <w:p w:rsidR="006450F6" w:rsidRDefault="006450F6" w:rsidP="003D0311">
            <w:pPr>
              <w:pStyle w:val="Tabletext"/>
              <w:rPr>
                <w:b/>
                <w:lang w:eastAsia="zh-CN"/>
              </w:rPr>
            </w:pPr>
            <w:r w:rsidRPr="00A52BF3">
              <w:rPr>
                <w:lang w:eastAsia="zh-CN"/>
              </w:rPr>
              <w:t>0000:  40</w:t>
            </w:r>
          </w:p>
          <w:p w:rsidR="006450F6" w:rsidRDefault="006450F6" w:rsidP="003D0311">
            <w:pPr>
              <w:pStyle w:val="Tabletext"/>
              <w:rPr>
                <w:b/>
                <w:lang w:eastAsia="zh-CN"/>
              </w:rPr>
            </w:pPr>
            <w:r w:rsidRPr="00A52BF3">
              <w:rPr>
                <w:lang w:eastAsia="zh-CN"/>
              </w:rPr>
              <w:t>0001:  29</w:t>
            </w:r>
          </w:p>
          <w:p w:rsidR="006450F6" w:rsidRDefault="006450F6" w:rsidP="003D0311">
            <w:pPr>
              <w:pStyle w:val="Tabletext"/>
              <w:rPr>
                <w:b/>
                <w:lang w:eastAsia="zh-CN"/>
              </w:rPr>
            </w:pPr>
            <w:r w:rsidRPr="00A52BF3">
              <w:rPr>
                <w:lang w:eastAsia="zh-CN"/>
              </w:rPr>
              <w:t>0010:  22.4</w:t>
            </w:r>
          </w:p>
          <w:p w:rsidR="006450F6" w:rsidRDefault="006450F6" w:rsidP="003D0311">
            <w:pPr>
              <w:pStyle w:val="Tabletext"/>
              <w:rPr>
                <w:b/>
                <w:color w:val="000000"/>
                <w:lang w:eastAsia="zh-CN" w:bidi="en-US"/>
              </w:rPr>
            </w:pPr>
            <w:r w:rsidRPr="00A52BF3">
              <w:rPr>
                <w:lang w:eastAsia="zh-CN"/>
              </w:rPr>
              <w:t>0011:  34</w:t>
            </w:r>
          </w:p>
        </w:tc>
      </w:tr>
      <w:tr w:rsidR="006450F6" w:rsidRPr="00A52BF3" w:rsidTr="009D1D5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vertAlign w:val="subscript"/>
                <w:lang w:eastAsia="zh-CN"/>
              </w:rPr>
              <w:t>42</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rPr>
                <w:lang w:eastAsia="zh-CN"/>
              </w:rPr>
              <w:t>BeamLoad</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eastAsia="zh-CN" w:bidi="en-US"/>
              </w:rPr>
            </w:pPr>
            <w:r w:rsidRPr="00A52BF3">
              <w:rPr>
                <w:lang w:eastAsia="zh-CN"/>
              </w:rPr>
              <w:t>Indicates the current beam load:</w:t>
            </w:r>
          </w:p>
          <w:p w:rsidR="006450F6" w:rsidRDefault="006450F6" w:rsidP="003D0311">
            <w:pPr>
              <w:pStyle w:val="Tabletext"/>
              <w:rPr>
                <w:b/>
                <w:lang w:eastAsia="zh-CN"/>
              </w:rPr>
            </w:pPr>
            <w:r w:rsidRPr="00A52BF3">
              <w:rPr>
                <w:lang w:eastAsia="zh-CN"/>
              </w:rPr>
              <w:t>0:Light load</w:t>
            </w:r>
          </w:p>
          <w:p w:rsidR="006450F6" w:rsidRDefault="006450F6" w:rsidP="003D0311">
            <w:pPr>
              <w:pStyle w:val="Tabletext"/>
              <w:rPr>
                <w:b/>
                <w:color w:val="000000"/>
                <w:lang w:eastAsia="zh-CN" w:bidi="en-US"/>
              </w:rPr>
            </w:pPr>
            <w:r w:rsidRPr="00A52BF3">
              <w:rPr>
                <w:lang w:eastAsia="zh-CN"/>
              </w:rPr>
              <w:t>1:Heavy load</w:t>
            </w:r>
          </w:p>
        </w:tc>
      </w:tr>
      <w:tr w:rsidR="006450F6" w:rsidRPr="00A52BF3" w:rsidTr="009D1D5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b/>
                <w:color w:val="000000"/>
                <w:lang w:eastAsia="zh-CN" w:bidi="en-US"/>
              </w:rPr>
            </w:pPr>
            <w:r w:rsidRPr="00A52BF3">
              <w:t>b</w:t>
            </w:r>
            <w:r w:rsidRPr="00A52BF3">
              <w:rPr>
                <w:vertAlign w:val="subscript"/>
                <w:lang w:eastAsia="zh-CN"/>
              </w:rPr>
              <w:t>43</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b/>
                <w:color w:val="000000"/>
                <w:lang w:eastAsia="zh-CN" w:bidi="en-US"/>
              </w:rPr>
            </w:pPr>
            <w:r w:rsidRPr="00A52BF3">
              <w:rPr>
                <w:lang w:eastAsia="zh-CN"/>
              </w:rPr>
              <w:t>D-BCH Length</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b/>
                <w:color w:val="000000"/>
                <w:lang w:eastAsia="zh-CN" w:bidi="en-US"/>
              </w:rPr>
            </w:pPr>
            <w:r w:rsidRPr="00A52BF3">
              <w:rPr>
                <w:lang w:eastAsia="zh-CN"/>
              </w:rPr>
              <w:t>0: 0.5ms</w:t>
            </w:r>
          </w:p>
          <w:p w:rsidR="006450F6" w:rsidRDefault="006450F6" w:rsidP="003D0311">
            <w:pPr>
              <w:pStyle w:val="Tabletext"/>
              <w:rPr>
                <w:b/>
                <w:color w:val="000000"/>
                <w:lang w:eastAsia="zh-CN" w:bidi="en-US"/>
              </w:rPr>
            </w:pPr>
            <w:r w:rsidRPr="00A52BF3">
              <w:rPr>
                <w:lang w:eastAsia="zh-CN"/>
              </w:rPr>
              <w:t>1: 1ms</w:t>
            </w:r>
          </w:p>
        </w:tc>
      </w:tr>
      <w:tr w:rsidR="006450F6" w:rsidRPr="00A52BF3" w:rsidTr="009D1D5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B</w:t>
            </w:r>
            <w:r w:rsidRPr="00A52BF3">
              <w:rPr>
                <w:vertAlign w:val="subscript"/>
                <w:lang w:eastAsia="zh-CN"/>
              </w:rPr>
              <w:t>45</w:t>
            </w:r>
            <w:r w:rsidRPr="00A52BF3">
              <w:t>…b</w:t>
            </w:r>
            <w:r w:rsidRPr="00A52BF3">
              <w:rPr>
                <w:vertAlign w:val="subscript"/>
                <w:lang w:eastAsia="zh-CN"/>
              </w:rPr>
              <w:t>44</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eastAsia="zh-CN" w:bidi="en-US"/>
              </w:rPr>
            </w:pPr>
            <w:r w:rsidRPr="00A52BF3">
              <w:t>Reserved</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Default="006450F6" w:rsidP="003D0311">
            <w:pPr>
              <w:pStyle w:val="Tabletext"/>
              <w:rPr>
                <w:rFonts w:eastAsia="MingLiU_HKSCS"/>
                <w:color w:val="000000"/>
                <w:lang w:bidi="en-US"/>
              </w:rPr>
            </w:pPr>
          </w:p>
        </w:tc>
      </w:tr>
      <w:tr w:rsidR="006450F6" w:rsidRPr="00A52BF3" w:rsidTr="009D1D5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color w:val="000000"/>
                <w:lang w:bidi="en-US"/>
              </w:rPr>
            </w:pPr>
            <w:r w:rsidRPr="00A52BF3">
              <w:t>b</w:t>
            </w:r>
            <w:r w:rsidRPr="00A52BF3">
              <w:rPr>
                <w:vertAlign w:val="subscript"/>
                <w:lang w:eastAsia="zh-CN"/>
              </w:rPr>
              <w:t>6</w:t>
            </w:r>
            <w:r w:rsidRPr="00A52BF3">
              <w:rPr>
                <w:vertAlign w:val="subscript"/>
              </w:rPr>
              <w:t>1</w:t>
            </w:r>
            <w:r w:rsidRPr="00A52BF3">
              <w:t xml:space="preserve"> b</w:t>
            </w:r>
            <w:r w:rsidRPr="00A52BF3">
              <w:rPr>
                <w:vertAlign w:val="subscript"/>
                <w:lang w:eastAsia="zh-CN"/>
              </w:rPr>
              <w:t>6</w:t>
            </w:r>
            <w:r w:rsidRPr="00A52BF3">
              <w:rPr>
                <w:vertAlign w:val="subscript"/>
              </w:rPr>
              <w:t>0</w:t>
            </w:r>
            <w:r w:rsidRPr="00A52BF3">
              <w:t>… b</w:t>
            </w:r>
            <w:r w:rsidRPr="00A52BF3">
              <w:rPr>
                <w:vertAlign w:val="subscript"/>
                <w:lang w:eastAsia="zh-CN"/>
              </w:rPr>
              <w:t>4</w:t>
            </w:r>
            <w:r w:rsidRPr="00A52BF3">
              <w:rPr>
                <w:vertAlign w:val="subscript"/>
              </w:rPr>
              <w:t>6</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color w:val="000000"/>
                <w:lang w:eastAsia="zh-CN" w:bidi="en-US"/>
              </w:rPr>
            </w:pPr>
            <w:r w:rsidRPr="00A52BF3">
              <w:rPr>
                <w:lang w:eastAsia="zh-CN"/>
              </w:rPr>
              <w:t>CRC</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color w:val="000000"/>
                <w:lang w:bidi="en-US"/>
              </w:rPr>
            </w:pPr>
            <w:r w:rsidRPr="00A52BF3">
              <w:t>CRC protection</w:t>
            </w:r>
          </w:p>
        </w:tc>
      </w:tr>
    </w:tbl>
    <w:p w:rsidR="009D1D52" w:rsidRDefault="009D1D52" w:rsidP="009D1D52">
      <w:pPr>
        <w:pStyle w:val="Tablefin"/>
      </w:pPr>
    </w:p>
    <w:p w:rsidR="006450F6" w:rsidRPr="00A52BF3" w:rsidRDefault="006450F6" w:rsidP="00CD0D40">
      <w:pPr>
        <w:rPr>
          <w:lang w:eastAsia="zh-CN"/>
        </w:rPr>
      </w:pPr>
      <w:r w:rsidRPr="00A52BF3">
        <w:t>Directional</w:t>
      </w:r>
      <w:r w:rsidRPr="00A52BF3">
        <w:rPr>
          <w:lang w:eastAsia="zh-CN"/>
        </w:rPr>
        <w:t xml:space="preserve"> </w:t>
      </w:r>
      <w:r w:rsidRPr="00A52BF3">
        <w:t>STA initial access</w:t>
      </w:r>
      <w:r w:rsidRPr="00A52BF3">
        <w:rPr>
          <w:lang w:eastAsia="zh-CN"/>
        </w:rPr>
        <w:t>(D</w:t>
      </w:r>
      <w:r w:rsidRPr="00A52BF3">
        <w:t>-RACH</w:t>
      </w:r>
      <w:r w:rsidRPr="00A52BF3">
        <w:rPr>
          <w:lang w:eastAsia="zh-CN"/>
        </w:rPr>
        <w:t xml:space="preserve">)： </w:t>
      </w:r>
    </w:p>
    <w:p w:rsidR="006450F6" w:rsidRPr="00A52BF3" w:rsidRDefault="006450F6" w:rsidP="00CD0D40">
      <w:pPr>
        <w:pStyle w:val="enumlev1"/>
        <w:rPr>
          <w:lang w:eastAsia="zh-CN"/>
        </w:rPr>
      </w:pPr>
      <w:r>
        <w:rPr>
          <w:lang w:eastAsia="zh-CN"/>
        </w:rPr>
        <w:t>−</w:t>
      </w:r>
      <w:r>
        <w:rPr>
          <w:lang w:eastAsia="zh-CN"/>
        </w:rPr>
        <w:tab/>
      </w:r>
      <w:r w:rsidRPr="00A52BF3">
        <w:rPr>
          <w:lang w:eastAsia="zh-CN"/>
        </w:rPr>
        <w:t>The initial channel access of D</w:t>
      </w:r>
      <w:r w:rsidRPr="00A52BF3">
        <w:t>-RACH</w:t>
      </w:r>
      <w:r w:rsidRPr="00A52BF3">
        <w:rPr>
          <w:lang w:eastAsia="zh-CN"/>
        </w:rPr>
        <w:t xml:space="preserve"> is based on a fully competitive mode, including the corresponding RACH channel resources and the preamble. The available random-access resources and preamble sets can be obtained by receiving the D</w:t>
      </w:r>
      <w:r w:rsidRPr="00A52BF3">
        <w:rPr>
          <w:rFonts w:eastAsia="SimSun"/>
          <w:lang w:eastAsia="zh-CN"/>
        </w:rPr>
        <w:t>-</w:t>
      </w:r>
      <w:r w:rsidRPr="00A52BF3">
        <w:rPr>
          <w:lang w:eastAsia="zh-CN"/>
        </w:rPr>
        <w:t xml:space="preserve">SICH. </w:t>
      </w:r>
    </w:p>
    <w:p w:rsidR="006450F6" w:rsidRPr="00A52BF3" w:rsidRDefault="006450F6" w:rsidP="00CD0D40">
      <w:pPr>
        <w:pStyle w:val="enumlev1"/>
        <w:rPr>
          <w:lang w:eastAsia="zh-CN"/>
        </w:rPr>
      </w:pPr>
      <w:r>
        <w:rPr>
          <w:lang w:eastAsia="zh-CN"/>
        </w:rPr>
        <w:t>−</w:t>
      </w:r>
      <w:r>
        <w:rPr>
          <w:lang w:eastAsia="zh-CN"/>
        </w:rPr>
        <w:tab/>
      </w:r>
      <w:r w:rsidRPr="00A52BF3">
        <w:rPr>
          <w:lang w:eastAsia="zh-CN"/>
        </w:rPr>
        <w:t xml:space="preserve">The initial random access process includes scanning different beams to obtain relevant </w:t>
      </w:r>
      <w:r w:rsidRPr="00A52BF3">
        <w:rPr>
          <w:rFonts w:eastAsia="SimSun"/>
          <w:lang w:eastAsia="zh-CN"/>
        </w:rPr>
        <w:t>D-</w:t>
      </w:r>
      <w:r w:rsidRPr="00A52BF3">
        <w:rPr>
          <w:lang w:eastAsia="zh-CN"/>
        </w:rPr>
        <w:t xml:space="preserve">SICH information, selecting the RACH channel corresponding to the most appropriate beam, randomly selecting a preamble in the alternative set to initiate the access and waiting to receive a random access response (DL-CCH) message which carries the initial TA, allocated uplink transmission resources, etc., and then the STA uses the allocated resources to send the first uplink message (connection establishment request) while opening a window to wait for the connection establishment response message. If the access fails, the STA can continuously try to initiate an access for several times. </w:t>
      </w:r>
    </w:p>
    <w:p w:rsidR="006450F6" w:rsidRPr="00A52BF3" w:rsidRDefault="006450F6" w:rsidP="00CD0D40">
      <w:pPr>
        <w:rPr>
          <w:lang w:eastAsia="zh-CN"/>
        </w:rPr>
      </w:pPr>
      <w:r w:rsidRPr="00A52BF3">
        <w:rPr>
          <w:lang w:eastAsia="zh-CN"/>
        </w:rPr>
        <w:t xml:space="preserve">The D-RACH preamble is Zadoff-Chu sequence with Length = 1023，and the sequences are generated according to the </w:t>
      </w:r>
      <w:r w:rsidRPr="00A52BF3">
        <w:t xml:space="preserve">equation </w:t>
      </w:r>
      <w:r w:rsidRPr="00A52BF3">
        <w:rPr>
          <w:lang w:eastAsia="zh-CN"/>
        </w:rPr>
        <w:t>following:</w:t>
      </w:r>
    </w:p>
    <w:p w:rsidR="006450F6" w:rsidRPr="00A52BF3" w:rsidRDefault="006450F6" w:rsidP="00CD0D40">
      <w:pPr>
        <w:pStyle w:val="Equation"/>
        <w:rPr>
          <w:rFonts w:eastAsia="DengXian"/>
          <w:lang w:eastAsia="zh-CN"/>
        </w:rPr>
      </w:pPr>
      <w:r w:rsidRPr="00A52BF3">
        <w:rPr>
          <w:rFonts w:eastAsia="DengXian"/>
          <w:lang w:eastAsia="zh-CN"/>
        </w:rPr>
        <w:tab/>
      </w:r>
      <m:oMath>
        <m:r>
          <w:rPr>
            <w:rFonts w:ascii="Cambria Math" w:hAnsi="Cambria Math"/>
          </w:rPr>
          <m:t>Z</m:t>
        </m:r>
        <m:d>
          <m:dPr>
            <m:begChr m:val="（"/>
            <m:endChr m:val="）"/>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jπ</m:t>
            </m:r>
            <m:f>
              <m:fPr>
                <m:ctrlPr>
                  <w:rPr>
                    <w:rFonts w:ascii="Cambria Math" w:hAnsi="Cambria Math"/>
                    <w:i/>
                  </w:rPr>
                </m:ctrlPr>
              </m:fPr>
              <m:num>
                <m:r>
                  <w:rPr>
                    <w:rFonts w:ascii="Cambria Math" w:hAnsi="Cambria Math"/>
                  </w:rPr>
                  <m:t>μ</m:t>
                </m:r>
                <m:sSup>
                  <m:sSupPr>
                    <m:ctrlPr>
                      <w:rPr>
                        <w:rFonts w:ascii="Cambria Math" w:hAnsi="Cambria Math"/>
                        <w:i/>
                      </w:rPr>
                    </m:ctrlPr>
                  </m:sSupPr>
                  <m:e>
                    <m:r>
                      <w:rPr>
                        <w:rFonts w:ascii="Cambria Math" w:hAnsi="Cambria Math"/>
                      </w:rPr>
                      <m:t>n</m:t>
                    </m:r>
                  </m:e>
                  <m:sup>
                    <m:r>
                      <w:rPr>
                        <w:rFonts w:ascii="Cambria Math" w:hAnsi="Cambria Math"/>
                      </w:rPr>
                      <m:t>2</m:t>
                    </m:r>
                  </m:sup>
                </m:sSup>
              </m:num>
              <m:den>
                <m:r>
                  <w:rPr>
                    <w:rFonts w:ascii="Cambria Math" w:hAnsi="Cambria Math"/>
                  </w:rPr>
                  <m:t>N</m:t>
                </m:r>
              </m:den>
            </m:f>
          </m:sup>
        </m:sSup>
        <m:r>
          <w:rPr>
            <w:rFonts w:ascii="Cambria Math" w:eastAsia="MS Mincho" w:hAnsi="Cambria Math"/>
          </w:rPr>
          <m:t>，</m:t>
        </m:r>
        <m:r>
          <w:rPr>
            <w:rFonts w:ascii="Cambria Math" w:hAnsi="Cambria Math"/>
          </w:rPr>
          <m:t>n=0,1,...</m:t>
        </m:r>
        <m:r>
          <m:rPr>
            <m:sty m:val="p"/>
          </m:rPr>
          <w:rPr>
            <w:rFonts w:ascii="Cambria Math" w:hAnsi="Cambria Math"/>
          </w:rPr>
          <m:t>N-1;</m:t>
        </m:r>
        <m:r>
          <w:rPr>
            <w:rFonts w:ascii="Cambria Math" w:hAnsi="Cambria Math"/>
          </w:rPr>
          <m:t>N</m:t>
        </m:r>
        <m:r>
          <m:rPr>
            <m:sty m:val="p"/>
          </m:rPr>
          <w:rPr>
            <w:rFonts w:ascii="Cambria Math" w:hAnsi="Cambria Math"/>
          </w:rPr>
          <m:t>=1023</m:t>
        </m:r>
        <m:r>
          <m:rPr>
            <m:sty m:val="p"/>
          </m:rPr>
          <w:rPr>
            <w:rFonts w:ascii="Cambria Math" w:eastAsia="MS Mincho" w:hAnsi="Cambria Math"/>
          </w:rPr>
          <m:t>；</m:t>
        </m:r>
        <m:r>
          <w:rPr>
            <w:rFonts w:ascii="Cambria Math" w:hAnsi="Cambria Math"/>
          </w:rPr>
          <m:t>μ</m:t>
        </m:r>
        <m:r>
          <m:rPr>
            <m:sty m:val="p"/>
          </m:rPr>
          <w:rPr>
            <w:rFonts w:ascii="Cambria Math" w:eastAsia="MS Mincho" w:hAnsi="Cambria Math"/>
          </w:rPr>
          <m:t>：</m:t>
        </m:r>
        <m:r>
          <m:rPr>
            <m:sty m:val="p"/>
          </m:rPr>
          <w:rPr>
            <w:rFonts w:ascii="Cambria Math" w:hAnsi="Cambria Math"/>
          </w:rPr>
          <m:t>root index</m:t>
        </m:r>
      </m:oMath>
      <w:r w:rsidRPr="00A52BF3">
        <w:rPr>
          <w:rFonts w:eastAsia="SimSun"/>
          <w:position w:val="-10"/>
          <w:lang w:eastAsia="zh-CN"/>
        </w:rPr>
        <w:tab/>
      </w:r>
      <w:bookmarkStart w:id="589" w:name="equation39"/>
      <w:r w:rsidRPr="00A52BF3">
        <w:rPr>
          <w:rFonts w:eastAsia="SimSun"/>
          <w:position w:val="-10"/>
          <w:lang w:eastAsia="zh-CN"/>
        </w:rPr>
        <w:t>(Equation</w:t>
      </w:r>
      <w:r>
        <w:rPr>
          <w:rFonts w:eastAsia="SimSun"/>
          <w:position w:val="-10"/>
          <w:lang w:eastAsia="zh-CN"/>
        </w:rPr>
        <w:t xml:space="preserve"> 33</w:t>
      </w:r>
      <w:bookmarkEnd w:id="589"/>
      <w:r w:rsidRPr="00A52BF3">
        <w:rPr>
          <w:rFonts w:eastAsia="SimSun"/>
          <w:position w:val="-10"/>
          <w:lang w:eastAsia="zh-CN"/>
        </w:rPr>
        <w:t>)</w:t>
      </w:r>
    </w:p>
    <w:p w:rsidR="006450F6" w:rsidRPr="00A52BF3" w:rsidRDefault="006450F6" w:rsidP="005A3D95">
      <w:pPr>
        <w:ind w:firstLine="420"/>
        <w:jc w:val="center"/>
        <w:rPr>
          <w:rFonts w:eastAsia="MingLiU_HKSCS"/>
          <w:sz w:val="21"/>
          <w:szCs w:val="21"/>
          <w:lang w:eastAsia="zh-CN"/>
        </w:rPr>
      </w:pPr>
    </w:p>
    <w:p w:rsidR="006450F6" w:rsidRPr="00A52BF3" w:rsidRDefault="006450F6" w:rsidP="005A3D95">
      <w:pPr>
        <w:pStyle w:val="Heading4"/>
        <w:rPr>
          <w:sz w:val="21"/>
          <w:szCs w:val="21"/>
        </w:rPr>
      </w:pPr>
      <w:bookmarkStart w:id="590" w:name="_Toc41386860"/>
      <w:bookmarkStart w:id="591" w:name="_Toc14036589"/>
      <w:r>
        <w:t>5.1.7.6</w:t>
      </w:r>
      <w:r>
        <w:tab/>
      </w:r>
      <w:r w:rsidRPr="00A52BF3">
        <w:t>Downlink/ Uplink sounding channel</w:t>
      </w:r>
      <w:bookmarkEnd w:id="590"/>
      <w:bookmarkEnd w:id="591"/>
    </w:p>
    <w:p w:rsidR="006450F6" w:rsidRPr="00A52BF3" w:rsidRDefault="006450F6" w:rsidP="005A3D95">
      <w:pPr>
        <w:pStyle w:val="Heading5"/>
      </w:pPr>
      <w:bookmarkStart w:id="592" w:name="_Toc41386861"/>
      <w:bookmarkStart w:id="593" w:name="_Toc14036590"/>
      <w:r>
        <w:t>5.1.7.6.1</w:t>
      </w:r>
      <w:r>
        <w:tab/>
      </w:r>
      <w:r w:rsidRPr="00A52BF3">
        <w:t>Downlink sounding channel</w:t>
      </w:r>
      <w:bookmarkEnd w:id="592"/>
      <w:bookmarkEnd w:id="593"/>
    </w:p>
    <w:p w:rsidR="006450F6" w:rsidRDefault="006450F6" w:rsidP="005A3D95">
      <w:pPr>
        <w:rPr>
          <w:rFonts w:eastAsia="SimSun"/>
        </w:rPr>
      </w:pPr>
      <w:r w:rsidRPr="00A52BF3">
        <w:t>When b</w:t>
      </w:r>
      <w:r w:rsidRPr="00A52BF3">
        <w:rPr>
          <w:vertAlign w:val="subscript"/>
        </w:rPr>
        <w:t>64</w:t>
      </w:r>
      <w:r w:rsidRPr="00A52BF3">
        <w:t xml:space="preserve">=1 in the system information field SICH, it indicates that the frame is configured with downlink sounding channel, which can be used to measure downlink channel and obtain uplink channel state information by channel reciprocity. The specific location of the downlink traffic channel and the downlink sounding channel is indicated by the MAC layer BCF frame. </w:t>
      </w:r>
    </w:p>
    <w:p w:rsidR="006450F6" w:rsidRDefault="006450F6" w:rsidP="005A3D95">
      <w:pPr>
        <w:rPr>
          <w:rFonts w:eastAsia="SimSun"/>
        </w:rPr>
      </w:pPr>
      <w:r w:rsidRPr="00A52BF3">
        <w:t xml:space="preserve">The downlink sounding channel can support up to 8 antenna ports. The pilot pattern is shown in </w:t>
      </w:r>
      <w:r w:rsidRPr="00D836F6">
        <w:t>Attachment 3</w:t>
      </w:r>
      <w:r w:rsidRPr="00A52BF3">
        <w:t xml:space="preserve">. The generation of downlink sounding pilot is same as DRS, as shown in </w:t>
      </w:r>
      <w:r>
        <w:t>5.1.7</w:t>
      </w:r>
      <w:r w:rsidRPr="00A52BF3">
        <w:t>.5.3.4. It should be noted that the DPI</w:t>
      </w:r>
      <w:r w:rsidRPr="00A52BF3">
        <w:rPr>
          <w:vertAlign w:val="subscript"/>
        </w:rPr>
        <w:t xml:space="preserve">F </w:t>
      </w:r>
      <w:r w:rsidRPr="00A52BF3">
        <w:rPr>
          <w:rFonts w:eastAsia="SimSun"/>
        </w:rPr>
        <w:t xml:space="preserve">is fixed to be 4 and the number of spatial streams is equal to the number of antenna ports. </w:t>
      </w:r>
    </w:p>
    <w:p w:rsidR="006450F6" w:rsidRPr="00E842C4" w:rsidRDefault="006450F6" w:rsidP="005A3D95">
      <w:pPr>
        <w:pStyle w:val="Heading5"/>
      </w:pPr>
      <w:bookmarkStart w:id="594" w:name="_Toc41386862"/>
      <w:bookmarkStart w:id="595" w:name="_Toc14036591"/>
      <w:r>
        <w:t>5.1.7.6.2</w:t>
      </w:r>
      <w:r>
        <w:tab/>
      </w:r>
      <w:r w:rsidRPr="00A52BF3">
        <w:t>Uplink sounding channel</w:t>
      </w:r>
      <w:bookmarkEnd w:id="594"/>
      <w:bookmarkEnd w:id="595"/>
    </w:p>
    <w:p w:rsidR="006450F6" w:rsidRDefault="006450F6" w:rsidP="005A3D95">
      <w:r w:rsidRPr="006D67D9">
        <w:t>When b67=1 in the system information field SICH, it indicates that the frame is configured with uplink sounding</w:t>
      </w:r>
      <w:r w:rsidRPr="00A52BF3">
        <w:t xml:space="preserve"> channel, which can be used to measure uplink channel and obtain downlink channel state information by channel reciprocity. The uplink sounding channel can be right after the whole uplink TCH or each STA’s uplink TCH, as indicated in CCH. The OFDM symbol number calculation of the uplink payload should subtract the OFDM symbol number of uplink sounding channel first if b</w:t>
      </w:r>
      <w:r w:rsidRPr="00A52BF3">
        <w:rPr>
          <w:vertAlign w:val="subscript"/>
        </w:rPr>
        <w:t>67</w:t>
      </w:r>
      <w:r w:rsidRPr="00A52BF3">
        <w:t>=1.  If SICH b</w:t>
      </w:r>
      <w:r w:rsidRPr="00A52BF3">
        <w:rPr>
          <w:vertAlign w:val="subscript"/>
        </w:rPr>
        <w:t>67</w:t>
      </w:r>
      <w:r w:rsidRPr="00A52BF3">
        <w:t>=1 and CCH b</w:t>
      </w:r>
      <w:r w:rsidRPr="00A52BF3">
        <w:rPr>
          <w:vertAlign w:val="subscript"/>
        </w:rPr>
        <w:t>32</w:t>
      </w:r>
      <w:r w:rsidRPr="00A52BF3">
        <w:t xml:space="preserve"> b</w:t>
      </w:r>
      <w:r w:rsidRPr="00A52BF3">
        <w:rPr>
          <w:vertAlign w:val="subscript"/>
        </w:rPr>
        <w:t>31…</w:t>
      </w:r>
      <w:r w:rsidRPr="00A52BF3">
        <w:t xml:space="preserve"> b</w:t>
      </w:r>
      <w:r w:rsidRPr="00A52BF3">
        <w:rPr>
          <w:vertAlign w:val="subscript"/>
        </w:rPr>
        <w:t>24</w:t>
      </w:r>
      <w:r w:rsidRPr="00A52BF3">
        <w:t xml:space="preserve"> indicates OFDM symbol number is 0, only an uplink sounding channel is transmitted followed the empty uplink TCH.</w:t>
      </w:r>
    </w:p>
    <w:p w:rsidR="006450F6" w:rsidRDefault="006450F6" w:rsidP="005A3D95">
      <w:r w:rsidRPr="00A52BF3">
        <w:t xml:space="preserve">The uplink sounding channel can support up to 8 antenna ports. The pilot pattern is shown in </w:t>
      </w:r>
      <w:r w:rsidRPr="00D836F6">
        <w:t>Attachment 3</w:t>
      </w:r>
      <w:r w:rsidRPr="00A52BF3">
        <w:t xml:space="preserve">. The generation of uplink sounding pilot is same as DRS, as shown in </w:t>
      </w:r>
      <w:r>
        <w:t>5.1.7</w:t>
      </w:r>
      <w:r w:rsidRPr="00A52BF3">
        <w:t>.5.3.4. It should be noted that the DPI</w:t>
      </w:r>
      <w:r w:rsidRPr="00A52BF3">
        <w:rPr>
          <w:vertAlign w:val="subscript"/>
        </w:rPr>
        <w:t>F</w:t>
      </w:r>
      <w:r w:rsidRPr="00A52BF3">
        <w:t xml:space="preserve"> is fixed to be 4 in full-bandwidth scheme and 1 in OFDMA scheme. The number of spatial streams should be equal to the number of antenna ports.</w:t>
      </w:r>
    </w:p>
    <w:p w:rsidR="006450F6" w:rsidRPr="00A52BF3" w:rsidRDefault="006450F6" w:rsidP="005A3D95">
      <w:pPr>
        <w:pStyle w:val="Heading4"/>
        <w:rPr>
          <w:rFonts w:eastAsia="MingLiU_HKSCS"/>
          <w:sz w:val="21"/>
          <w:szCs w:val="21"/>
        </w:rPr>
      </w:pPr>
      <w:bookmarkStart w:id="596" w:name="_Toc41386863"/>
      <w:bookmarkStart w:id="597" w:name="_Toc14036592"/>
      <w:r>
        <w:t>5.1.7.7</w:t>
      </w:r>
      <w:r>
        <w:tab/>
      </w:r>
      <w:r w:rsidRPr="00A52BF3">
        <w:t>Uplink scheduling request channel</w:t>
      </w:r>
      <w:bookmarkEnd w:id="596"/>
      <w:bookmarkEnd w:id="597"/>
    </w:p>
    <w:p w:rsidR="006450F6" w:rsidRPr="00A52BF3" w:rsidRDefault="006450F6" w:rsidP="005A3D95">
      <w:pPr>
        <w:pStyle w:val="Heading5"/>
      </w:pPr>
      <w:bookmarkStart w:id="598" w:name="_Toc41386864"/>
      <w:bookmarkStart w:id="599" w:name="_Toc14036593"/>
      <w:r>
        <w:t>5.1.7.7.1</w:t>
      </w:r>
      <w:r>
        <w:tab/>
      </w:r>
      <w:r w:rsidRPr="00A52BF3">
        <w:t>General</w:t>
      </w:r>
      <w:bookmarkEnd w:id="598"/>
      <w:bookmarkEnd w:id="599"/>
    </w:p>
    <w:p w:rsidR="006450F6" w:rsidRDefault="006450F6" w:rsidP="005A3D95">
      <w:r w:rsidRPr="00A52BF3">
        <w:t xml:space="preserve">The position of the uplink scheduling request channel (UL SRCH) in the uplink frame is in </w:t>
      </w:r>
      <w:r>
        <w:t>Figure 66</w:t>
      </w:r>
      <w:r w:rsidRPr="00A52BF3">
        <w:t xml:space="preserve">. Each STA can randomly select a subband to transmit it’s SRCH. The request signal for each subband is generated in accordance with the method shown in </w:t>
      </w:r>
      <w:r>
        <w:t>Figure 82.</w:t>
      </w:r>
    </w:p>
    <w:p w:rsidR="006450F6" w:rsidRDefault="006450F6" w:rsidP="005A3D95">
      <w:pPr>
        <w:pStyle w:val="FigureNo"/>
      </w:pPr>
      <w:bookmarkStart w:id="600" w:name="_Ref18589436"/>
      <w:r w:rsidRPr="00A52BF3">
        <w:t>Figure</w:t>
      </w:r>
      <w:bookmarkEnd w:id="600"/>
      <w:r>
        <w:t xml:space="preserve"> 82</w:t>
      </w:r>
    </w:p>
    <w:p w:rsidR="006450F6" w:rsidRPr="00A52BF3" w:rsidRDefault="006450F6" w:rsidP="005A3D95">
      <w:pPr>
        <w:pStyle w:val="Figuretitle"/>
      </w:pPr>
      <w:r w:rsidRPr="00A52BF3">
        <w:t>Scheduling request signal generation method</w:t>
      </w:r>
    </w:p>
    <w:p w:rsidR="006450F6" w:rsidRDefault="006450F6" w:rsidP="005A3D95">
      <w:pPr>
        <w:pStyle w:val="Figure"/>
      </w:pPr>
      <w:r w:rsidRPr="00A52BF3">
        <w:object w:dxaOrig="9795" w:dyaOrig="1590" w14:anchorId="1E74EE4A">
          <v:shape id="_x0000_i1089" type="#_x0000_t75" style="width:489.75pt;height:79.5pt" o:ole="">
            <v:imagedata r:id="rId141" o:title=""/>
            <o:lock v:ext="edit" aspectratio="f"/>
          </v:shape>
          <o:OLEObject Type="Embed" ProgID="Visio.Drawing.11" ShapeID="_x0000_i1089" DrawAspect="Content" ObjectID="_1697959241" r:id="rId142"/>
        </w:object>
      </w:r>
    </w:p>
    <w:p w:rsidR="006450F6" w:rsidRDefault="006450F6" w:rsidP="005A3D95">
      <w:pPr>
        <w:snapToGrid w:val="0"/>
        <w:spacing w:beforeLines="50" w:afterLines="50" w:after="120"/>
        <w:jc w:val="both"/>
        <w:rPr>
          <w:sz w:val="21"/>
          <w:szCs w:val="21"/>
        </w:rPr>
      </w:pPr>
    </w:p>
    <w:p w:rsidR="006450F6" w:rsidRDefault="006450F6" w:rsidP="005A3D95">
      <w:pPr>
        <w:rPr>
          <w:rFonts w:eastAsia="SimSun"/>
        </w:rPr>
      </w:pPr>
      <w:r w:rsidRPr="00A52BF3">
        <w:t xml:space="preserve">In the figure, CAP_MAC means that the lowest 7 bits of the CAP’s MAC address. </w:t>
      </w:r>
      <w:r w:rsidRPr="00A52BF3">
        <w:rPr>
          <w:i/>
        </w:rPr>
        <w:t>i</w:t>
      </w:r>
      <w:r w:rsidRPr="00A52BF3">
        <w:t xml:space="preserve"> is the PN sequence index （</w:t>
      </w:r>
      <m:oMath>
        <m:r>
          <w:rPr>
            <w:rFonts w:ascii="Cambria Math" w:hAnsi="Cambria Math"/>
          </w:rPr>
          <m:t>0≤i&lt;4</m:t>
        </m:r>
      </m:oMath>
      <w:r w:rsidRPr="00A52BF3">
        <w:t>），</w:t>
      </w:r>
      <m:oMath>
        <m:d>
          <m:dPr>
            <m:begChr m:val="{"/>
            <m:endChr m:val="}"/>
            <m:ctrlPr>
              <w:rPr>
                <w:rFonts w:ascii="Cambria Math" w:eastAsia="MingLiU_HKSCS" w:hAnsi="Cambria Math"/>
                <w:i/>
                <w:color w:val="000000"/>
                <w:szCs w:val="24"/>
                <w:lang w:bidi="en-US"/>
              </w:rPr>
            </m:ctrlPr>
          </m:dPr>
          <m:e>
            <m:sSub>
              <m:sSubPr>
                <m:ctrlPr>
                  <w:rPr>
                    <w:rFonts w:ascii="Cambria Math" w:eastAsia="MingLiU_HKSCS" w:hAnsi="Cambria Math"/>
                    <w:i/>
                    <w:color w:val="000000"/>
                    <w:szCs w:val="24"/>
                    <w:lang w:bidi="en-US"/>
                  </w:rPr>
                </m:ctrlPr>
              </m:sSubPr>
              <m:e>
                <m:r>
                  <w:rPr>
                    <w:rFonts w:ascii="Cambria Math" w:hAnsi="Cambria Math"/>
                  </w:rPr>
                  <m:t>δ</m:t>
                </m:r>
              </m:e>
              <m:sub>
                <m:r>
                  <w:rPr>
                    <w:rFonts w:ascii="Cambria Math" w:hAnsi="Cambria Math"/>
                  </w:rPr>
                  <m:t>CS</m:t>
                </m:r>
              </m:sub>
            </m:sSub>
          </m:e>
        </m:d>
      </m:oMath>
      <w:r w:rsidRPr="00A52BF3">
        <w:t xml:space="preserve"> is the cyclic shift parameter set, and j is the cyclic shift parameter index (0≤j &lt; 8). Each STA shall randomly select the value of i and j with equal probability.</w:t>
      </w:r>
    </w:p>
    <w:p w:rsidR="006450F6" w:rsidRPr="00E842C4" w:rsidRDefault="006450F6" w:rsidP="005A3D95">
      <w:pPr>
        <w:pStyle w:val="Heading5"/>
      </w:pPr>
      <w:bookmarkStart w:id="601" w:name="_Toc41386865"/>
      <w:bookmarkStart w:id="602" w:name="_Toc14036594"/>
      <w:r>
        <w:t>5.1.7.7.2</w:t>
      </w:r>
      <w:r>
        <w:tab/>
      </w:r>
      <w:r w:rsidRPr="00A52BF3">
        <w:t>Generation of PN sequences</w:t>
      </w:r>
      <w:bookmarkEnd w:id="601"/>
      <w:bookmarkEnd w:id="602"/>
    </w:p>
    <w:p w:rsidR="006450F6" w:rsidRDefault="006450F6" w:rsidP="005A3D95">
      <w:r w:rsidRPr="00A52BF3">
        <w:t>The PN sequence adopts the linear feedback shift register sequence with the maximum length with a generator polynomial of 1+X</w:t>
      </w:r>
      <w:r w:rsidRPr="00A52BF3">
        <w:rPr>
          <w:vertAlign w:val="superscript"/>
        </w:rPr>
        <w:t>11</w:t>
      </w:r>
      <w:r w:rsidRPr="00A52BF3">
        <w:t>+X</w:t>
      </w:r>
      <w:r w:rsidRPr="00A52BF3">
        <w:rPr>
          <w:vertAlign w:val="superscript"/>
        </w:rPr>
        <w:t>15</w:t>
      </w:r>
      <w:r w:rsidRPr="00A52BF3">
        <w:t>. Its block diagram is shown in</w:t>
      </w:r>
      <w:r w:rsidRPr="00A52BF3">
        <w:rPr>
          <w:lang w:eastAsia="zh-CN"/>
        </w:rPr>
        <w:t xml:space="preserve"> </w:t>
      </w:r>
      <w:r>
        <w:rPr>
          <w:lang w:eastAsia="zh-CN"/>
        </w:rPr>
        <w:t>Fgiure 83</w:t>
      </w:r>
      <w:r w:rsidRPr="00A52BF3">
        <w:t>.</w:t>
      </w:r>
    </w:p>
    <w:p w:rsidR="006450F6" w:rsidRDefault="006450F6" w:rsidP="005A3D95">
      <w:pPr>
        <w:pStyle w:val="FigureNo"/>
      </w:pPr>
      <w:bookmarkStart w:id="603" w:name="_Ref18574326"/>
      <w:r w:rsidRPr="00A52BF3">
        <w:t xml:space="preserve">Figure </w:t>
      </w:r>
      <w:bookmarkEnd w:id="603"/>
      <w:r>
        <w:t>83</w:t>
      </w:r>
    </w:p>
    <w:p w:rsidR="006450F6" w:rsidRPr="00A52BF3" w:rsidRDefault="006450F6" w:rsidP="005A3D95">
      <w:pPr>
        <w:pStyle w:val="Figuretitle"/>
      </w:pPr>
      <w:r w:rsidRPr="00A52BF3">
        <w:t>PN sequence generator</w:t>
      </w:r>
    </w:p>
    <w:p w:rsidR="006450F6" w:rsidRPr="00BD5B31" w:rsidRDefault="006450F6" w:rsidP="005A3D95">
      <w:pPr>
        <w:pStyle w:val="Figure"/>
      </w:pPr>
      <w:r w:rsidRPr="00A52BF3">
        <w:object w:dxaOrig="6480" w:dyaOrig="1725" w14:anchorId="06E64741">
          <v:shape id="_x0000_i1090" type="#_x0000_t75" style="width:324pt;height:85.5pt" o:ole="">
            <v:imagedata r:id="rId143" o:title=""/>
          </v:shape>
          <o:OLEObject Type="Embed" ProgID="Visio.Drawing.11" ShapeID="_x0000_i1090" DrawAspect="Content" ObjectID="_1697959242" r:id="rId144"/>
        </w:object>
      </w:r>
    </w:p>
    <w:p w:rsidR="006450F6" w:rsidRPr="006D67D9" w:rsidRDefault="006450F6" w:rsidP="005A3D95">
      <w:r w:rsidRPr="006D67D9">
        <w:t xml:space="preserve">The initial value of the register is </w:t>
      </w:r>
      <m:oMath>
        <m:sSub>
          <m:sSubPr>
            <m:ctrlPr>
              <w:rPr>
                <w:rFonts w:ascii="Cambria Math" w:hAnsi="Cambria Math"/>
                <w:i/>
              </w:rPr>
            </m:ctrlPr>
          </m:sSubPr>
          <m:e>
            <m:r>
              <w:rPr>
                <w:rFonts w:ascii="Cambria Math" w:hAnsi="Cambria Math"/>
              </w:rPr>
              <m:t>r</m:t>
            </m:r>
          </m:e>
          <m:sub>
            <m:r>
              <w:rPr>
                <w:rFonts w:ascii="Cambria Math" w:hAnsi="Cambria Math"/>
              </w:rPr>
              <m:t>init</m:t>
            </m:r>
          </m:sub>
        </m:sSub>
        <m:r>
          <w:rPr>
            <w:rFonts w:ascii="Cambria Math" w:hAnsi="Cambria Math"/>
          </w:rPr>
          <m:t>=[0</m:t>
        </m:r>
        <m:r>
          <m:rPr>
            <m:sty m:val="p"/>
          </m:rPr>
          <w:rPr>
            <w:rFonts w:ascii="Cambria Math" w:hAnsi="Cambria Math"/>
          </w:rPr>
          <m:t>0101011</m:t>
        </m:r>
        <m:sSub>
          <m:sSubPr>
            <m:ctrlPr>
              <w:rPr>
                <w:rFonts w:ascii="Cambria Math" w:hAnsi="Cambria Math"/>
              </w:rPr>
            </m:ctrlPr>
          </m:sSubPr>
          <m:e>
            <m:r>
              <m:rPr>
                <m:sty m:val="p"/>
              </m:rPr>
              <w:rPr>
                <w:rFonts w:ascii="Cambria Math" w:hAnsi="Cambria Math"/>
              </w:rPr>
              <m:t>r</m:t>
            </m:r>
          </m:e>
          <m:sub>
            <m:r>
              <w:rPr>
                <w:rFonts w:ascii="Cambria Math" w:hAnsi="Cambria Math"/>
              </w:rPr>
              <m:t>6</m:t>
            </m:r>
            <m:ctrlPr>
              <w:rPr>
                <w:rFonts w:ascii="Cambria Math" w:hAnsi="Cambria Math"/>
                <w:i/>
              </w:rPr>
            </m:ctrlPr>
          </m:sub>
        </m:sSub>
        <m:sSub>
          <m:sSubPr>
            <m:ctrlPr>
              <w:rPr>
                <w:rFonts w:ascii="Cambria Math" w:hAnsi="Cambria Math"/>
                <w:i/>
              </w:rPr>
            </m:ctrlPr>
          </m:sSubPr>
          <m:e>
            <m:r>
              <w:rPr>
                <w:rFonts w:ascii="Cambria Math" w:hAnsi="Cambria Math"/>
              </w:rPr>
              <m:t>r</m:t>
            </m:r>
          </m:e>
          <m:sub>
            <m:r>
              <w:rPr>
                <w:rFonts w:ascii="Cambria Math" w:hAnsi="Cambria Math"/>
              </w:rPr>
              <m:t>5</m:t>
            </m:r>
          </m:sub>
        </m:sSub>
        <m:sSub>
          <m:sSubPr>
            <m:ctrlPr>
              <w:rPr>
                <w:rFonts w:ascii="Cambria Math" w:hAnsi="Cambria Math"/>
                <w:i/>
              </w:rPr>
            </m:ctrlPr>
          </m:sSubPr>
          <m:e>
            <m:r>
              <w:rPr>
                <w:rFonts w:ascii="Cambria Math" w:hAnsi="Cambria Math"/>
              </w:rPr>
              <m:t>r</m:t>
            </m:r>
          </m:e>
          <m:sub>
            <m:r>
              <w:rPr>
                <w:rFonts w:ascii="Cambria Math" w:hAnsi="Cambria Math"/>
              </w:rPr>
              <m:t>4</m:t>
            </m:r>
          </m:sub>
        </m:sSub>
        <m:sSub>
          <m:sSubPr>
            <m:ctrlPr>
              <w:rPr>
                <w:rFonts w:ascii="Cambria Math" w:hAnsi="Cambria Math"/>
                <w:i/>
              </w:rPr>
            </m:ctrlPr>
          </m:sSubPr>
          <m:e>
            <m:r>
              <w:rPr>
                <w:rFonts w:ascii="Cambria Math" w:hAnsi="Cambria Math"/>
              </w:rPr>
              <m:t>r</m:t>
            </m:r>
          </m:e>
          <m:sub>
            <m:r>
              <w:rPr>
                <w:rFonts w:ascii="Cambria Math" w:hAnsi="Cambria Math"/>
              </w:rPr>
              <m:t>3</m:t>
            </m:r>
          </m:sub>
        </m:sSub>
        <m:sSub>
          <m:sSubPr>
            <m:ctrlPr>
              <w:rPr>
                <w:rFonts w:ascii="Cambria Math" w:hAnsi="Cambria Math"/>
                <w:i/>
              </w:rPr>
            </m:ctrlPr>
          </m:sSubPr>
          <m:e>
            <m:r>
              <w:rPr>
                <w:rFonts w:ascii="Cambria Math" w:hAnsi="Cambria Math"/>
              </w:rPr>
              <m:t>r</m:t>
            </m:r>
          </m:e>
          <m:sub>
            <m:r>
              <w:rPr>
                <w:rFonts w:ascii="Cambria Math" w:hAnsi="Cambria Math"/>
              </w:rPr>
              <m:t>2</m:t>
            </m:r>
          </m:sub>
        </m:sSub>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0</m:t>
            </m:r>
          </m:sub>
        </m:sSub>
        <m:sSub>
          <m:sSubPr>
            <m:ctrlPr>
              <w:rPr>
                <w:rFonts w:ascii="Cambria Math" w:hAnsi="Cambria Math"/>
                <w:i/>
              </w:rPr>
            </m:ctrlPr>
          </m:sSubPr>
          <m:e>
            <m:r>
              <w:rPr>
                <w:rFonts w:ascii="Cambria Math" w:hAnsi="Cambria Math"/>
              </w:rPr>
              <m:t>]</m:t>
            </m:r>
          </m:e>
          <m:sub>
            <m:r>
              <w:rPr>
                <w:rFonts w:ascii="Cambria Math" w:hAnsi="Cambria Math"/>
              </w:rPr>
              <m:t>b</m:t>
            </m:r>
          </m:sub>
        </m:sSub>
      </m:oMath>
      <w:r w:rsidRPr="006D67D9">
        <w:t xml:space="preserve">, MSB is on the left and the LSB on the right; where </w:t>
      </w:r>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6</m:t>
            </m:r>
          </m:sub>
        </m:sSub>
        <m:sSub>
          <m:sSubPr>
            <m:ctrlPr>
              <w:rPr>
                <w:rFonts w:ascii="Cambria Math" w:hAnsi="Cambria Math"/>
                <w:i/>
              </w:rPr>
            </m:ctrlPr>
          </m:sSubPr>
          <m:e>
            <m:r>
              <w:rPr>
                <w:rFonts w:ascii="Cambria Math" w:hAnsi="Cambria Math"/>
              </w:rPr>
              <m:t>r</m:t>
            </m:r>
          </m:e>
          <m:sub>
            <m:r>
              <w:rPr>
                <w:rFonts w:ascii="Cambria Math" w:hAnsi="Cambria Math"/>
              </w:rPr>
              <m:t>5</m:t>
            </m:r>
          </m:sub>
        </m:sSub>
        <m:sSub>
          <m:sSubPr>
            <m:ctrlPr>
              <w:rPr>
                <w:rFonts w:ascii="Cambria Math" w:hAnsi="Cambria Math"/>
                <w:i/>
              </w:rPr>
            </m:ctrlPr>
          </m:sSubPr>
          <m:e>
            <m:r>
              <w:rPr>
                <w:rFonts w:ascii="Cambria Math" w:hAnsi="Cambria Math"/>
              </w:rPr>
              <m:t>r</m:t>
            </m:r>
          </m:e>
          <m:sub>
            <m:r>
              <w:rPr>
                <w:rFonts w:ascii="Cambria Math" w:hAnsi="Cambria Math"/>
              </w:rPr>
              <m:t>4</m:t>
            </m:r>
          </m:sub>
        </m:sSub>
        <m:sSub>
          <m:sSubPr>
            <m:ctrlPr>
              <w:rPr>
                <w:rFonts w:ascii="Cambria Math" w:hAnsi="Cambria Math"/>
                <w:i/>
              </w:rPr>
            </m:ctrlPr>
          </m:sSubPr>
          <m:e>
            <m:r>
              <w:rPr>
                <w:rFonts w:ascii="Cambria Math" w:hAnsi="Cambria Math"/>
              </w:rPr>
              <m:t>r</m:t>
            </m:r>
          </m:e>
          <m:sub>
            <m:r>
              <w:rPr>
                <w:rFonts w:ascii="Cambria Math" w:hAnsi="Cambria Math"/>
              </w:rPr>
              <m:t>3</m:t>
            </m:r>
          </m:sub>
        </m:sSub>
        <m:sSub>
          <m:sSubPr>
            <m:ctrlPr>
              <w:rPr>
                <w:rFonts w:ascii="Cambria Math" w:hAnsi="Cambria Math"/>
                <w:i/>
              </w:rPr>
            </m:ctrlPr>
          </m:sSubPr>
          <m:e>
            <m:r>
              <w:rPr>
                <w:rFonts w:ascii="Cambria Math" w:hAnsi="Cambria Math"/>
              </w:rPr>
              <m:t>r</m:t>
            </m:r>
          </m:e>
          <m:sub>
            <m:r>
              <w:rPr>
                <w:rFonts w:ascii="Cambria Math" w:hAnsi="Cambria Math"/>
              </w:rPr>
              <m:t>2</m:t>
            </m:r>
          </m:sub>
        </m:sSub>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0</m:t>
            </m:r>
          </m:sub>
        </m:sSub>
        <m:sSub>
          <m:sSubPr>
            <m:ctrlPr>
              <w:rPr>
                <w:rFonts w:ascii="Cambria Math" w:hAnsi="Cambria Math"/>
                <w:i/>
              </w:rPr>
            </m:ctrlPr>
          </m:sSubPr>
          <m:e>
            <m:r>
              <w:rPr>
                <w:rFonts w:ascii="Cambria Math" w:hAnsi="Cambria Math"/>
              </w:rPr>
              <m:t>]</m:t>
            </m:r>
          </m:e>
          <m:sub>
            <m:r>
              <w:rPr>
                <w:rFonts w:ascii="Cambria Math" w:hAnsi="Cambria Math"/>
              </w:rPr>
              <m:t>b</m:t>
            </m:r>
          </m:sub>
        </m:sSub>
        <m:r>
          <w:rPr>
            <w:rFonts w:ascii="Cambria Math" w:hAnsi="Cambria Math"/>
          </w:rPr>
          <m:t>=</m:t>
        </m:r>
        <m:r>
          <m:rPr>
            <m:sty m:val="p"/>
          </m:rPr>
          <w:rPr>
            <w:rFonts w:ascii="Cambria Math" w:hAnsi="Cambria Math"/>
          </w:rPr>
          <m:t>CAP_MAC</m:t>
        </m:r>
      </m:oMath>
      <w:r w:rsidRPr="006D67D9">
        <w:t>, are the lowest 7 bits of the CAP's MAC address.</w:t>
      </w:r>
    </w:p>
    <w:p w:rsidR="006450F6" w:rsidRPr="006D67D9" w:rsidRDefault="006450F6" w:rsidP="005A3D95">
      <w:r w:rsidRPr="006D67D9">
        <w:t xml:space="preserve">The generated PN sequence {X} is divided into 4 different PN sequence {Si, i = 0,1,2,3}, where Si = X[i*4096 i*4096+1 … (i+1)*4096]. </w:t>
      </w:r>
    </w:p>
    <w:p w:rsidR="006450F6" w:rsidRPr="006F580F" w:rsidRDefault="006450F6" w:rsidP="005A3D95">
      <w:pPr>
        <w:pStyle w:val="Heading5"/>
      </w:pPr>
      <w:bookmarkStart w:id="604" w:name="_Toc41386866"/>
      <w:bookmarkStart w:id="605" w:name="_Toc14036595"/>
      <w:r>
        <w:t>5.1.7.7.3</w:t>
      </w:r>
      <w:r>
        <w:tab/>
      </w:r>
      <w:r w:rsidRPr="00A52BF3">
        <w:t>Modulation mapping</w:t>
      </w:r>
      <w:bookmarkEnd w:id="604"/>
      <w:bookmarkEnd w:id="605"/>
    </w:p>
    <w:p w:rsidR="006450F6" w:rsidRPr="006D67D9" w:rsidRDefault="006450F6" w:rsidP="005A3D95">
      <w:r w:rsidRPr="006D67D9">
        <w:t>Sequence Si is BPSK-modulated (</w:t>
      </w:r>
      <w:r>
        <w:t>Table 45</w:t>
      </w:r>
      <w:r w:rsidRPr="006D67D9">
        <w:t>) to obtain sequence Ci.</w:t>
      </w:r>
    </w:p>
    <w:p w:rsidR="006450F6" w:rsidRPr="006F580F" w:rsidRDefault="006450F6" w:rsidP="005A3D95">
      <w:pPr>
        <w:pStyle w:val="Heading5"/>
      </w:pPr>
      <w:bookmarkStart w:id="606" w:name="_Toc41386867"/>
      <w:bookmarkStart w:id="607" w:name="_Toc14036596"/>
      <w:r>
        <w:t>5.1.7.7.4</w:t>
      </w:r>
      <w:r>
        <w:tab/>
      </w:r>
      <w:r w:rsidRPr="00A52BF3">
        <w:t>Subcarrier mapping</w:t>
      </w:r>
      <w:bookmarkEnd w:id="606"/>
      <w:bookmarkEnd w:id="607"/>
    </w:p>
    <w:p w:rsidR="006450F6" w:rsidRPr="006D67D9" w:rsidRDefault="006450F6" w:rsidP="005A3D95">
      <w:r w:rsidRPr="006D67D9">
        <w:t xml:space="preserve">The sequence Ci is mapped to useful subcarriers to obtain sequence Mi. </w:t>
      </w:r>
      <w:r w:rsidRPr="006D67D9">
        <w:tab/>
      </w:r>
    </w:p>
    <w:p w:rsidR="006450F6" w:rsidRPr="006F580F" w:rsidRDefault="006450F6" w:rsidP="005A3D95">
      <w:pPr>
        <w:pStyle w:val="Heading5"/>
      </w:pPr>
      <w:bookmarkStart w:id="608" w:name="_Toc15318261"/>
      <w:bookmarkStart w:id="609" w:name="_Toc14036597"/>
      <w:bookmarkStart w:id="610" w:name="_Toc41386868"/>
      <w:bookmarkEnd w:id="608"/>
      <w:r>
        <w:t>5.1.7.7.5</w:t>
      </w:r>
      <w:r>
        <w:tab/>
      </w:r>
      <w:r w:rsidRPr="00A52BF3">
        <w:t>Frequency domain cyclic shift</w:t>
      </w:r>
      <w:bookmarkEnd w:id="609"/>
      <w:bookmarkEnd w:id="610"/>
    </w:p>
    <w:p w:rsidR="006450F6" w:rsidRPr="006D67D9" w:rsidRDefault="006450F6" w:rsidP="005A3D95">
      <w:r w:rsidRPr="006D67D9">
        <w:t xml:space="preserve">The subcarrier mapped sequence </w:t>
      </w:r>
      <m:oMath>
        <m:sSub>
          <m:sSubPr>
            <m:ctrlPr>
              <w:rPr>
                <w:rFonts w:ascii="Cambria Math" w:hAnsi="Cambria Math"/>
                <w:i/>
              </w:rPr>
            </m:ctrlPr>
          </m:sSubPr>
          <m:e>
            <m:r>
              <w:rPr>
                <w:rFonts w:ascii="Cambria Math" w:hAnsi="Cambria Math"/>
              </w:rPr>
              <m:t>M</m:t>
            </m:r>
          </m:e>
          <m:sub>
            <m:r>
              <w:rPr>
                <w:rFonts w:ascii="Cambria Math" w:hAnsi="Cambria Math"/>
              </w:rPr>
              <m:t>i</m:t>
            </m:r>
          </m:sub>
        </m:sSub>
      </m:oMath>
      <w:r w:rsidRPr="006D67D9">
        <w:t>is cyclically shifted according to</w:t>
      </w:r>
      <w:r>
        <w:t xml:space="preserve"> Equation 34</w:t>
      </w:r>
      <w:r w:rsidRPr="006D67D9">
        <w:t xml:space="preserve"> to obtain sequence Ti. </w:t>
      </w:r>
    </w:p>
    <w:p w:rsidR="006450F6" w:rsidRPr="00A52BF3" w:rsidRDefault="006450F6" w:rsidP="005A3D95">
      <w:pPr>
        <w:pStyle w:val="Equation"/>
        <w:rPr>
          <w:rFonts w:eastAsia="SimSun"/>
        </w:rPr>
      </w:pPr>
      <w:r>
        <w:rPr>
          <w:rFonts w:eastAsia="SimSun"/>
        </w:rPr>
        <w:tab/>
      </w:r>
      <w:r w:rsidRPr="00A52BF3">
        <w:rPr>
          <w:rFonts w:eastAsia="SimSun"/>
        </w:rPr>
        <w:tab/>
      </w:r>
      <m:oMath>
        <m:sSubSup>
          <m:sSubSupPr>
            <m:ctrlPr>
              <w:rPr>
                <w:rFonts w:ascii="Cambria Math" w:hAnsi="Cambria Math"/>
              </w:rPr>
            </m:ctrlPr>
          </m:sSubSupPr>
          <m:e>
            <m:r>
              <w:rPr>
                <w:rFonts w:ascii="Cambria Math" w:hAnsi="Cambria Math"/>
              </w:rPr>
              <m:t>T</m:t>
            </m:r>
          </m:e>
          <m:sub>
            <m:r>
              <w:rPr>
                <w:rFonts w:ascii="Cambria Math" w:hAnsi="Cambria Math"/>
              </w:rPr>
              <m:t>i</m:t>
            </m:r>
            <m:r>
              <m:rPr>
                <m:sty m:val="p"/>
              </m:rPr>
              <w:rPr>
                <w:rFonts w:ascii="Cambria Math" w:hAnsi="Cambria Math"/>
              </w:rPr>
              <m:t>,</m:t>
            </m:r>
            <m:r>
              <w:rPr>
                <w:rFonts w:ascii="Cambria Math" w:hAnsi="Cambria Math"/>
              </w:rPr>
              <m:t>k</m:t>
            </m:r>
          </m:sub>
          <m:sup>
            <m:r>
              <w:rPr>
                <w:rFonts w:ascii="Cambria Math" w:hAnsi="Cambria Math"/>
              </w:rPr>
              <m:t>j</m:t>
            </m:r>
          </m:sup>
        </m:sSubSup>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i</m:t>
            </m:r>
            <m:r>
              <m:rPr>
                <m:sty m:val="p"/>
              </m:rPr>
              <w:rPr>
                <w:rFonts w:ascii="Cambria Math" w:hAnsi="Cambria Math"/>
              </w:rPr>
              <m:t>,</m:t>
            </m:r>
            <m:r>
              <w:rPr>
                <w:rFonts w:ascii="Cambria Math" w:hAnsi="Cambria Math"/>
              </w:rPr>
              <m:t>k</m:t>
            </m:r>
          </m:sub>
        </m:sSub>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2</m:t>
                </m:r>
                <m:r>
                  <w:rPr>
                    <w:rFonts w:ascii="Cambria Math" w:hAnsi="Cambria Math"/>
                  </w:rPr>
                  <m:t>πk</m:t>
                </m:r>
                <m:sSubSup>
                  <m:sSubSupPr>
                    <m:ctrlPr>
                      <w:rPr>
                        <w:rFonts w:ascii="Cambria Math" w:hAnsi="Cambria Math"/>
                      </w:rPr>
                    </m:ctrlPr>
                  </m:sSubSupPr>
                  <m:e>
                    <m:r>
                      <w:rPr>
                        <w:rFonts w:ascii="Cambria Math" w:hAnsi="Cambria Math"/>
                      </w:rPr>
                      <m:t>δ</m:t>
                    </m:r>
                  </m:e>
                  <m:sub>
                    <m:r>
                      <w:rPr>
                        <w:rFonts w:ascii="Cambria Math" w:hAnsi="Cambria Math"/>
                      </w:rPr>
                      <m:t>CS</m:t>
                    </m:r>
                  </m:sub>
                  <m:sup>
                    <m:r>
                      <w:rPr>
                        <w:rFonts w:ascii="Cambria Math" w:hAnsi="Cambria Math"/>
                      </w:rPr>
                      <m:t>j</m:t>
                    </m:r>
                  </m:sup>
                </m:sSubSup>
              </m:num>
              <m:den>
                <m:sSub>
                  <m:sSubPr>
                    <m:ctrlPr>
                      <w:rPr>
                        <w:rFonts w:ascii="Cambria Math" w:hAnsi="Cambria Math"/>
                      </w:rPr>
                    </m:ctrlPr>
                  </m:sSubPr>
                  <m:e>
                    <m:r>
                      <w:rPr>
                        <w:rFonts w:ascii="Cambria Math" w:hAnsi="Cambria Math"/>
                      </w:rPr>
                      <m:t>N</m:t>
                    </m:r>
                  </m:e>
                  <m:sub>
                    <m:r>
                      <w:rPr>
                        <w:rFonts w:ascii="Cambria Math" w:hAnsi="Cambria Math"/>
                      </w:rPr>
                      <m:t>FFT</m:t>
                    </m:r>
                  </m:sub>
                </m:sSub>
              </m:den>
            </m:f>
          </m:sup>
        </m:sSup>
      </m:oMath>
      <w:r w:rsidRPr="00A52BF3">
        <w:tab/>
        <w:t>(</w:t>
      </w:r>
      <w:bookmarkStart w:id="611" w:name="equation45"/>
      <w:r w:rsidRPr="00A52BF3">
        <w:rPr>
          <w:rFonts w:eastAsia="SimSun"/>
          <w:lang w:eastAsia="zh-CN"/>
        </w:rPr>
        <w:t>Equation</w:t>
      </w:r>
      <w:r w:rsidRPr="00A52BF3">
        <w:t xml:space="preserve"> </w:t>
      </w:r>
      <w:bookmarkEnd w:id="611"/>
      <w:r>
        <w:t>34</w:t>
      </w:r>
      <w:r w:rsidRPr="00A52BF3">
        <w:t>)</w:t>
      </w:r>
    </w:p>
    <w:p w:rsidR="006450F6" w:rsidRPr="006D67D9" w:rsidRDefault="006450F6" w:rsidP="005A3D95">
      <w:r w:rsidRPr="006D67D9">
        <w:t xml:space="preserve">Where, NFFT is the number of FFT points, </w:t>
      </w:r>
      <m:oMath>
        <m:r>
          <w:rPr>
            <w:rFonts w:ascii="Cambria Math" w:hAnsi="Cambria Math"/>
          </w:rPr>
          <m:t>k∈[-</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FFT</m:t>
                </m:r>
              </m:sub>
            </m:sSub>
          </m:num>
          <m:den>
            <m:r>
              <w:rPr>
                <w:rFonts w:ascii="Cambria Math" w:hAnsi="Cambria Math"/>
              </w:rPr>
              <m:t>2</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FFT</m:t>
                </m:r>
              </m:sub>
            </m:sSub>
          </m:num>
          <m:den>
            <m:r>
              <w:rPr>
                <w:rFonts w:ascii="Cambria Math" w:hAnsi="Cambria Math"/>
              </w:rPr>
              <m:t>2</m:t>
            </m:r>
          </m:den>
        </m:f>
        <m:r>
          <w:rPr>
            <w:rFonts w:ascii="Cambria Math" w:hAnsi="Cambria Math"/>
          </w:rPr>
          <m:t>-1]</m:t>
        </m:r>
      </m:oMath>
      <w:r w:rsidRPr="006D67D9">
        <w:t xml:space="preserve"> is a cyclic shift parameter, and the unit is the number of sampling points.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δ</m:t>
                </m:r>
              </m:e>
              <m:sub>
                <m:r>
                  <w:rPr>
                    <w:rFonts w:ascii="Cambria Math" w:hAnsi="Cambria Math"/>
                  </w:rPr>
                  <m:t>CS</m:t>
                </m:r>
              </m:sub>
            </m:sSub>
          </m:e>
        </m:d>
        <m:r>
          <w:rPr>
            <w:rFonts w:ascii="Cambria Math" w:hAnsi="Cambria Math"/>
          </w:rPr>
          <m:t>=</m:t>
        </m:r>
        <m:d>
          <m:dPr>
            <m:begChr m:val="{"/>
            <m:endChr m:val="}"/>
            <m:ctrlPr>
              <w:rPr>
                <w:rFonts w:ascii="Cambria Math" w:hAnsi="Cambria Math"/>
                <w:i/>
              </w:rPr>
            </m:ctrlPr>
          </m:dPr>
          <m:e>
            <m:r>
              <w:rPr>
                <w:rFonts w:ascii="Cambria Math" w:hAnsi="Cambria Math"/>
              </w:rPr>
              <m:t xml:space="preserve">0,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FFT</m:t>
                    </m:r>
                  </m:sub>
                </m:sSub>
              </m:num>
              <m:den>
                <m:r>
                  <w:rPr>
                    <w:rFonts w:ascii="Cambria Math" w:hAnsi="Cambria Math"/>
                  </w:rPr>
                  <m:t>8</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2×N</m:t>
                    </m:r>
                  </m:e>
                  <m:sub>
                    <m:r>
                      <w:rPr>
                        <w:rFonts w:ascii="Cambria Math" w:hAnsi="Cambria Math"/>
                      </w:rPr>
                      <m:t>FFT</m:t>
                    </m:r>
                  </m:sub>
                </m:sSub>
              </m:num>
              <m:den>
                <m:r>
                  <w:rPr>
                    <w:rFonts w:ascii="Cambria Math" w:hAnsi="Cambria Math"/>
                  </w:rPr>
                  <m:t>8</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7×N</m:t>
                    </m:r>
                  </m:e>
                  <m:sub>
                    <m:r>
                      <w:rPr>
                        <w:rFonts w:ascii="Cambria Math" w:hAnsi="Cambria Math"/>
                      </w:rPr>
                      <m:t>FFT</m:t>
                    </m:r>
                  </m:sub>
                </m:sSub>
              </m:num>
              <m:den>
                <m:r>
                  <w:rPr>
                    <w:rFonts w:ascii="Cambria Math" w:hAnsi="Cambria Math"/>
                  </w:rPr>
                  <m:t>8</m:t>
                </m:r>
              </m:den>
            </m:f>
          </m:e>
        </m:d>
      </m:oMath>
      <w:r w:rsidRPr="006D67D9">
        <w:t>.</w:t>
      </w:r>
    </w:p>
    <w:p w:rsidR="006450F6" w:rsidRPr="006F580F" w:rsidRDefault="006450F6" w:rsidP="005A3D95">
      <w:pPr>
        <w:pStyle w:val="Heading5"/>
      </w:pPr>
      <w:bookmarkStart w:id="612" w:name="_Toc41386869"/>
      <w:bookmarkStart w:id="613" w:name="_Toc14036598"/>
      <w:r>
        <w:t>5.1.7.7.6</w:t>
      </w:r>
      <w:r>
        <w:tab/>
      </w:r>
      <w:r w:rsidRPr="00A52BF3">
        <w:t>Resource allocation for independent resource request frame</w:t>
      </w:r>
      <w:bookmarkEnd w:id="612"/>
      <w:bookmarkEnd w:id="613"/>
    </w:p>
    <w:p w:rsidR="006450F6" w:rsidRPr="00A52BF3" w:rsidRDefault="006450F6" w:rsidP="005A3D95">
      <w:pPr>
        <w:rPr>
          <w:rFonts w:eastAsia="SimSun"/>
        </w:rPr>
      </w:pPr>
      <w:r w:rsidRPr="00A52BF3">
        <w:t xml:space="preserve">The CAP allocates the UL-TCH resources occupied by the independent resource request frame to the STA through the signaling shown in </w:t>
      </w:r>
      <w:r>
        <w:t>Table 64</w:t>
      </w:r>
      <w:r w:rsidRPr="00A52BF3">
        <w:t>.</w:t>
      </w:r>
    </w:p>
    <w:p w:rsidR="006450F6" w:rsidRDefault="006450F6" w:rsidP="005A3D95">
      <w:pPr>
        <w:pStyle w:val="TableNo"/>
      </w:pPr>
      <w:bookmarkStart w:id="614" w:name="_Ref18589582"/>
      <w:bookmarkStart w:id="615" w:name="_Toc14110696"/>
      <w:bookmarkStart w:id="616" w:name="_Toc14110288"/>
      <w:bookmarkStart w:id="617" w:name="_Toc6113"/>
      <w:r w:rsidRPr="00A52BF3">
        <w:t xml:space="preserve">Table </w:t>
      </w:r>
      <w:bookmarkEnd w:id="614"/>
      <w:r>
        <w:t>64</w:t>
      </w:r>
    </w:p>
    <w:p w:rsidR="006450F6" w:rsidRPr="00A52BF3" w:rsidRDefault="006450F6" w:rsidP="005A3D95">
      <w:pPr>
        <w:pStyle w:val="Tabletitle"/>
        <w:rPr>
          <w:rFonts w:eastAsia="SimSun"/>
        </w:rPr>
      </w:pPr>
      <w:r w:rsidRPr="00A52BF3">
        <w:t>Source allocation for independent resource request frame</w:t>
      </w:r>
      <w:bookmarkEnd w:id="615"/>
      <w:bookmarkEnd w:id="616"/>
      <w:bookmarkEnd w:id="617"/>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989"/>
        <w:gridCol w:w="970"/>
        <w:gridCol w:w="7791"/>
      </w:tblGrid>
      <w:tr w:rsidR="006450F6" w:rsidRPr="00A52BF3" w:rsidTr="009D1D52">
        <w:tc>
          <w:tcPr>
            <w:tcW w:w="195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Bit</w:t>
            </w:r>
          </w:p>
        </w:tc>
        <w:tc>
          <w:tcPr>
            <w:tcW w:w="77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Definition</w:t>
            </w:r>
          </w:p>
        </w:tc>
      </w:tr>
      <w:tr w:rsidR="006450F6" w:rsidRPr="00A52BF3" w:rsidTr="009D1D52">
        <w:tc>
          <w:tcPr>
            <w:tcW w:w="195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b</w:t>
            </w:r>
            <w:r w:rsidRPr="00A52BF3">
              <w:rPr>
                <w:vertAlign w:val="subscript"/>
              </w:rPr>
              <w:t>3</w:t>
            </w:r>
            <w:r w:rsidRPr="00A52BF3">
              <w:t xml:space="preserve"> b</w:t>
            </w:r>
            <w:r w:rsidRPr="00A52BF3">
              <w:rPr>
                <w:vertAlign w:val="subscript"/>
              </w:rPr>
              <w:t>2</w:t>
            </w:r>
            <w:r w:rsidRPr="00A52BF3">
              <w:t xml:space="preserve"> b</w:t>
            </w:r>
            <w:r w:rsidRPr="00A52BF3">
              <w:rPr>
                <w:vertAlign w:val="subscript"/>
              </w:rPr>
              <w:t>1</w:t>
            </w:r>
            <w:r w:rsidRPr="00A52BF3">
              <w:t xml:space="preserve"> b</w:t>
            </w:r>
            <w:r w:rsidRPr="00A52BF3">
              <w:rPr>
                <w:vertAlign w:val="subscript"/>
              </w:rPr>
              <w:t>0</w:t>
            </w:r>
          </w:p>
        </w:tc>
        <w:tc>
          <w:tcPr>
            <w:tcW w:w="77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Broadcast type:</w:t>
            </w:r>
          </w:p>
          <w:p w:rsidR="006450F6" w:rsidRDefault="006450F6" w:rsidP="003D0311">
            <w:pPr>
              <w:pStyle w:val="Tabletext"/>
              <w:rPr>
                <w:rFonts w:eastAsia="SimSun"/>
                <w:b/>
                <w:color w:val="000000"/>
                <w:lang w:bidi="en-US"/>
              </w:rPr>
            </w:pPr>
            <w:r w:rsidRPr="00A52BF3">
              <w:t>b</w:t>
            </w:r>
            <w:r w:rsidRPr="00A52BF3">
              <w:rPr>
                <w:vertAlign w:val="subscript"/>
              </w:rPr>
              <w:t>3</w:t>
            </w:r>
            <w:r w:rsidRPr="00A52BF3">
              <w:t xml:space="preserve"> b</w:t>
            </w:r>
            <w:r w:rsidRPr="00A52BF3">
              <w:rPr>
                <w:vertAlign w:val="subscript"/>
              </w:rPr>
              <w:t>2</w:t>
            </w:r>
            <w:r w:rsidRPr="00A52BF3">
              <w:t xml:space="preserve"> b</w:t>
            </w:r>
            <w:r w:rsidRPr="00A52BF3">
              <w:rPr>
                <w:vertAlign w:val="subscript"/>
              </w:rPr>
              <w:t>1</w:t>
            </w:r>
            <w:r w:rsidRPr="00A52BF3">
              <w:t xml:space="preserve"> b</w:t>
            </w:r>
            <w:r w:rsidRPr="00A52BF3">
              <w:rPr>
                <w:vertAlign w:val="subscript"/>
              </w:rPr>
              <w:t>0</w:t>
            </w:r>
            <w:r w:rsidRPr="00A52BF3">
              <w:t>=0110, independent resource request frame (allocation of resources for independent resource Request frame)</w:t>
            </w:r>
          </w:p>
        </w:tc>
      </w:tr>
      <w:tr w:rsidR="006450F6" w:rsidRPr="00A52BF3" w:rsidTr="009D1D52">
        <w:tc>
          <w:tcPr>
            <w:tcW w:w="195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b</w:t>
            </w:r>
            <w:r w:rsidRPr="00A52BF3">
              <w:rPr>
                <w:vertAlign w:val="subscript"/>
              </w:rPr>
              <w:t>7</w:t>
            </w:r>
            <w:r w:rsidRPr="00A52BF3">
              <w:t xml:space="preserve"> b</w:t>
            </w:r>
            <w:r w:rsidRPr="00A52BF3">
              <w:rPr>
                <w:vertAlign w:val="subscript"/>
              </w:rPr>
              <w:t>6</w:t>
            </w:r>
            <w:r w:rsidRPr="00A52BF3">
              <w:t xml:space="preserve"> b</w:t>
            </w:r>
            <w:r w:rsidRPr="00A52BF3">
              <w:rPr>
                <w:vertAlign w:val="subscript"/>
              </w:rPr>
              <w:t>5</w:t>
            </w:r>
            <w:r w:rsidRPr="00A52BF3">
              <w:t xml:space="preserve"> b</w:t>
            </w:r>
            <w:r w:rsidRPr="00A52BF3">
              <w:rPr>
                <w:vertAlign w:val="subscript"/>
              </w:rPr>
              <w:t>4</w:t>
            </w:r>
          </w:p>
        </w:tc>
        <w:tc>
          <w:tcPr>
            <w:tcW w:w="77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vertAlign w:val="subscript"/>
              </w:rPr>
              <w:t>5</w:t>
            </w:r>
            <w:r w:rsidRPr="00A52BF3">
              <w:t>b</w:t>
            </w:r>
            <w:r w:rsidRPr="00A52BF3">
              <w:rPr>
                <w:vertAlign w:val="subscript"/>
              </w:rPr>
              <w:t>4</w:t>
            </w:r>
            <w:r w:rsidRPr="00A52BF3">
              <w:t xml:space="preserve">=00, the resource allocation of this independent resource request frame is for 3 allocations  </w:t>
            </w:r>
          </w:p>
          <w:p w:rsidR="006450F6" w:rsidRDefault="006450F6" w:rsidP="003D0311">
            <w:pPr>
              <w:pStyle w:val="Tabletext"/>
              <w:rPr>
                <w:b/>
              </w:rPr>
            </w:pPr>
            <w:r w:rsidRPr="00A52BF3">
              <w:t>b</w:t>
            </w:r>
            <w:r w:rsidRPr="00A52BF3">
              <w:rPr>
                <w:vertAlign w:val="subscript"/>
              </w:rPr>
              <w:t>5</w:t>
            </w:r>
            <w:r w:rsidRPr="00A52BF3">
              <w:t>b</w:t>
            </w:r>
            <w:r w:rsidRPr="00A52BF3">
              <w:rPr>
                <w:vertAlign w:val="subscript"/>
              </w:rPr>
              <w:t>4</w:t>
            </w:r>
            <w:r w:rsidRPr="00A52BF3">
              <w:t>=01, the resource allocation of this independent resource request frame is for 2 allocations.</w:t>
            </w:r>
          </w:p>
          <w:p w:rsidR="006450F6" w:rsidRDefault="006450F6" w:rsidP="003D0311">
            <w:pPr>
              <w:pStyle w:val="Tabletext"/>
              <w:rPr>
                <w:b/>
              </w:rPr>
            </w:pPr>
            <w:r w:rsidRPr="00A52BF3">
              <w:t>b</w:t>
            </w:r>
            <w:r w:rsidRPr="00A52BF3">
              <w:rPr>
                <w:vertAlign w:val="subscript"/>
              </w:rPr>
              <w:t>5</w:t>
            </w:r>
            <w:r w:rsidRPr="00A52BF3">
              <w:t>b</w:t>
            </w:r>
            <w:r w:rsidRPr="00A52BF3">
              <w:rPr>
                <w:vertAlign w:val="subscript"/>
              </w:rPr>
              <w:t>4</w:t>
            </w:r>
            <w:r w:rsidRPr="00A52BF3">
              <w:t>=10, the resource allocation of this independent resource request frame is for 1 allocation</w:t>
            </w:r>
          </w:p>
          <w:p w:rsidR="006450F6" w:rsidRDefault="006450F6" w:rsidP="003D0311">
            <w:pPr>
              <w:pStyle w:val="Tabletext"/>
              <w:rPr>
                <w:rFonts w:eastAsia="SimSun"/>
                <w:b/>
                <w:color w:val="000000"/>
                <w:lang w:bidi="en-US"/>
              </w:rPr>
            </w:pPr>
            <w:r w:rsidRPr="00A52BF3">
              <w:t>b</w:t>
            </w:r>
            <w:r w:rsidRPr="00A52BF3">
              <w:rPr>
                <w:vertAlign w:val="subscript"/>
              </w:rPr>
              <w:t>7</w:t>
            </w:r>
            <w:r w:rsidRPr="00A52BF3">
              <w:t>b</w:t>
            </w:r>
            <w:r w:rsidRPr="00A52BF3">
              <w:rPr>
                <w:vertAlign w:val="subscript"/>
              </w:rPr>
              <w:t>6:</w:t>
            </w:r>
            <w:r w:rsidRPr="00A52BF3">
              <w:t xml:space="preserve"> reserved</w:t>
            </w:r>
          </w:p>
        </w:tc>
      </w:tr>
      <w:tr w:rsidR="006450F6" w:rsidRPr="00A52BF3" w:rsidTr="009D1D52">
        <w:tc>
          <w:tcPr>
            <w:tcW w:w="195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b</w:t>
            </w:r>
            <w:r w:rsidRPr="00A52BF3">
              <w:rPr>
                <w:vertAlign w:val="subscript"/>
              </w:rPr>
              <w:t>23</w:t>
            </w:r>
            <w:r w:rsidRPr="00A52BF3">
              <w:t xml:space="preserve"> b</w:t>
            </w:r>
            <w:r w:rsidRPr="00A52BF3">
              <w:rPr>
                <w:vertAlign w:val="subscript"/>
              </w:rPr>
              <w:t>22</w:t>
            </w:r>
            <w:r w:rsidRPr="00A52BF3">
              <w:t xml:space="preserve"> … b</w:t>
            </w:r>
            <w:r w:rsidRPr="00A52BF3">
              <w:rPr>
                <w:vertAlign w:val="subscript"/>
              </w:rPr>
              <w:t>8</w:t>
            </w:r>
          </w:p>
          <w:p w:rsidR="006450F6" w:rsidRPr="00A52BF3" w:rsidRDefault="006450F6" w:rsidP="003D0311">
            <w:pPr>
              <w:pStyle w:val="Tabletext"/>
              <w:rPr>
                <w:rFonts w:eastAsia="SimSun"/>
                <w:color w:val="000000"/>
                <w:lang w:bidi="en-US"/>
              </w:rPr>
            </w:pPr>
            <w:r w:rsidRPr="00A52BF3">
              <w:t>Allocation 1</w:t>
            </w:r>
          </w:p>
        </w:tc>
        <w:tc>
          <w:tcPr>
            <w:tcW w:w="779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MingLiU_HKSCS"/>
                <w:b/>
                <w:color w:val="000000"/>
                <w:lang w:bidi="en-US"/>
              </w:rPr>
            </w:pPr>
            <w:r w:rsidRPr="00A52BF3">
              <w:t>b</w:t>
            </w:r>
            <w:r w:rsidRPr="00A52BF3">
              <w:rPr>
                <w:vertAlign w:val="subscript"/>
              </w:rPr>
              <w:t>9</w:t>
            </w:r>
            <w:r w:rsidRPr="00A52BF3">
              <w:t>b</w:t>
            </w:r>
            <w:r w:rsidRPr="00A52BF3">
              <w:rPr>
                <w:vertAlign w:val="subscript"/>
              </w:rPr>
              <w:t>8</w:t>
            </w:r>
            <w:r w:rsidRPr="00A52BF3">
              <w:t xml:space="preserve">=00, corresponding to the scheduling request to the first OFDM symbol of UL-SRCH; </w:t>
            </w:r>
          </w:p>
          <w:p w:rsidR="006450F6" w:rsidRDefault="006450F6" w:rsidP="003D0311">
            <w:pPr>
              <w:pStyle w:val="Tabletext"/>
              <w:rPr>
                <w:b/>
              </w:rPr>
            </w:pPr>
            <w:r w:rsidRPr="00A52BF3">
              <w:t>b</w:t>
            </w:r>
            <w:r w:rsidRPr="00A52BF3">
              <w:rPr>
                <w:vertAlign w:val="subscript"/>
              </w:rPr>
              <w:t>9</w:t>
            </w:r>
            <w:r w:rsidRPr="00A52BF3">
              <w:t>b</w:t>
            </w:r>
            <w:r w:rsidRPr="00A52BF3">
              <w:rPr>
                <w:vertAlign w:val="subscript"/>
              </w:rPr>
              <w:t>8</w:t>
            </w:r>
            <w:r w:rsidRPr="00A52BF3">
              <w:t>=01, corresponding to the scheduling request to the second OFDM symbol of UL-SRCH;</w:t>
            </w:r>
          </w:p>
          <w:p w:rsidR="006450F6" w:rsidRDefault="006450F6" w:rsidP="003D0311">
            <w:pPr>
              <w:pStyle w:val="Tabletext"/>
              <w:rPr>
                <w:b/>
              </w:rPr>
            </w:pPr>
            <w:r w:rsidRPr="00A52BF3">
              <w:t>b</w:t>
            </w:r>
            <w:r w:rsidRPr="00A52BF3">
              <w:rPr>
                <w:vertAlign w:val="subscript"/>
              </w:rPr>
              <w:t>9</w:t>
            </w:r>
            <w:r w:rsidRPr="00A52BF3">
              <w:t>b</w:t>
            </w:r>
            <w:r w:rsidRPr="00A52BF3">
              <w:rPr>
                <w:vertAlign w:val="subscript"/>
              </w:rPr>
              <w:t>8</w:t>
            </w:r>
            <w:r w:rsidRPr="00A52BF3">
              <w:t>=10, corresponding to the scheduling request to the third OFDM symbol of UL-SRCH;</w:t>
            </w:r>
          </w:p>
          <w:p w:rsidR="006450F6" w:rsidRDefault="006450F6" w:rsidP="003D0311">
            <w:pPr>
              <w:pStyle w:val="Tabletext"/>
              <w:rPr>
                <w:rFonts w:eastAsia="SimSun"/>
                <w:b/>
                <w:color w:val="000000"/>
                <w:lang w:bidi="en-US"/>
              </w:rPr>
            </w:pPr>
            <w:r w:rsidRPr="00A52BF3">
              <w:t>b</w:t>
            </w:r>
            <w:r w:rsidRPr="00A52BF3">
              <w:rPr>
                <w:vertAlign w:val="subscript"/>
              </w:rPr>
              <w:t>9</w:t>
            </w:r>
            <w:r w:rsidRPr="00A52BF3">
              <w:t>b</w:t>
            </w:r>
            <w:r w:rsidRPr="00A52BF3">
              <w:rPr>
                <w:vertAlign w:val="subscript"/>
              </w:rPr>
              <w:t>8</w:t>
            </w:r>
            <w:r w:rsidRPr="00A52BF3">
              <w:t>=11, corresponding to the scheduling request to the fourth OFDM symbol of UL-SRCH;</w:t>
            </w:r>
          </w:p>
        </w:tc>
      </w:tr>
      <w:tr w:rsidR="006450F6" w:rsidRPr="00A52BF3" w:rsidTr="009D1D52">
        <w:tc>
          <w:tcPr>
            <w:tcW w:w="1959" w:type="dxa"/>
            <w:gridSpan w:val="2"/>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b</w:t>
            </w:r>
            <w:r w:rsidRPr="00A52BF3">
              <w:rPr>
                <w:vertAlign w:val="subscript"/>
              </w:rPr>
              <w:t>11</w:t>
            </w:r>
            <w:r w:rsidRPr="00A52BF3">
              <w:t xml:space="preserve"> b</w:t>
            </w:r>
            <w:r w:rsidRPr="00A52BF3">
              <w:rPr>
                <w:vertAlign w:val="subscript"/>
              </w:rPr>
              <w:t>10</w:t>
            </w:r>
            <w:r w:rsidRPr="00A52BF3">
              <w:t>, PN sequence index, field value 0~3</w:t>
            </w:r>
          </w:p>
        </w:tc>
      </w:tr>
      <w:tr w:rsidR="006450F6" w:rsidRPr="00A52BF3" w:rsidTr="009D1D52">
        <w:tc>
          <w:tcPr>
            <w:tcW w:w="1959" w:type="dxa"/>
            <w:gridSpan w:val="2"/>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b</w:t>
            </w:r>
            <w:r w:rsidRPr="00A52BF3">
              <w:rPr>
                <w:vertAlign w:val="subscript"/>
              </w:rPr>
              <w:t>14</w:t>
            </w:r>
            <w:r w:rsidRPr="00A52BF3">
              <w:t xml:space="preserve"> b</w:t>
            </w:r>
            <w:r w:rsidRPr="00A52BF3">
              <w:rPr>
                <w:vertAlign w:val="subscript"/>
              </w:rPr>
              <w:t>13</w:t>
            </w:r>
            <w:r w:rsidRPr="00A52BF3">
              <w:t xml:space="preserve"> b</w:t>
            </w:r>
            <w:r w:rsidRPr="00A52BF3">
              <w:rPr>
                <w:vertAlign w:val="subscript"/>
              </w:rPr>
              <w:t>12</w:t>
            </w:r>
            <w:r w:rsidRPr="00A52BF3">
              <w:t>, PN sequence frequency domain circular shift index,</w:t>
            </w:r>
          </w:p>
        </w:tc>
      </w:tr>
      <w:tr w:rsidR="006450F6" w:rsidRPr="00A52BF3" w:rsidTr="009D1D52">
        <w:tc>
          <w:tcPr>
            <w:tcW w:w="1959" w:type="dxa"/>
            <w:gridSpan w:val="2"/>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b</w:t>
            </w:r>
            <w:r w:rsidRPr="00A52BF3">
              <w:rPr>
                <w:vertAlign w:val="subscript"/>
              </w:rPr>
              <w:t>17</w:t>
            </w:r>
            <w:r w:rsidRPr="00A52BF3">
              <w:t xml:space="preserve"> b</w:t>
            </w:r>
            <w:r w:rsidRPr="00A52BF3">
              <w:rPr>
                <w:vertAlign w:val="subscript"/>
              </w:rPr>
              <w:t>16</w:t>
            </w:r>
            <w:r w:rsidRPr="00A52BF3">
              <w:t xml:space="preserve"> b</w:t>
            </w:r>
            <w:r w:rsidRPr="00A52BF3">
              <w:rPr>
                <w:vertAlign w:val="subscript"/>
              </w:rPr>
              <w:t>15</w:t>
            </w:r>
            <w:r w:rsidRPr="00A52BF3">
              <w:t>, indication of the lowest 3 bits of the system frame number generated by random access</w:t>
            </w:r>
          </w:p>
        </w:tc>
      </w:tr>
      <w:tr w:rsidR="006450F6" w:rsidRPr="00A52BF3" w:rsidTr="009D1D52">
        <w:tc>
          <w:tcPr>
            <w:tcW w:w="1959" w:type="dxa"/>
            <w:gridSpan w:val="2"/>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b</w:t>
            </w:r>
            <w:r w:rsidRPr="00A52BF3">
              <w:rPr>
                <w:vertAlign w:val="subscript"/>
              </w:rPr>
              <w:t>23</w:t>
            </w:r>
            <w:r w:rsidRPr="00A52BF3">
              <w:t xml:space="preserve"> b</w:t>
            </w:r>
            <w:r w:rsidRPr="00A52BF3">
              <w:rPr>
                <w:vertAlign w:val="subscript"/>
              </w:rPr>
              <w:t>22…</w:t>
            </w:r>
            <w:r w:rsidRPr="00A52BF3">
              <w:t xml:space="preserve"> b</w:t>
            </w:r>
            <w:r w:rsidRPr="00A52BF3">
              <w:rPr>
                <w:vertAlign w:val="subscript"/>
              </w:rPr>
              <w:t>18</w:t>
            </w:r>
            <w:r w:rsidRPr="00A52BF3">
              <w:t xml:space="preserve">, the starting position index of the resources allocated to the scheduling request on the signaling/feedback channel, with the field value ranging from 1 to 63, and value 0 is invalid. </w:t>
            </w:r>
          </w:p>
        </w:tc>
      </w:tr>
      <w:tr w:rsidR="006450F6" w:rsidRPr="00A52BF3" w:rsidTr="009D1D52">
        <w:tc>
          <w:tcPr>
            <w:tcW w:w="195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b</w:t>
            </w:r>
            <w:r w:rsidRPr="00A52BF3">
              <w:rPr>
                <w:vertAlign w:val="subscript"/>
              </w:rPr>
              <w:t>39</w:t>
            </w:r>
            <w:r w:rsidRPr="00A52BF3">
              <w:t xml:space="preserve"> b</w:t>
            </w:r>
            <w:r w:rsidRPr="00A52BF3">
              <w:rPr>
                <w:vertAlign w:val="subscript"/>
              </w:rPr>
              <w:t>38</w:t>
            </w:r>
            <w:r w:rsidRPr="00A52BF3">
              <w:t xml:space="preserve"> … b</w:t>
            </w:r>
            <w:r w:rsidRPr="00A52BF3">
              <w:rPr>
                <w:vertAlign w:val="subscript"/>
              </w:rPr>
              <w:t>24</w:t>
            </w:r>
          </w:p>
          <w:p w:rsidR="006450F6" w:rsidRPr="00A52BF3" w:rsidRDefault="006450F6" w:rsidP="003D0311">
            <w:pPr>
              <w:pStyle w:val="Tabletext"/>
              <w:rPr>
                <w:rFonts w:eastAsia="SimSun"/>
                <w:color w:val="000000"/>
                <w:lang w:bidi="en-US"/>
              </w:rPr>
            </w:pPr>
            <w:r w:rsidRPr="00A52BF3">
              <w:t>Allocation 2, if b</w:t>
            </w:r>
            <w:r w:rsidRPr="00A52BF3">
              <w:rPr>
                <w:vertAlign w:val="subscript"/>
              </w:rPr>
              <w:t>5</w:t>
            </w:r>
            <w:r w:rsidRPr="00A52BF3">
              <w:t>b</w:t>
            </w:r>
            <w:r w:rsidRPr="00A52BF3">
              <w:rPr>
                <w:vertAlign w:val="subscript"/>
              </w:rPr>
              <w:t>4</w:t>
            </w:r>
            <w:r w:rsidRPr="00A52BF3">
              <w:rPr>
                <w:lang w:eastAsia="zh-CN"/>
              </w:rPr>
              <w:t xml:space="preserve"> = 00 or 01</w:t>
            </w:r>
          </w:p>
        </w:tc>
        <w:tc>
          <w:tcPr>
            <w:tcW w:w="77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vertAlign w:val="subscript"/>
                <w:lang w:bidi="en-US"/>
              </w:rPr>
            </w:pPr>
            <w:r w:rsidRPr="00A52BF3">
              <w:t>b</w:t>
            </w:r>
            <w:r w:rsidRPr="00A52BF3">
              <w:rPr>
                <w:vertAlign w:val="subscript"/>
              </w:rPr>
              <w:t>25</w:t>
            </w:r>
            <w:r w:rsidRPr="00A52BF3">
              <w:t>b</w:t>
            </w:r>
            <w:r w:rsidRPr="00A52BF3">
              <w:rPr>
                <w:vertAlign w:val="subscript"/>
              </w:rPr>
              <w:t>24</w:t>
            </w:r>
            <w:r w:rsidRPr="00A52BF3">
              <w:t>, defined the same as b</w:t>
            </w:r>
            <w:r w:rsidRPr="00A52BF3">
              <w:rPr>
                <w:vertAlign w:val="subscript"/>
              </w:rPr>
              <w:t>9</w:t>
            </w:r>
            <w:r w:rsidRPr="00A52BF3">
              <w:t>b</w:t>
            </w:r>
            <w:r w:rsidRPr="00A52BF3">
              <w:rPr>
                <w:vertAlign w:val="subscript"/>
              </w:rPr>
              <w:t>8</w:t>
            </w:r>
          </w:p>
        </w:tc>
      </w:tr>
      <w:tr w:rsidR="006450F6" w:rsidRPr="00A52BF3" w:rsidTr="009D1D52">
        <w:tc>
          <w:tcPr>
            <w:tcW w:w="1959" w:type="dxa"/>
            <w:gridSpan w:val="2"/>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b</w:t>
            </w:r>
            <w:r w:rsidRPr="00A52BF3">
              <w:rPr>
                <w:vertAlign w:val="subscript"/>
              </w:rPr>
              <w:t>27</w:t>
            </w:r>
            <w:r w:rsidRPr="00A52BF3">
              <w:t xml:space="preserve"> b</w:t>
            </w:r>
            <w:r w:rsidRPr="00A52BF3">
              <w:rPr>
                <w:vertAlign w:val="subscript"/>
              </w:rPr>
              <w:t>26</w:t>
            </w:r>
            <w:r w:rsidRPr="00A52BF3">
              <w:t>, PN sequence index, field value 0~3</w:t>
            </w:r>
          </w:p>
        </w:tc>
      </w:tr>
      <w:tr w:rsidR="006450F6" w:rsidRPr="00A52BF3" w:rsidTr="009D1D52">
        <w:tc>
          <w:tcPr>
            <w:tcW w:w="1959" w:type="dxa"/>
            <w:gridSpan w:val="2"/>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b</w:t>
            </w:r>
            <w:r w:rsidRPr="00A52BF3">
              <w:rPr>
                <w:vertAlign w:val="subscript"/>
              </w:rPr>
              <w:t>30</w:t>
            </w:r>
            <w:r w:rsidRPr="00A52BF3">
              <w:t xml:space="preserve"> b</w:t>
            </w:r>
            <w:r w:rsidRPr="00A52BF3">
              <w:rPr>
                <w:vertAlign w:val="subscript"/>
              </w:rPr>
              <w:t>29</w:t>
            </w:r>
            <w:r w:rsidRPr="00A52BF3">
              <w:t xml:space="preserve"> b</w:t>
            </w:r>
            <w:r w:rsidRPr="00A52BF3">
              <w:rPr>
                <w:vertAlign w:val="subscript"/>
              </w:rPr>
              <w:t>28</w:t>
            </w:r>
            <w:r w:rsidRPr="00A52BF3">
              <w:t>, PN sequence frequency domain circular shift index,</w:t>
            </w:r>
          </w:p>
        </w:tc>
      </w:tr>
      <w:tr w:rsidR="006450F6" w:rsidRPr="00A52BF3" w:rsidTr="009D1D52">
        <w:tc>
          <w:tcPr>
            <w:tcW w:w="1959" w:type="dxa"/>
            <w:gridSpan w:val="2"/>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b</w:t>
            </w:r>
            <w:r w:rsidRPr="00A52BF3">
              <w:rPr>
                <w:vertAlign w:val="subscript"/>
              </w:rPr>
              <w:t>33</w:t>
            </w:r>
            <w:r w:rsidRPr="00A52BF3">
              <w:t xml:space="preserve"> b</w:t>
            </w:r>
            <w:r w:rsidRPr="00A52BF3">
              <w:rPr>
                <w:vertAlign w:val="subscript"/>
              </w:rPr>
              <w:t>32</w:t>
            </w:r>
            <w:r w:rsidRPr="00A52BF3">
              <w:t xml:space="preserve"> b</w:t>
            </w:r>
            <w:r w:rsidRPr="00A52BF3">
              <w:rPr>
                <w:vertAlign w:val="subscript"/>
              </w:rPr>
              <w:t>31</w:t>
            </w:r>
            <w:r w:rsidRPr="00A52BF3">
              <w:t>, indication of the lowest 3 bits of the system frame number generated by random access</w:t>
            </w:r>
          </w:p>
        </w:tc>
      </w:tr>
      <w:tr w:rsidR="006450F6" w:rsidRPr="00A52BF3" w:rsidTr="009D1D52">
        <w:tc>
          <w:tcPr>
            <w:tcW w:w="1959" w:type="dxa"/>
            <w:gridSpan w:val="2"/>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b</w:t>
            </w:r>
            <w:r w:rsidRPr="00A52BF3">
              <w:rPr>
                <w:vertAlign w:val="subscript"/>
              </w:rPr>
              <w:t>39</w:t>
            </w:r>
            <w:r w:rsidRPr="00A52BF3">
              <w:t xml:space="preserve"> b</w:t>
            </w:r>
            <w:r w:rsidRPr="00A52BF3">
              <w:rPr>
                <w:vertAlign w:val="subscript"/>
              </w:rPr>
              <w:t>38…</w:t>
            </w:r>
            <w:r w:rsidRPr="00A52BF3">
              <w:t xml:space="preserve"> b</w:t>
            </w:r>
            <w:r w:rsidRPr="00A52BF3">
              <w:rPr>
                <w:vertAlign w:val="subscript"/>
              </w:rPr>
              <w:t>34</w:t>
            </w:r>
            <w:r w:rsidRPr="00A52BF3">
              <w:t xml:space="preserve">, the starting position index of the resources allocated to the scheduling request on the signaling/feedback channel, with the field value ranging from 1 to 63, and value 0 is invalid. </w:t>
            </w:r>
          </w:p>
        </w:tc>
      </w:tr>
      <w:tr w:rsidR="006450F6" w:rsidRPr="00A52BF3" w:rsidTr="009D1D52">
        <w:tc>
          <w:tcPr>
            <w:tcW w:w="989"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vertAlign w:val="subscript"/>
                <w:lang w:bidi="en-US"/>
              </w:rPr>
            </w:pPr>
            <w:r w:rsidRPr="00A52BF3">
              <w:rPr>
                <w:vertAlign w:val="subscript"/>
              </w:rPr>
              <w:t xml:space="preserve"> </w:t>
            </w:r>
            <w:r w:rsidRPr="00A52BF3">
              <w:t>b</w:t>
            </w:r>
            <w:r w:rsidRPr="00A52BF3">
              <w:rPr>
                <w:vertAlign w:val="subscript"/>
              </w:rPr>
              <w:t>55</w:t>
            </w:r>
            <w:r w:rsidRPr="00A52BF3">
              <w:t xml:space="preserve"> b</w:t>
            </w:r>
            <w:r w:rsidRPr="00A52BF3">
              <w:rPr>
                <w:vertAlign w:val="subscript"/>
              </w:rPr>
              <w:t>54</w:t>
            </w:r>
            <w:r w:rsidRPr="00A52BF3">
              <w:t xml:space="preserve"> … b</w:t>
            </w:r>
            <w:r w:rsidRPr="00A52BF3">
              <w:rPr>
                <w:vertAlign w:val="subscript"/>
              </w:rPr>
              <w:t>40</w:t>
            </w:r>
          </w:p>
        </w:tc>
        <w:tc>
          <w:tcPr>
            <w:tcW w:w="970"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b</w:t>
            </w:r>
            <w:r w:rsidRPr="00A52BF3">
              <w:rPr>
                <w:vertAlign w:val="subscript"/>
              </w:rPr>
              <w:t>5</w:t>
            </w:r>
            <w:r w:rsidRPr="00A52BF3">
              <w:t>b</w:t>
            </w:r>
            <w:r w:rsidRPr="00A52BF3">
              <w:rPr>
                <w:vertAlign w:val="subscript"/>
              </w:rPr>
              <w:t>4</w:t>
            </w:r>
            <w:r w:rsidRPr="00A52BF3">
              <w:t>=00,</w:t>
            </w:r>
          </w:p>
          <w:p w:rsidR="006450F6" w:rsidRDefault="006450F6" w:rsidP="003D0311">
            <w:pPr>
              <w:pStyle w:val="Tabletext"/>
              <w:rPr>
                <w:rFonts w:eastAsia="SimSun"/>
                <w:b/>
                <w:color w:val="000000"/>
                <w:lang w:bidi="en-US"/>
              </w:rPr>
            </w:pPr>
            <w:r w:rsidRPr="00A52BF3">
              <w:t>allocation 3</w:t>
            </w:r>
          </w:p>
        </w:tc>
        <w:tc>
          <w:tcPr>
            <w:tcW w:w="77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vertAlign w:val="subscript"/>
                <w:lang w:bidi="en-US"/>
              </w:rPr>
            </w:pPr>
            <w:r w:rsidRPr="00A52BF3">
              <w:t>b</w:t>
            </w:r>
            <w:r w:rsidRPr="00A52BF3">
              <w:rPr>
                <w:vertAlign w:val="subscript"/>
              </w:rPr>
              <w:t>41</w:t>
            </w:r>
            <w:r w:rsidRPr="00A52BF3">
              <w:t>b</w:t>
            </w:r>
            <w:r w:rsidRPr="00A52BF3">
              <w:rPr>
                <w:vertAlign w:val="subscript"/>
              </w:rPr>
              <w:t>40</w:t>
            </w:r>
            <w:r w:rsidRPr="00A52BF3">
              <w:t>, defined the same as b</w:t>
            </w:r>
            <w:r w:rsidRPr="00A52BF3">
              <w:rPr>
                <w:vertAlign w:val="subscript"/>
              </w:rPr>
              <w:t>9</w:t>
            </w:r>
            <w:r w:rsidRPr="00A52BF3">
              <w:t>b</w:t>
            </w:r>
            <w:r w:rsidRPr="00A52BF3">
              <w:rPr>
                <w:vertAlign w:val="subscript"/>
              </w:rPr>
              <w:t>8</w:t>
            </w:r>
          </w:p>
        </w:tc>
      </w:tr>
      <w:tr w:rsidR="006450F6" w:rsidRPr="00A52BF3" w:rsidTr="009D1D52">
        <w:tc>
          <w:tcPr>
            <w:tcW w:w="989"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MingLiU_HKSCS"/>
                <w:color w:val="000000"/>
                <w:vertAlign w:val="subscript"/>
                <w:lang w:bidi="en-US"/>
              </w:rPr>
            </w:pPr>
          </w:p>
        </w:tc>
        <w:tc>
          <w:tcPr>
            <w:tcW w:w="970"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b</w:t>
            </w:r>
            <w:r w:rsidRPr="00A52BF3">
              <w:rPr>
                <w:vertAlign w:val="subscript"/>
              </w:rPr>
              <w:t>43</w:t>
            </w:r>
            <w:r w:rsidRPr="00A52BF3">
              <w:t xml:space="preserve"> b</w:t>
            </w:r>
            <w:r w:rsidRPr="00A52BF3">
              <w:rPr>
                <w:vertAlign w:val="subscript"/>
              </w:rPr>
              <w:t>42</w:t>
            </w:r>
            <w:r w:rsidRPr="00A52BF3">
              <w:t>, PN sequence index, field value 0~3</w:t>
            </w:r>
          </w:p>
        </w:tc>
      </w:tr>
      <w:tr w:rsidR="006450F6" w:rsidRPr="00A52BF3" w:rsidTr="009D1D52">
        <w:tc>
          <w:tcPr>
            <w:tcW w:w="989"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MingLiU_HKSCS"/>
                <w:color w:val="000000"/>
                <w:vertAlign w:val="subscript"/>
                <w:lang w:bidi="en-US"/>
              </w:rPr>
            </w:pPr>
          </w:p>
        </w:tc>
        <w:tc>
          <w:tcPr>
            <w:tcW w:w="970"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b</w:t>
            </w:r>
            <w:r w:rsidRPr="00A52BF3">
              <w:rPr>
                <w:vertAlign w:val="subscript"/>
              </w:rPr>
              <w:t>46</w:t>
            </w:r>
            <w:r w:rsidRPr="00A52BF3">
              <w:t>b</w:t>
            </w:r>
            <w:r w:rsidRPr="00A52BF3">
              <w:rPr>
                <w:vertAlign w:val="subscript"/>
              </w:rPr>
              <w:t>45</w:t>
            </w:r>
            <w:r w:rsidRPr="00A52BF3">
              <w:t>b</w:t>
            </w:r>
            <w:r w:rsidRPr="00A52BF3">
              <w:rPr>
                <w:vertAlign w:val="subscript"/>
              </w:rPr>
              <w:t>44</w:t>
            </w:r>
            <w:r w:rsidRPr="00A52BF3">
              <w:t xml:space="preserve">, PN sequence frequency domain circular shift index. </w:t>
            </w:r>
          </w:p>
        </w:tc>
      </w:tr>
      <w:tr w:rsidR="006450F6" w:rsidRPr="00A52BF3" w:rsidTr="009D1D52">
        <w:tc>
          <w:tcPr>
            <w:tcW w:w="989"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MingLiU_HKSCS"/>
                <w:color w:val="000000"/>
                <w:vertAlign w:val="subscript"/>
                <w:lang w:bidi="en-US"/>
              </w:rPr>
            </w:pPr>
          </w:p>
        </w:tc>
        <w:tc>
          <w:tcPr>
            <w:tcW w:w="970"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b</w:t>
            </w:r>
            <w:r w:rsidRPr="00A52BF3">
              <w:rPr>
                <w:vertAlign w:val="subscript"/>
              </w:rPr>
              <w:t>49</w:t>
            </w:r>
            <w:r w:rsidRPr="00A52BF3">
              <w:t xml:space="preserve"> b</w:t>
            </w:r>
            <w:r w:rsidRPr="00A52BF3">
              <w:rPr>
                <w:vertAlign w:val="subscript"/>
              </w:rPr>
              <w:t>48</w:t>
            </w:r>
            <w:r w:rsidRPr="00A52BF3">
              <w:t xml:space="preserve"> b</w:t>
            </w:r>
            <w:r w:rsidRPr="00A52BF3">
              <w:rPr>
                <w:vertAlign w:val="subscript"/>
              </w:rPr>
              <w:t>47</w:t>
            </w:r>
            <w:r w:rsidRPr="00A52BF3">
              <w:t>, indication of the lowest 3 bits of the system frame number generated by random access</w:t>
            </w:r>
          </w:p>
        </w:tc>
      </w:tr>
      <w:tr w:rsidR="006450F6" w:rsidRPr="00A52BF3" w:rsidTr="009D1D52">
        <w:trPr>
          <w:trHeight w:val="820"/>
        </w:trPr>
        <w:tc>
          <w:tcPr>
            <w:tcW w:w="989"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MingLiU_HKSCS"/>
                <w:color w:val="000000"/>
                <w:vertAlign w:val="subscript"/>
                <w:lang w:bidi="en-US"/>
              </w:rPr>
            </w:pPr>
          </w:p>
        </w:tc>
        <w:tc>
          <w:tcPr>
            <w:tcW w:w="970"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b</w:t>
            </w:r>
            <w:r w:rsidRPr="00A52BF3">
              <w:rPr>
                <w:vertAlign w:val="subscript"/>
              </w:rPr>
              <w:t>55</w:t>
            </w:r>
            <w:r w:rsidRPr="00A52BF3">
              <w:t>b</w:t>
            </w:r>
            <w:r w:rsidRPr="00A52BF3">
              <w:rPr>
                <w:vertAlign w:val="subscript"/>
              </w:rPr>
              <w:t>54…</w:t>
            </w:r>
            <w:r w:rsidRPr="00A52BF3">
              <w:t>b</w:t>
            </w:r>
            <w:r w:rsidRPr="00A52BF3">
              <w:rPr>
                <w:vertAlign w:val="subscript"/>
              </w:rPr>
              <w:t>50</w:t>
            </w:r>
            <w:r w:rsidRPr="00A52BF3">
              <w:t xml:space="preserve">, the starting position index of the resources allocated to the scheduling request on the signaling/feedback channel, with the field value ranging from 1 to 63, and value 0 is invalid. </w:t>
            </w:r>
          </w:p>
        </w:tc>
      </w:tr>
      <w:tr w:rsidR="006450F6" w:rsidRPr="00A52BF3" w:rsidTr="009D1D52">
        <w:tc>
          <w:tcPr>
            <w:tcW w:w="9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b</w:t>
            </w:r>
            <w:r w:rsidRPr="00A52BF3">
              <w:rPr>
                <w:vertAlign w:val="subscript"/>
              </w:rPr>
              <w:t>55</w:t>
            </w:r>
            <w:r w:rsidRPr="00A52BF3">
              <w:t xml:space="preserve"> b</w:t>
            </w:r>
            <w:r w:rsidRPr="00A52BF3">
              <w:rPr>
                <w:vertAlign w:val="subscript"/>
              </w:rPr>
              <w:t>54</w:t>
            </w:r>
            <w:r w:rsidRPr="00A52BF3">
              <w:t xml:space="preserve"> … b</w:t>
            </w:r>
            <w:r w:rsidRPr="00A52BF3">
              <w:rPr>
                <w:vertAlign w:val="subscript"/>
              </w:rPr>
              <w:t>40</w:t>
            </w:r>
          </w:p>
        </w:tc>
        <w:tc>
          <w:tcPr>
            <w:tcW w:w="9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b/>
                <w:color w:val="000000"/>
                <w:lang w:eastAsia="zh-CN" w:bidi="en-US"/>
              </w:rPr>
            </w:pPr>
            <w:r w:rsidRPr="00A52BF3">
              <w:t>b</w:t>
            </w:r>
            <w:r w:rsidRPr="00A52BF3">
              <w:rPr>
                <w:vertAlign w:val="subscript"/>
              </w:rPr>
              <w:t>5</w:t>
            </w:r>
            <w:r w:rsidRPr="00A52BF3">
              <w:t>b</w:t>
            </w:r>
            <w:r w:rsidRPr="00A52BF3">
              <w:rPr>
                <w:vertAlign w:val="subscript"/>
              </w:rPr>
              <w:t>4</w:t>
            </w:r>
            <w:r w:rsidRPr="00A52BF3">
              <w:rPr>
                <w:lang w:eastAsia="zh-CN"/>
              </w:rPr>
              <w:t xml:space="preserve"> = 01</w:t>
            </w:r>
          </w:p>
        </w:tc>
        <w:tc>
          <w:tcPr>
            <w:tcW w:w="77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b</w:t>
            </w:r>
            <w:r w:rsidRPr="00A52BF3">
              <w:rPr>
                <w:vertAlign w:val="subscript"/>
              </w:rPr>
              <w:t>40</w:t>
            </w:r>
            <w:r w:rsidRPr="00A52BF3">
              <w:t>=0: allocation 1, subband copy</w:t>
            </w:r>
          </w:p>
          <w:p w:rsidR="006450F6" w:rsidRDefault="006450F6" w:rsidP="003D0311">
            <w:pPr>
              <w:pStyle w:val="Tabletext"/>
              <w:rPr>
                <w:b/>
              </w:rPr>
            </w:pPr>
            <w:r w:rsidRPr="00A52BF3">
              <w:t>b</w:t>
            </w:r>
            <w:r w:rsidRPr="00A52BF3">
              <w:rPr>
                <w:vertAlign w:val="subscript"/>
              </w:rPr>
              <w:t>40</w:t>
            </w:r>
            <w:r w:rsidRPr="00A52BF3">
              <w:t>=1: allocation 1, sideband transmission</w:t>
            </w:r>
          </w:p>
          <w:p w:rsidR="006450F6" w:rsidRDefault="006450F6" w:rsidP="003D0311">
            <w:pPr>
              <w:pStyle w:val="Tabletext"/>
              <w:rPr>
                <w:b/>
              </w:rPr>
            </w:pPr>
            <w:r w:rsidRPr="00A52BF3">
              <w:t>b</w:t>
            </w:r>
            <w:r w:rsidRPr="00A52BF3">
              <w:rPr>
                <w:vertAlign w:val="subscript"/>
              </w:rPr>
              <w:t>41</w:t>
            </w:r>
            <w:r w:rsidRPr="00A52BF3">
              <w:t>=0: allocation 2, subband copy</w:t>
            </w:r>
          </w:p>
          <w:p w:rsidR="006450F6" w:rsidRDefault="006450F6" w:rsidP="003D0311">
            <w:pPr>
              <w:pStyle w:val="Tabletext"/>
              <w:rPr>
                <w:b/>
              </w:rPr>
            </w:pPr>
            <w:r w:rsidRPr="00A52BF3">
              <w:t>b41=1: allocation 2, sideband transmission</w:t>
            </w:r>
          </w:p>
          <w:p w:rsidR="006450F6" w:rsidRDefault="006450F6" w:rsidP="003D0311">
            <w:pPr>
              <w:pStyle w:val="Tabletext"/>
              <w:rPr>
                <w:b/>
              </w:rPr>
            </w:pPr>
            <w:r w:rsidRPr="00A52BF3">
              <w:t>b</w:t>
            </w:r>
            <w:r w:rsidRPr="00A52BF3">
              <w:rPr>
                <w:vertAlign w:val="subscript"/>
              </w:rPr>
              <w:t>45</w:t>
            </w:r>
            <w:r w:rsidRPr="00A52BF3">
              <w:t>…b</w:t>
            </w:r>
            <w:r w:rsidRPr="00A52BF3">
              <w:rPr>
                <w:vertAlign w:val="subscript"/>
              </w:rPr>
              <w:t>42</w:t>
            </w:r>
            <w:r w:rsidRPr="00A52BF3">
              <w:t>: allocation 1 is sent on this subband (b</w:t>
            </w:r>
            <w:r w:rsidRPr="00A52BF3">
              <w:rPr>
                <w:vertAlign w:val="subscript"/>
              </w:rPr>
              <w:t>40</w:t>
            </w:r>
            <w:r w:rsidRPr="00A52BF3">
              <w:t>=1 is valid)</w:t>
            </w:r>
          </w:p>
          <w:p w:rsidR="006450F6" w:rsidRDefault="006450F6" w:rsidP="003D0311">
            <w:pPr>
              <w:pStyle w:val="Tabletext"/>
              <w:rPr>
                <w:b/>
              </w:rPr>
            </w:pPr>
            <w:r w:rsidRPr="00A52BF3">
              <w:t>b</w:t>
            </w:r>
            <w:r w:rsidRPr="00A52BF3">
              <w:rPr>
                <w:vertAlign w:val="subscript"/>
              </w:rPr>
              <w:t>49</w:t>
            </w:r>
            <w:r w:rsidRPr="00A52BF3">
              <w:t>…b</w:t>
            </w:r>
            <w:r w:rsidRPr="00A52BF3">
              <w:rPr>
                <w:vertAlign w:val="subscript"/>
              </w:rPr>
              <w:t>46</w:t>
            </w:r>
            <w:r w:rsidRPr="00A52BF3">
              <w:t>: allocation 2 is sent on this subband (b</w:t>
            </w:r>
            <w:r w:rsidRPr="00A52BF3">
              <w:rPr>
                <w:vertAlign w:val="subscript"/>
              </w:rPr>
              <w:t>41</w:t>
            </w:r>
            <w:r w:rsidRPr="00A52BF3">
              <w:t>=1 is valid)</w:t>
            </w:r>
          </w:p>
          <w:p w:rsidR="006450F6" w:rsidRDefault="006450F6" w:rsidP="003D0311">
            <w:pPr>
              <w:pStyle w:val="Tabletext"/>
              <w:rPr>
                <w:rFonts w:eastAsia="MingLiU_HKSCS"/>
                <w:b/>
                <w:color w:val="000000"/>
                <w:lang w:bidi="en-US"/>
              </w:rPr>
            </w:pPr>
            <w:r w:rsidRPr="00A52BF3">
              <w:t>b</w:t>
            </w:r>
            <w:r w:rsidRPr="00A52BF3">
              <w:rPr>
                <w:vertAlign w:val="subscript"/>
              </w:rPr>
              <w:t>63</w:t>
            </w:r>
            <w:r w:rsidRPr="00A52BF3">
              <w:t>...b</w:t>
            </w:r>
            <w:r w:rsidRPr="00A52BF3">
              <w:rPr>
                <w:vertAlign w:val="subscript"/>
              </w:rPr>
              <w:t>50</w:t>
            </w:r>
            <w:r w:rsidRPr="00A52BF3">
              <w:t>: Reserved</w:t>
            </w:r>
          </w:p>
        </w:tc>
      </w:tr>
      <w:tr w:rsidR="006450F6" w:rsidRPr="00A52BF3" w:rsidTr="009D1D52">
        <w:tc>
          <w:tcPr>
            <w:tcW w:w="9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b</w:t>
            </w:r>
            <w:r w:rsidRPr="00A52BF3">
              <w:rPr>
                <w:vertAlign w:val="subscript"/>
              </w:rPr>
              <w:t>55</w:t>
            </w:r>
            <w:r w:rsidRPr="00A52BF3">
              <w:t xml:space="preserve"> b</w:t>
            </w:r>
            <w:r w:rsidRPr="00A52BF3">
              <w:rPr>
                <w:vertAlign w:val="subscript"/>
              </w:rPr>
              <w:t>41</w:t>
            </w:r>
            <w:r w:rsidRPr="00A52BF3">
              <w:t xml:space="preserve"> … b</w:t>
            </w:r>
            <w:r w:rsidRPr="00A52BF3">
              <w:rPr>
                <w:vertAlign w:val="subscript"/>
              </w:rPr>
              <w:t>24</w:t>
            </w:r>
          </w:p>
        </w:tc>
        <w:tc>
          <w:tcPr>
            <w:tcW w:w="9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b/>
                <w:color w:val="000000"/>
                <w:lang w:eastAsia="zh-CN" w:bidi="en-US"/>
              </w:rPr>
            </w:pPr>
            <w:r w:rsidRPr="00A52BF3">
              <w:t>b</w:t>
            </w:r>
            <w:r w:rsidRPr="00A52BF3">
              <w:rPr>
                <w:vertAlign w:val="subscript"/>
              </w:rPr>
              <w:t>5</w:t>
            </w:r>
            <w:r w:rsidRPr="00A52BF3">
              <w:t>b</w:t>
            </w:r>
            <w:r w:rsidRPr="00A52BF3">
              <w:rPr>
                <w:vertAlign w:val="subscript"/>
              </w:rPr>
              <w:t>4</w:t>
            </w:r>
            <w:r w:rsidRPr="00A52BF3">
              <w:rPr>
                <w:lang w:eastAsia="zh-CN"/>
              </w:rPr>
              <w:t xml:space="preserve"> = 10</w:t>
            </w:r>
          </w:p>
          <w:p w:rsidR="006450F6" w:rsidRDefault="006450F6" w:rsidP="003D0311">
            <w:pPr>
              <w:pStyle w:val="Tabletext"/>
              <w:rPr>
                <w:b/>
                <w:color w:val="000000"/>
                <w:lang w:eastAsia="zh-CN" w:bidi="en-US"/>
              </w:rPr>
            </w:pPr>
            <w:r w:rsidRPr="00A52BF3">
              <w:rPr>
                <w:lang w:eastAsia="zh-CN"/>
              </w:rPr>
              <w:t>for allocation 1</w:t>
            </w:r>
          </w:p>
        </w:tc>
        <w:tc>
          <w:tcPr>
            <w:tcW w:w="779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b</w:t>
            </w:r>
            <w:r w:rsidRPr="00A52BF3">
              <w:rPr>
                <w:vertAlign w:val="subscript"/>
              </w:rPr>
              <w:t>24</w:t>
            </w:r>
            <w:r w:rsidRPr="00A52BF3">
              <w:t>=0: allocation 1, subband copy</w:t>
            </w:r>
          </w:p>
          <w:p w:rsidR="006450F6" w:rsidRDefault="006450F6" w:rsidP="003D0311">
            <w:pPr>
              <w:pStyle w:val="Tabletext"/>
              <w:rPr>
                <w:b/>
              </w:rPr>
            </w:pPr>
            <w:r w:rsidRPr="00A52BF3">
              <w:t>b</w:t>
            </w:r>
            <w:r w:rsidRPr="00A52BF3">
              <w:rPr>
                <w:vertAlign w:val="subscript"/>
              </w:rPr>
              <w:t>24</w:t>
            </w:r>
            <w:r w:rsidRPr="00A52BF3">
              <w:t>=1: allocation 1, subband transmission</w:t>
            </w:r>
          </w:p>
          <w:p w:rsidR="006450F6" w:rsidRDefault="006450F6" w:rsidP="003D0311">
            <w:pPr>
              <w:pStyle w:val="Tabletext"/>
              <w:rPr>
                <w:b/>
              </w:rPr>
            </w:pPr>
            <w:r w:rsidRPr="00A52BF3">
              <w:t>b</w:t>
            </w:r>
            <w:r w:rsidRPr="00A52BF3">
              <w:rPr>
                <w:vertAlign w:val="subscript"/>
              </w:rPr>
              <w:t>28</w:t>
            </w:r>
            <w:r w:rsidRPr="00A52BF3">
              <w:t>…b</w:t>
            </w:r>
            <w:r w:rsidRPr="00A52BF3">
              <w:rPr>
                <w:vertAlign w:val="subscript"/>
              </w:rPr>
              <w:t>25</w:t>
            </w:r>
            <w:r w:rsidRPr="00A52BF3">
              <w:t>: subband bitmap, set to “1” if allocation 1 is sent on this subband (if b</w:t>
            </w:r>
            <w:r w:rsidRPr="00A52BF3">
              <w:rPr>
                <w:vertAlign w:val="subscript"/>
              </w:rPr>
              <w:t>24</w:t>
            </w:r>
            <w:r w:rsidRPr="00A52BF3">
              <w:t>=1)</w:t>
            </w:r>
          </w:p>
          <w:p w:rsidR="006450F6" w:rsidRDefault="006450F6" w:rsidP="003D0311">
            <w:pPr>
              <w:pStyle w:val="Tabletext"/>
              <w:rPr>
                <w:b/>
              </w:rPr>
            </w:pPr>
            <w:r w:rsidRPr="00A52BF3">
              <w:t>b</w:t>
            </w:r>
            <w:r w:rsidRPr="00A52BF3">
              <w:rPr>
                <w:vertAlign w:val="subscript"/>
              </w:rPr>
              <w:t>42</w:t>
            </w:r>
            <w:r w:rsidRPr="00A52BF3">
              <w:t>…b</w:t>
            </w:r>
            <w:r w:rsidRPr="00A52BF3">
              <w:rPr>
                <w:vertAlign w:val="subscript"/>
              </w:rPr>
              <w:t>29:</w:t>
            </w:r>
            <w:r w:rsidRPr="00A52BF3">
              <w:t xml:space="preserve"> OFDMA resource unit bitmap</w:t>
            </w:r>
          </w:p>
          <w:p w:rsidR="006450F6" w:rsidRDefault="006450F6" w:rsidP="003D0311">
            <w:pPr>
              <w:pStyle w:val="Tabletext"/>
              <w:rPr>
                <w:b/>
              </w:rPr>
            </w:pPr>
            <w:r w:rsidRPr="00A52BF3">
              <w:t>b</w:t>
            </w:r>
            <w:r w:rsidRPr="00A52BF3">
              <w:rPr>
                <w:vertAlign w:val="subscript"/>
              </w:rPr>
              <w:t>48</w:t>
            </w:r>
            <w:r w:rsidRPr="00A52BF3">
              <w:t>…b</w:t>
            </w:r>
            <w:r w:rsidRPr="00A52BF3">
              <w:rPr>
                <w:vertAlign w:val="subscript"/>
              </w:rPr>
              <w:t xml:space="preserve">43: </w:t>
            </w:r>
            <w:r w:rsidRPr="00A52BF3">
              <w:t>the number of OFDM symbols</w:t>
            </w:r>
          </w:p>
          <w:p w:rsidR="006450F6" w:rsidRDefault="006450F6" w:rsidP="003D0311">
            <w:pPr>
              <w:pStyle w:val="Tabletext"/>
              <w:rPr>
                <w:rFonts w:eastAsia="MingLiU_HKSCS"/>
                <w:b/>
                <w:color w:val="000000"/>
                <w:lang w:bidi="en-US"/>
              </w:rPr>
            </w:pPr>
            <w:r w:rsidRPr="00A52BF3">
              <w:t>b</w:t>
            </w:r>
            <w:r w:rsidRPr="00A52BF3">
              <w:rPr>
                <w:vertAlign w:val="subscript"/>
              </w:rPr>
              <w:t>55</w:t>
            </w:r>
            <w:r w:rsidRPr="00A52BF3">
              <w:t>…b</w:t>
            </w:r>
            <w:r w:rsidRPr="00A52BF3">
              <w:rPr>
                <w:vertAlign w:val="subscript"/>
              </w:rPr>
              <w:t xml:space="preserve">49: </w:t>
            </w:r>
            <w:r w:rsidRPr="00A52BF3">
              <w:t>Reserved</w:t>
            </w:r>
          </w:p>
        </w:tc>
      </w:tr>
      <w:tr w:rsidR="006450F6" w:rsidRPr="00A52BF3" w:rsidTr="009D1D52">
        <w:tc>
          <w:tcPr>
            <w:tcW w:w="1959"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MingLiU_HKSCS"/>
                <w:b/>
                <w:color w:val="000000"/>
                <w:lang w:bidi="en-US"/>
              </w:rPr>
            </w:pPr>
            <w:r w:rsidRPr="00A52BF3">
              <w:t>b</w:t>
            </w:r>
            <w:r w:rsidRPr="00A52BF3">
              <w:rPr>
                <w:vertAlign w:val="subscript"/>
              </w:rPr>
              <w:t>68</w:t>
            </w:r>
            <w:r w:rsidRPr="00A52BF3">
              <w:t xml:space="preserve"> … b</w:t>
            </w:r>
            <w:r w:rsidRPr="00A52BF3">
              <w:rPr>
                <w:vertAlign w:val="subscript"/>
              </w:rPr>
              <w:t>56</w:t>
            </w:r>
          </w:p>
        </w:tc>
        <w:tc>
          <w:tcPr>
            <w:tcW w:w="779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MingLiU_HKSCS"/>
                <w:b/>
                <w:color w:val="000000"/>
                <w:lang w:bidi="en-US"/>
              </w:rPr>
            </w:pPr>
            <w:r w:rsidRPr="00A52BF3">
              <w:t>reserved</w:t>
            </w:r>
          </w:p>
        </w:tc>
      </w:tr>
      <w:tr w:rsidR="006450F6" w:rsidRPr="00A52BF3" w:rsidTr="009D1D52">
        <w:tc>
          <w:tcPr>
            <w:tcW w:w="1959"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MingLiU_HKSCS"/>
                <w:b/>
                <w:color w:val="000000"/>
                <w:lang w:bidi="en-US"/>
              </w:rPr>
            </w:pPr>
            <w:r w:rsidRPr="00A52BF3">
              <w:t>b</w:t>
            </w:r>
            <w:r w:rsidRPr="00A52BF3">
              <w:rPr>
                <w:vertAlign w:val="subscript"/>
              </w:rPr>
              <w:t xml:space="preserve">84 </w:t>
            </w:r>
            <w:r w:rsidRPr="00A52BF3">
              <w:t>b</w:t>
            </w:r>
            <w:r w:rsidRPr="00A52BF3">
              <w:rPr>
                <w:vertAlign w:val="subscript"/>
              </w:rPr>
              <w:t>83</w:t>
            </w:r>
            <w:r w:rsidRPr="00A52BF3">
              <w:t xml:space="preserve"> … b</w:t>
            </w:r>
            <w:r w:rsidRPr="00A52BF3">
              <w:rPr>
                <w:vertAlign w:val="subscript"/>
              </w:rPr>
              <w:t>69</w:t>
            </w:r>
          </w:p>
        </w:tc>
        <w:tc>
          <w:tcPr>
            <w:tcW w:w="7791"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MingLiU_HKSCS"/>
                <w:b/>
                <w:color w:val="000000"/>
                <w:lang w:bidi="en-US"/>
              </w:rPr>
            </w:pPr>
            <w:r w:rsidRPr="00A52BF3">
              <w:t>16-bit CRC is scrambled by BSTAID</w:t>
            </w:r>
          </w:p>
        </w:tc>
      </w:tr>
    </w:tbl>
    <w:p w:rsidR="009D1D52" w:rsidRDefault="009D1D52" w:rsidP="009D1D52">
      <w:pPr>
        <w:pStyle w:val="Tablefin"/>
      </w:pPr>
      <w:bookmarkStart w:id="618" w:name="_Toc41386870"/>
      <w:bookmarkStart w:id="619" w:name="_Toc14036599"/>
    </w:p>
    <w:p w:rsidR="006450F6" w:rsidRPr="00A52BF3" w:rsidRDefault="006450F6" w:rsidP="005A3D95">
      <w:pPr>
        <w:pStyle w:val="Heading4"/>
        <w:rPr>
          <w:rFonts w:eastAsia="MingLiU_HKSCS"/>
          <w:color w:val="000000"/>
          <w:sz w:val="21"/>
          <w:szCs w:val="21"/>
          <w:lang w:bidi="en-US"/>
        </w:rPr>
      </w:pPr>
      <w:r>
        <w:t>5.1.7.8</w:t>
      </w:r>
      <w:r>
        <w:tab/>
      </w:r>
      <w:r w:rsidRPr="00A52BF3">
        <w:t>Uplink random access channel</w:t>
      </w:r>
      <w:bookmarkEnd w:id="618"/>
      <w:bookmarkEnd w:id="619"/>
    </w:p>
    <w:p w:rsidR="006450F6" w:rsidRPr="00A52BF3" w:rsidRDefault="006450F6" w:rsidP="005A3D95">
      <w:pPr>
        <w:pStyle w:val="Heading5"/>
      </w:pPr>
      <w:bookmarkStart w:id="620" w:name="_Toc41386871"/>
      <w:bookmarkStart w:id="621" w:name="_Toc14036600"/>
      <w:r>
        <w:t>5.1.7.8.1</w:t>
      </w:r>
      <w:r>
        <w:tab/>
      </w:r>
      <w:r w:rsidRPr="00A52BF3">
        <w:t>Generation of random access signal</w:t>
      </w:r>
      <w:bookmarkEnd w:id="620"/>
      <w:bookmarkEnd w:id="621"/>
    </w:p>
    <w:p w:rsidR="006450F6" w:rsidRDefault="006450F6" w:rsidP="005A3D95">
      <w:r w:rsidRPr="00A52BF3">
        <w:t>The position of the uplink random access channel (UL RACH) is at the end of the uplink frame as shown in</w:t>
      </w:r>
      <w:r>
        <w:t xml:space="preserve"> Figure 66</w:t>
      </w:r>
      <w:r w:rsidRPr="00A52BF3">
        <w:t>. Each STA can randomly select a subband to transmit it’s RACH. The frequency domain RACH signal for each subband is generated in the same way as UL SRCH, as specified in</w:t>
      </w:r>
      <w:r>
        <w:t xml:space="preserve"> 5.1.7</w:t>
      </w:r>
      <w:r w:rsidRPr="00A52BF3">
        <w:t>.7.1~</w:t>
      </w:r>
      <w:r>
        <w:t>5.1.7</w:t>
      </w:r>
      <w:r w:rsidRPr="00A52BF3">
        <w:t>.7.5, where Each STA shall randomly select the value of i and j with equal probability. It should be noted that different frequency domain cyclic shift values are used, as shown in the following sections.</w:t>
      </w:r>
    </w:p>
    <w:p w:rsidR="006450F6" w:rsidRDefault="006450F6" w:rsidP="005A3D95">
      <w:pPr>
        <w:rPr>
          <w:lang w:eastAsia="zh-CN"/>
        </w:rPr>
      </w:pPr>
      <w:r w:rsidRPr="00A52BF3">
        <w:rPr>
          <w:lang w:eastAsia="zh-CN"/>
        </w:rPr>
        <w:t xml:space="preserve">The </w:t>
      </w:r>
      <w:r w:rsidRPr="00A52BF3">
        <w:t>frequency domain RACH</w:t>
      </w:r>
      <w:r w:rsidRPr="00A52BF3">
        <w:rPr>
          <w:lang w:eastAsia="zh-CN"/>
        </w:rPr>
        <w:t xml:space="preserve"> signal generated is transformed to time domain signal with the sampling points of </w:t>
      </w:r>
      <w:r w:rsidRPr="00A52BF3">
        <w:t>N</w:t>
      </w:r>
      <w:r w:rsidRPr="00A52BF3">
        <w:rPr>
          <w:vertAlign w:val="subscript"/>
        </w:rPr>
        <w:t>FFT</w:t>
      </w:r>
      <w:r w:rsidRPr="00A52BF3">
        <w:t>. CP and GP (Guard Period) are then added to generate the RACH channel, where there is no signal transmitting during GP.</w:t>
      </w:r>
    </w:p>
    <w:p w:rsidR="006450F6" w:rsidRPr="00A52BF3" w:rsidRDefault="006450F6" w:rsidP="00093486">
      <w:pPr>
        <w:pStyle w:val="Heading5"/>
        <w:rPr>
          <w:rFonts w:eastAsia="MingLiU_HKSCS"/>
          <w:sz w:val="21"/>
          <w:szCs w:val="21"/>
        </w:rPr>
      </w:pPr>
      <w:bookmarkStart w:id="622" w:name="_Toc41386872"/>
      <w:bookmarkStart w:id="623" w:name="_Toc14036601"/>
      <w:r>
        <w:t>5.1.7.8.2</w:t>
      </w:r>
      <w:r>
        <w:tab/>
      </w:r>
      <w:r w:rsidRPr="00A52BF3">
        <w:t>Random access channel format</w:t>
      </w:r>
      <w:bookmarkEnd w:id="622"/>
      <w:bookmarkEnd w:id="623"/>
      <w:r w:rsidRPr="00A52BF3">
        <w:t xml:space="preserve"> </w:t>
      </w:r>
    </w:p>
    <w:p w:rsidR="006450F6" w:rsidRDefault="006450F6" w:rsidP="00093486">
      <w:r w:rsidRPr="00A52BF3">
        <w:rPr>
          <w:lang w:eastAsia="zh-CN"/>
        </w:rPr>
        <w:t xml:space="preserve">There are 3 RACH formats with different configurations of CP and GP. The RACH format is indicated by BCF. The format 1 RACH can be repeated transmitted to increase the reliability as specified in BCF.  </w:t>
      </w:r>
    </w:p>
    <w:p w:rsidR="006450F6" w:rsidRPr="00A52BF3" w:rsidRDefault="006450F6" w:rsidP="00093486">
      <w:pPr>
        <w:pStyle w:val="Heading6"/>
      </w:pPr>
      <w:r>
        <w:t>5.1.7.8.2.1</w:t>
      </w:r>
      <w:r>
        <w:tab/>
      </w:r>
      <w:r w:rsidRPr="00A52BF3">
        <w:t>Format 1</w:t>
      </w:r>
    </w:p>
    <w:p w:rsidR="006450F6" w:rsidRDefault="006450F6" w:rsidP="00093486">
      <w:pPr>
        <w:snapToGrid w:val="0"/>
        <w:spacing w:beforeLines="50" w:afterLines="50" w:after="120"/>
        <w:ind w:left="425"/>
        <w:jc w:val="center"/>
      </w:pPr>
      <w:r w:rsidRPr="00A52BF3">
        <w:rPr>
          <w:rFonts w:eastAsia="MingLiU_HKSCS"/>
          <w:color w:val="000000"/>
          <w:szCs w:val="24"/>
          <w:lang w:val="en-US" w:bidi="en-US"/>
        </w:rPr>
        <w:object w:dxaOrig="6195" w:dyaOrig="1440" w14:anchorId="4B484F32">
          <v:shape id="_x0000_i1091" type="#_x0000_t75" style="width:309.75pt;height:1in" o:ole="">
            <v:imagedata r:id="rId145" o:title=""/>
            <o:lock v:ext="edit" aspectratio="f"/>
          </v:shape>
          <o:OLEObject Type="Embed" ProgID="Visio.Drawing.11" ShapeID="_x0000_i1091" DrawAspect="Content" ObjectID="_1697959243" r:id="rId146"/>
        </w:object>
      </w:r>
    </w:p>
    <w:p w:rsidR="006450F6" w:rsidRDefault="006109D6" w:rsidP="00093486">
      <w:pPr>
        <w:snapToGrid w:val="0"/>
        <w:spacing w:beforeLines="50" w:afterLines="50" w:after="120"/>
        <w:ind w:left="425"/>
        <w:jc w:val="center"/>
        <w:rPr>
          <w:lang w:eastAsia="zh-CN"/>
        </w:rPr>
      </w:pPr>
      <m:oMath>
        <m:d>
          <m:dPr>
            <m:begChr m:val="{"/>
            <m:endChr m:val="}"/>
            <m:ctrlPr>
              <w:rPr>
                <w:rFonts w:ascii="Cambria Math" w:eastAsia="MingLiU_HKSCS" w:hAnsi="Cambria Math"/>
                <w:i/>
                <w:color w:val="000000"/>
                <w:szCs w:val="24"/>
                <w:lang w:bidi="en-US"/>
              </w:rPr>
            </m:ctrlPr>
          </m:dPr>
          <m:e>
            <m:sSub>
              <m:sSubPr>
                <m:ctrlPr>
                  <w:rPr>
                    <w:rFonts w:ascii="Cambria Math" w:eastAsia="MingLiU_HKSCS" w:hAnsi="Cambria Math"/>
                    <w:i/>
                    <w:color w:val="000000"/>
                    <w:szCs w:val="24"/>
                    <w:lang w:bidi="en-US"/>
                  </w:rPr>
                </m:ctrlPr>
              </m:sSubPr>
              <m:e>
                <m:r>
                  <w:rPr>
                    <w:rFonts w:ascii="Cambria Math" w:hAnsi="Cambria Math"/>
                  </w:rPr>
                  <m:t>δ</m:t>
                </m:r>
              </m:e>
              <m:sub>
                <m:r>
                  <w:rPr>
                    <w:rFonts w:ascii="Cambria Math" w:hAnsi="Cambria Math"/>
                  </w:rPr>
                  <m:t>CS</m:t>
                </m:r>
              </m:sub>
            </m:sSub>
          </m:e>
        </m:d>
        <m:r>
          <w:rPr>
            <w:rFonts w:ascii="Cambria Math" w:hAnsi="Cambria Math"/>
          </w:rPr>
          <m:t>=</m:t>
        </m:r>
        <m:d>
          <m:dPr>
            <m:begChr m:val="{"/>
            <m:endChr m:val="}"/>
            <m:ctrlPr>
              <w:rPr>
                <w:rFonts w:ascii="Cambria Math" w:eastAsia="MingLiU_HKSCS" w:hAnsi="Cambria Math"/>
                <w:i/>
                <w:color w:val="000000"/>
                <w:szCs w:val="24"/>
                <w:lang w:bidi="en-US"/>
              </w:rPr>
            </m:ctrlPr>
          </m:dPr>
          <m:e>
            <m:r>
              <w:rPr>
                <w:rFonts w:ascii="Cambria Math" w:hAnsi="Cambria Math"/>
              </w:rPr>
              <m:t xml:space="preserve">0, </m:t>
            </m:r>
            <m:f>
              <m:fPr>
                <m:ctrlPr>
                  <w:rPr>
                    <w:rFonts w:ascii="Cambria Math" w:eastAsia="MingLiU_HKSCS" w:hAnsi="Cambria Math"/>
                    <w:i/>
                    <w:color w:val="000000"/>
                    <w:szCs w:val="24"/>
                    <w:lang w:bidi="en-US"/>
                  </w:rPr>
                </m:ctrlPr>
              </m:fPr>
              <m:num>
                <m:sSub>
                  <m:sSubPr>
                    <m:ctrlPr>
                      <w:rPr>
                        <w:rFonts w:ascii="Cambria Math" w:eastAsia="MingLiU_HKSCS" w:hAnsi="Cambria Math"/>
                        <w:i/>
                        <w:color w:val="000000"/>
                        <w:szCs w:val="24"/>
                        <w:lang w:bidi="en-US"/>
                      </w:rPr>
                    </m:ctrlPr>
                  </m:sSubPr>
                  <m:e>
                    <m:r>
                      <w:rPr>
                        <w:rFonts w:ascii="Cambria Math" w:hAnsi="Cambria Math"/>
                      </w:rPr>
                      <m:t>N</m:t>
                    </m:r>
                  </m:e>
                  <m:sub>
                    <m:r>
                      <w:rPr>
                        <w:rFonts w:ascii="Cambria Math" w:hAnsi="Cambria Math"/>
                      </w:rPr>
                      <m:t>FFT</m:t>
                    </m:r>
                  </m:sub>
                </m:sSub>
              </m:num>
              <m:den>
                <m:r>
                  <w:rPr>
                    <w:rFonts w:ascii="Cambria Math" w:hAnsi="Cambria Math"/>
                  </w:rPr>
                  <m:t>8</m:t>
                </m:r>
              </m:den>
            </m:f>
            <m:r>
              <w:rPr>
                <w:rFonts w:ascii="Cambria Math" w:hAnsi="Cambria Math"/>
              </w:rPr>
              <m:t>,</m:t>
            </m:r>
            <m:f>
              <m:fPr>
                <m:ctrlPr>
                  <w:rPr>
                    <w:rFonts w:ascii="Cambria Math" w:eastAsia="MingLiU_HKSCS" w:hAnsi="Cambria Math"/>
                    <w:i/>
                    <w:color w:val="000000"/>
                    <w:szCs w:val="24"/>
                    <w:lang w:bidi="en-US"/>
                  </w:rPr>
                </m:ctrlPr>
              </m:fPr>
              <m:num>
                <m:sSub>
                  <m:sSubPr>
                    <m:ctrlPr>
                      <w:rPr>
                        <w:rFonts w:ascii="Cambria Math" w:eastAsia="MingLiU_HKSCS" w:hAnsi="Cambria Math"/>
                        <w:i/>
                        <w:color w:val="000000"/>
                        <w:szCs w:val="24"/>
                        <w:lang w:bidi="en-US"/>
                      </w:rPr>
                    </m:ctrlPr>
                  </m:sSubPr>
                  <m:e>
                    <m:r>
                      <w:rPr>
                        <w:rFonts w:ascii="Cambria Math" w:hAnsi="Cambria Math"/>
                      </w:rPr>
                      <m:t>2×N</m:t>
                    </m:r>
                  </m:e>
                  <m:sub>
                    <m:r>
                      <w:rPr>
                        <w:rFonts w:ascii="Cambria Math" w:hAnsi="Cambria Math"/>
                      </w:rPr>
                      <m:t>FFT</m:t>
                    </m:r>
                  </m:sub>
                </m:sSub>
              </m:num>
              <m:den>
                <m:r>
                  <w:rPr>
                    <w:rFonts w:ascii="Cambria Math" w:hAnsi="Cambria Math"/>
                  </w:rPr>
                  <m:t>8</m:t>
                </m:r>
              </m:den>
            </m:f>
            <m:r>
              <w:rPr>
                <w:rFonts w:ascii="Cambria Math" w:hAnsi="Cambria Math"/>
              </w:rPr>
              <m:t>,…,</m:t>
            </m:r>
            <m:f>
              <m:fPr>
                <m:ctrlPr>
                  <w:rPr>
                    <w:rFonts w:ascii="Cambria Math" w:eastAsia="MingLiU_HKSCS" w:hAnsi="Cambria Math"/>
                    <w:i/>
                    <w:color w:val="000000"/>
                    <w:szCs w:val="24"/>
                    <w:lang w:bidi="en-US"/>
                  </w:rPr>
                </m:ctrlPr>
              </m:fPr>
              <m:num>
                <m:sSub>
                  <m:sSubPr>
                    <m:ctrlPr>
                      <w:rPr>
                        <w:rFonts w:ascii="Cambria Math" w:eastAsia="MingLiU_HKSCS" w:hAnsi="Cambria Math"/>
                        <w:i/>
                        <w:color w:val="000000"/>
                        <w:szCs w:val="24"/>
                        <w:lang w:bidi="en-US"/>
                      </w:rPr>
                    </m:ctrlPr>
                  </m:sSubPr>
                  <m:e>
                    <m:r>
                      <w:rPr>
                        <w:rFonts w:ascii="Cambria Math" w:hAnsi="Cambria Math"/>
                      </w:rPr>
                      <m:t>7×N</m:t>
                    </m:r>
                  </m:e>
                  <m:sub>
                    <m:r>
                      <w:rPr>
                        <w:rFonts w:ascii="Cambria Math" w:hAnsi="Cambria Math"/>
                      </w:rPr>
                      <m:t>FFT</m:t>
                    </m:r>
                  </m:sub>
                </m:sSub>
              </m:num>
              <m:den>
                <m:r>
                  <w:rPr>
                    <w:rFonts w:ascii="Cambria Math" w:hAnsi="Cambria Math"/>
                  </w:rPr>
                  <m:t>8</m:t>
                </m:r>
              </m:den>
            </m:f>
          </m:e>
        </m:d>
      </m:oMath>
      <w:r w:rsidR="006450F6" w:rsidRPr="00A52BF3">
        <w:t>.</w:t>
      </w:r>
    </w:p>
    <w:p w:rsidR="006450F6" w:rsidRPr="00A52BF3" w:rsidRDefault="006450F6" w:rsidP="00093486">
      <w:pPr>
        <w:pStyle w:val="Heading6"/>
      </w:pPr>
      <w:r>
        <w:t>5.1.7.8.2.2</w:t>
      </w:r>
      <w:r>
        <w:tab/>
      </w:r>
      <w:r w:rsidRPr="00A52BF3">
        <w:t>Format 2</w:t>
      </w:r>
    </w:p>
    <w:p w:rsidR="006450F6" w:rsidRDefault="006450F6" w:rsidP="00093486">
      <w:pPr>
        <w:snapToGrid w:val="0"/>
        <w:spacing w:beforeLines="50" w:afterLines="50" w:after="120"/>
        <w:ind w:left="425"/>
        <w:jc w:val="center"/>
      </w:pPr>
      <w:r w:rsidRPr="00A52BF3">
        <w:rPr>
          <w:rFonts w:eastAsia="MingLiU_HKSCS"/>
          <w:color w:val="000000"/>
          <w:szCs w:val="24"/>
          <w:lang w:val="en-US" w:bidi="en-US"/>
        </w:rPr>
        <w:object w:dxaOrig="6195" w:dyaOrig="1290" w14:anchorId="30130F0D">
          <v:shape id="_x0000_i1092" type="#_x0000_t75" style="width:309.75pt;height:64.5pt" o:ole="">
            <v:imagedata r:id="rId147" o:title=""/>
            <o:lock v:ext="edit" aspectratio="f"/>
          </v:shape>
          <o:OLEObject Type="Embed" ProgID="Visio.Drawing.11" ShapeID="_x0000_i1092" DrawAspect="Content" ObjectID="_1697959244" r:id="rId148"/>
        </w:object>
      </w:r>
    </w:p>
    <w:p w:rsidR="006450F6" w:rsidRDefault="006109D6" w:rsidP="00093486">
      <w:pPr>
        <w:snapToGrid w:val="0"/>
        <w:spacing w:beforeLines="50" w:afterLines="50" w:after="120"/>
        <w:ind w:left="425"/>
        <w:jc w:val="center"/>
        <w:rPr>
          <w:lang w:eastAsia="zh-CN"/>
        </w:rPr>
      </w:pPr>
      <m:oMathPara>
        <m:oMath>
          <m:d>
            <m:dPr>
              <m:begChr m:val="{"/>
              <m:endChr m:val="}"/>
              <m:ctrlPr>
                <w:rPr>
                  <w:rFonts w:ascii="Cambria Math" w:eastAsia="MingLiU_HKSCS" w:hAnsi="Cambria Math"/>
                  <w:i/>
                  <w:color w:val="000000"/>
                  <w:szCs w:val="24"/>
                  <w:lang w:bidi="en-US"/>
                </w:rPr>
              </m:ctrlPr>
            </m:dPr>
            <m:e>
              <m:sSub>
                <m:sSubPr>
                  <m:ctrlPr>
                    <w:rPr>
                      <w:rFonts w:ascii="Cambria Math" w:eastAsia="MingLiU_HKSCS" w:hAnsi="Cambria Math"/>
                      <w:i/>
                      <w:color w:val="000000"/>
                      <w:szCs w:val="24"/>
                      <w:lang w:bidi="en-US"/>
                    </w:rPr>
                  </m:ctrlPr>
                </m:sSubPr>
                <m:e>
                  <m:r>
                    <w:rPr>
                      <w:rFonts w:ascii="Cambria Math" w:hAnsi="Cambria Math"/>
                    </w:rPr>
                    <m:t>δ</m:t>
                  </m:r>
                </m:e>
                <m:sub>
                  <m:r>
                    <w:rPr>
                      <w:rFonts w:ascii="Cambria Math" w:hAnsi="Cambria Math"/>
                    </w:rPr>
                    <m:t>CS</m:t>
                  </m:r>
                </m:sub>
              </m:sSub>
            </m:e>
          </m:d>
          <m:r>
            <w:rPr>
              <w:rFonts w:ascii="Cambria Math" w:hAnsi="Cambria Math"/>
            </w:rPr>
            <m:t>=</m:t>
          </m:r>
          <m:d>
            <m:dPr>
              <m:begChr m:val="{"/>
              <m:endChr m:val="}"/>
              <m:ctrlPr>
                <w:rPr>
                  <w:rFonts w:ascii="Cambria Math" w:eastAsia="MingLiU_HKSCS" w:hAnsi="Cambria Math"/>
                  <w:i/>
                  <w:color w:val="000000"/>
                  <w:szCs w:val="24"/>
                  <w:lang w:bidi="en-US"/>
                </w:rPr>
              </m:ctrlPr>
            </m:dPr>
            <m:e>
              <m:r>
                <w:rPr>
                  <w:rFonts w:ascii="Cambria Math" w:hAnsi="Cambria Math"/>
                </w:rPr>
                <m:t xml:space="preserve">0, </m:t>
              </m:r>
              <m:f>
                <m:fPr>
                  <m:ctrlPr>
                    <w:rPr>
                      <w:rFonts w:ascii="Cambria Math" w:eastAsia="MingLiU_HKSCS" w:hAnsi="Cambria Math"/>
                      <w:i/>
                      <w:color w:val="000000"/>
                      <w:szCs w:val="24"/>
                      <w:lang w:bidi="en-US"/>
                    </w:rPr>
                  </m:ctrlPr>
                </m:fPr>
                <m:num>
                  <m:sSub>
                    <m:sSubPr>
                      <m:ctrlPr>
                        <w:rPr>
                          <w:rFonts w:ascii="Cambria Math" w:eastAsia="MingLiU_HKSCS" w:hAnsi="Cambria Math"/>
                          <w:i/>
                          <w:color w:val="000000"/>
                          <w:szCs w:val="24"/>
                          <w:lang w:bidi="en-US"/>
                        </w:rPr>
                      </m:ctrlPr>
                    </m:sSubPr>
                    <m:e>
                      <m:r>
                        <w:rPr>
                          <w:rFonts w:ascii="Cambria Math" w:hAnsi="Cambria Math"/>
                        </w:rPr>
                        <m:t>N</m:t>
                      </m:r>
                    </m:e>
                    <m:sub>
                      <m:r>
                        <w:rPr>
                          <w:rFonts w:ascii="Cambria Math" w:hAnsi="Cambria Math"/>
                        </w:rPr>
                        <m:t>FFT</m:t>
                      </m:r>
                    </m:sub>
                  </m:sSub>
                </m:num>
                <m:den>
                  <m:r>
                    <w:rPr>
                      <w:rFonts w:ascii="Cambria Math" w:hAnsi="Cambria Math"/>
                    </w:rPr>
                    <m:t>4</m:t>
                  </m:r>
                </m:den>
              </m:f>
              <m:r>
                <w:rPr>
                  <w:rFonts w:ascii="Cambria Math" w:hAnsi="Cambria Math"/>
                </w:rPr>
                <m:t>,</m:t>
              </m:r>
              <m:f>
                <m:fPr>
                  <m:ctrlPr>
                    <w:rPr>
                      <w:rFonts w:ascii="Cambria Math" w:eastAsia="MingLiU_HKSCS" w:hAnsi="Cambria Math"/>
                      <w:i/>
                      <w:color w:val="000000"/>
                      <w:szCs w:val="24"/>
                      <w:lang w:bidi="en-US"/>
                    </w:rPr>
                  </m:ctrlPr>
                </m:fPr>
                <m:num>
                  <m:sSub>
                    <m:sSubPr>
                      <m:ctrlPr>
                        <w:rPr>
                          <w:rFonts w:ascii="Cambria Math" w:eastAsia="MingLiU_HKSCS" w:hAnsi="Cambria Math"/>
                          <w:i/>
                          <w:color w:val="000000"/>
                          <w:szCs w:val="24"/>
                          <w:lang w:bidi="en-US"/>
                        </w:rPr>
                      </m:ctrlPr>
                    </m:sSubPr>
                    <m:e>
                      <m:r>
                        <w:rPr>
                          <w:rFonts w:ascii="Cambria Math" w:hAnsi="Cambria Math"/>
                        </w:rPr>
                        <m:t>2×N</m:t>
                      </m:r>
                    </m:e>
                    <m:sub>
                      <m:r>
                        <w:rPr>
                          <w:rFonts w:ascii="Cambria Math" w:hAnsi="Cambria Math"/>
                        </w:rPr>
                        <m:t>FFT</m:t>
                      </m:r>
                    </m:sub>
                  </m:sSub>
                </m:num>
                <m:den>
                  <m:r>
                    <w:rPr>
                      <w:rFonts w:ascii="Cambria Math" w:hAnsi="Cambria Math"/>
                    </w:rPr>
                    <m:t>4</m:t>
                  </m:r>
                </m:den>
              </m:f>
              <m:r>
                <w:rPr>
                  <w:rFonts w:ascii="Cambria Math" w:hAnsi="Cambria Math"/>
                </w:rPr>
                <m:t>,</m:t>
              </m:r>
              <m:f>
                <m:fPr>
                  <m:ctrlPr>
                    <w:rPr>
                      <w:rFonts w:ascii="Cambria Math" w:eastAsia="MingLiU_HKSCS" w:hAnsi="Cambria Math"/>
                      <w:i/>
                      <w:color w:val="000000"/>
                      <w:szCs w:val="24"/>
                      <w:lang w:bidi="en-US"/>
                    </w:rPr>
                  </m:ctrlPr>
                </m:fPr>
                <m:num>
                  <m:sSub>
                    <m:sSubPr>
                      <m:ctrlPr>
                        <w:rPr>
                          <w:rFonts w:ascii="Cambria Math" w:eastAsia="MingLiU_HKSCS" w:hAnsi="Cambria Math"/>
                          <w:i/>
                          <w:color w:val="000000"/>
                          <w:szCs w:val="24"/>
                          <w:lang w:bidi="en-US"/>
                        </w:rPr>
                      </m:ctrlPr>
                    </m:sSubPr>
                    <m:e>
                      <m:r>
                        <w:rPr>
                          <w:rFonts w:ascii="Cambria Math" w:hAnsi="Cambria Math"/>
                        </w:rPr>
                        <m:t>3×N</m:t>
                      </m:r>
                    </m:e>
                    <m:sub>
                      <m:r>
                        <w:rPr>
                          <w:rFonts w:ascii="Cambria Math" w:hAnsi="Cambria Math"/>
                        </w:rPr>
                        <m:t>FFT</m:t>
                      </m:r>
                    </m:sub>
                  </m:sSub>
                </m:num>
                <m:den>
                  <m:r>
                    <w:rPr>
                      <w:rFonts w:ascii="Cambria Math" w:hAnsi="Cambria Math"/>
                    </w:rPr>
                    <m:t>4</m:t>
                  </m:r>
                </m:den>
              </m:f>
            </m:e>
          </m:d>
        </m:oMath>
      </m:oMathPara>
    </w:p>
    <w:p w:rsidR="006450F6" w:rsidRPr="006F580F" w:rsidRDefault="006450F6" w:rsidP="00093486">
      <w:pPr>
        <w:pStyle w:val="Heading6"/>
      </w:pPr>
      <w:r>
        <w:t>5.1.7.8.2.3</w:t>
      </w:r>
      <w:r>
        <w:tab/>
      </w:r>
      <w:r w:rsidRPr="00A52BF3">
        <w:t>Format 3</w:t>
      </w:r>
    </w:p>
    <w:bookmarkStart w:id="624" w:name="_Toc14036602"/>
    <w:p w:rsidR="006450F6" w:rsidRDefault="006450F6" w:rsidP="00093486">
      <w:pPr>
        <w:snapToGrid w:val="0"/>
        <w:spacing w:beforeLines="50" w:afterLines="50" w:after="120"/>
        <w:ind w:left="425"/>
        <w:jc w:val="center"/>
        <w:rPr>
          <w:lang w:eastAsia="zh-CN"/>
        </w:rPr>
      </w:pPr>
      <w:r w:rsidRPr="00A52BF3">
        <w:rPr>
          <w:rFonts w:eastAsia="MingLiU_HKSCS"/>
          <w:color w:val="000000"/>
          <w:szCs w:val="24"/>
          <w:lang w:val="en-US" w:eastAsia="zh-CN"/>
        </w:rPr>
        <w:object w:dxaOrig="6195" w:dyaOrig="1440" w14:anchorId="6635300D">
          <v:shape id="_x0000_i1093" type="#_x0000_t75" style="width:309.75pt;height:1in" o:ole="">
            <v:imagedata r:id="rId149" o:title=""/>
            <o:lock v:ext="edit" aspectratio="f"/>
          </v:shape>
          <o:OLEObject Type="Embed" ProgID="Visio.Drawing.11" ShapeID="_x0000_i1093" DrawAspect="Content" ObjectID="_1697959245" r:id="rId150"/>
        </w:object>
      </w:r>
    </w:p>
    <w:p w:rsidR="006450F6" w:rsidRDefault="006109D6" w:rsidP="00093486">
      <w:pPr>
        <w:snapToGrid w:val="0"/>
        <w:spacing w:beforeLines="50" w:afterLines="50" w:after="120"/>
        <w:ind w:left="425"/>
        <w:jc w:val="center"/>
        <w:rPr>
          <w:lang w:eastAsia="zh-CN" w:bidi="en-US"/>
        </w:rPr>
      </w:pPr>
      <m:oMathPara>
        <m:oMath>
          <m:d>
            <m:dPr>
              <m:begChr m:val="{"/>
              <m:endChr m:val="}"/>
              <m:ctrlPr>
                <w:rPr>
                  <w:rFonts w:ascii="Cambria Math" w:eastAsia="MingLiU_HKSCS" w:hAnsi="Cambria Math"/>
                  <w:i/>
                  <w:color w:val="000000"/>
                  <w:szCs w:val="24"/>
                  <w:lang w:bidi="en-US"/>
                </w:rPr>
              </m:ctrlPr>
            </m:dPr>
            <m:e>
              <m:sSub>
                <m:sSubPr>
                  <m:ctrlPr>
                    <w:rPr>
                      <w:rFonts w:ascii="Cambria Math" w:eastAsia="MingLiU_HKSCS" w:hAnsi="Cambria Math"/>
                      <w:i/>
                      <w:color w:val="000000"/>
                      <w:szCs w:val="24"/>
                      <w:lang w:bidi="en-US"/>
                    </w:rPr>
                  </m:ctrlPr>
                </m:sSubPr>
                <m:e>
                  <m:r>
                    <w:rPr>
                      <w:rFonts w:ascii="Cambria Math" w:hAnsi="Cambria Math"/>
                    </w:rPr>
                    <m:t>δ</m:t>
                  </m:r>
                </m:e>
                <m:sub>
                  <m:r>
                    <w:rPr>
                      <w:rFonts w:ascii="Cambria Math" w:hAnsi="Cambria Math"/>
                    </w:rPr>
                    <m:t>CS</m:t>
                  </m:r>
                </m:sub>
              </m:sSub>
            </m:e>
          </m:d>
          <m:r>
            <w:rPr>
              <w:rFonts w:ascii="Cambria Math" w:hAnsi="Cambria Math"/>
            </w:rPr>
            <m:t>=</m:t>
          </m:r>
          <m:d>
            <m:dPr>
              <m:begChr m:val="{"/>
              <m:endChr m:val="}"/>
              <m:ctrlPr>
                <w:rPr>
                  <w:rFonts w:ascii="Cambria Math" w:eastAsia="MingLiU_HKSCS" w:hAnsi="Cambria Math"/>
                  <w:i/>
                  <w:color w:val="000000"/>
                  <w:szCs w:val="24"/>
                  <w:lang w:bidi="en-US"/>
                </w:rPr>
              </m:ctrlPr>
            </m:dPr>
            <m:e>
              <m:r>
                <w:rPr>
                  <w:rFonts w:ascii="Cambria Math" w:hAnsi="Cambria Math"/>
                </w:rPr>
                <m:t xml:space="preserve">0,  </m:t>
              </m:r>
              <m:f>
                <m:fPr>
                  <m:ctrlPr>
                    <w:rPr>
                      <w:rFonts w:ascii="Cambria Math" w:eastAsia="MingLiU_HKSCS" w:hAnsi="Cambria Math"/>
                      <w:i/>
                      <w:color w:val="000000"/>
                      <w:szCs w:val="24"/>
                      <w:lang w:bidi="en-US"/>
                    </w:rPr>
                  </m:ctrlPr>
                </m:fPr>
                <m:num>
                  <m:sSub>
                    <m:sSubPr>
                      <m:ctrlPr>
                        <w:rPr>
                          <w:rFonts w:ascii="Cambria Math" w:eastAsia="MingLiU_HKSCS" w:hAnsi="Cambria Math"/>
                          <w:i/>
                          <w:color w:val="000000"/>
                          <w:szCs w:val="24"/>
                          <w:lang w:bidi="en-US"/>
                        </w:rPr>
                      </m:ctrlPr>
                    </m:sSubPr>
                    <m:e>
                      <m:r>
                        <w:rPr>
                          <w:rFonts w:ascii="Cambria Math" w:hAnsi="Cambria Math"/>
                        </w:rPr>
                        <m:t>N</m:t>
                      </m:r>
                    </m:e>
                    <m:sub>
                      <m:r>
                        <w:rPr>
                          <w:rFonts w:ascii="Cambria Math" w:hAnsi="Cambria Math"/>
                        </w:rPr>
                        <m:t>FFT</m:t>
                      </m:r>
                    </m:sub>
                  </m:sSub>
                </m:num>
                <m:den>
                  <m:r>
                    <w:rPr>
                      <w:rFonts w:ascii="Cambria Math" w:hAnsi="Cambria Math"/>
                    </w:rPr>
                    <m:t>2</m:t>
                  </m:r>
                </m:den>
              </m:f>
            </m:e>
          </m:d>
        </m:oMath>
      </m:oMathPara>
    </w:p>
    <w:p w:rsidR="006450F6" w:rsidRPr="00A52BF3" w:rsidRDefault="006450F6" w:rsidP="00093486">
      <w:pPr>
        <w:pStyle w:val="Heading5"/>
        <w:rPr>
          <w:rFonts w:eastAsia="MingLiU_HKSCS"/>
        </w:rPr>
      </w:pPr>
      <w:bookmarkStart w:id="625" w:name="_Toc41386873"/>
      <w:r>
        <w:t>5.1.7.8.3</w:t>
      </w:r>
      <w:r>
        <w:tab/>
      </w:r>
      <w:r w:rsidRPr="00A52BF3">
        <w:t>Resource allocation for random access request frame</w:t>
      </w:r>
      <w:bookmarkEnd w:id="624"/>
      <w:bookmarkEnd w:id="625"/>
    </w:p>
    <w:p w:rsidR="006450F6" w:rsidRPr="00A52BF3" w:rsidRDefault="006450F6" w:rsidP="00093486">
      <w:pPr>
        <w:rPr>
          <w:rFonts w:eastAsia="SimSun"/>
        </w:rPr>
      </w:pPr>
      <w:r w:rsidRPr="00A52BF3">
        <w:t xml:space="preserve">After receiving the RACH from STA, the CAP allocates the UL signaling/feedback channel resources occupied by the random access request frame to the STA through broadcasting CCH shown in </w:t>
      </w:r>
      <w:r>
        <w:t>Table 65</w:t>
      </w:r>
      <w:r w:rsidRPr="00A52BF3">
        <w:t>.</w:t>
      </w:r>
    </w:p>
    <w:p w:rsidR="006450F6" w:rsidRDefault="006450F6" w:rsidP="00093486">
      <w:pPr>
        <w:pStyle w:val="TableNo"/>
      </w:pPr>
      <w:bookmarkStart w:id="626" w:name="_Ref18589608"/>
      <w:bookmarkStart w:id="627" w:name="_Toc7373"/>
      <w:bookmarkStart w:id="628" w:name="_Toc14110293"/>
      <w:bookmarkStart w:id="629" w:name="_Toc14110701"/>
      <w:r w:rsidRPr="00A52BF3">
        <w:t xml:space="preserve">Table </w:t>
      </w:r>
      <w:bookmarkEnd w:id="626"/>
      <w:r>
        <w:t>65</w:t>
      </w:r>
    </w:p>
    <w:p w:rsidR="006450F6" w:rsidRPr="00A52BF3" w:rsidRDefault="006450F6" w:rsidP="00093486">
      <w:pPr>
        <w:pStyle w:val="Tabletitle"/>
        <w:rPr>
          <w:rFonts w:eastAsia="SimSun"/>
        </w:rPr>
      </w:pPr>
      <w:r w:rsidRPr="00A52BF3">
        <w:t>Resource allocation for random access request frame</w:t>
      </w:r>
      <w:bookmarkEnd w:id="627"/>
      <w:bookmarkEnd w:id="628"/>
      <w:bookmarkEnd w:id="629"/>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952"/>
        <w:gridCol w:w="951"/>
        <w:gridCol w:w="7787"/>
      </w:tblGrid>
      <w:tr w:rsidR="006450F6" w:rsidRPr="00A52BF3" w:rsidTr="003D0311">
        <w:tc>
          <w:tcPr>
            <w:tcW w:w="190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Bit</w:t>
            </w: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Definition</w:t>
            </w:r>
          </w:p>
        </w:tc>
      </w:tr>
      <w:tr w:rsidR="006450F6" w:rsidRPr="00A52BF3" w:rsidTr="003D0311">
        <w:tc>
          <w:tcPr>
            <w:tcW w:w="190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b</w:t>
            </w:r>
            <w:r w:rsidRPr="00A52BF3">
              <w:rPr>
                <w:vertAlign w:val="subscript"/>
              </w:rPr>
              <w:t>3</w:t>
            </w:r>
            <w:r w:rsidRPr="00A52BF3">
              <w:t xml:space="preserve"> b</w:t>
            </w:r>
            <w:r w:rsidRPr="00A52BF3">
              <w:rPr>
                <w:vertAlign w:val="subscript"/>
              </w:rPr>
              <w:t>2</w:t>
            </w:r>
            <w:r w:rsidRPr="00A52BF3">
              <w:t xml:space="preserve"> b</w:t>
            </w:r>
            <w:r w:rsidRPr="00A52BF3">
              <w:rPr>
                <w:vertAlign w:val="subscript"/>
              </w:rPr>
              <w:t>1</w:t>
            </w:r>
            <w:r w:rsidRPr="00A52BF3">
              <w:t xml:space="preserve"> b</w:t>
            </w:r>
            <w:r w:rsidRPr="00A52BF3">
              <w:rPr>
                <w:vertAlign w:val="subscript"/>
              </w:rPr>
              <w:t>0</w:t>
            </w:r>
          </w:p>
        </w:tc>
        <w:tc>
          <w:tcPr>
            <w:tcW w:w="778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Broadcast type</w:t>
            </w:r>
          </w:p>
          <w:p w:rsidR="006450F6" w:rsidRDefault="006450F6" w:rsidP="003D0311">
            <w:pPr>
              <w:pStyle w:val="Tabletext"/>
              <w:rPr>
                <w:rFonts w:eastAsia="SimSun"/>
                <w:b/>
                <w:color w:val="000000"/>
                <w:lang w:bidi="en-US"/>
              </w:rPr>
            </w:pPr>
            <w:r w:rsidRPr="00A52BF3">
              <w:t>b</w:t>
            </w:r>
            <w:r w:rsidRPr="00A52BF3">
              <w:rPr>
                <w:vertAlign w:val="subscript"/>
              </w:rPr>
              <w:t>3</w:t>
            </w:r>
            <w:r w:rsidRPr="00A52BF3">
              <w:t xml:space="preserve"> b</w:t>
            </w:r>
            <w:r w:rsidRPr="00A52BF3">
              <w:rPr>
                <w:vertAlign w:val="subscript"/>
              </w:rPr>
              <w:t>2</w:t>
            </w:r>
            <w:r w:rsidRPr="00A52BF3">
              <w:t xml:space="preserve"> b</w:t>
            </w:r>
            <w:r w:rsidRPr="00A52BF3">
              <w:rPr>
                <w:vertAlign w:val="subscript"/>
              </w:rPr>
              <w:t>1</w:t>
            </w:r>
            <w:r w:rsidRPr="00A52BF3">
              <w:t xml:space="preserve"> b</w:t>
            </w:r>
            <w:r w:rsidRPr="00A52BF3">
              <w:rPr>
                <w:vertAlign w:val="subscript"/>
              </w:rPr>
              <w:t>0</w:t>
            </w:r>
            <w:r w:rsidRPr="00A52BF3">
              <w:t>=0100, random access request (allocate resources for random access request frame)</w:t>
            </w:r>
          </w:p>
        </w:tc>
      </w:tr>
      <w:tr w:rsidR="006450F6" w:rsidRPr="00A52BF3" w:rsidTr="003D0311">
        <w:tc>
          <w:tcPr>
            <w:tcW w:w="190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b</w:t>
            </w:r>
            <w:r w:rsidRPr="00A52BF3">
              <w:rPr>
                <w:vertAlign w:val="subscript"/>
              </w:rPr>
              <w:t>7</w:t>
            </w:r>
            <w:r w:rsidRPr="00A52BF3">
              <w:t xml:space="preserve"> b</w:t>
            </w:r>
            <w:r w:rsidRPr="00A52BF3">
              <w:rPr>
                <w:vertAlign w:val="subscript"/>
              </w:rPr>
              <w:t>6</w:t>
            </w:r>
            <w:r w:rsidRPr="00A52BF3">
              <w:t xml:space="preserve"> b</w:t>
            </w:r>
            <w:r w:rsidRPr="00A52BF3">
              <w:rPr>
                <w:vertAlign w:val="subscript"/>
              </w:rPr>
              <w:t>5</w:t>
            </w:r>
            <w:r w:rsidRPr="00A52BF3">
              <w:t xml:space="preserve"> b</w:t>
            </w:r>
            <w:r w:rsidRPr="00A52BF3">
              <w:rPr>
                <w:vertAlign w:val="subscript"/>
              </w:rPr>
              <w:t>4</w:t>
            </w: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vertAlign w:val="subscript"/>
              </w:rPr>
              <w:t>4</w:t>
            </w:r>
            <w:r w:rsidRPr="00A52BF3">
              <w:t>=0, the resource allocation indication is for 2 STAs.</w:t>
            </w:r>
          </w:p>
          <w:p w:rsidR="006450F6" w:rsidRPr="00A52BF3" w:rsidRDefault="006450F6" w:rsidP="003D0311">
            <w:pPr>
              <w:pStyle w:val="Tabletext"/>
            </w:pPr>
            <w:r w:rsidRPr="00A52BF3">
              <w:t>b</w:t>
            </w:r>
            <w:r w:rsidRPr="00A52BF3">
              <w:rPr>
                <w:vertAlign w:val="subscript"/>
              </w:rPr>
              <w:t>4</w:t>
            </w:r>
            <w:r w:rsidRPr="00A52BF3">
              <w:t>=1, the resource allocation indication is for 1 STA.</w:t>
            </w:r>
          </w:p>
          <w:p w:rsidR="006450F6" w:rsidRPr="00A52BF3" w:rsidRDefault="006450F6" w:rsidP="003D0311">
            <w:pPr>
              <w:pStyle w:val="Tabletext"/>
              <w:rPr>
                <w:rFonts w:eastAsia="SimSun"/>
                <w:color w:val="000000"/>
                <w:lang w:bidi="en-US"/>
              </w:rPr>
            </w:pPr>
            <w:r w:rsidRPr="00A52BF3">
              <w:t>b</w:t>
            </w:r>
            <w:r w:rsidRPr="00A52BF3">
              <w:rPr>
                <w:vertAlign w:val="subscript"/>
              </w:rPr>
              <w:t>7</w:t>
            </w:r>
            <w:r w:rsidRPr="00A52BF3">
              <w:t>...b</w:t>
            </w:r>
            <w:r w:rsidRPr="00A52BF3">
              <w:rPr>
                <w:vertAlign w:val="subscript"/>
              </w:rPr>
              <w:t>5</w:t>
            </w:r>
            <w:r w:rsidRPr="00A52BF3">
              <w:t>, reserved</w:t>
            </w:r>
          </w:p>
        </w:tc>
      </w:tr>
      <w:tr w:rsidR="006450F6" w:rsidRPr="00A52BF3" w:rsidTr="003D0311">
        <w:tc>
          <w:tcPr>
            <w:tcW w:w="1903"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b</w:t>
            </w:r>
            <w:r w:rsidRPr="00A52BF3">
              <w:rPr>
                <w:vertAlign w:val="subscript"/>
              </w:rPr>
              <w:t>31</w:t>
            </w:r>
            <w:r w:rsidRPr="00A52BF3">
              <w:t xml:space="preserve"> b</w:t>
            </w:r>
            <w:r w:rsidRPr="00A52BF3">
              <w:rPr>
                <w:vertAlign w:val="subscript"/>
              </w:rPr>
              <w:t>30</w:t>
            </w:r>
            <w:r w:rsidRPr="00A52BF3">
              <w:t>… b</w:t>
            </w:r>
            <w:r w:rsidRPr="00A52BF3">
              <w:rPr>
                <w:vertAlign w:val="subscript"/>
              </w:rPr>
              <w:t>8</w:t>
            </w:r>
          </w:p>
          <w:p w:rsidR="006450F6" w:rsidRDefault="006450F6" w:rsidP="003D0311">
            <w:pPr>
              <w:pStyle w:val="Tabletext"/>
              <w:rPr>
                <w:rFonts w:eastAsia="SimSun"/>
                <w:b/>
                <w:color w:val="000000"/>
                <w:lang w:bidi="en-US"/>
              </w:rPr>
            </w:pPr>
            <w:r w:rsidRPr="00A52BF3">
              <w:t>Allocation 1</w:t>
            </w:r>
          </w:p>
        </w:tc>
        <w:tc>
          <w:tcPr>
            <w:tcW w:w="778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b</w:t>
            </w:r>
            <w:r w:rsidRPr="00A52BF3">
              <w:rPr>
                <w:vertAlign w:val="subscript"/>
              </w:rPr>
              <w:t>9</w:t>
            </w:r>
            <w:r w:rsidRPr="00A52BF3">
              <w:t xml:space="preserve"> b</w:t>
            </w:r>
            <w:r w:rsidRPr="00A52BF3">
              <w:rPr>
                <w:vertAlign w:val="subscript"/>
              </w:rPr>
              <w:t>8</w:t>
            </w:r>
            <w:r w:rsidRPr="00A52BF3">
              <w:t>, PN sequence index, field value 0 - 3</w:t>
            </w:r>
          </w:p>
        </w:tc>
      </w:tr>
      <w:tr w:rsidR="006450F6" w:rsidRPr="00A52BF3" w:rsidTr="003D0311">
        <w:tc>
          <w:tcPr>
            <w:tcW w:w="1903" w:type="dxa"/>
            <w:gridSpan w:val="2"/>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b</w:t>
            </w:r>
            <w:r w:rsidRPr="00A52BF3">
              <w:rPr>
                <w:vertAlign w:val="subscript"/>
              </w:rPr>
              <w:t>12</w:t>
            </w:r>
            <w:r w:rsidRPr="00A52BF3">
              <w:t xml:space="preserve"> b</w:t>
            </w:r>
            <w:r w:rsidRPr="00A52BF3">
              <w:rPr>
                <w:vertAlign w:val="subscript"/>
              </w:rPr>
              <w:t>11</w:t>
            </w:r>
            <w:r w:rsidRPr="00A52BF3">
              <w:t xml:space="preserve"> b</w:t>
            </w:r>
            <w:r w:rsidRPr="00A52BF3">
              <w:rPr>
                <w:vertAlign w:val="subscript"/>
              </w:rPr>
              <w:t>10</w:t>
            </w:r>
            <w:r w:rsidRPr="00A52BF3">
              <w:t>, PN sequence frequency domain circular shift index,</w:t>
            </w:r>
          </w:p>
        </w:tc>
      </w:tr>
      <w:tr w:rsidR="006450F6" w:rsidRPr="00A52BF3" w:rsidTr="003D0311">
        <w:tc>
          <w:tcPr>
            <w:tcW w:w="1903" w:type="dxa"/>
            <w:gridSpan w:val="2"/>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b</w:t>
            </w:r>
            <w:r w:rsidRPr="00A52BF3">
              <w:rPr>
                <w:vertAlign w:val="subscript"/>
              </w:rPr>
              <w:t>15</w:t>
            </w:r>
            <w:r w:rsidRPr="00A52BF3">
              <w:t xml:space="preserve"> b</w:t>
            </w:r>
            <w:r w:rsidRPr="00A52BF3">
              <w:rPr>
                <w:vertAlign w:val="subscript"/>
              </w:rPr>
              <w:t>14</w:t>
            </w:r>
            <w:r w:rsidRPr="00A52BF3">
              <w:t xml:space="preserve"> b</w:t>
            </w:r>
            <w:r w:rsidRPr="00A52BF3">
              <w:rPr>
                <w:vertAlign w:val="subscript"/>
              </w:rPr>
              <w:t>13</w:t>
            </w:r>
            <w:r w:rsidRPr="00A52BF3">
              <w:t>, the lowest 3 bits of the system frame number generated by Random Access</w:t>
            </w:r>
          </w:p>
        </w:tc>
      </w:tr>
      <w:tr w:rsidR="006450F6" w:rsidRPr="00A52BF3" w:rsidTr="003D0311">
        <w:tc>
          <w:tcPr>
            <w:tcW w:w="1903" w:type="dxa"/>
            <w:gridSpan w:val="2"/>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b</w:t>
            </w:r>
            <w:r w:rsidRPr="00A52BF3">
              <w:rPr>
                <w:vertAlign w:val="subscript"/>
              </w:rPr>
              <w:t>25</w:t>
            </w:r>
            <w:r w:rsidRPr="00A52BF3">
              <w:t xml:space="preserve"> b</w:t>
            </w:r>
            <w:r w:rsidRPr="00A52BF3">
              <w:rPr>
                <w:vertAlign w:val="subscript"/>
              </w:rPr>
              <w:t>24…</w:t>
            </w:r>
            <w:r w:rsidRPr="00A52BF3">
              <w:t xml:space="preserve"> b</w:t>
            </w:r>
            <w:r w:rsidRPr="00A52BF3">
              <w:rPr>
                <w:vertAlign w:val="subscript"/>
              </w:rPr>
              <w:t>16</w:t>
            </w:r>
            <w:r w:rsidRPr="00A52BF3">
              <w:t xml:space="preserve">, </w:t>
            </w:r>
            <w:r>
              <w:t>transmission</w:t>
            </w:r>
            <w:r w:rsidRPr="00A52BF3">
              <w:t xml:space="preserve"> timing advance</w:t>
            </w:r>
          </w:p>
        </w:tc>
      </w:tr>
      <w:tr w:rsidR="006450F6" w:rsidRPr="00A52BF3" w:rsidTr="003D0311">
        <w:tc>
          <w:tcPr>
            <w:tcW w:w="1903" w:type="dxa"/>
            <w:gridSpan w:val="2"/>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b</w:t>
            </w:r>
            <w:r w:rsidRPr="00A52BF3">
              <w:rPr>
                <w:vertAlign w:val="subscript"/>
              </w:rPr>
              <w:t>31</w:t>
            </w:r>
            <w:r w:rsidRPr="00A52BF3">
              <w:t xml:space="preserve"> b</w:t>
            </w:r>
            <w:r w:rsidRPr="00A52BF3">
              <w:rPr>
                <w:vertAlign w:val="subscript"/>
              </w:rPr>
              <w:t>30…</w:t>
            </w:r>
            <w:r w:rsidRPr="00A52BF3">
              <w:t xml:space="preserve"> b</w:t>
            </w:r>
            <w:r w:rsidRPr="00A52BF3">
              <w:rPr>
                <w:vertAlign w:val="subscript"/>
              </w:rPr>
              <w:t>26</w:t>
            </w:r>
            <w:r w:rsidRPr="00A52BF3">
              <w:t>, the starting position index of the resources allocated to Random Access Request on the signaling/feedback channel, with the field value ranging from 1 to 63, and value 0 is invalid.</w:t>
            </w:r>
          </w:p>
        </w:tc>
      </w:tr>
      <w:tr w:rsidR="006450F6" w:rsidRPr="00A52BF3" w:rsidTr="003D0311">
        <w:tc>
          <w:tcPr>
            <w:tcW w:w="952"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b</w:t>
            </w:r>
            <w:r w:rsidRPr="00A52BF3">
              <w:rPr>
                <w:vertAlign w:val="subscript"/>
              </w:rPr>
              <w:t>55</w:t>
            </w:r>
            <w:r w:rsidRPr="00A52BF3">
              <w:t xml:space="preserve"> b</w:t>
            </w:r>
            <w:r w:rsidRPr="00A52BF3">
              <w:rPr>
                <w:vertAlign w:val="subscript"/>
              </w:rPr>
              <w:t>54</w:t>
            </w:r>
            <w:r w:rsidRPr="00A52BF3">
              <w:t>… b</w:t>
            </w:r>
            <w:r w:rsidRPr="00A52BF3">
              <w:rPr>
                <w:vertAlign w:val="subscript"/>
              </w:rPr>
              <w:t>32</w:t>
            </w:r>
          </w:p>
        </w:tc>
        <w:tc>
          <w:tcPr>
            <w:tcW w:w="951"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b</w:t>
            </w:r>
            <w:r w:rsidRPr="00A52BF3">
              <w:rPr>
                <w:vertAlign w:val="subscript"/>
              </w:rPr>
              <w:t>4</w:t>
            </w:r>
            <w:r w:rsidRPr="00A52BF3">
              <w:t>=0,</w:t>
            </w:r>
          </w:p>
          <w:p w:rsidR="006450F6" w:rsidRDefault="006450F6" w:rsidP="003D0311">
            <w:pPr>
              <w:pStyle w:val="Tabletext"/>
              <w:rPr>
                <w:rFonts w:eastAsia="SimSun"/>
                <w:b/>
                <w:color w:val="000000"/>
                <w:lang w:bidi="en-US"/>
              </w:rPr>
            </w:pPr>
            <w:r w:rsidRPr="00A52BF3">
              <w:t>allocation 2</w:t>
            </w:r>
          </w:p>
        </w:tc>
        <w:tc>
          <w:tcPr>
            <w:tcW w:w="778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b</w:t>
            </w:r>
            <w:r w:rsidRPr="00A52BF3">
              <w:rPr>
                <w:vertAlign w:val="subscript"/>
              </w:rPr>
              <w:t>33</w:t>
            </w:r>
            <w:r w:rsidRPr="00A52BF3">
              <w:t xml:space="preserve"> b</w:t>
            </w:r>
            <w:r w:rsidRPr="00A52BF3">
              <w:rPr>
                <w:vertAlign w:val="subscript"/>
              </w:rPr>
              <w:t>32</w:t>
            </w:r>
            <w:r w:rsidRPr="00A52BF3">
              <w:t>, PN sequence index, field value 0 - 3</w:t>
            </w:r>
          </w:p>
        </w:tc>
      </w:tr>
      <w:tr w:rsidR="006450F6" w:rsidRPr="00A52BF3" w:rsidTr="003D0311">
        <w:tc>
          <w:tcPr>
            <w:tcW w:w="952"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MingLiU_HKSCS"/>
                <w:color w:val="000000"/>
                <w:lang w:bidi="en-US"/>
              </w:rPr>
            </w:pPr>
          </w:p>
        </w:tc>
        <w:tc>
          <w:tcPr>
            <w:tcW w:w="95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b</w:t>
            </w:r>
            <w:r w:rsidRPr="00A52BF3">
              <w:rPr>
                <w:vertAlign w:val="subscript"/>
              </w:rPr>
              <w:t>36</w:t>
            </w:r>
            <w:r w:rsidRPr="00A52BF3">
              <w:t xml:space="preserve"> b</w:t>
            </w:r>
            <w:r w:rsidRPr="00A52BF3">
              <w:rPr>
                <w:vertAlign w:val="subscript"/>
              </w:rPr>
              <w:t>35…</w:t>
            </w:r>
            <w:r w:rsidRPr="00A52BF3">
              <w:t xml:space="preserve"> b</w:t>
            </w:r>
            <w:r w:rsidRPr="00A52BF3">
              <w:rPr>
                <w:vertAlign w:val="subscript"/>
              </w:rPr>
              <w:t>34</w:t>
            </w:r>
            <w:r w:rsidRPr="00A52BF3">
              <w:t>, PN sequence frequency domain circular shift index,</w:t>
            </w:r>
          </w:p>
        </w:tc>
      </w:tr>
      <w:tr w:rsidR="006450F6" w:rsidRPr="00A52BF3" w:rsidTr="003D0311">
        <w:tc>
          <w:tcPr>
            <w:tcW w:w="952"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MingLiU_HKSCS"/>
                <w:color w:val="000000"/>
                <w:lang w:bidi="en-US"/>
              </w:rPr>
            </w:pPr>
          </w:p>
        </w:tc>
        <w:tc>
          <w:tcPr>
            <w:tcW w:w="95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b</w:t>
            </w:r>
            <w:r w:rsidRPr="00A52BF3">
              <w:rPr>
                <w:vertAlign w:val="subscript"/>
              </w:rPr>
              <w:t>39</w:t>
            </w:r>
            <w:r w:rsidRPr="00A52BF3">
              <w:t xml:space="preserve"> b</w:t>
            </w:r>
            <w:r w:rsidRPr="00A52BF3">
              <w:rPr>
                <w:vertAlign w:val="subscript"/>
              </w:rPr>
              <w:t>38</w:t>
            </w:r>
            <w:r w:rsidRPr="00A52BF3">
              <w:t xml:space="preserve"> b</w:t>
            </w:r>
            <w:r w:rsidRPr="00A52BF3">
              <w:rPr>
                <w:vertAlign w:val="subscript"/>
              </w:rPr>
              <w:t>37</w:t>
            </w:r>
            <w:r w:rsidRPr="00A52BF3">
              <w:t>, the lowest 3 bits of the system frame number generated by Random Access</w:t>
            </w:r>
          </w:p>
        </w:tc>
      </w:tr>
      <w:tr w:rsidR="006450F6" w:rsidRPr="00A52BF3" w:rsidTr="003D0311">
        <w:tc>
          <w:tcPr>
            <w:tcW w:w="952"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MingLiU_HKSCS"/>
                <w:color w:val="000000"/>
                <w:lang w:bidi="en-US"/>
              </w:rPr>
            </w:pPr>
          </w:p>
        </w:tc>
        <w:tc>
          <w:tcPr>
            <w:tcW w:w="95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b</w:t>
            </w:r>
            <w:r w:rsidRPr="00A52BF3">
              <w:rPr>
                <w:vertAlign w:val="subscript"/>
              </w:rPr>
              <w:t>49</w:t>
            </w:r>
            <w:r w:rsidRPr="00A52BF3">
              <w:t xml:space="preserve"> b</w:t>
            </w:r>
            <w:r w:rsidRPr="00A52BF3">
              <w:rPr>
                <w:vertAlign w:val="subscript"/>
              </w:rPr>
              <w:t>48…</w:t>
            </w:r>
            <w:r w:rsidRPr="00A52BF3">
              <w:t xml:space="preserve"> b</w:t>
            </w:r>
            <w:r w:rsidRPr="00A52BF3">
              <w:rPr>
                <w:vertAlign w:val="subscript"/>
              </w:rPr>
              <w:t>40</w:t>
            </w:r>
            <w:r w:rsidRPr="00A52BF3">
              <w:t xml:space="preserve">, </w:t>
            </w:r>
            <w:r>
              <w:t>transmission</w:t>
            </w:r>
            <w:r w:rsidRPr="00A52BF3">
              <w:t xml:space="preserve"> timing advance</w:t>
            </w:r>
          </w:p>
        </w:tc>
      </w:tr>
      <w:tr w:rsidR="006450F6" w:rsidRPr="00A52BF3" w:rsidTr="003D0311">
        <w:trPr>
          <w:trHeight w:val="914"/>
        </w:trPr>
        <w:tc>
          <w:tcPr>
            <w:tcW w:w="952"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MingLiU_HKSCS"/>
                <w:color w:val="000000"/>
                <w:lang w:bidi="en-US"/>
              </w:rPr>
            </w:pPr>
          </w:p>
        </w:tc>
        <w:tc>
          <w:tcPr>
            <w:tcW w:w="951"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b</w:t>
            </w:r>
            <w:r w:rsidRPr="00A52BF3">
              <w:rPr>
                <w:vertAlign w:val="subscript"/>
              </w:rPr>
              <w:t>55</w:t>
            </w:r>
            <w:r w:rsidRPr="00A52BF3">
              <w:t>b</w:t>
            </w:r>
            <w:r w:rsidRPr="00A52BF3">
              <w:rPr>
                <w:vertAlign w:val="subscript"/>
              </w:rPr>
              <w:t>54…</w:t>
            </w:r>
            <w:r w:rsidRPr="00A52BF3">
              <w:t xml:space="preserve"> b</w:t>
            </w:r>
            <w:r w:rsidRPr="00A52BF3">
              <w:rPr>
                <w:vertAlign w:val="subscript"/>
              </w:rPr>
              <w:t>50</w:t>
            </w:r>
            <w:r w:rsidRPr="00A52BF3">
              <w:t>, the starting position index of the resources allocated to Random Access Request on the signaling/feedback channel, with the field value ranging from 1 to 63, and value 0 is invalid.</w:t>
            </w:r>
          </w:p>
        </w:tc>
      </w:tr>
      <w:tr w:rsidR="006450F6" w:rsidRPr="00A52BF3" w:rsidTr="003D0311">
        <w:tc>
          <w:tcPr>
            <w:tcW w:w="952"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MingLiU_HKSCS"/>
                <w:color w:val="000000"/>
                <w:lang w:bidi="en-US"/>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b</w:t>
            </w:r>
            <w:r w:rsidRPr="00A52BF3">
              <w:rPr>
                <w:vertAlign w:val="subscript"/>
              </w:rPr>
              <w:t>4</w:t>
            </w:r>
            <w:r w:rsidRPr="00A52BF3">
              <w:t>=1</w:t>
            </w: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b</w:t>
            </w:r>
            <w:r w:rsidRPr="00A52BF3">
              <w:rPr>
                <w:vertAlign w:val="subscript"/>
              </w:rPr>
              <w:t>38</w:t>
            </w:r>
            <w:r w:rsidRPr="00A52BF3">
              <w:t>…b</w:t>
            </w:r>
            <w:r w:rsidRPr="00A52BF3">
              <w:rPr>
                <w:vertAlign w:val="subscript"/>
              </w:rPr>
              <w:t>32</w:t>
            </w:r>
            <w:r w:rsidRPr="00A52BF3">
              <w:t xml:space="preserve">, the high bits of the </w:t>
            </w:r>
            <w:r>
              <w:t>transmission</w:t>
            </w:r>
            <w:r w:rsidRPr="00A52BF3">
              <w:t xml:space="preserve"> timing advance</w:t>
            </w:r>
          </w:p>
          <w:p w:rsidR="006450F6" w:rsidRDefault="006450F6" w:rsidP="003D0311">
            <w:pPr>
              <w:pStyle w:val="Tabletext"/>
              <w:rPr>
                <w:rFonts w:eastAsia="MingLiU_HKSCS"/>
                <w:b/>
                <w:color w:val="000000"/>
                <w:lang w:bidi="en-US"/>
              </w:rPr>
            </w:pPr>
            <w:r w:rsidRPr="00A52BF3">
              <w:t>b</w:t>
            </w:r>
            <w:r w:rsidRPr="00A52BF3">
              <w:rPr>
                <w:vertAlign w:val="subscript"/>
              </w:rPr>
              <w:t>55</w:t>
            </w:r>
            <w:r w:rsidRPr="00A52BF3">
              <w:t>...b</w:t>
            </w:r>
            <w:r w:rsidRPr="00A52BF3">
              <w:rPr>
                <w:vertAlign w:val="subscript"/>
              </w:rPr>
              <w:t>39</w:t>
            </w:r>
            <w:r w:rsidRPr="00A52BF3">
              <w:t>, reserved</w:t>
            </w:r>
          </w:p>
        </w:tc>
      </w:tr>
      <w:tr w:rsidR="006450F6" w:rsidRPr="00A52BF3" w:rsidTr="003D0311">
        <w:tc>
          <w:tcPr>
            <w:tcW w:w="1903"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MingLiU_HKSCS"/>
                <w:b/>
                <w:color w:val="000000"/>
                <w:lang w:bidi="en-US"/>
              </w:rPr>
            </w:pPr>
            <w:r w:rsidRPr="00A52BF3">
              <w:t>b</w:t>
            </w:r>
            <w:r w:rsidRPr="00A52BF3">
              <w:rPr>
                <w:vertAlign w:val="subscript"/>
              </w:rPr>
              <w:t>68</w:t>
            </w:r>
            <w:r w:rsidRPr="00A52BF3">
              <w:t xml:space="preserve"> … b</w:t>
            </w:r>
            <w:r w:rsidRPr="00A52BF3">
              <w:rPr>
                <w:vertAlign w:val="subscript"/>
              </w:rPr>
              <w:t>56</w:t>
            </w:r>
          </w:p>
        </w:tc>
        <w:tc>
          <w:tcPr>
            <w:tcW w:w="778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MingLiU_HKSCS"/>
                <w:b/>
                <w:color w:val="000000"/>
                <w:lang w:bidi="en-US"/>
              </w:rPr>
            </w:pPr>
            <w:r w:rsidRPr="00A52BF3">
              <w:t>reserved</w:t>
            </w:r>
          </w:p>
        </w:tc>
      </w:tr>
      <w:tr w:rsidR="006450F6" w:rsidRPr="00A52BF3" w:rsidTr="003D0311">
        <w:tc>
          <w:tcPr>
            <w:tcW w:w="1903"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MingLiU_HKSCS"/>
                <w:b/>
                <w:color w:val="000000"/>
                <w:lang w:bidi="en-US"/>
              </w:rPr>
            </w:pPr>
            <w:r w:rsidRPr="00A52BF3">
              <w:t>b</w:t>
            </w:r>
            <w:r w:rsidRPr="00A52BF3">
              <w:rPr>
                <w:vertAlign w:val="subscript"/>
              </w:rPr>
              <w:t xml:space="preserve">84 </w:t>
            </w:r>
            <w:r w:rsidRPr="00A52BF3">
              <w:t>b</w:t>
            </w:r>
            <w:r w:rsidRPr="00A52BF3">
              <w:rPr>
                <w:vertAlign w:val="subscript"/>
              </w:rPr>
              <w:t>83</w:t>
            </w:r>
            <w:r w:rsidRPr="00A52BF3">
              <w:t xml:space="preserve"> … b</w:t>
            </w:r>
            <w:r w:rsidRPr="00A52BF3">
              <w:rPr>
                <w:vertAlign w:val="subscript"/>
              </w:rPr>
              <w:t>69</w:t>
            </w:r>
          </w:p>
        </w:tc>
        <w:tc>
          <w:tcPr>
            <w:tcW w:w="7787"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MingLiU_HKSCS"/>
                <w:b/>
                <w:color w:val="000000"/>
                <w:lang w:bidi="en-US"/>
              </w:rPr>
            </w:pPr>
            <w:r w:rsidRPr="00A52BF3">
              <w:t>16-bit CRC is scrambled by BSTAID</w:t>
            </w:r>
          </w:p>
        </w:tc>
      </w:tr>
    </w:tbl>
    <w:p w:rsidR="009D1D52" w:rsidRDefault="009D1D52" w:rsidP="009D1D52">
      <w:pPr>
        <w:pStyle w:val="Tablefin"/>
      </w:pPr>
      <w:bookmarkStart w:id="630" w:name="_Toc41386874"/>
    </w:p>
    <w:p w:rsidR="006450F6" w:rsidRPr="00A52BF3" w:rsidRDefault="006450F6" w:rsidP="00093486">
      <w:pPr>
        <w:pStyle w:val="Heading5"/>
        <w:rPr>
          <w:rFonts w:eastAsia="MingLiU_HKSCS"/>
          <w:color w:val="000000"/>
          <w:sz w:val="21"/>
          <w:szCs w:val="21"/>
          <w:lang w:bidi="en-US"/>
        </w:rPr>
      </w:pPr>
      <w:r>
        <w:t>5.1.7.8.4</w:t>
      </w:r>
      <w:r>
        <w:tab/>
      </w:r>
      <w:r w:rsidRPr="00A52BF3">
        <w:t>Resource allocation for random access response frame</w:t>
      </w:r>
      <w:bookmarkEnd w:id="630"/>
    </w:p>
    <w:p w:rsidR="006450F6" w:rsidRPr="00A52BF3" w:rsidRDefault="006450F6" w:rsidP="00093486">
      <w:r w:rsidRPr="00A52BF3">
        <w:t>The CAP indicates the DL signaling/feedback channel resources occupied by the random access response frame to the STA through the signaling shown in</w:t>
      </w:r>
      <w:r>
        <w:t xml:space="preserve"> Table 66</w:t>
      </w:r>
      <w:r w:rsidRPr="00A52BF3">
        <w:t>.</w:t>
      </w:r>
    </w:p>
    <w:p w:rsidR="006450F6" w:rsidRDefault="006450F6" w:rsidP="00093486">
      <w:pPr>
        <w:pStyle w:val="TableNo"/>
      </w:pPr>
      <w:bookmarkStart w:id="631" w:name="_Ref18589618"/>
      <w:bookmarkStart w:id="632" w:name="_Toc14110295"/>
      <w:bookmarkStart w:id="633" w:name="_Toc27263"/>
      <w:bookmarkStart w:id="634" w:name="_Toc14110703"/>
      <w:r w:rsidRPr="00A52BF3">
        <w:t xml:space="preserve">Table </w:t>
      </w:r>
      <w:bookmarkEnd w:id="631"/>
      <w:r>
        <w:t>66</w:t>
      </w:r>
    </w:p>
    <w:p w:rsidR="006450F6" w:rsidRPr="00A52BF3" w:rsidRDefault="006450F6" w:rsidP="00093486">
      <w:pPr>
        <w:pStyle w:val="Tabletitle"/>
      </w:pPr>
      <w:r w:rsidRPr="00A52BF3">
        <w:t xml:space="preserve"> Resource allocation for random access response frame</w:t>
      </w:r>
      <w:bookmarkEnd w:id="632"/>
      <w:bookmarkEnd w:id="633"/>
      <w:bookmarkEnd w:id="634"/>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3"/>
        <w:gridCol w:w="7787"/>
      </w:tblGrid>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MingLiU_HKSCS"/>
                <w:color w:val="000000"/>
                <w:lang w:bidi="en-US"/>
              </w:rPr>
            </w:pPr>
            <w:r w:rsidRPr="00A52BF3">
              <w:t>Bit</w:t>
            </w:r>
          </w:p>
        </w:tc>
        <w:tc>
          <w:tcPr>
            <w:tcW w:w="778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MingLiU_HKSCS"/>
                <w:color w:val="000000"/>
                <w:lang w:bidi="en-US"/>
              </w:rPr>
            </w:pPr>
            <w:r w:rsidRPr="00A52BF3">
              <w:t>Definition</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vertAlign w:val="subscript"/>
              </w:rPr>
              <w:t>3</w:t>
            </w:r>
            <w:r w:rsidRPr="00A52BF3">
              <w:t xml:space="preserve"> b</w:t>
            </w:r>
            <w:r w:rsidRPr="00A52BF3">
              <w:rPr>
                <w:vertAlign w:val="subscript"/>
              </w:rPr>
              <w:t>2</w:t>
            </w:r>
            <w:r w:rsidRPr="00A52BF3">
              <w:t xml:space="preserve"> b</w:t>
            </w:r>
            <w:r w:rsidRPr="00A52BF3">
              <w:rPr>
                <w:vertAlign w:val="subscript"/>
              </w:rPr>
              <w:t>1</w:t>
            </w:r>
            <w:r w:rsidRPr="00A52BF3">
              <w:t xml:space="preserve"> b</w:t>
            </w:r>
            <w:r w:rsidRPr="00A52BF3">
              <w:rPr>
                <w:vertAlign w:val="subscript"/>
              </w:rPr>
              <w:t>0</w:t>
            </w:r>
          </w:p>
        </w:tc>
        <w:tc>
          <w:tcPr>
            <w:tcW w:w="778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color w:val="000000"/>
                <w:lang w:bidi="en-US"/>
              </w:rPr>
            </w:pPr>
            <w:r w:rsidRPr="00A52BF3">
              <w:t>Broadcast type</w:t>
            </w:r>
          </w:p>
          <w:p w:rsidR="006450F6" w:rsidRDefault="006450F6" w:rsidP="003D0311">
            <w:pPr>
              <w:pStyle w:val="Tabletext"/>
              <w:rPr>
                <w:rFonts w:eastAsia="MingLiU_HKSCS"/>
                <w:b/>
                <w:color w:val="000000"/>
                <w:lang w:bidi="en-US"/>
              </w:rPr>
            </w:pPr>
            <w:r w:rsidRPr="00A52BF3">
              <w:t>b</w:t>
            </w:r>
            <w:r w:rsidRPr="00A52BF3">
              <w:rPr>
                <w:vertAlign w:val="subscript"/>
              </w:rPr>
              <w:t>3</w:t>
            </w:r>
            <w:r w:rsidRPr="00A52BF3">
              <w:t xml:space="preserve"> b</w:t>
            </w:r>
            <w:r w:rsidRPr="00A52BF3">
              <w:rPr>
                <w:vertAlign w:val="subscript"/>
              </w:rPr>
              <w:t>2</w:t>
            </w:r>
            <w:r w:rsidRPr="00A52BF3">
              <w:t xml:space="preserve"> b</w:t>
            </w:r>
            <w:r w:rsidRPr="00A52BF3">
              <w:rPr>
                <w:vertAlign w:val="subscript"/>
              </w:rPr>
              <w:t>1</w:t>
            </w:r>
            <w:r w:rsidRPr="00A52BF3">
              <w:t xml:space="preserve"> b</w:t>
            </w:r>
            <w:r w:rsidRPr="00A52BF3">
              <w:rPr>
                <w:vertAlign w:val="subscript"/>
              </w:rPr>
              <w:t>0</w:t>
            </w:r>
            <w:r w:rsidRPr="00A52BF3">
              <w:t>=0101, Random Access Response Frame (allocate resources for Random Access Response frame)</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vertAlign w:val="subscript"/>
              </w:rPr>
              <w:t>7</w:t>
            </w:r>
            <w:r w:rsidRPr="00A52BF3">
              <w:t xml:space="preserve"> b</w:t>
            </w:r>
            <w:r w:rsidRPr="00A52BF3">
              <w:rPr>
                <w:vertAlign w:val="subscript"/>
              </w:rPr>
              <w:t>6</w:t>
            </w:r>
            <w:r w:rsidRPr="00A52BF3">
              <w:t xml:space="preserve"> b</w:t>
            </w:r>
            <w:r w:rsidRPr="00A52BF3">
              <w:rPr>
                <w:vertAlign w:val="subscript"/>
              </w:rPr>
              <w:t xml:space="preserve">5 </w:t>
            </w:r>
            <w:r w:rsidRPr="00A52BF3">
              <w:t>b</w:t>
            </w:r>
            <w:r w:rsidRPr="00A52BF3">
              <w:rPr>
                <w:vertAlign w:val="subscript"/>
              </w:rPr>
              <w:t>4</w:t>
            </w:r>
          </w:p>
        </w:tc>
        <w:tc>
          <w:tcPr>
            <w:tcW w:w="778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vertAlign w:val="subscript"/>
              </w:rPr>
              <w:t>4</w:t>
            </w:r>
            <w:r w:rsidRPr="00A52BF3">
              <w:t>=0: allocation 1, subband copy</w:t>
            </w:r>
          </w:p>
          <w:p w:rsidR="006450F6" w:rsidRDefault="006450F6" w:rsidP="003D0311">
            <w:pPr>
              <w:pStyle w:val="Tabletext"/>
              <w:rPr>
                <w:b/>
              </w:rPr>
            </w:pPr>
            <w:r w:rsidRPr="00A52BF3">
              <w:t>b</w:t>
            </w:r>
            <w:r w:rsidRPr="00A52BF3">
              <w:rPr>
                <w:vertAlign w:val="subscript"/>
              </w:rPr>
              <w:t>4</w:t>
            </w:r>
            <w:r w:rsidRPr="00A52BF3">
              <w:t xml:space="preserve">=1: allocation 1 is transmitted on corresponding  subband, and no copy is performed. </w:t>
            </w:r>
          </w:p>
          <w:p w:rsidR="006450F6" w:rsidRDefault="006450F6" w:rsidP="003D0311">
            <w:pPr>
              <w:pStyle w:val="Tabletext"/>
              <w:rPr>
                <w:b/>
              </w:rPr>
            </w:pPr>
            <w:r w:rsidRPr="00A52BF3">
              <w:t>b</w:t>
            </w:r>
            <w:r w:rsidRPr="00A52BF3">
              <w:rPr>
                <w:vertAlign w:val="subscript"/>
              </w:rPr>
              <w:t>5</w:t>
            </w:r>
            <w:r w:rsidRPr="00A52BF3">
              <w:t>=0: allocation 2, subband copy</w:t>
            </w:r>
          </w:p>
          <w:p w:rsidR="006450F6" w:rsidRDefault="006450F6" w:rsidP="003D0311">
            <w:pPr>
              <w:pStyle w:val="Tabletext"/>
              <w:rPr>
                <w:b/>
              </w:rPr>
            </w:pPr>
            <w:r w:rsidRPr="00A52BF3">
              <w:t>b</w:t>
            </w:r>
            <w:r w:rsidRPr="00A52BF3">
              <w:rPr>
                <w:vertAlign w:val="subscript"/>
              </w:rPr>
              <w:t>5</w:t>
            </w:r>
            <w:r w:rsidRPr="00A52BF3">
              <w:t xml:space="preserve">=1: allocation 2 is transmitted on corresponding subband, and no copy is performed. </w:t>
            </w:r>
          </w:p>
          <w:p w:rsidR="006450F6" w:rsidRDefault="006450F6" w:rsidP="003D0311">
            <w:pPr>
              <w:pStyle w:val="Tabletext"/>
              <w:rPr>
                <w:b/>
              </w:rPr>
            </w:pPr>
            <w:r w:rsidRPr="00A52BF3">
              <w:t>b</w:t>
            </w:r>
            <w:r w:rsidRPr="00A52BF3">
              <w:rPr>
                <w:vertAlign w:val="subscript"/>
              </w:rPr>
              <w:t>6</w:t>
            </w:r>
            <w:r w:rsidRPr="00A52BF3">
              <w:t>=0: allocation 3, subband copy</w:t>
            </w:r>
          </w:p>
          <w:p w:rsidR="006450F6" w:rsidRDefault="006450F6" w:rsidP="003D0311">
            <w:pPr>
              <w:pStyle w:val="Tabletext"/>
              <w:rPr>
                <w:b/>
              </w:rPr>
            </w:pPr>
            <w:r w:rsidRPr="00A52BF3">
              <w:t>b</w:t>
            </w:r>
            <w:r w:rsidRPr="00A52BF3">
              <w:rPr>
                <w:vertAlign w:val="subscript"/>
              </w:rPr>
              <w:t>6</w:t>
            </w:r>
            <w:r w:rsidRPr="00A52BF3">
              <w:t xml:space="preserve">=1: allocation 3 is transmitted on corresponding subband, and no copy is performed. </w:t>
            </w:r>
          </w:p>
          <w:p w:rsidR="006450F6" w:rsidRDefault="006450F6" w:rsidP="003D0311">
            <w:pPr>
              <w:pStyle w:val="Tabletext"/>
              <w:rPr>
                <w:rFonts w:eastAsia="MingLiU_HKSCS"/>
                <w:b/>
                <w:color w:val="000000"/>
                <w:lang w:bidi="en-US"/>
              </w:rPr>
            </w:pPr>
            <w:r w:rsidRPr="00A52BF3">
              <w:t>b</w:t>
            </w:r>
            <w:r w:rsidRPr="00A52BF3">
              <w:rPr>
                <w:vertAlign w:val="subscript"/>
              </w:rPr>
              <w:t>7</w:t>
            </w:r>
            <w:r w:rsidRPr="00A52BF3">
              <w:t xml:space="preserve"> reserved</w:t>
            </w:r>
          </w:p>
        </w:tc>
      </w:tr>
      <w:tr w:rsidR="006450F6" w:rsidRPr="00A52BF3" w:rsidTr="003D0311">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b</w:t>
            </w:r>
            <w:r w:rsidRPr="00A52BF3">
              <w:rPr>
                <w:vertAlign w:val="subscript"/>
              </w:rPr>
              <w:t>23</w:t>
            </w:r>
            <w:r w:rsidRPr="00A52BF3">
              <w:t xml:space="preserve"> b</w:t>
            </w:r>
            <w:r w:rsidRPr="00A52BF3">
              <w:rPr>
                <w:vertAlign w:val="subscript"/>
              </w:rPr>
              <w:t>22</w:t>
            </w:r>
            <w:r w:rsidRPr="00A52BF3">
              <w:t xml:space="preserve"> … b</w:t>
            </w:r>
            <w:r w:rsidRPr="00A52BF3">
              <w:rPr>
                <w:vertAlign w:val="subscript"/>
              </w:rPr>
              <w:t>8</w:t>
            </w:r>
          </w:p>
          <w:p w:rsidR="006450F6" w:rsidRPr="00A52BF3" w:rsidRDefault="006450F6" w:rsidP="003D0311">
            <w:pPr>
              <w:pStyle w:val="Tabletext"/>
              <w:rPr>
                <w:rFonts w:eastAsia="SimSun"/>
                <w:color w:val="000000"/>
                <w:lang w:bidi="en-US"/>
              </w:rPr>
            </w:pPr>
            <w:r w:rsidRPr="00A52BF3">
              <w:t>Allocation 1</w:t>
            </w:r>
          </w:p>
        </w:tc>
        <w:tc>
          <w:tcPr>
            <w:tcW w:w="778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b</w:t>
            </w:r>
            <w:r w:rsidRPr="00A52BF3">
              <w:rPr>
                <w:vertAlign w:val="subscript"/>
              </w:rPr>
              <w:t>9</w:t>
            </w:r>
            <w:r w:rsidRPr="00A52BF3">
              <w:t xml:space="preserve"> b</w:t>
            </w:r>
            <w:r w:rsidRPr="00A52BF3">
              <w:rPr>
                <w:vertAlign w:val="subscript"/>
              </w:rPr>
              <w:t>8</w:t>
            </w:r>
            <w:r w:rsidRPr="00A52BF3">
              <w:t>, PN sequence index, field value 0 - 3</w:t>
            </w:r>
          </w:p>
        </w:tc>
      </w:tr>
      <w:tr w:rsidR="006450F6" w:rsidRPr="00A52BF3" w:rsidTr="003D0311">
        <w:tc>
          <w:tcPr>
            <w:tcW w:w="1903"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8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SimSun"/>
                <w:color w:val="000000"/>
                <w:lang w:bidi="en-US"/>
              </w:rPr>
            </w:pPr>
            <w:r w:rsidRPr="00A52BF3">
              <w:t>b</w:t>
            </w:r>
            <w:r w:rsidRPr="00A52BF3">
              <w:rPr>
                <w:vertAlign w:val="subscript"/>
              </w:rPr>
              <w:t>12</w:t>
            </w:r>
            <w:r w:rsidRPr="00A52BF3">
              <w:t xml:space="preserve"> b</w:t>
            </w:r>
            <w:r w:rsidRPr="00A52BF3">
              <w:rPr>
                <w:vertAlign w:val="subscript"/>
              </w:rPr>
              <w:t>11</w:t>
            </w:r>
            <w:r w:rsidRPr="00A52BF3">
              <w:t xml:space="preserve"> b</w:t>
            </w:r>
            <w:r w:rsidRPr="00A52BF3">
              <w:rPr>
                <w:vertAlign w:val="subscript"/>
              </w:rPr>
              <w:t>10</w:t>
            </w:r>
            <w:r w:rsidRPr="00A52BF3">
              <w:t>, PN sequence frequency domain circular shift index. The circular shift of 000 is 0, of 001 is32, and of 111 is 224</w:t>
            </w:r>
          </w:p>
        </w:tc>
      </w:tr>
      <w:tr w:rsidR="006450F6" w:rsidRPr="00A52BF3" w:rsidTr="003D0311">
        <w:tc>
          <w:tcPr>
            <w:tcW w:w="1903"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8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SimSun"/>
                <w:color w:val="000000"/>
                <w:lang w:bidi="en-US"/>
              </w:rPr>
            </w:pPr>
            <w:r w:rsidRPr="00A52BF3">
              <w:t>b</w:t>
            </w:r>
            <w:r w:rsidRPr="00A52BF3">
              <w:rPr>
                <w:vertAlign w:val="subscript"/>
              </w:rPr>
              <w:t>15</w:t>
            </w:r>
            <w:r w:rsidRPr="00A52BF3">
              <w:t xml:space="preserve"> b</w:t>
            </w:r>
            <w:r w:rsidRPr="00A52BF3">
              <w:rPr>
                <w:vertAlign w:val="subscript"/>
              </w:rPr>
              <w:t>14</w:t>
            </w:r>
            <w:r w:rsidRPr="00A52BF3">
              <w:t xml:space="preserve"> b</w:t>
            </w:r>
            <w:r w:rsidRPr="00A52BF3">
              <w:rPr>
                <w:vertAlign w:val="subscript"/>
              </w:rPr>
              <w:t>13</w:t>
            </w:r>
            <w:r w:rsidRPr="00A52BF3">
              <w:t>, the lowest 3 bits of the system frame number generated by Random Access</w:t>
            </w:r>
          </w:p>
        </w:tc>
      </w:tr>
      <w:tr w:rsidR="006450F6" w:rsidRPr="00A52BF3" w:rsidTr="003D0311">
        <w:tc>
          <w:tcPr>
            <w:tcW w:w="1903"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8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b</w:t>
            </w:r>
            <w:r w:rsidRPr="00A52BF3">
              <w:rPr>
                <w:vertAlign w:val="subscript"/>
              </w:rPr>
              <w:t>21</w:t>
            </w:r>
            <w:r w:rsidRPr="00A52BF3">
              <w:t xml:space="preserve"> b</w:t>
            </w:r>
            <w:r w:rsidRPr="00A52BF3">
              <w:rPr>
                <w:vertAlign w:val="subscript"/>
              </w:rPr>
              <w:t>20…</w:t>
            </w:r>
            <w:r w:rsidRPr="00A52BF3">
              <w:t xml:space="preserve"> b</w:t>
            </w:r>
            <w:r w:rsidRPr="00A52BF3">
              <w:rPr>
                <w:vertAlign w:val="subscript"/>
              </w:rPr>
              <w:t>16</w:t>
            </w:r>
            <w:r w:rsidRPr="00A52BF3">
              <w:t>, the starting position index of the resources allocated to Random Access Request on the signaling/feedback channel, with the field value ranging from 1 to 63, and value 0 is invalid.</w:t>
            </w:r>
          </w:p>
        </w:tc>
      </w:tr>
      <w:tr w:rsidR="006450F6" w:rsidRPr="00A52BF3" w:rsidTr="003D0311">
        <w:tc>
          <w:tcPr>
            <w:tcW w:w="1903"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8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b</w:t>
            </w:r>
            <w:r w:rsidRPr="00A52BF3">
              <w:rPr>
                <w:vertAlign w:val="subscript"/>
              </w:rPr>
              <w:t>23</w:t>
            </w:r>
            <w:r w:rsidRPr="00A52BF3">
              <w:t xml:space="preserve"> b</w:t>
            </w:r>
            <w:r w:rsidRPr="00A52BF3">
              <w:rPr>
                <w:vertAlign w:val="subscript"/>
              </w:rPr>
              <w:t>22</w:t>
            </w:r>
            <w:r w:rsidRPr="00A52BF3">
              <w:t>, reserved</w:t>
            </w:r>
          </w:p>
        </w:tc>
      </w:tr>
      <w:tr w:rsidR="006450F6" w:rsidRPr="00A52BF3" w:rsidTr="003D0311">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b</w:t>
            </w:r>
            <w:r w:rsidRPr="00A52BF3">
              <w:rPr>
                <w:vertAlign w:val="subscript"/>
              </w:rPr>
              <w:t>39</w:t>
            </w:r>
            <w:r w:rsidRPr="00A52BF3">
              <w:t xml:space="preserve"> b</w:t>
            </w:r>
            <w:r w:rsidRPr="00A52BF3">
              <w:rPr>
                <w:vertAlign w:val="subscript"/>
              </w:rPr>
              <w:t>38</w:t>
            </w:r>
            <w:r w:rsidRPr="00A52BF3">
              <w:t xml:space="preserve"> … b</w:t>
            </w:r>
            <w:r w:rsidRPr="00A52BF3">
              <w:rPr>
                <w:vertAlign w:val="subscript"/>
              </w:rPr>
              <w:t>24</w:t>
            </w:r>
          </w:p>
          <w:p w:rsidR="006450F6" w:rsidRDefault="006450F6" w:rsidP="003D0311">
            <w:pPr>
              <w:pStyle w:val="Tabletext"/>
              <w:rPr>
                <w:rFonts w:eastAsia="SimSun"/>
                <w:b/>
                <w:color w:val="000000"/>
                <w:lang w:bidi="en-US"/>
              </w:rPr>
            </w:pPr>
            <w:r w:rsidRPr="00A52BF3">
              <w:t>Allocation 2</w:t>
            </w:r>
          </w:p>
        </w:tc>
        <w:tc>
          <w:tcPr>
            <w:tcW w:w="778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b</w:t>
            </w:r>
            <w:r w:rsidRPr="00A52BF3">
              <w:rPr>
                <w:vertAlign w:val="subscript"/>
              </w:rPr>
              <w:t>25</w:t>
            </w:r>
            <w:r w:rsidRPr="00A52BF3">
              <w:t xml:space="preserve"> b</w:t>
            </w:r>
            <w:r w:rsidRPr="00A52BF3">
              <w:rPr>
                <w:vertAlign w:val="subscript"/>
              </w:rPr>
              <w:t>24</w:t>
            </w:r>
            <w:r w:rsidRPr="00A52BF3">
              <w:t>, PN sequence index, field value 0 - 3</w:t>
            </w:r>
          </w:p>
        </w:tc>
      </w:tr>
      <w:tr w:rsidR="006450F6" w:rsidRPr="00A52BF3" w:rsidTr="003D0311">
        <w:tc>
          <w:tcPr>
            <w:tcW w:w="1903"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8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b</w:t>
            </w:r>
            <w:r w:rsidRPr="00A52BF3">
              <w:rPr>
                <w:vertAlign w:val="subscript"/>
              </w:rPr>
              <w:t>28</w:t>
            </w:r>
            <w:r w:rsidRPr="00A52BF3">
              <w:t xml:space="preserve"> b</w:t>
            </w:r>
            <w:r w:rsidRPr="00A52BF3">
              <w:rPr>
                <w:vertAlign w:val="subscript"/>
              </w:rPr>
              <w:t>27…</w:t>
            </w:r>
            <w:r w:rsidRPr="00A52BF3">
              <w:t xml:space="preserve"> b</w:t>
            </w:r>
            <w:r w:rsidRPr="00A52BF3">
              <w:rPr>
                <w:vertAlign w:val="subscript"/>
              </w:rPr>
              <w:t>26</w:t>
            </w:r>
            <w:r w:rsidRPr="00A52BF3">
              <w:t>, PN sequence frequency domain circular shift index,</w:t>
            </w:r>
          </w:p>
          <w:p w:rsidR="006450F6" w:rsidRDefault="006450F6" w:rsidP="003D0311">
            <w:pPr>
              <w:pStyle w:val="Tabletext"/>
              <w:rPr>
                <w:rFonts w:eastAsia="SimSun"/>
                <w:b/>
                <w:color w:val="000000"/>
                <w:lang w:bidi="en-US"/>
              </w:rPr>
            </w:pPr>
            <w:r w:rsidRPr="00A52BF3">
              <w:t>The circular shift of 000 is 0, of 001 is32, and of 111 is 224</w:t>
            </w:r>
          </w:p>
        </w:tc>
      </w:tr>
      <w:tr w:rsidR="006450F6" w:rsidRPr="00A52BF3" w:rsidTr="003D0311">
        <w:tc>
          <w:tcPr>
            <w:tcW w:w="1903"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8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b</w:t>
            </w:r>
            <w:r w:rsidRPr="00A52BF3">
              <w:rPr>
                <w:vertAlign w:val="subscript"/>
              </w:rPr>
              <w:t>31</w:t>
            </w:r>
            <w:r w:rsidRPr="00A52BF3">
              <w:t xml:space="preserve"> b</w:t>
            </w:r>
            <w:r w:rsidRPr="00A52BF3">
              <w:rPr>
                <w:vertAlign w:val="subscript"/>
              </w:rPr>
              <w:t>30</w:t>
            </w:r>
            <w:r w:rsidRPr="00A52BF3">
              <w:t xml:space="preserve"> b</w:t>
            </w:r>
            <w:r w:rsidRPr="00A52BF3">
              <w:rPr>
                <w:vertAlign w:val="subscript"/>
              </w:rPr>
              <w:t>29</w:t>
            </w:r>
            <w:r w:rsidRPr="00A52BF3">
              <w:t>, the lowest 3 bits of the system frame number generated by Random Access</w:t>
            </w:r>
          </w:p>
        </w:tc>
      </w:tr>
      <w:tr w:rsidR="006450F6" w:rsidRPr="00A52BF3" w:rsidTr="003D0311">
        <w:tc>
          <w:tcPr>
            <w:tcW w:w="1903"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8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b</w:t>
            </w:r>
            <w:r w:rsidRPr="00A52BF3">
              <w:rPr>
                <w:vertAlign w:val="subscript"/>
              </w:rPr>
              <w:t>37</w:t>
            </w:r>
            <w:r w:rsidRPr="00A52BF3">
              <w:t xml:space="preserve"> b</w:t>
            </w:r>
            <w:r w:rsidRPr="00A52BF3">
              <w:rPr>
                <w:vertAlign w:val="subscript"/>
              </w:rPr>
              <w:t>36…</w:t>
            </w:r>
            <w:r w:rsidRPr="00A52BF3">
              <w:t xml:space="preserve"> b</w:t>
            </w:r>
            <w:r w:rsidRPr="00A52BF3">
              <w:rPr>
                <w:vertAlign w:val="subscript"/>
              </w:rPr>
              <w:t>32</w:t>
            </w:r>
            <w:r w:rsidRPr="00A52BF3">
              <w:t xml:space="preserve">, the starting position index of the resources allocated to Random Access Response on the signaling/feedback channel, with the field value ranging from 1 to 63, and value 0 is invalid. </w:t>
            </w:r>
          </w:p>
        </w:tc>
      </w:tr>
      <w:tr w:rsidR="006450F6" w:rsidRPr="00A52BF3" w:rsidTr="003D0311">
        <w:tc>
          <w:tcPr>
            <w:tcW w:w="1903"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8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b</w:t>
            </w:r>
            <w:r w:rsidRPr="00A52BF3">
              <w:rPr>
                <w:vertAlign w:val="subscript"/>
              </w:rPr>
              <w:t>39</w:t>
            </w:r>
            <w:r w:rsidRPr="00A52BF3">
              <w:t xml:space="preserve"> b</w:t>
            </w:r>
            <w:r w:rsidRPr="00A52BF3">
              <w:rPr>
                <w:vertAlign w:val="subscript"/>
              </w:rPr>
              <w:t>38</w:t>
            </w:r>
            <w:r w:rsidRPr="00A52BF3">
              <w:t xml:space="preserve">, allocation 2 is sent in this sub-band. </w:t>
            </w:r>
          </w:p>
        </w:tc>
      </w:tr>
      <w:tr w:rsidR="006450F6" w:rsidRPr="00A52BF3" w:rsidTr="003D0311">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vertAlign w:val="subscript"/>
                <w:lang w:bidi="en-US"/>
              </w:rPr>
            </w:pPr>
            <w:r w:rsidRPr="00A52BF3">
              <w:t>b</w:t>
            </w:r>
            <w:r w:rsidRPr="00A52BF3">
              <w:rPr>
                <w:vertAlign w:val="subscript"/>
              </w:rPr>
              <w:t>55</w:t>
            </w:r>
            <w:r w:rsidRPr="00A52BF3">
              <w:t xml:space="preserve"> b</w:t>
            </w:r>
            <w:r w:rsidRPr="00A52BF3">
              <w:rPr>
                <w:vertAlign w:val="subscript"/>
              </w:rPr>
              <w:t>54</w:t>
            </w:r>
            <w:r w:rsidRPr="00A52BF3">
              <w:t xml:space="preserve"> … b</w:t>
            </w:r>
            <w:r w:rsidRPr="00A52BF3">
              <w:rPr>
                <w:vertAlign w:val="subscript"/>
              </w:rPr>
              <w:t>40</w:t>
            </w:r>
          </w:p>
          <w:p w:rsidR="006450F6" w:rsidRDefault="006450F6" w:rsidP="003D0311">
            <w:pPr>
              <w:pStyle w:val="Tabletext"/>
              <w:rPr>
                <w:rFonts w:eastAsia="SimSun"/>
                <w:b/>
                <w:color w:val="000000"/>
                <w:lang w:bidi="en-US"/>
              </w:rPr>
            </w:pPr>
            <w:r w:rsidRPr="00A52BF3">
              <w:t>Allocation 3</w:t>
            </w:r>
          </w:p>
        </w:tc>
        <w:tc>
          <w:tcPr>
            <w:tcW w:w="778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b</w:t>
            </w:r>
            <w:r w:rsidRPr="00A52BF3">
              <w:rPr>
                <w:vertAlign w:val="subscript"/>
              </w:rPr>
              <w:t>41</w:t>
            </w:r>
            <w:r w:rsidRPr="00A52BF3">
              <w:t xml:space="preserve"> b</w:t>
            </w:r>
            <w:r w:rsidRPr="00A52BF3">
              <w:rPr>
                <w:vertAlign w:val="subscript"/>
              </w:rPr>
              <w:t>40</w:t>
            </w:r>
            <w:r w:rsidRPr="00A52BF3">
              <w:t>, PN sequence index, field value 0~3</w:t>
            </w:r>
          </w:p>
        </w:tc>
      </w:tr>
      <w:tr w:rsidR="006450F6" w:rsidRPr="00A52BF3" w:rsidTr="003D0311">
        <w:tc>
          <w:tcPr>
            <w:tcW w:w="1903"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8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MingLiU_HKSCS"/>
                <w:b/>
                <w:color w:val="000000"/>
                <w:lang w:bidi="en-US"/>
              </w:rPr>
            </w:pPr>
            <w:r w:rsidRPr="00A52BF3">
              <w:t>b</w:t>
            </w:r>
            <w:r w:rsidRPr="00A52BF3">
              <w:rPr>
                <w:vertAlign w:val="subscript"/>
              </w:rPr>
              <w:t xml:space="preserve">44 </w:t>
            </w:r>
            <w:r w:rsidRPr="00A52BF3">
              <w:t>b</w:t>
            </w:r>
            <w:r w:rsidRPr="00A52BF3">
              <w:rPr>
                <w:vertAlign w:val="subscript"/>
              </w:rPr>
              <w:t>43</w:t>
            </w:r>
            <w:r w:rsidRPr="00A52BF3">
              <w:t xml:space="preserve"> b</w:t>
            </w:r>
            <w:r w:rsidRPr="00A52BF3">
              <w:rPr>
                <w:vertAlign w:val="subscript"/>
              </w:rPr>
              <w:t>42</w:t>
            </w:r>
            <w:r w:rsidRPr="00A52BF3">
              <w:t>, PN sequence frequency domain circular shift index,</w:t>
            </w:r>
          </w:p>
          <w:p w:rsidR="006450F6" w:rsidRDefault="006450F6" w:rsidP="003D0311">
            <w:pPr>
              <w:pStyle w:val="Tabletext"/>
              <w:rPr>
                <w:rFonts w:eastAsia="MingLiU_HKSCS"/>
                <w:b/>
                <w:color w:val="000000"/>
                <w:lang w:bidi="en-US"/>
              </w:rPr>
            </w:pPr>
            <w:r w:rsidRPr="00A52BF3">
              <w:t>The circular shift of 000 is 0, of 001 is 32, and of 111 is 224</w:t>
            </w:r>
          </w:p>
        </w:tc>
      </w:tr>
      <w:tr w:rsidR="006450F6" w:rsidRPr="00A52BF3" w:rsidTr="003D0311">
        <w:tc>
          <w:tcPr>
            <w:tcW w:w="1903"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8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MingLiU_HKSCS"/>
                <w:b/>
                <w:color w:val="000000"/>
                <w:lang w:bidi="en-US"/>
              </w:rPr>
            </w:pPr>
            <w:r w:rsidRPr="00A52BF3">
              <w:t>b</w:t>
            </w:r>
            <w:r w:rsidRPr="00A52BF3">
              <w:rPr>
                <w:vertAlign w:val="subscript"/>
              </w:rPr>
              <w:t>47</w:t>
            </w:r>
            <w:r w:rsidRPr="00A52BF3">
              <w:t xml:space="preserve"> b</w:t>
            </w:r>
            <w:r w:rsidRPr="00A52BF3">
              <w:rPr>
                <w:vertAlign w:val="subscript"/>
              </w:rPr>
              <w:t xml:space="preserve">46 </w:t>
            </w:r>
            <w:r w:rsidRPr="00A52BF3">
              <w:t>b</w:t>
            </w:r>
            <w:r w:rsidRPr="00A52BF3">
              <w:rPr>
                <w:vertAlign w:val="subscript"/>
              </w:rPr>
              <w:t>45</w:t>
            </w:r>
            <w:r w:rsidRPr="00A52BF3">
              <w:t>, the lowest 3 bits of the system frame number generated by Random Access</w:t>
            </w:r>
          </w:p>
        </w:tc>
      </w:tr>
      <w:tr w:rsidR="006450F6" w:rsidRPr="00A52BF3" w:rsidTr="003D0311">
        <w:tc>
          <w:tcPr>
            <w:tcW w:w="1903"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85"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MingLiU_HKSCS"/>
                <w:b/>
                <w:color w:val="000000"/>
                <w:lang w:bidi="en-US"/>
              </w:rPr>
            </w:pPr>
            <w:r w:rsidRPr="00A52BF3">
              <w:t>b</w:t>
            </w:r>
            <w:r w:rsidRPr="00A52BF3">
              <w:rPr>
                <w:vertAlign w:val="subscript"/>
              </w:rPr>
              <w:t>53</w:t>
            </w:r>
            <w:r w:rsidRPr="00A52BF3">
              <w:t xml:space="preserve"> b</w:t>
            </w:r>
            <w:r w:rsidRPr="00A52BF3">
              <w:rPr>
                <w:vertAlign w:val="subscript"/>
              </w:rPr>
              <w:t>52</w:t>
            </w:r>
            <w:r w:rsidRPr="00A52BF3">
              <w:t>… b</w:t>
            </w:r>
            <w:r w:rsidRPr="00A52BF3">
              <w:rPr>
                <w:vertAlign w:val="subscript"/>
              </w:rPr>
              <w:t>48</w:t>
            </w:r>
            <w:r w:rsidRPr="00A52BF3">
              <w:t xml:space="preserve">, the starting position index of the resources allocated to Random Access Response on the signaling/feedback channel, with the field value ranging from 1 to 63, and value 0 is invalid. </w:t>
            </w:r>
          </w:p>
        </w:tc>
      </w:tr>
      <w:tr w:rsidR="006450F6" w:rsidRPr="00A52BF3" w:rsidTr="003D0311">
        <w:tc>
          <w:tcPr>
            <w:tcW w:w="1903"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8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b</w:t>
            </w:r>
            <w:r w:rsidRPr="00A52BF3">
              <w:rPr>
                <w:vertAlign w:val="subscript"/>
              </w:rPr>
              <w:t>55</w:t>
            </w:r>
            <w:r w:rsidRPr="00A52BF3">
              <w:t xml:space="preserve"> b</w:t>
            </w:r>
            <w:r w:rsidRPr="00A52BF3">
              <w:rPr>
                <w:vertAlign w:val="subscript"/>
              </w:rPr>
              <w:t>54</w:t>
            </w:r>
            <w:r w:rsidRPr="00A52BF3">
              <w:t>, allocation 3 is sent in this sub-band.</w:t>
            </w:r>
          </w:p>
        </w:tc>
      </w:tr>
      <w:tr w:rsidR="006450F6" w:rsidRPr="00A52BF3" w:rsidTr="003D0311">
        <w:tc>
          <w:tcPr>
            <w:tcW w:w="1903" w:type="dxa"/>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b</w:t>
            </w:r>
            <w:r w:rsidRPr="00A52BF3">
              <w:rPr>
                <w:vertAlign w:val="subscript"/>
              </w:rPr>
              <w:t>71</w:t>
            </w:r>
            <w:r w:rsidRPr="00A52BF3">
              <w:t xml:space="preserve"> b</w:t>
            </w:r>
            <w:r w:rsidRPr="00A52BF3">
              <w:rPr>
                <w:vertAlign w:val="subscript"/>
              </w:rPr>
              <w:t>70…</w:t>
            </w:r>
            <w:r w:rsidRPr="00A52BF3">
              <w:t xml:space="preserve"> b</w:t>
            </w:r>
            <w:r w:rsidRPr="00A52BF3">
              <w:rPr>
                <w:vertAlign w:val="subscript"/>
              </w:rPr>
              <w:t>56</w:t>
            </w:r>
          </w:p>
        </w:tc>
        <w:tc>
          <w:tcPr>
            <w:tcW w:w="778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16-bit CRC is scrambled by BSTAID</w:t>
            </w:r>
          </w:p>
        </w:tc>
      </w:tr>
    </w:tbl>
    <w:p w:rsidR="006450F6" w:rsidRPr="00A52BF3" w:rsidRDefault="006450F6" w:rsidP="00093486">
      <w:pPr>
        <w:pStyle w:val="Heading4"/>
        <w:rPr>
          <w:rFonts w:eastAsia="MingLiU_HKSCS"/>
          <w:color w:val="000000"/>
          <w:sz w:val="21"/>
          <w:szCs w:val="21"/>
          <w:lang w:bidi="en-US"/>
        </w:rPr>
      </w:pPr>
      <w:bookmarkStart w:id="635" w:name="_Toc41386875"/>
      <w:bookmarkStart w:id="636" w:name="_Toc14036603"/>
      <w:r>
        <w:t>5.1.7.9</w:t>
      </w:r>
      <w:r>
        <w:tab/>
      </w:r>
      <w:r w:rsidRPr="00A52BF3">
        <w:t>Uplink power and timing advance control</w:t>
      </w:r>
      <w:bookmarkEnd w:id="635"/>
      <w:bookmarkEnd w:id="636"/>
    </w:p>
    <w:p w:rsidR="006450F6" w:rsidRPr="00A52BF3" w:rsidRDefault="006450F6" w:rsidP="00093486">
      <w:pPr>
        <w:pStyle w:val="Heading5"/>
      </w:pPr>
      <w:bookmarkStart w:id="637" w:name="_Toc41386876"/>
      <w:bookmarkStart w:id="638" w:name="_Toc14036604"/>
      <w:r>
        <w:t>5.1.7.9.1</w:t>
      </w:r>
      <w:r>
        <w:tab/>
      </w:r>
      <w:r w:rsidRPr="00A52BF3">
        <w:t>Open loop power control</w:t>
      </w:r>
      <w:bookmarkEnd w:id="637"/>
      <w:bookmarkEnd w:id="638"/>
    </w:p>
    <w:p w:rsidR="006450F6" w:rsidRDefault="006450F6" w:rsidP="00093486">
      <w:r w:rsidRPr="00A52BF3">
        <w:t xml:space="preserve">Considering the channel reciprocity of the uplink and downlink of the TDD system, open loop power control can be used, see </w:t>
      </w:r>
      <w:r>
        <w:t>Equation 35</w:t>
      </w:r>
      <w:r w:rsidRPr="00A52BF3">
        <w:t>.</w:t>
      </w:r>
    </w:p>
    <w:p w:rsidR="006450F6" w:rsidRPr="00A52BF3" w:rsidRDefault="006450F6" w:rsidP="00093486">
      <w:pPr>
        <w:pStyle w:val="Equation"/>
      </w:pPr>
      <w:r>
        <w:tab/>
      </w:r>
      <w:r w:rsidRPr="00A52BF3">
        <w:tab/>
      </w:r>
      <m:oMath>
        <m:sSub>
          <m:sSubPr>
            <m:ctrlPr>
              <w:rPr>
                <w:rFonts w:ascii="Cambria Math" w:hAnsi="Cambria Math"/>
              </w:rPr>
            </m:ctrlPr>
          </m:sSubPr>
          <m:e>
            <m:r>
              <w:rPr>
                <w:rFonts w:ascii="Cambria Math" w:hAnsi="Cambria Math"/>
              </w:rPr>
              <m:t>P</m:t>
            </m:r>
          </m:e>
          <m:sub>
            <m:r>
              <w:rPr>
                <w:rFonts w:ascii="Cambria Math" w:hAnsi="Cambria Math"/>
              </w:rPr>
              <m:t>STA</m:t>
            </m:r>
          </m:sub>
        </m:sSub>
        <m:r>
          <m:rPr>
            <m:sty m:val="p"/>
          </m:rPr>
          <w:rPr>
            <w:rFonts w:ascii="Cambria Math" w:hAnsi="Cambria Math"/>
          </w:rPr>
          <m:t>=</m:t>
        </m:r>
        <m:func>
          <m:funcPr>
            <m:ctrlPr>
              <w:rPr>
                <w:rFonts w:ascii="Cambria Math" w:hAnsi="Cambria Math"/>
              </w:rPr>
            </m:ctrlPr>
          </m:funcPr>
          <m:fName>
            <m:r>
              <w:rPr>
                <w:rFonts w:ascii="Cambria Math" w:hAnsi="Cambria Math"/>
              </w:rPr>
              <m:t>min</m:t>
            </m:r>
          </m:fName>
          <m:e>
            <m:r>
              <m:rPr>
                <m:sty m:val="p"/>
              </m:rPr>
              <w:rPr>
                <w:rFonts w:ascii="Cambria Math" w:hAnsi="Cambria Math"/>
              </w:rPr>
              <m:t>{</m:t>
            </m:r>
          </m:e>
        </m:func>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P</m:t>
                  </m:r>
                </m:e>
                <m:sub>
                  <m:r>
                    <w:rPr>
                      <w:rFonts w:ascii="Cambria Math" w:hAnsi="Cambria Math"/>
                    </w:rPr>
                    <m:t>STA</m:t>
                  </m:r>
                  <m:r>
                    <m:rPr>
                      <m:sty m:val="p"/>
                    </m:rPr>
                    <w:rPr>
                      <w:rFonts w:ascii="Cambria Math" w:hAnsi="Cambria Math"/>
                    </w:rPr>
                    <m:t>_</m:t>
                  </m:r>
                  <m:r>
                    <w:rPr>
                      <w:rFonts w:ascii="Cambria Math" w:hAnsi="Cambria Math"/>
                    </w:rPr>
                    <m:t>MAX</m:t>
                  </m:r>
                </m:sub>
              </m:sSub>
              <m:r>
                <m:rPr>
                  <m:sty m:val="p"/>
                </m:rPr>
                <w:rPr>
                  <w:rFonts w:ascii="Cambria Math" w:hAnsi="Cambria Math"/>
                </w:rPr>
                <m:t>,</m:t>
              </m:r>
            </m:e>
            <m:e>
              <m:sSub>
                <m:sSubPr>
                  <m:ctrlPr>
                    <w:rPr>
                      <w:rFonts w:ascii="Cambria Math" w:hAnsi="Cambria Math"/>
                    </w:rPr>
                  </m:ctrlPr>
                </m:sSubPr>
                <m:e>
                  <m:r>
                    <w:rPr>
                      <w:rFonts w:ascii="Cambria Math" w:hAnsi="Cambria Math"/>
                    </w:rPr>
                    <m:t>P</m:t>
                  </m:r>
                </m:e>
                <m:sub>
                  <m:r>
                    <m:rPr>
                      <m:sty m:val="p"/>
                    </m:rPr>
                    <w:rPr>
                      <w:rFonts w:ascii="Cambria Math" w:hAnsi="Cambria Math"/>
                    </w:rPr>
                    <m:t>0</m:t>
                  </m:r>
                </m:sub>
              </m:sSub>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P</m:t>
              </m:r>
              <m:sSub>
                <m:sSubPr>
                  <m:ctrlPr>
                    <w:rPr>
                      <w:rFonts w:ascii="Cambria Math" w:hAnsi="Cambria Math"/>
                    </w:rPr>
                  </m:ctrlPr>
                </m:sSubPr>
                <m:e>
                  <m:r>
                    <w:rPr>
                      <w:rFonts w:ascii="Cambria Math" w:hAnsi="Cambria Math"/>
                    </w:rPr>
                    <m:t>L</m:t>
                  </m:r>
                </m:e>
                <m:sub>
                  <m:r>
                    <w:rPr>
                      <w:rFonts w:ascii="Cambria Math" w:hAnsi="Cambria Math"/>
                    </w:rPr>
                    <m:t>OL</m:t>
                  </m:r>
                </m:sub>
              </m:sSub>
            </m:e>
          </m:mr>
        </m:m>
        <m:r>
          <m:rPr>
            <m:sty m:val="p"/>
          </m:rPr>
          <w:rPr>
            <w:rFonts w:ascii="Cambria Math" w:hAnsi="Cambria Math"/>
          </w:rPr>
          <m:t>}(</m:t>
        </m:r>
        <m:r>
          <w:rPr>
            <w:rFonts w:ascii="Cambria Math" w:hAnsi="Cambria Math"/>
          </w:rPr>
          <m:t>dBm</m:t>
        </m:r>
        <m:r>
          <m:rPr>
            <m:sty m:val="p"/>
          </m:rPr>
          <w:rPr>
            <w:rFonts w:ascii="Cambria Math" w:hAnsi="Cambria Math"/>
          </w:rPr>
          <m:t>)</m:t>
        </m:r>
      </m:oMath>
      <w:r w:rsidRPr="00A52BF3">
        <w:tab/>
        <w:t xml:space="preserve">(Equation </w:t>
      </w:r>
      <w:r>
        <w:t>35</w:t>
      </w:r>
      <w:r w:rsidRPr="00A52BF3">
        <w:t>)</w:t>
      </w:r>
    </w:p>
    <w:p w:rsidR="006450F6" w:rsidRDefault="006450F6" w:rsidP="00093486">
      <w:pPr>
        <w:rPr>
          <w:rFonts w:eastAsia="SimSun"/>
        </w:rPr>
      </w:pPr>
      <w:r w:rsidRPr="00A52BF3">
        <w:t>In which,</w:t>
      </w:r>
    </w:p>
    <w:p w:rsidR="006450F6" w:rsidRDefault="006450F6" w:rsidP="00093486">
      <w:pPr>
        <w:rPr>
          <w:lang w:eastAsia="zh-CN"/>
        </w:rPr>
      </w:pPr>
      <w:r w:rsidRPr="00A52BF3">
        <w:rPr>
          <w:lang w:eastAsia="zh-CN"/>
        </w:rPr>
        <w:t>P</w:t>
      </w:r>
      <w:r w:rsidRPr="00A52BF3">
        <w:rPr>
          <w:vertAlign w:val="subscript"/>
          <w:lang w:eastAsia="zh-CN"/>
        </w:rPr>
        <w:t>0,</w:t>
      </w:r>
      <m:oMath>
        <m:r>
          <w:rPr>
            <w:rFonts w:ascii="Cambria Math" w:hAnsi="Cambria Math"/>
          </w:rPr>
          <m:t xml:space="preserve"> α</m:t>
        </m:r>
      </m:oMath>
      <w:r w:rsidRPr="00A52BF3">
        <w:rPr>
          <w:lang w:eastAsia="zh-CN"/>
        </w:rPr>
        <w:t xml:space="preserve"> - configurable parameters </w:t>
      </w:r>
    </w:p>
    <w:p w:rsidR="006450F6" w:rsidRDefault="006450F6" w:rsidP="00093486">
      <w:pPr>
        <w:rPr>
          <w:rFonts w:eastAsia="MingLiU_HKSCS"/>
        </w:rPr>
      </w:pPr>
      <w:r w:rsidRPr="00A52BF3">
        <w:t>PL</w:t>
      </w:r>
      <w:r w:rsidRPr="00A52BF3">
        <w:rPr>
          <w:vertAlign w:val="subscript"/>
        </w:rPr>
        <w:t>OL</w:t>
      </w:r>
      <w:r w:rsidRPr="00A52BF3">
        <w:t xml:space="preserve"> - transmission path loss estimate. It can be estimated according to the STA received signal power and the CAP transmit power. The CAP transmit power is indicated in the MAC layer BCF frame. In mmWave mode, the CAP transmit power is given in D-SICH.</w:t>
      </w:r>
    </w:p>
    <w:p w:rsidR="006450F6" w:rsidRPr="00D836F6" w:rsidRDefault="006450F6" w:rsidP="00093486">
      <w:r w:rsidRPr="00D836F6">
        <w:t>Other open power control schemes can be used to achieve better performance.</w:t>
      </w:r>
      <w:r>
        <w:t xml:space="preserve"> In spectrum aggregation mode, power control is performed </w:t>
      </w:r>
      <w:r w:rsidRPr="00CE68BC">
        <w:t xml:space="preserve">on </w:t>
      </w:r>
      <w:r>
        <w:t>each</w:t>
      </w:r>
      <w:r w:rsidRPr="00CE68BC">
        <w:t xml:space="preserve"> component carrier</w:t>
      </w:r>
      <w:r>
        <w:t xml:space="preserve"> based on Equation 35.</w:t>
      </w:r>
    </w:p>
    <w:p w:rsidR="006450F6" w:rsidRPr="006F580F" w:rsidRDefault="006450F6" w:rsidP="00093486">
      <w:pPr>
        <w:pStyle w:val="Heading5"/>
      </w:pPr>
      <w:bookmarkStart w:id="639" w:name="_Toc41386877"/>
      <w:bookmarkStart w:id="640" w:name="_Toc14036605"/>
      <w:r>
        <w:t>5.1.7.9.2</w:t>
      </w:r>
      <w:r>
        <w:tab/>
      </w:r>
      <w:r w:rsidRPr="00A52BF3">
        <w:t>Closed loop power and timing advance control</w:t>
      </w:r>
      <w:bookmarkEnd w:id="639"/>
      <w:bookmarkEnd w:id="640"/>
    </w:p>
    <w:p w:rsidR="006450F6" w:rsidRPr="00A52BF3" w:rsidRDefault="006450F6" w:rsidP="00093486">
      <w:pPr>
        <w:rPr>
          <w:rFonts w:eastAsia="SimSun"/>
        </w:rPr>
      </w:pPr>
      <w:r w:rsidRPr="00A52BF3">
        <w:t xml:space="preserve">The closed loop power control is transmitted by broadcasting CCH, shown in </w:t>
      </w:r>
      <w:r>
        <w:t>Table 67</w:t>
      </w:r>
      <w:r w:rsidRPr="00A52BF3">
        <w:t>.</w:t>
      </w:r>
    </w:p>
    <w:p w:rsidR="006450F6" w:rsidRDefault="006450F6" w:rsidP="00093486">
      <w:pPr>
        <w:pStyle w:val="TableNo"/>
      </w:pPr>
      <w:bookmarkStart w:id="641" w:name="_Ref18589630"/>
      <w:bookmarkStart w:id="642" w:name="_Toc14110707"/>
      <w:bookmarkStart w:id="643" w:name="_Toc14110299"/>
      <w:bookmarkStart w:id="644" w:name="_Toc17306"/>
      <w:r w:rsidRPr="00A52BF3">
        <w:t>Table</w:t>
      </w:r>
      <w:bookmarkEnd w:id="641"/>
      <w:r>
        <w:t xml:space="preserve"> 67</w:t>
      </w:r>
    </w:p>
    <w:p w:rsidR="006450F6" w:rsidRPr="00A52BF3" w:rsidRDefault="006450F6" w:rsidP="00093486">
      <w:pPr>
        <w:pStyle w:val="Tabletitle"/>
        <w:rPr>
          <w:rFonts w:eastAsia="SimSun"/>
        </w:rPr>
      </w:pPr>
      <w:r w:rsidRPr="00A52BF3">
        <w:t>Closed loop control signaling</w:t>
      </w:r>
      <w:bookmarkEnd w:id="642"/>
      <w:bookmarkEnd w:id="643"/>
      <w:bookmarkEnd w:id="644"/>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8"/>
        <w:gridCol w:w="51"/>
        <w:gridCol w:w="7733"/>
        <w:gridCol w:w="58"/>
      </w:tblGrid>
      <w:tr w:rsidR="006450F6" w:rsidRPr="00A52BF3" w:rsidTr="009D1D52">
        <w:trPr>
          <w:gridAfter w:val="1"/>
          <w:wAfter w:w="58" w:type="dxa"/>
        </w:trPr>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Bit</w:t>
            </w:r>
          </w:p>
        </w:tc>
        <w:tc>
          <w:tcPr>
            <w:tcW w:w="7784"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Definition</w:t>
            </w:r>
          </w:p>
        </w:tc>
      </w:tr>
      <w:tr w:rsidR="006450F6" w:rsidRPr="00A52BF3" w:rsidTr="009D1D52">
        <w:trPr>
          <w:gridAfter w:val="1"/>
          <w:wAfter w:w="58" w:type="dxa"/>
        </w:trPr>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b</w:t>
            </w:r>
            <w:r w:rsidRPr="00A52BF3">
              <w:rPr>
                <w:vertAlign w:val="subscript"/>
              </w:rPr>
              <w:t>3</w:t>
            </w:r>
            <w:r w:rsidRPr="00A52BF3">
              <w:t xml:space="preserve"> b</w:t>
            </w:r>
            <w:r w:rsidRPr="00A52BF3">
              <w:rPr>
                <w:vertAlign w:val="subscript"/>
              </w:rPr>
              <w:t>2</w:t>
            </w:r>
            <w:r w:rsidRPr="00A52BF3">
              <w:t xml:space="preserve"> b</w:t>
            </w:r>
            <w:r w:rsidRPr="00A52BF3">
              <w:rPr>
                <w:vertAlign w:val="subscript"/>
              </w:rPr>
              <w:t>1</w:t>
            </w:r>
            <w:r w:rsidRPr="00A52BF3">
              <w:t xml:space="preserve"> b</w:t>
            </w:r>
            <w:r w:rsidRPr="00A52BF3">
              <w:rPr>
                <w:vertAlign w:val="subscript"/>
              </w:rPr>
              <w:t>0</w:t>
            </w:r>
          </w:p>
        </w:tc>
        <w:tc>
          <w:tcPr>
            <w:tcW w:w="7784"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Broadcast type</w:t>
            </w:r>
          </w:p>
          <w:p w:rsidR="006450F6" w:rsidRDefault="006450F6" w:rsidP="003D0311">
            <w:pPr>
              <w:pStyle w:val="Tabletext"/>
              <w:rPr>
                <w:rFonts w:eastAsia="SimSun"/>
                <w:b/>
                <w:color w:val="000000"/>
                <w:lang w:bidi="en-US"/>
              </w:rPr>
            </w:pPr>
            <w:r w:rsidRPr="00A52BF3">
              <w:t>b</w:t>
            </w:r>
            <w:r w:rsidRPr="00A52BF3">
              <w:rPr>
                <w:vertAlign w:val="subscript"/>
              </w:rPr>
              <w:t>3</w:t>
            </w:r>
            <w:r w:rsidRPr="00A52BF3">
              <w:t xml:space="preserve"> b</w:t>
            </w:r>
            <w:r w:rsidRPr="00A52BF3">
              <w:rPr>
                <w:vertAlign w:val="subscript"/>
              </w:rPr>
              <w:t>2</w:t>
            </w:r>
            <w:r w:rsidRPr="00A52BF3">
              <w:t xml:space="preserve"> b</w:t>
            </w:r>
            <w:r w:rsidRPr="00A52BF3">
              <w:rPr>
                <w:vertAlign w:val="subscript"/>
              </w:rPr>
              <w:t>1</w:t>
            </w:r>
            <w:r w:rsidRPr="00A52BF3">
              <w:t xml:space="preserve"> b</w:t>
            </w:r>
            <w:r w:rsidRPr="00A52BF3">
              <w:rPr>
                <w:vertAlign w:val="subscript"/>
              </w:rPr>
              <w:t>0</w:t>
            </w:r>
            <w:r w:rsidRPr="00A52BF3">
              <w:t>=1001, closed loop link control</w:t>
            </w:r>
          </w:p>
        </w:tc>
      </w:tr>
      <w:tr w:rsidR="006450F6" w:rsidRPr="00A52BF3" w:rsidTr="009D1D52">
        <w:trPr>
          <w:gridAfter w:val="1"/>
          <w:wAfter w:w="58" w:type="dxa"/>
        </w:trPr>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MingLiU_HKSCS"/>
                <w:b/>
                <w:color w:val="000000"/>
                <w:lang w:bidi="en-US"/>
              </w:rPr>
            </w:pPr>
            <w:r w:rsidRPr="00A52BF3">
              <w:t>b</w:t>
            </w:r>
            <w:r w:rsidRPr="00A52BF3">
              <w:rPr>
                <w:vertAlign w:val="subscript"/>
              </w:rPr>
              <w:t>7</w:t>
            </w:r>
            <w:r w:rsidRPr="00A52BF3">
              <w:t xml:space="preserve"> b</w:t>
            </w:r>
            <w:r w:rsidRPr="00A52BF3">
              <w:rPr>
                <w:vertAlign w:val="subscript"/>
              </w:rPr>
              <w:t>6</w:t>
            </w:r>
            <w:r w:rsidRPr="00A52BF3">
              <w:t xml:space="preserve"> b</w:t>
            </w:r>
            <w:r w:rsidRPr="00A52BF3">
              <w:rPr>
                <w:vertAlign w:val="subscript"/>
              </w:rPr>
              <w:t>5</w:t>
            </w:r>
            <w:r w:rsidRPr="00A52BF3">
              <w:t xml:space="preserve"> b</w:t>
            </w:r>
            <w:r w:rsidRPr="00A52BF3">
              <w:rPr>
                <w:vertAlign w:val="subscript"/>
              </w:rPr>
              <w:t>4</w:t>
            </w:r>
          </w:p>
        </w:tc>
        <w:tc>
          <w:tcPr>
            <w:tcW w:w="7784"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Pr="00A52BF3" w:rsidRDefault="006450F6" w:rsidP="003D0311">
            <w:pPr>
              <w:pStyle w:val="Tabletext"/>
              <w:rPr>
                <w:rFonts w:eastAsia="MingLiU_HKSCS"/>
                <w:color w:val="000000"/>
                <w:lang w:bidi="en-US"/>
              </w:rPr>
            </w:pPr>
            <w:r w:rsidRPr="00A52BF3">
              <w:t>b</w:t>
            </w:r>
            <w:r w:rsidRPr="00A52BF3">
              <w:rPr>
                <w:vertAlign w:val="subscript"/>
              </w:rPr>
              <w:t>4</w:t>
            </w:r>
            <w:r w:rsidRPr="00A52BF3">
              <w:t>=0, the closed-loop control signaling is for 100ns resolution of TA.</w:t>
            </w:r>
          </w:p>
          <w:p w:rsidR="006450F6" w:rsidRPr="00A52BF3" w:rsidRDefault="006450F6" w:rsidP="003D0311">
            <w:pPr>
              <w:pStyle w:val="Tabletext"/>
            </w:pPr>
            <w:r w:rsidRPr="00A52BF3">
              <w:t>b</w:t>
            </w:r>
            <w:r w:rsidRPr="00A52BF3">
              <w:rPr>
                <w:vertAlign w:val="subscript"/>
              </w:rPr>
              <w:t>4</w:t>
            </w:r>
            <w:r w:rsidRPr="00A52BF3">
              <w:t>=1, the closed-loop control signaling is for 50ns resolution of TA.</w:t>
            </w:r>
          </w:p>
          <w:p w:rsidR="006450F6" w:rsidRDefault="006450F6" w:rsidP="003D0311">
            <w:pPr>
              <w:pStyle w:val="Tabletext"/>
              <w:rPr>
                <w:rFonts w:eastAsia="MingLiU_HKSCS"/>
                <w:b/>
                <w:color w:val="000000"/>
                <w:lang w:bidi="en-US"/>
              </w:rPr>
            </w:pPr>
            <w:r w:rsidRPr="00A52BF3">
              <w:t>b</w:t>
            </w:r>
            <w:r w:rsidRPr="00A52BF3">
              <w:rPr>
                <w:vertAlign w:val="subscript"/>
              </w:rPr>
              <w:t>7</w:t>
            </w:r>
            <w:r w:rsidRPr="00A52BF3">
              <w:t>...b</w:t>
            </w:r>
            <w:r w:rsidRPr="00A52BF3">
              <w:rPr>
                <w:vertAlign w:val="subscript"/>
              </w:rPr>
              <w:t>5</w:t>
            </w:r>
            <w:r w:rsidRPr="00A52BF3">
              <w:t>, reserved</w:t>
            </w:r>
          </w:p>
        </w:tc>
      </w:tr>
      <w:tr w:rsidR="006450F6" w:rsidRPr="00A52BF3" w:rsidTr="009D1D52">
        <w:trPr>
          <w:gridAfter w:val="1"/>
          <w:wAfter w:w="58" w:type="dxa"/>
          <w:trHeight w:val="451"/>
        </w:trPr>
        <w:tc>
          <w:tcPr>
            <w:tcW w:w="1908"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b</w:t>
            </w:r>
            <w:r w:rsidRPr="00A52BF3">
              <w:rPr>
                <w:vertAlign w:val="subscript"/>
              </w:rPr>
              <w:t>55</w:t>
            </w:r>
            <w:r w:rsidRPr="00A52BF3">
              <w:t xml:space="preserve"> b</w:t>
            </w:r>
            <w:r w:rsidRPr="00A52BF3">
              <w:rPr>
                <w:vertAlign w:val="subscript"/>
              </w:rPr>
              <w:t>54…</w:t>
            </w:r>
            <w:r w:rsidRPr="00A52BF3">
              <w:t xml:space="preserve"> b</w:t>
            </w:r>
            <w:r w:rsidRPr="00A52BF3">
              <w:rPr>
                <w:vertAlign w:val="subscript"/>
              </w:rPr>
              <w:t>8</w:t>
            </w:r>
          </w:p>
          <w:p w:rsidR="006450F6" w:rsidRDefault="006450F6" w:rsidP="003D0311">
            <w:pPr>
              <w:pStyle w:val="Tabletext"/>
              <w:rPr>
                <w:rFonts w:eastAsia="SimSun"/>
                <w:b/>
                <w:color w:val="000000"/>
                <w:lang w:bidi="en-US"/>
              </w:rPr>
            </w:pPr>
            <w:r w:rsidRPr="00A52BF3">
              <w:t>Indication</w:t>
            </w:r>
          </w:p>
        </w:tc>
        <w:tc>
          <w:tcPr>
            <w:tcW w:w="7784"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b</w:t>
            </w:r>
            <w:r w:rsidRPr="00A52BF3">
              <w:rPr>
                <w:vertAlign w:val="subscript"/>
              </w:rPr>
              <w:t>19</w:t>
            </w:r>
            <w:r w:rsidRPr="00A52BF3">
              <w:t>b</w:t>
            </w:r>
            <w:r w:rsidRPr="00A52BF3">
              <w:rPr>
                <w:vertAlign w:val="subscript"/>
              </w:rPr>
              <w:t>18…</w:t>
            </w:r>
            <w:r w:rsidRPr="00A52BF3">
              <w:t xml:space="preserve"> b</w:t>
            </w:r>
            <w:r w:rsidRPr="00A52BF3">
              <w:rPr>
                <w:vertAlign w:val="subscript"/>
              </w:rPr>
              <w:t>8</w:t>
            </w:r>
            <w:r w:rsidRPr="00A52BF3">
              <w:t>, STAID</w:t>
            </w:r>
          </w:p>
        </w:tc>
      </w:tr>
      <w:tr w:rsidR="006450F6" w:rsidRPr="00A52BF3" w:rsidTr="009D1D52">
        <w:trPr>
          <w:gridAfter w:val="1"/>
          <w:wAfter w:w="58" w:type="dxa"/>
        </w:trPr>
        <w:tc>
          <w:tcPr>
            <w:tcW w:w="1908"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84"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rPr>
                <w:rFonts w:eastAsia="SimSun"/>
                <w:b/>
                <w:color w:val="000000"/>
                <w:lang w:bidi="en-US"/>
              </w:rPr>
            </w:pPr>
            <w:r w:rsidRPr="00A52BF3">
              <w:t>b</w:t>
            </w:r>
            <w:r w:rsidRPr="00A52BF3">
              <w:rPr>
                <w:vertAlign w:val="subscript"/>
              </w:rPr>
              <w:t>29</w:t>
            </w:r>
            <w:r w:rsidRPr="00A52BF3">
              <w:t xml:space="preserve"> b</w:t>
            </w:r>
            <w:r w:rsidRPr="00A52BF3">
              <w:rPr>
                <w:vertAlign w:val="subscript"/>
              </w:rPr>
              <w:t>28…</w:t>
            </w:r>
            <w:r w:rsidRPr="00A52BF3">
              <w:t xml:space="preserve"> b</w:t>
            </w:r>
            <w:r w:rsidRPr="00A52BF3">
              <w:rPr>
                <w:vertAlign w:val="subscript"/>
              </w:rPr>
              <w:t>20</w:t>
            </w:r>
            <w:r w:rsidRPr="00A52BF3">
              <w:t>, timing advance</w:t>
            </w:r>
          </w:p>
        </w:tc>
      </w:tr>
      <w:tr w:rsidR="006450F6" w:rsidRPr="00A52BF3" w:rsidTr="009D1D52">
        <w:trPr>
          <w:gridAfter w:val="1"/>
          <w:wAfter w:w="58" w:type="dxa"/>
        </w:trPr>
        <w:tc>
          <w:tcPr>
            <w:tcW w:w="1908"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84"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b</w:t>
            </w:r>
            <w:r w:rsidRPr="00A52BF3">
              <w:rPr>
                <w:vertAlign w:val="subscript"/>
              </w:rPr>
              <w:t>31</w:t>
            </w:r>
            <w:r w:rsidRPr="00A52BF3">
              <w:t>b</w:t>
            </w:r>
            <w:r w:rsidRPr="00A52BF3">
              <w:rPr>
                <w:vertAlign w:val="subscript"/>
              </w:rPr>
              <w:t>30</w:t>
            </w:r>
            <w:r w:rsidRPr="00A52BF3">
              <w:t>, reserved</w:t>
            </w:r>
          </w:p>
        </w:tc>
      </w:tr>
      <w:tr w:rsidR="006450F6" w:rsidRPr="00A52BF3" w:rsidTr="009D1D52">
        <w:trPr>
          <w:gridAfter w:val="1"/>
          <w:wAfter w:w="58" w:type="dxa"/>
        </w:trPr>
        <w:tc>
          <w:tcPr>
            <w:tcW w:w="1908"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84"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MingLiU_HKSCS"/>
                <w:b/>
                <w:color w:val="000000"/>
                <w:lang w:bidi="en-US"/>
              </w:rPr>
            </w:pPr>
            <w:r w:rsidRPr="00A52BF3">
              <w:t>b</w:t>
            </w:r>
            <w:r w:rsidRPr="00A52BF3">
              <w:rPr>
                <w:vertAlign w:val="subscript"/>
              </w:rPr>
              <w:t>39</w:t>
            </w:r>
            <w:r w:rsidRPr="00A52BF3">
              <w:t>b</w:t>
            </w:r>
            <w:r w:rsidRPr="00A52BF3">
              <w:rPr>
                <w:vertAlign w:val="subscript"/>
              </w:rPr>
              <w:t>38…</w:t>
            </w:r>
            <w:r w:rsidRPr="00A52BF3">
              <w:t xml:space="preserve"> b</w:t>
            </w:r>
            <w:r w:rsidRPr="00A52BF3">
              <w:rPr>
                <w:vertAlign w:val="subscript"/>
              </w:rPr>
              <w:t>32</w:t>
            </w:r>
            <w:r w:rsidRPr="00A52BF3">
              <w:t>, the transmit power is increased or decreased by n*0.25 dB, where n is the signed decimal number represented by b</w:t>
            </w:r>
            <w:r w:rsidRPr="00A52BF3">
              <w:rPr>
                <w:vertAlign w:val="subscript"/>
              </w:rPr>
              <w:t>39</w:t>
            </w:r>
            <w:r w:rsidRPr="00A52BF3">
              <w:t>b</w:t>
            </w:r>
            <w:r w:rsidRPr="00A52BF3">
              <w:rPr>
                <w:vertAlign w:val="subscript"/>
              </w:rPr>
              <w:t>38…</w:t>
            </w:r>
            <w:r w:rsidRPr="00A52BF3">
              <w:t xml:space="preserve"> b</w:t>
            </w:r>
            <w:r w:rsidRPr="00A52BF3">
              <w:rPr>
                <w:vertAlign w:val="subscript"/>
              </w:rPr>
              <w:t>32</w:t>
            </w:r>
            <w:r w:rsidRPr="00A52BF3">
              <w:t xml:space="preserve">. If the value of n is positive, the transmit power is increased. If the value of n is negative, the transmit power is decreased. </w:t>
            </w:r>
          </w:p>
        </w:tc>
      </w:tr>
      <w:tr w:rsidR="006450F6" w:rsidRPr="00A52BF3" w:rsidTr="009D1D52">
        <w:trPr>
          <w:gridAfter w:val="1"/>
          <w:wAfter w:w="58" w:type="dxa"/>
        </w:trPr>
        <w:tc>
          <w:tcPr>
            <w:tcW w:w="1908"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84"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rPr>
                <w:rFonts w:eastAsia="MingLiU_HKSCS"/>
                <w:color w:val="000000"/>
                <w:lang w:bidi="en-US"/>
              </w:rPr>
            </w:pPr>
            <w:r w:rsidRPr="00A52BF3">
              <w:t>b</w:t>
            </w:r>
            <w:r w:rsidRPr="00A52BF3">
              <w:rPr>
                <w:vertAlign w:val="subscript"/>
              </w:rPr>
              <w:t>4</w:t>
            </w:r>
            <w:r w:rsidRPr="00A52BF3">
              <w:t>=0: b</w:t>
            </w:r>
            <w:r w:rsidRPr="00A52BF3">
              <w:rPr>
                <w:vertAlign w:val="subscript"/>
              </w:rPr>
              <w:t>55</w:t>
            </w:r>
            <w:r w:rsidRPr="00A52BF3">
              <w:t>...b</w:t>
            </w:r>
            <w:r w:rsidRPr="00A52BF3">
              <w:rPr>
                <w:vertAlign w:val="subscript"/>
              </w:rPr>
              <w:t>46</w:t>
            </w:r>
            <w:r w:rsidRPr="00A52BF3">
              <w:t xml:space="preserve"> reserved (b</w:t>
            </w:r>
            <w:r w:rsidRPr="00A52BF3">
              <w:rPr>
                <w:vertAlign w:val="subscript"/>
              </w:rPr>
              <w:t>29</w:t>
            </w:r>
            <w:r w:rsidRPr="00A52BF3">
              <w:t>...b</w:t>
            </w:r>
            <w:r w:rsidRPr="00A52BF3">
              <w:rPr>
                <w:vertAlign w:val="subscript"/>
              </w:rPr>
              <w:t>20</w:t>
            </w:r>
            <w:r w:rsidRPr="00A52BF3">
              <w:t xml:space="preserve"> is timing advance, with resolution of 100ns)</w:t>
            </w:r>
          </w:p>
          <w:p w:rsidR="006450F6" w:rsidRPr="00A52BF3" w:rsidRDefault="006450F6" w:rsidP="003D0311">
            <w:pPr>
              <w:pStyle w:val="Tabletext"/>
            </w:pPr>
            <w:r w:rsidRPr="00A52BF3">
              <w:t>b</w:t>
            </w:r>
            <w:r w:rsidRPr="00A52BF3">
              <w:rPr>
                <w:vertAlign w:val="subscript"/>
              </w:rPr>
              <w:t>4</w:t>
            </w:r>
            <w:r w:rsidRPr="00A52BF3">
              <w:t xml:space="preserve">=1: </w:t>
            </w:r>
          </w:p>
          <w:p w:rsidR="006450F6" w:rsidRPr="00A52BF3" w:rsidRDefault="006450F6" w:rsidP="003D0311">
            <w:pPr>
              <w:pStyle w:val="Tabletext"/>
            </w:pPr>
            <w:r w:rsidRPr="00A52BF3">
              <w:t>b</w:t>
            </w:r>
            <w:r w:rsidRPr="00A52BF3">
              <w:rPr>
                <w:vertAlign w:val="subscript"/>
              </w:rPr>
              <w:t>46</w:t>
            </w:r>
            <w:r w:rsidRPr="00A52BF3">
              <w:t>..b</w:t>
            </w:r>
            <w:r w:rsidRPr="00A52BF3">
              <w:rPr>
                <w:vertAlign w:val="subscript"/>
              </w:rPr>
              <w:t>40</w:t>
            </w:r>
            <w:r w:rsidRPr="00A52BF3">
              <w:t>, the high bits of the timing advance ([b</w:t>
            </w:r>
            <w:r w:rsidRPr="00A52BF3">
              <w:rPr>
                <w:vertAlign w:val="subscript"/>
              </w:rPr>
              <w:t>46</w:t>
            </w:r>
            <w:r w:rsidRPr="00A52BF3">
              <w:t>..b</w:t>
            </w:r>
            <w:r w:rsidRPr="00A52BF3">
              <w:rPr>
                <w:vertAlign w:val="subscript"/>
              </w:rPr>
              <w:t>40</w:t>
            </w:r>
            <w:r w:rsidRPr="00A52BF3">
              <w:t xml:space="preserve"> b</w:t>
            </w:r>
            <w:r w:rsidRPr="00A52BF3">
              <w:rPr>
                <w:vertAlign w:val="subscript"/>
              </w:rPr>
              <w:t>29</w:t>
            </w:r>
            <w:r w:rsidRPr="00A52BF3">
              <w:t>..b</w:t>
            </w:r>
            <w:r w:rsidRPr="00A52BF3">
              <w:rPr>
                <w:vertAlign w:val="subscript"/>
              </w:rPr>
              <w:t>20</w:t>
            </w:r>
            <w:r w:rsidRPr="00A52BF3">
              <w:t>] is the timing advance, with resolution of 50ns)</w:t>
            </w:r>
          </w:p>
          <w:p w:rsidR="006450F6" w:rsidRDefault="006450F6" w:rsidP="003D0311">
            <w:pPr>
              <w:pStyle w:val="Tabletext"/>
              <w:rPr>
                <w:rFonts w:eastAsia="SimSun"/>
                <w:b/>
                <w:color w:val="000000"/>
                <w:lang w:bidi="en-US"/>
              </w:rPr>
            </w:pPr>
            <w:r w:rsidRPr="00A52BF3">
              <w:t>b</w:t>
            </w:r>
            <w:r w:rsidRPr="00A52BF3">
              <w:rPr>
                <w:vertAlign w:val="subscript"/>
              </w:rPr>
              <w:t>55</w:t>
            </w:r>
            <w:r w:rsidRPr="00A52BF3">
              <w:t>...b</w:t>
            </w:r>
            <w:r w:rsidRPr="00A52BF3">
              <w:rPr>
                <w:vertAlign w:val="subscript"/>
              </w:rPr>
              <w:t>47</w:t>
            </w:r>
            <w:r w:rsidRPr="00A52BF3">
              <w:t>, reserved</w:t>
            </w:r>
          </w:p>
        </w:tc>
      </w:tr>
      <w:tr w:rsidR="006450F6" w:rsidRPr="00A52BF3" w:rsidTr="009D1D52">
        <w:trPr>
          <w:gridAfter w:val="1"/>
          <w:wAfter w:w="58" w:type="dxa"/>
        </w:trPr>
        <w:tc>
          <w:tcPr>
            <w:tcW w:w="1908"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rFonts w:eastAsia="SimSun"/>
                <w:color w:val="000000"/>
                <w:lang w:bidi="en-US"/>
              </w:rPr>
            </w:pPr>
          </w:p>
        </w:tc>
        <w:tc>
          <w:tcPr>
            <w:tcW w:w="7784"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6450F6" w:rsidRDefault="006450F6" w:rsidP="003D0311">
            <w:pPr>
              <w:pStyle w:val="Tabletext"/>
              <w:rPr>
                <w:rFonts w:eastAsia="SimSun"/>
                <w:b/>
                <w:color w:val="000000"/>
                <w:lang w:bidi="en-US"/>
              </w:rPr>
            </w:pPr>
            <w:r w:rsidRPr="00A52BF3">
              <w:t>reserved</w:t>
            </w:r>
          </w:p>
        </w:tc>
      </w:tr>
      <w:tr w:rsidR="006450F6" w:rsidRPr="00A52BF3" w:rsidTr="009D1D52">
        <w:tc>
          <w:tcPr>
            <w:tcW w:w="19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hideMark/>
          </w:tcPr>
          <w:p w:rsidR="006450F6" w:rsidRDefault="006450F6" w:rsidP="003D0311">
            <w:pPr>
              <w:pStyle w:val="Tabletext"/>
              <w:rPr>
                <w:rFonts w:eastAsia="MingLiU_HKSCS"/>
                <w:b/>
                <w:color w:val="000000"/>
                <w:lang w:bidi="en-US"/>
              </w:rPr>
            </w:pPr>
            <w:r w:rsidRPr="00A52BF3">
              <w:t>b</w:t>
            </w:r>
            <w:r w:rsidRPr="00A52BF3">
              <w:rPr>
                <w:vertAlign w:val="subscript"/>
              </w:rPr>
              <w:t>71</w:t>
            </w:r>
            <w:r w:rsidRPr="00A52BF3">
              <w:t xml:space="preserve"> … b</w:t>
            </w:r>
            <w:r w:rsidRPr="00A52BF3">
              <w:rPr>
                <w:vertAlign w:val="subscript"/>
              </w:rPr>
              <w:t>56</w:t>
            </w:r>
          </w:p>
        </w:tc>
        <w:tc>
          <w:tcPr>
            <w:tcW w:w="77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hideMark/>
          </w:tcPr>
          <w:p w:rsidR="006450F6" w:rsidRDefault="006450F6" w:rsidP="003D0311">
            <w:pPr>
              <w:pStyle w:val="Tabletext"/>
              <w:rPr>
                <w:rFonts w:eastAsia="MingLiU_HKSCS"/>
                <w:b/>
                <w:color w:val="000000"/>
                <w:lang w:bidi="en-US"/>
              </w:rPr>
            </w:pPr>
            <w:r w:rsidRPr="00A52BF3">
              <w:t>16-bit CRC is scrambled by BSTAID</w:t>
            </w:r>
          </w:p>
        </w:tc>
      </w:tr>
    </w:tbl>
    <w:p w:rsidR="009D1D52" w:rsidRDefault="009D1D52" w:rsidP="009D1D52">
      <w:pPr>
        <w:pStyle w:val="Tablefin"/>
      </w:pPr>
      <w:bookmarkStart w:id="645" w:name="_Toc41386878"/>
      <w:bookmarkStart w:id="646" w:name="_Toc387160783"/>
      <w:bookmarkStart w:id="647" w:name="_Toc338424159"/>
      <w:bookmarkStart w:id="648" w:name="_Toc14036606"/>
    </w:p>
    <w:p w:rsidR="006450F6" w:rsidRPr="00A52BF3" w:rsidRDefault="006450F6" w:rsidP="00093486">
      <w:pPr>
        <w:pStyle w:val="Heading4"/>
        <w:rPr>
          <w:rFonts w:eastAsia="MingLiU_HKSCS"/>
          <w:color w:val="000000"/>
          <w:sz w:val="21"/>
          <w:szCs w:val="21"/>
          <w:lang w:bidi="en-US"/>
        </w:rPr>
      </w:pPr>
      <w:r>
        <w:t>5.1.7.10</w:t>
      </w:r>
      <w:r>
        <w:tab/>
      </w:r>
      <w:r w:rsidRPr="00A52BF3">
        <w:t>Uplink distance measurement-based scheduling</w:t>
      </w:r>
      <w:bookmarkEnd w:id="645"/>
      <w:bookmarkEnd w:id="646"/>
      <w:bookmarkEnd w:id="647"/>
      <w:bookmarkEnd w:id="648"/>
    </w:p>
    <w:p w:rsidR="006450F6" w:rsidRPr="00237D15" w:rsidRDefault="006450F6" w:rsidP="00093486">
      <w:r w:rsidRPr="00237D15">
        <w:t>The CAP can assign PN sequence index and circular shift index for STA to measure the distance. The assignment is indicated in broadcast CCH, as shown in</w:t>
      </w:r>
      <w:r>
        <w:t xml:space="preserve"> Table 68</w:t>
      </w:r>
      <w:r w:rsidRPr="00237D15">
        <w:t>.</w:t>
      </w:r>
    </w:p>
    <w:p w:rsidR="006450F6" w:rsidRDefault="006450F6" w:rsidP="00093486">
      <w:pPr>
        <w:pStyle w:val="TableNo"/>
      </w:pPr>
      <w:bookmarkStart w:id="649" w:name="_Ref18589639"/>
      <w:bookmarkStart w:id="650" w:name="_Toc386650922"/>
      <w:bookmarkStart w:id="651" w:name="_Ref364445540"/>
      <w:bookmarkStart w:id="652" w:name="_Toc335058403"/>
      <w:bookmarkStart w:id="653" w:name="_Toc25780"/>
      <w:bookmarkStart w:id="654" w:name="_Toc14110301"/>
      <w:bookmarkStart w:id="655" w:name="_Toc14110709"/>
      <w:r w:rsidRPr="00A52BF3">
        <w:t xml:space="preserve">Table </w:t>
      </w:r>
      <w:bookmarkEnd w:id="649"/>
      <w:r>
        <w:t>68</w:t>
      </w:r>
    </w:p>
    <w:p w:rsidR="006450F6" w:rsidRPr="00A52BF3" w:rsidRDefault="006450F6" w:rsidP="00093486">
      <w:pPr>
        <w:pStyle w:val="Tabletitle"/>
      </w:pPr>
      <w:r w:rsidRPr="00A52BF3">
        <w:t>Indication of uplink distance measurement based scheduling</w:t>
      </w:r>
      <w:bookmarkEnd w:id="650"/>
      <w:bookmarkEnd w:id="651"/>
      <w:bookmarkEnd w:id="652"/>
      <w:bookmarkEnd w:id="653"/>
      <w:bookmarkEnd w:id="654"/>
      <w:bookmarkEnd w:id="655"/>
    </w:p>
    <w:tbl>
      <w:tblPr>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1572"/>
        <w:gridCol w:w="8178"/>
      </w:tblGrid>
      <w:tr w:rsidR="006450F6" w:rsidRPr="00A52BF3" w:rsidTr="003D0311">
        <w:trPr>
          <w:jc w:val="center"/>
        </w:trPr>
        <w:tc>
          <w:tcPr>
            <w:tcW w:w="1572"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head"/>
              <w:rPr>
                <w:rFonts w:eastAsia="MingLiU_HKSCS"/>
                <w:color w:val="000000"/>
                <w:lang w:bidi="en-US"/>
              </w:rPr>
            </w:pPr>
            <w:r w:rsidRPr="00A52BF3">
              <w:t>Bit</w:t>
            </w:r>
          </w:p>
        </w:tc>
        <w:tc>
          <w:tcPr>
            <w:tcW w:w="8178"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head"/>
              <w:rPr>
                <w:rFonts w:eastAsia="MingLiU_HKSCS"/>
                <w:color w:val="000000"/>
                <w:lang w:bidi="en-US"/>
              </w:rPr>
            </w:pPr>
            <w:r w:rsidRPr="00A52BF3">
              <w:t>Definition</w:t>
            </w:r>
          </w:p>
        </w:tc>
      </w:tr>
      <w:tr w:rsidR="006450F6" w:rsidRPr="00A52BF3" w:rsidTr="003D0311">
        <w:trPr>
          <w:jc w:val="center"/>
        </w:trPr>
        <w:tc>
          <w:tcPr>
            <w:tcW w:w="1572"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109D6" w:rsidP="003D0311">
            <w:pPr>
              <w:pStyle w:val="Tabletext"/>
              <w:rPr>
                <w:lang w:bidi="en-US"/>
              </w:rPr>
            </w:pPr>
            <m:oMathPara>
              <m:oMath>
                <m:sSub>
                  <m:sSubPr>
                    <m:ctrlPr>
                      <w:rPr>
                        <w:rFonts w:ascii="Cambria Math" w:hAnsi="Cambria Math"/>
                        <w:lang w:bidi="en-US"/>
                      </w:rPr>
                    </m:ctrlPr>
                  </m:sSubPr>
                  <m:e>
                    <m:r>
                      <w:rPr>
                        <w:rFonts w:ascii="Cambria Math" w:hAnsi="Cambria Math"/>
                      </w:rPr>
                      <m:t>b</m:t>
                    </m:r>
                  </m:e>
                  <m:sub>
                    <m:r>
                      <m:rPr>
                        <m:sty m:val="p"/>
                      </m:rPr>
                      <w:rPr>
                        <w:rFonts w:ascii="Cambria Math" w:hAnsi="Cambria Math"/>
                      </w:rPr>
                      <m:t>3</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2</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1</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0</m:t>
                    </m:r>
                  </m:sub>
                </m:sSub>
              </m:oMath>
            </m:oMathPara>
          </w:p>
        </w:tc>
        <w:tc>
          <w:tcPr>
            <w:tcW w:w="8178"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lang w:bidi="en-US"/>
              </w:rPr>
            </w:pPr>
            <w:r w:rsidRPr="00A52BF3">
              <w:t>Broadcast type</w:t>
            </w:r>
          </w:p>
          <w:p w:rsidR="006450F6" w:rsidRDefault="006109D6" w:rsidP="003D0311">
            <w:pPr>
              <w:pStyle w:val="Tabletext"/>
              <w:rPr>
                <w:b/>
                <w:lang w:bidi="en-US"/>
              </w:rPr>
            </w:pPr>
            <m:oMath>
              <m:sSub>
                <m:sSubPr>
                  <m:ctrlPr>
                    <w:rPr>
                      <w:rFonts w:ascii="Cambria Math" w:hAnsi="Cambria Math"/>
                      <w:lang w:bidi="en-US"/>
                    </w:rPr>
                  </m:ctrlPr>
                </m:sSubPr>
                <m:e>
                  <m:r>
                    <w:rPr>
                      <w:rFonts w:ascii="Cambria Math" w:hAnsi="Cambria Math"/>
                    </w:rPr>
                    <m:t>b</m:t>
                  </m:r>
                </m:e>
                <m:sub>
                  <m:r>
                    <m:rPr>
                      <m:sty m:val="p"/>
                    </m:rPr>
                    <w:rPr>
                      <w:rFonts w:ascii="Cambria Math" w:hAnsi="Cambria Math"/>
                    </w:rPr>
                    <m:t>3</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2</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1</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0</m:t>
                  </m:r>
                </m:sub>
              </m:sSub>
            </m:oMath>
            <w:r w:rsidR="006450F6" w:rsidRPr="00A52BF3">
              <w:t>=1011, measurement indication</w:t>
            </w:r>
          </w:p>
        </w:tc>
      </w:tr>
      <w:tr w:rsidR="006450F6" w:rsidRPr="00A52BF3" w:rsidTr="003D0311">
        <w:trPr>
          <w:jc w:val="center"/>
        </w:trPr>
        <w:tc>
          <w:tcPr>
            <w:tcW w:w="1572"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109D6" w:rsidP="003D0311">
            <w:pPr>
              <w:pStyle w:val="Tabletext"/>
              <w:rPr>
                <w:lang w:bidi="en-US"/>
              </w:rPr>
            </w:pPr>
            <m:oMathPara>
              <m:oMath>
                <m:sSub>
                  <m:sSubPr>
                    <m:ctrlPr>
                      <w:rPr>
                        <w:rFonts w:ascii="Cambria Math" w:hAnsi="Cambria Math"/>
                        <w:lang w:bidi="en-US"/>
                      </w:rPr>
                    </m:ctrlPr>
                  </m:sSubPr>
                  <m:e>
                    <m:r>
                      <w:rPr>
                        <w:rFonts w:ascii="Cambria Math" w:hAnsi="Cambria Math"/>
                      </w:rPr>
                      <m:t>b</m:t>
                    </m:r>
                  </m:e>
                  <m:sub>
                    <m:r>
                      <m:rPr>
                        <m:sty m:val="p"/>
                      </m:rPr>
                      <w:rPr>
                        <w:rFonts w:ascii="Cambria Math" w:hAnsi="Cambria Math"/>
                      </w:rPr>
                      <m:t>7</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6</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5</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4</m:t>
                    </m:r>
                  </m:sub>
                </m:sSub>
              </m:oMath>
            </m:oMathPara>
          </w:p>
        </w:tc>
        <w:tc>
          <w:tcPr>
            <w:tcW w:w="8178"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lang w:bidi="en-US"/>
              </w:rPr>
            </w:pPr>
            <w:r w:rsidRPr="00A52BF3">
              <w:t>Reserved</w:t>
            </w:r>
          </w:p>
        </w:tc>
      </w:tr>
      <w:tr w:rsidR="006450F6" w:rsidRPr="00A52BF3" w:rsidTr="003D0311">
        <w:trPr>
          <w:jc w:val="center"/>
        </w:trPr>
        <w:tc>
          <w:tcPr>
            <w:tcW w:w="1572" w:type="dxa"/>
            <w:vMerge w:val="restart"/>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109D6" w:rsidP="003D0311">
            <w:pPr>
              <w:pStyle w:val="Tabletext"/>
              <w:rPr>
                <w:lang w:bidi="en-US"/>
              </w:rPr>
            </w:pPr>
            <m:oMathPara>
              <m:oMath>
                <m:sSub>
                  <m:sSubPr>
                    <m:ctrlPr>
                      <w:rPr>
                        <w:rFonts w:ascii="Cambria Math" w:hAnsi="Cambria Math"/>
                        <w:lang w:bidi="en-US"/>
                      </w:rPr>
                    </m:ctrlPr>
                  </m:sSubPr>
                  <m:e>
                    <m:r>
                      <w:rPr>
                        <w:rFonts w:ascii="Cambria Math" w:hAnsi="Cambria Math"/>
                      </w:rPr>
                      <m:t>b</m:t>
                    </m:r>
                  </m:e>
                  <m:sub>
                    <m:r>
                      <m:rPr>
                        <m:sty m:val="p"/>
                      </m:rPr>
                      <w:rPr>
                        <w:rFonts w:ascii="Cambria Math" w:hAnsi="Cambria Math"/>
                      </w:rPr>
                      <m:t>31</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30</m:t>
                    </m:r>
                  </m:sub>
                </m:sSub>
                <m:r>
                  <m:rPr>
                    <m:sty m:val="p"/>
                  </m:rPr>
                  <w:rPr>
                    <w:rFonts w:ascii="Cambria Math" w:hAnsi="Cambria Math"/>
                  </w:rPr>
                  <m:t>⋯</m:t>
                </m:r>
                <m:sSub>
                  <m:sSubPr>
                    <m:ctrlPr>
                      <w:rPr>
                        <w:rFonts w:ascii="Cambria Math" w:hAnsi="Cambria Math"/>
                        <w:lang w:bidi="en-US"/>
                      </w:rPr>
                    </m:ctrlPr>
                  </m:sSubPr>
                  <m:e>
                    <m:r>
                      <w:rPr>
                        <w:rFonts w:ascii="Cambria Math" w:hAnsi="Cambria Math"/>
                      </w:rPr>
                      <m:t>b</m:t>
                    </m:r>
                  </m:e>
                  <m:sub>
                    <m:r>
                      <m:rPr>
                        <m:sty m:val="p"/>
                      </m:rPr>
                      <w:rPr>
                        <w:rFonts w:ascii="Cambria Math" w:hAnsi="Cambria Math"/>
                      </w:rPr>
                      <m:t>8</m:t>
                    </m:r>
                  </m:sub>
                </m:sSub>
              </m:oMath>
            </m:oMathPara>
          </w:p>
          <w:p w:rsidR="006450F6" w:rsidRPr="00A52BF3" w:rsidRDefault="006450F6" w:rsidP="003D0311">
            <w:pPr>
              <w:pStyle w:val="Tabletext"/>
              <w:rPr>
                <w:lang w:bidi="en-US"/>
              </w:rPr>
            </w:pPr>
            <w:r w:rsidRPr="00A52BF3">
              <w:t>Indication</w:t>
            </w:r>
          </w:p>
        </w:tc>
        <w:tc>
          <w:tcPr>
            <w:tcW w:w="8178" w:type="dxa"/>
            <w:tcBorders>
              <w:top w:val="single" w:sz="8" w:space="0" w:color="000000"/>
              <w:left w:val="single" w:sz="8" w:space="0" w:color="000000"/>
              <w:bottom w:val="single" w:sz="8" w:space="0" w:color="000000"/>
              <w:right w:val="single" w:sz="8" w:space="0" w:color="000000"/>
            </w:tcBorders>
            <w:vAlign w:val="center"/>
            <w:hideMark/>
          </w:tcPr>
          <w:p w:rsidR="006450F6" w:rsidRDefault="006109D6" w:rsidP="003D0311">
            <w:pPr>
              <w:pStyle w:val="Tabletext"/>
              <w:rPr>
                <w:b/>
                <w:lang w:bidi="en-US"/>
              </w:rPr>
            </w:pPr>
            <m:oMath>
              <m:sSub>
                <m:sSubPr>
                  <m:ctrlPr>
                    <w:rPr>
                      <w:rFonts w:ascii="Cambria Math" w:hAnsi="Cambria Math"/>
                      <w:lang w:bidi="en-US"/>
                    </w:rPr>
                  </m:ctrlPr>
                </m:sSubPr>
                <m:e>
                  <m:r>
                    <w:rPr>
                      <w:rFonts w:ascii="Cambria Math" w:hAnsi="Cambria Math"/>
                    </w:rPr>
                    <m:t>b</m:t>
                  </m:r>
                </m:e>
                <m:sub>
                  <m:r>
                    <m:rPr>
                      <m:sty m:val="p"/>
                    </m:rPr>
                    <w:rPr>
                      <w:rFonts w:ascii="Cambria Math" w:hAnsi="Cambria Math"/>
                    </w:rPr>
                    <m:t>19</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18</m:t>
                  </m:r>
                </m:sub>
              </m:sSub>
              <m:r>
                <m:rPr>
                  <m:sty m:val="p"/>
                </m:rPr>
                <w:rPr>
                  <w:rFonts w:ascii="Cambria Math" w:hAnsi="Cambria Math"/>
                </w:rPr>
                <m:t>⋯</m:t>
              </m:r>
              <m:sSub>
                <m:sSubPr>
                  <m:ctrlPr>
                    <w:rPr>
                      <w:rFonts w:ascii="Cambria Math" w:hAnsi="Cambria Math"/>
                      <w:lang w:bidi="en-US"/>
                    </w:rPr>
                  </m:ctrlPr>
                </m:sSubPr>
                <m:e>
                  <m:r>
                    <w:rPr>
                      <w:rFonts w:ascii="Cambria Math" w:hAnsi="Cambria Math"/>
                    </w:rPr>
                    <m:t>b</m:t>
                  </m:r>
                </m:e>
                <m:sub>
                  <m:r>
                    <m:rPr>
                      <m:sty m:val="p"/>
                    </m:rPr>
                    <w:rPr>
                      <w:rFonts w:ascii="Cambria Math" w:hAnsi="Cambria Math"/>
                    </w:rPr>
                    <m:t>8</m:t>
                  </m:r>
                </m:sub>
              </m:sSub>
            </m:oMath>
            <w:r w:rsidR="006450F6" w:rsidRPr="00A52BF3">
              <w:t xml:space="preserve">, STAID </w:t>
            </w:r>
          </w:p>
        </w:tc>
      </w:tr>
      <w:tr w:rsidR="006450F6" w:rsidRPr="00A52BF3" w:rsidTr="003D0311">
        <w:trPr>
          <w:jc w:val="center"/>
        </w:trPr>
        <w:tc>
          <w:tcPr>
            <w:tcW w:w="1572"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lang w:bidi="en-US"/>
              </w:rPr>
            </w:pPr>
          </w:p>
        </w:tc>
        <w:tc>
          <w:tcPr>
            <w:tcW w:w="8178"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109D6" w:rsidP="003D0311">
            <w:pPr>
              <w:pStyle w:val="Tabletext"/>
              <w:rPr>
                <w:lang w:bidi="en-US"/>
              </w:rPr>
            </w:pPr>
            <m:oMath>
              <m:sSub>
                <m:sSubPr>
                  <m:ctrlPr>
                    <w:rPr>
                      <w:rFonts w:ascii="Cambria Math" w:hAnsi="Cambria Math"/>
                      <w:lang w:bidi="en-US"/>
                    </w:rPr>
                  </m:ctrlPr>
                </m:sSubPr>
                <m:e>
                  <m:r>
                    <w:rPr>
                      <w:rFonts w:ascii="Cambria Math" w:hAnsi="Cambria Math"/>
                    </w:rPr>
                    <m:t>b</m:t>
                  </m:r>
                </m:e>
                <m:sub>
                  <m:r>
                    <m:rPr>
                      <m:sty m:val="p"/>
                    </m:rPr>
                    <w:rPr>
                      <w:rFonts w:ascii="Cambria Math" w:hAnsi="Cambria Math"/>
                    </w:rPr>
                    <m:t>21</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20</m:t>
                  </m:r>
                </m:sub>
              </m:sSub>
            </m:oMath>
            <w:r w:rsidR="006450F6" w:rsidRPr="00A52BF3">
              <w:t>, PN sequence index</w:t>
            </w:r>
          </w:p>
        </w:tc>
      </w:tr>
      <w:tr w:rsidR="006450F6" w:rsidRPr="00A52BF3" w:rsidTr="003D0311">
        <w:trPr>
          <w:jc w:val="center"/>
        </w:trPr>
        <w:tc>
          <w:tcPr>
            <w:tcW w:w="1572"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lang w:bidi="en-US"/>
              </w:rPr>
            </w:pPr>
          </w:p>
        </w:tc>
        <w:tc>
          <w:tcPr>
            <w:tcW w:w="8178"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109D6" w:rsidP="003D0311">
            <w:pPr>
              <w:pStyle w:val="Tabletext"/>
              <w:rPr>
                <w:lang w:bidi="en-US"/>
              </w:rPr>
            </w:pPr>
            <m:oMath>
              <m:sSub>
                <m:sSubPr>
                  <m:ctrlPr>
                    <w:rPr>
                      <w:rFonts w:ascii="Cambria Math" w:hAnsi="Cambria Math"/>
                      <w:lang w:bidi="en-US"/>
                    </w:rPr>
                  </m:ctrlPr>
                </m:sSubPr>
                <m:e>
                  <m:r>
                    <w:rPr>
                      <w:rFonts w:ascii="Cambria Math" w:hAnsi="Cambria Math"/>
                    </w:rPr>
                    <m:t>b</m:t>
                  </m:r>
                </m:e>
                <m:sub>
                  <m:r>
                    <m:rPr>
                      <m:sty m:val="p"/>
                    </m:rPr>
                    <w:rPr>
                      <w:rFonts w:ascii="Cambria Math" w:hAnsi="Cambria Math"/>
                    </w:rPr>
                    <m:t>23</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22</m:t>
                  </m:r>
                </m:sub>
              </m:sSub>
            </m:oMath>
            <w:r w:rsidR="006450F6" w:rsidRPr="00A52BF3">
              <w:t>, reserved</w:t>
            </w:r>
          </w:p>
        </w:tc>
      </w:tr>
      <w:tr w:rsidR="006450F6" w:rsidRPr="00A52BF3" w:rsidTr="003D0311">
        <w:trPr>
          <w:jc w:val="center"/>
        </w:trPr>
        <w:tc>
          <w:tcPr>
            <w:tcW w:w="1572"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lang w:bidi="en-US"/>
              </w:rPr>
            </w:pPr>
          </w:p>
        </w:tc>
        <w:tc>
          <w:tcPr>
            <w:tcW w:w="8178"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109D6" w:rsidP="003D0311">
            <w:pPr>
              <w:pStyle w:val="Tabletext"/>
              <w:rPr>
                <w:lang w:bidi="en-US"/>
              </w:rPr>
            </w:pPr>
            <m:oMath>
              <m:sSub>
                <m:sSubPr>
                  <m:ctrlPr>
                    <w:rPr>
                      <w:rFonts w:ascii="Cambria Math" w:hAnsi="Cambria Math"/>
                      <w:lang w:bidi="en-US"/>
                    </w:rPr>
                  </m:ctrlPr>
                </m:sSubPr>
                <m:e>
                  <m:r>
                    <w:rPr>
                      <w:rFonts w:ascii="Cambria Math" w:hAnsi="Cambria Math"/>
                    </w:rPr>
                    <m:t>b</m:t>
                  </m:r>
                </m:e>
                <m:sub>
                  <m:r>
                    <m:rPr>
                      <m:sty m:val="p"/>
                    </m:rPr>
                    <w:rPr>
                      <w:rFonts w:ascii="Cambria Math" w:hAnsi="Cambria Math"/>
                    </w:rPr>
                    <m:t>26</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25</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24</m:t>
                  </m:r>
                </m:sub>
              </m:sSub>
            </m:oMath>
            <w:r w:rsidR="006450F6" w:rsidRPr="00A52BF3">
              <w:t>, circular shift index</w:t>
            </w:r>
          </w:p>
        </w:tc>
      </w:tr>
      <w:tr w:rsidR="006450F6" w:rsidRPr="00A52BF3" w:rsidTr="003D0311">
        <w:trPr>
          <w:jc w:val="center"/>
        </w:trPr>
        <w:tc>
          <w:tcPr>
            <w:tcW w:w="1572"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lang w:bidi="en-US"/>
              </w:rPr>
            </w:pPr>
          </w:p>
        </w:tc>
        <w:tc>
          <w:tcPr>
            <w:tcW w:w="8178"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109D6" w:rsidP="003D0311">
            <w:pPr>
              <w:pStyle w:val="Tabletext"/>
              <w:rPr>
                <w:lang w:bidi="en-US"/>
              </w:rPr>
            </w:pPr>
            <m:oMath>
              <m:sSub>
                <m:sSubPr>
                  <m:ctrlPr>
                    <w:rPr>
                      <w:rFonts w:ascii="Cambria Math" w:hAnsi="Cambria Math"/>
                      <w:lang w:bidi="en-US"/>
                    </w:rPr>
                  </m:ctrlPr>
                </m:sSubPr>
                <m:e>
                  <m:r>
                    <w:rPr>
                      <w:rFonts w:ascii="Cambria Math" w:hAnsi="Cambria Math"/>
                    </w:rPr>
                    <m:t>b</m:t>
                  </m:r>
                </m:e>
                <m:sub>
                  <m:r>
                    <m:rPr>
                      <m:sty m:val="p"/>
                    </m:rPr>
                    <w:rPr>
                      <w:rFonts w:ascii="Cambria Math" w:hAnsi="Cambria Math"/>
                    </w:rPr>
                    <m:t>31</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30</m:t>
                  </m:r>
                </m:sub>
              </m:sSub>
              <m:r>
                <m:rPr>
                  <m:sty m:val="p"/>
                </m:rPr>
                <w:rPr>
                  <w:rFonts w:ascii="Cambria Math" w:hAnsi="Cambria Math"/>
                </w:rPr>
                <m:t>⋯</m:t>
              </m:r>
              <m:sSub>
                <m:sSubPr>
                  <m:ctrlPr>
                    <w:rPr>
                      <w:rFonts w:ascii="Cambria Math" w:hAnsi="Cambria Math"/>
                      <w:lang w:bidi="en-US"/>
                    </w:rPr>
                  </m:ctrlPr>
                </m:sSubPr>
                <m:e>
                  <m:r>
                    <w:rPr>
                      <w:rFonts w:ascii="Cambria Math" w:hAnsi="Cambria Math"/>
                    </w:rPr>
                    <m:t>b</m:t>
                  </m:r>
                </m:e>
                <m:sub>
                  <m:r>
                    <m:rPr>
                      <m:sty m:val="p"/>
                    </m:rPr>
                    <w:rPr>
                      <w:rFonts w:ascii="Cambria Math" w:hAnsi="Cambria Math"/>
                    </w:rPr>
                    <m:t>27</m:t>
                  </m:r>
                </m:sub>
              </m:sSub>
            </m:oMath>
            <w:r w:rsidR="006450F6" w:rsidRPr="00A52BF3">
              <w:t>, reserved</w:t>
            </w:r>
          </w:p>
        </w:tc>
      </w:tr>
      <w:tr w:rsidR="006450F6" w:rsidRPr="00A52BF3" w:rsidTr="003D0311">
        <w:trPr>
          <w:jc w:val="center"/>
        </w:trPr>
        <w:tc>
          <w:tcPr>
            <w:tcW w:w="1572" w:type="dxa"/>
            <w:vMerge w:val="restart"/>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109D6" w:rsidP="003D0311">
            <w:pPr>
              <w:pStyle w:val="Tabletext"/>
              <w:rPr>
                <w:lang w:bidi="en-US"/>
              </w:rPr>
            </w:pPr>
            <m:oMathPara>
              <m:oMath>
                <m:sSub>
                  <m:sSubPr>
                    <m:ctrlPr>
                      <w:rPr>
                        <w:rFonts w:ascii="Cambria Math" w:hAnsi="Cambria Math"/>
                        <w:lang w:bidi="en-US"/>
                      </w:rPr>
                    </m:ctrlPr>
                  </m:sSubPr>
                  <m:e>
                    <m:r>
                      <w:rPr>
                        <w:rFonts w:ascii="Cambria Math" w:hAnsi="Cambria Math"/>
                      </w:rPr>
                      <m:t>b</m:t>
                    </m:r>
                  </m:e>
                  <m:sub>
                    <m:r>
                      <m:rPr>
                        <m:sty m:val="p"/>
                      </m:rPr>
                      <w:rPr>
                        <w:rFonts w:ascii="Cambria Math" w:hAnsi="Cambria Math"/>
                      </w:rPr>
                      <m:t>55</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54</m:t>
                    </m:r>
                  </m:sub>
                </m:sSub>
                <m:r>
                  <m:rPr>
                    <m:sty m:val="p"/>
                  </m:rPr>
                  <w:rPr>
                    <w:rFonts w:ascii="Cambria Math" w:hAnsi="Cambria Math"/>
                  </w:rPr>
                  <m:t>⋯</m:t>
                </m:r>
                <m:sSub>
                  <m:sSubPr>
                    <m:ctrlPr>
                      <w:rPr>
                        <w:rFonts w:ascii="Cambria Math" w:hAnsi="Cambria Math"/>
                        <w:lang w:bidi="en-US"/>
                      </w:rPr>
                    </m:ctrlPr>
                  </m:sSubPr>
                  <m:e>
                    <m:r>
                      <w:rPr>
                        <w:rFonts w:ascii="Cambria Math" w:hAnsi="Cambria Math"/>
                      </w:rPr>
                      <m:t>b</m:t>
                    </m:r>
                  </m:e>
                  <m:sub>
                    <m:r>
                      <m:rPr>
                        <m:sty m:val="p"/>
                      </m:rPr>
                      <w:rPr>
                        <w:rFonts w:ascii="Cambria Math" w:hAnsi="Cambria Math"/>
                      </w:rPr>
                      <m:t>32</m:t>
                    </m:r>
                  </m:sub>
                </m:sSub>
              </m:oMath>
            </m:oMathPara>
          </w:p>
          <w:p w:rsidR="006450F6" w:rsidRPr="00A52BF3" w:rsidRDefault="006450F6" w:rsidP="003D0311">
            <w:pPr>
              <w:pStyle w:val="Tabletext"/>
              <w:rPr>
                <w:lang w:bidi="en-US"/>
              </w:rPr>
            </w:pPr>
            <w:r w:rsidRPr="00A52BF3">
              <w:t>Indication</w:t>
            </w:r>
          </w:p>
        </w:tc>
        <w:tc>
          <w:tcPr>
            <w:tcW w:w="8178" w:type="dxa"/>
            <w:tcBorders>
              <w:top w:val="single" w:sz="8" w:space="0" w:color="000000"/>
              <w:left w:val="single" w:sz="8" w:space="0" w:color="000000"/>
              <w:bottom w:val="single" w:sz="8" w:space="0" w:color="000000"/>
              <w:right w:val="single" w:sz="8" w:space="0" w:color="000000"/>
            </w:tcBorders>
            <w:vAlign w:val="center"/>
            <w:hideMark/>
          </w:tcPr>
          <w:p w:rsidR="006450F6" w:rsidRDefault="006109D6" w:rsidP="003D0311">
            <w:pPr>
              <w:pStyle w:val="Tabletext"/>
              <w:rPr>
                <w:b/>
                <w:lang w:bidi="en-US"/>
              </w:rPr>
            </w:pPr>
            <m:oMath>
              <m:sSub>
                <m:sSubPr>
                  <m:ctrlPr>
                    <w:rPr>
                      <w:rFonts w:ascii="Cambria Math" w:hAnsi="Cambria Math"/>
                      <w:lang w:bidi="en-US"/>
                    </w:rPr>
                  </m:ctrlPr>
                </m:sSubPr>
                <m:e>
                  <m:r>
                    <w:rPr>
                      <w:rFonts w:ascii="Cambria Math" w:hAnsi="Cambria Math"/>
                    </w:rPr>
                    <m:t>b</m:t>
                  </m:r>
                </m:e>
                <m:sub>
                  <m:r>
                    <m:rPr>
                      <m:sty m:val="p"/>
                    </m:rPr>
                    <w:rPr>
                      <w:rFonts w:ascii="Cambria Math" w:hAnsi="Cambria Math"/>
                    </w:rPr>
                    <m:t>43</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42</m:t>
                  </m:r>
                </m:sub>
              </m:sSub>
              <m:r>
                <m:rPr>
                  <m:sty m:val="p"/>
                </m:rPr>
                <w:rPr>
                  <w:rFonts w:ascii="Cambria Math" w:hAnsi="Cambria Math"/>
                </w:rPr>
                <m:t>⋯</m:t>
              </m:r>
              <m:sSub>
                <m:sSubPr>
                  <m:ctrlPr>
                    <w:rPr>
                      <w:rFonts w:ascii="Cambria Math" w:hAnsi="Cambria Math"/>
                      <w:lang w:bidi="en-US"/>
                    </w:rPr>
                  </m:ctrlPr>
                </m:sSubPr>
                <m:e>
                  <m:r>
                    <w:rPr>
                      <w:rFonts w:ascii="Cambria Math" w:hAnsi="Cambria Math"/>
                    </w:rPr>
                    <m:t>b</m:t>
                  </m:r>
                </m:e>
                <m:sub>
                  <m:r>
                    <m:rPr>
                      <m:sty m:val="p"/>
                    </m:rPr>
                    <w:rPr>
                      <w:rFonts w:ascii="Cambria Math" w:hAnsi="Cambria Math"/>
                    </w:rPr>
                    <m:t>32</m:t>
                  </m:r>
                </m:sub>
              </m:sSub>
            </m:oMath>
            <w:r w:rsidR="006450F6" w:rsidRPr="00A52BF3">
              <w:t>, STAID</w:t>
            </w:r>
          </w:p>
        </w:tc>
      </w:tr>
      <w:tr w:rsidR="006450F6" w:rsidRPr="00A52BF3" w:rsidTr="003D0311">
        <w:trPr>
          <w:jc w:val="center"/>
        </w:trPr>
        <w:tc>
          <w:tcPr>
            <w:tcW w:w="1572"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lang w:bidi="en-US"/>
              </w:rPr>
            </w:pPr>
          </w:p>
        </w:tc>
        <w:tc>
          <w:tcPr>
            <w:tcW w:w="8178"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109D6" w:rsidP="003D0311">
            <w:pPr>
              <w:pStyle w:val="Tabletext"/>
              <w:rPr>
                <w:lang w:bidi="en-US"/>
              </w:rPr>
            </w:pPr>
            <m:oMath>
              <m:sSub>
                <m:sSubPr>
                  <m:ctrlPr>
                    <w:rPr>
                      <w:rFonts w:ascii="Cambria Math" w:hAnsi="Cambria Math"/>
                      <w:lang w:bidi="en-US"/>
                    </w:rPr>
                  </m:ctrlPr>
                </m:sSubPr>
                <m:e>
                  <m:r>
                    <w:rPr>
                      <w:rFonts w:ascii="Cambria Math" w:hAnsi="Cambria Math"/>
                    </w:rPr>
                    <m:t>b</m:t>
                  </m:r>
                </m:e>
                <m:sub>
                  <m:r>
                    <m:rPr>
                      <m:sty m:val="p"/>
                    </m:rPr>
                    <w:rPr>
                      <w:rFonts w:ascii="Cambria Math" w:hAnsi="Cambria Math"/>
                    </w:rPr>
                    <m:t>45</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44</m:t>
                  </m:r>
                </m:sub>
              </m:sSub>
            </m:oMath>
            <w:r w:rsidR="006450F6" w:rsidRPr="00A52BF3">
              <w:t>, PN sequence index</w:t>
            </w:r>
          </w:p>
        </w:tc>
      </w:tr>
      <w:tr w:rsidR="006450F6" w:rsidRPr="00A52BF3" w:rsidTr="003D0311">
        <w:trPr>
          <w:jc w:val="center"/>
        </w:trPr>
        <w:tc>
          <w:tcPr>
            <w:tcW w:w="1572"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lang w:bidi="en-US"/>
              </w:rPr>
            </w:pPr>
          </w:p>
        </w:tc>
        <w:tc>
          <w:tcPr>
            <w:tcW w:w="8178" w:type="dxa"/>
            <w:tcBorders>
              <w:top w:val="single" w:sz="8" w:space="0" w:color="000000"/>
              <w:left w:val="single" w:sz="8" w:space="0" w:color="000000"/>
              <w:bottom w:val="single" w:sz="8" w:space="0" w:color="000000"/>
              <w:right w:val="single" w:sz="8" w:space="0" w:color="000000"/>
            </w:tcBorders>
            <w:vAlign w:val="center"/>
            <w:hideMark/>
          </w:tcPr>
          <w:p w:rsidR="006450F6" w:rsidRDefault="006109D6" w:rsidP="003D0311">
            <w:pPr>
              <w:pStyle w:val="Tabletext"/>
              <w:rPr>
                <w:lang w:bidi="en-US"/>
              </w:rPr>
            </w:pPr>
            <m:oMath>
              <m:sSub>
                <m:sSubPr>
                  <m:ctrlPr>
                    <w:rPr>
                      <w:rFonts w:ascii="Cambria Math" w:hAnsi="Cambria Math"/>
                      <w:lang w:bidi="en-US"/>
                    </w:rPr>
                  </m:ctrlPr>
                </m:sSubPr>
                <m:e>
                  <m:r>
                    <w:rPr>
                      <w:rFonts w:ascii="Cambria Math" w:hAnsi="Cambria Math"/>
                    </w:rPr>
                    <m:t>b</m:t>
                  </m:r>
                </m:e>
                <m:sub>
                  <m:r>
                    <m:rPr>
                      <m:sty m:val="p"/>
                    </m:rPr>
                    <w:rPr>
                      <w:rFonts w:ascii="Cambria Math" w:hAnsi="Cambria Math"/>
                    </w:rPr>
                    <m:t>47</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46</m:t>
                  </m:r>
                </m:sub>
              </m:sSub>
            </m:oMath>
            <w:r w:rsidR="006450F6" w:rsidRPr="00A52BF3">
              <w:t>, reserved</w:t>
            </w:r>
          </w:p>
        </w:tc>
      </w:tr>
      <w:tr w:rsidR="006450F6" w:rsidRPr="00A52BF3" w:rsidTr="003D0311">
        <w:trPr>
          <w:jc w:val="center"/>
        </w:trPr>
        <w:tc>
          <w:tcPr>
            <w:tcW w:w="1572"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lang w:bidi="en-US"/>
              </w:rPr>
            </w:pPr>
          </w:p>
        </w:tc>
        <w:tc>
          <w:tcPr>
            <w:tcW w:w="8178" w:type="dxa"/>
            <w:tcBorders>
              <w:top w:val="single" w:sz="8" w:space="0" w:color="000000"/>
              <w:left w:val="single" w:sz="8" w:space="0" w:color="000000"/>
              <w:bottom w:val="single" w:sz="8" w:space="0" w:color="000000"/>
              <w:right w:val="single" w:sz="8" w:space="0" w:color="000000"/>
            </w:tcBorders>
            <w:vAlign w:val="center"/>
            <w:hideMark/>
          </w:tcPr>
          <w:p w:rsidR="006450F6" w:rsidRDefault="006109D6" w:rsidP="003D0311">
            <w:pPr>
              <w:pStyle w:val="Tabletext"/>
              <w:rPr>
                <w:lang w:bidi="en-US"/>
              </w:rPr>
            </w:pPr>
            <m:oMath>
              <m:sSub>
                <m:sSubPr>
                  <m:ctrlPr>
                    <w:rPr>
                      <w:rFonts w:ascii="Cambria Math" w:hAnsi="Cambria Math"/>
                      <w:lang w:bidi="en-US"/>
                    </w:rPr>
                  </m:ctrlPr>
                </m:sSubPr>
                <m:e>
                  <m:r>
                    <w:rPr>
                      <w:rFonts w:ascii="Cambria Math" w:hAnsi="Cambria Math"/>
                    </w:rPr>
                    <m:t>b</m:t>
                  </m:r>
                </m:e>
                <m:sub>
                  <m:r>
                    <m:rPr>
                      <m:sty m:val="p"/>
                    </m:rPr>
                    <w:rPr>
                      <w:rFonts w:ascii="Cambria Math" w:hAnsi="Cambria Math"/>
                    </w:rPr>
                    <m:t>50</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49</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48</m:t>
                  </m:r>
                </m:sub>
              </m:sSub>
            </m:oMath>
            <w:r w:rsidR="006450F6" w:rsidRPr="00A52BF3">
              <w:t>, circular shift index</w:t>
            </w:r>
          </w:p>
        </w:tc>
      </w:tr>
      <w:tr w:rsidR="006450F6" w:rsidRPr="00A52BF3" w:rsidTr="003D0311">
        <w:trPr>
          <w:jc w:val="center"/>
        </w:trPr>
        <w:tc>
          <w:tcPr>
            <w:tcW w:w="1572" w:type="dxa"/>
            <w:vMerge/>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pStyle w:val="Tabletext"/>
              <w:rPr>
                <w:lang w:bidi="en-US"/>
              </w:rPr>
            </w:pPr>
          </w:p>
        </w:tc>
        <w:tc>
          <w:tcPr>
            <w:tcW w:w="8178" w:type="dxa"/>
            <w:tcBorders>
              <w:top w:val="single" w:sz="8" w:space="0" w:color="000000"/>
              <w:left w:val="single" w:sz="8" w:space="0" w:color="000000"/>
              <w:bottom w:val="single" w:sz="8" w:space="0" w:color="000000"/>
              <w:right w:val="single" w:sz="8" w:space="0" w:color="000000"/>
            </w:tcBorders>
            <w:vAlign w:val="center"/>
            <w:hideMark/>
          </w:tcPr>
          <w:p w:rsidR="006450F6" w:rsidRDefault="006109D6" w:rsidP="003D0311">
            <w:pPr>
              <w:pStyle w:val="Tabletext"/>
              <w:rPr>
                <w:lang w:bidi="en-US"/>
              </w:rPr>
            </w:pPr>
            <m:oMath>
              <m:sSub>
                <m:sSubPr>
                  <m:ctrlPr>
                    <w:rPr>
                      <w:rFonts w:ascii="Cambria Math" w:hAnsi="Cambria Math"/>
                      <w:lang w:bidi="en-US"/>
                    </w:rPr>
                  </m:ctrlPr>
                </m:sSubPr>
                <m:e>
                  <m:r>
                    <w:rPr>
                      <w:rFonts w:ascii="Cambria Math" w:hAnsi="Cambria Math"/>
                    </w:rPr>
                    <m:t>b</m:t>
                  </m:r>
                </m:e>
                <m:sub>
                  <m:r>
                    <m:rPr>
                      <m:sty m:val="p"/>
                    </m:rPr>
                    <w:rPr>
                      <w:rFonts w:ascii="Cambria Math" w:hAnsi="Cambria Math"/>
                    </w:rPr>
                    <m:t>55</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54</m:t>
                  </m:r>
                </m:sub>
              </m:sSub>
              <m:r>
                <m:rPr>
                  <m:sty m:val="p"/>
                </m:rPr>
                <w:rPr>
                  <w:rFonts w:ascii="Cambria Math" w:hAnsi="Cambria Math"/>
                </w:rPr>
                <m:t>⋯</m:t>
              </m:r>
              <m:sSub>
                <m:sSubPr>
                  <m:ctrlPr>
                    <w:rPr>
                      <w:rFonts w:ascii="Cambria Math" w:hAnsi="Cambria Math"/>
                      <w:lang w:bidi="en-US"/>
                    </w:rPr>
                  </m:ctrlPr>
                </m:sSubPr>
                <m:e>
                  <m:r>
                    <w:rPr>
                      <w:rFonts w:ascii="Cambria Math" w:hAnsi="Cambria Math"/>
                    </w:rPr>
                    <m:t>b</m:t>
                  </m:r>
                </m:e>
                <m:sub>
                  <m:r>
                    <m:rPr>
                      <m:sty m:val="p"/>
                    </m:rPr>
                    <w:rPr>
                      <w:rFonts w:ascii="Cambria Math" w:hAnsi="Cambria Math"/>
                    </w:rPr>
                    <m:t>51</m:t>
                  </m:r>
                </m:sub>
              </m:sSub>
            </m:oMath>
            <w:r w:rsidR="006450F6" w:rsidRPr="00A52BF3">
              <w:t>, reserved</w:t>
            </w:r>
          </w:p>
        </w:tc>
      </w:tr>
      <w:tr w:rsidR="006450F6" w:rsidRPr="00A52BF3" w:rsidTr="003D0311">
        <w:trPr>
          <w:jc w:val="center"/>
        </w:trPr>
        <w:tc>
          <w:tcPr>
            <w:tcW w:w="1572" w:type="dxa"/>
            <w:tcBorders>
              <w:top w:val="single" w:sz="8" w:space="0" w:color="000000"/>
              <w:left w:val="single" w:sz="8" w:space="0" w:color="000000"/>
              <w:bottom w:val="single" w:sz="8" w:space="0" w:color="000000"/>
              <w:right w:val="single" w:sz="8" w:space="0" w:color="000000"/>
            </w:tcBorders>
            <w:vAlign w:val="center"/>
            <w:hideMark/>
          </w:tcPr>
          <w:p w:rsidR="006450F6" w:rsidRDefault="006109D6" w:rsidP="003D0311">
            <w:pPr>
              <w:pStyle w:val="Tabletext"/>
              <w:rPr>
                <w:lang w:bidi="en-US"/>
              </w:rPr>
            </w:pPr>
            <m:oMathPara>
              <m:oMath>
                <m:sSub>
                  <m:sSubPr>
                    <m:ctrlPr>
                      <w:rPr>
                        <w:rFonts w:ascii="Cambria Math" w:hAnsi="Cambria Math"/>
                        <w:lang w:bidi="en-US"/>
                      </w:rPr>
                    </m:ctrlPr>
                  </m:sSubPr>
                  <m:e>
                    <m:r>
                      <w:rPr>
                        <w:rFonts w:ascii="Cambria Math" w:hAnsi="Cambria Math"/>
                      </w:rPr>
                      <m:t>b</m:t>
                    </m:r>
                  </m:e>
                  <m:sub>
                    <m:r>
                      <m:rPr>
                        <m:sty m:val="p"/>
                      </m:rPr>
                      <w:rPr>
                        <w:rFonts w:ascii="Cambria Math" w:hAnsi="Cambria Math"/>
                      </w:rPr>
                      <m:t>71</m:t>
                    </m:r>
                  </m:sub>
                </m:sSub>
                <m:r>
                  <m:rPr>
                    <m:sty m:val="p"/>
                  </m:rPr>
                  <w:rPr>
                    <w:rFonts w:ascii="Cambria Math" w:hAnsi="Cambria Math"/>
                  </w:rPr>
                  <m:t> </m:t>
                </m:r>
                <m:sSub>
                  <m:sSubPr>
                    <m:ctrlPr>
                      <w:rPr>
                        <w:rFonts w:ascii="Cambria Math" w:hAnsi="Cambria Math"/>
                        <w:lang w:bidi="en-US"/>
                      </w:rPr>
                    </m:ctrlPr>
                  </m:sSubPr>
                  <m:e>
                    <m:r>
                      <w:rPr>
                        <w:rFonts w:ascii="Cambria Math" w:hAnsi="Cambria Math"/>
                      </w:rPr>
                      <m:t>b</m:t>
                    </m:r>
                  </m:e>
                  <m:sub>
                    <m:r>
                      <m:rPr>
                        <m:sty m:val="p"/>
                      </m:rPr>
                      <w:rPr>
                        <w:rFonts w:ascii="Cambria Math" w:hAnsi="Cambria Math"/>
                      </w:rPr>
                      <m:t>70</m:t>
                    </m:r>
                  </m:sub>
                </m:sSub>
                <m:r>
                  <m:rPr>
                    <m:sty m:val="p"/>
                  </m:rPr>
                  <w:rPr>
                    <w:rFonts w:ascii="Cambria Math" w:hAnsi="Cambria Math"/>
                  </w:rPr>
                  <m:t>⋯</m:t>
                </m:r>
                <m:sSub>
                  <m:sSubPr>
                    <m:ctrlPr>
                      <w:rPr>
                        <w:rFonts w:ascii="Cambria Math" w:hAnsi="Cambria Math"/>
                        <w:lang w:bidi="en-US"/>
                      </w:rPr>
                    </m:ctrlPr>
                  </m:sSubPr>
                  <m:e>
                    <m:r>
                      <w:rPr>
                        <w:rFonts w:ascii="Cambria Math" w:hAnsi="Cambria Math"/>
                      </w:rPr>
                      <m:t>b</m:t>
                    </m:r>
                  </m:e>
                  <m:sub>
                    <m:r>
                      <m:rPr>
                        <m:sty m:val="p"/>
                      </m:rPr>
                      <w:rPr>
                        <w:rFonts w:ascii="Cambria Math" w:hAnsi="Cambria Math"/>
                      </w:rPr>
                      <m:t>56</m:t>
                    </m:r>
                  </m:sub>
                </m:sSub>
              </m:oMath>
            </m:oMathPara>
          </w:p>
        </w:tc>
        <w:tc>
          <w:tcPr>
            <w:tcW w:w="8178" w:type="dxa"/>
            <w:tcBorders>
              <w:top w:val="single" w:sz="8" w:space="0" w:color="000000"/>
              <w:left w:val="single" w:sz="8" w:space="0" w:color="000000"/>
              <w:bottom w:val="single" w:sz="8" w:space="0" w:color="000000"/>
              <w:right w:val="single" w:sz="8" w:space="0" w:color="000000"/>
            </w:tcBorders>
            <w:vAlign w:val="center"/>
            <w:hideMark/>
          </w:tcPr>
          <w:p w:rsidR="006450F6" w:rsidRDefault="006450F6" w:rsidP="003D0311">
            <w:pPr>
              <w:pStyle w:val="Tabletext"/>
              <w:rPr>
                <w:lang w:bidi="en-US"/>
              </w:rPr>
            </w:pPr>
            <w:r w:rsidRPr="00A52BF3">
              <w:t>16-bit CRC is scrambled by BSTAID</w:t>
            </w:r>
          </w:p>
        </w:tc>
      </w:tr>
    </w:tbl>
    <w:p w:rsidR="009D1D52" w:rsidRDefault="009D1D52" w:rsidP="009D1D52">
      <w:pPr>
        <w:pStyle w:val="Tablefin"/>
      </w:pPr>
      <w:bookmarkStart w:id="656" w:name="_Toc41386879"/>
      <w:bookmarkStart w:id="657" w:name="_Toc14036607"/>
    </w:p>
    <w:p w:rsidR="006450F6" w:rsidRPr="00A52BF3" w:rsidRDefault="006450F6" w:rsidP="00093486">
      <w:pPr>
        <w:pStyle w:val="Heading4"/>
        <w:rPr>
          <w:rFonts w:eastAsia="MingLiU_HKSCS"/>
          <w:color w:val="000000"/>
          <w:sz w:val="21"/>
          <w:szCs w:val="21"/>
          <w:lang w:bidi="en-US"/>
        </w:rPr>
      </w:pPr>
      <w:r>
        <w:t>5.1.7.11</w:t>
      </w:r>
      <w:r>
        <w:tab/>
      </w:r>
      <w:r w:rsidRPr="00A52BF3">
        <w:t>Spectrum aggregation mode</w:t>
      </w:r>
      <w:bookmarkEnd w:id="656"/>
      <w:bookmarkEnd w:id="657"/>
    </w:p>
    <w:p w:rsidR="006450F6" w:rsidRDefault="006450F6" w:rsidP="00093486">
      <w:pPr>
        <w:snapToGrid w:val="0"/>
        <w:spacing w:beforeLines="50" w:afterLines="50" w:after="120"/>
        <w:jc w:val="both"/>
      </w:pPr>
      <w:r w:rsidRPr="00237D15">
        <w:t xml:space="preserve">The </w:t>
      </w:r>
      <w:r>
        <w:t>EUHT-5G</w:t>
      </w:r>
      <w:r w:rsidRPr="00237D15">
        <w:t xml:space="preserve"> system uses component carrier</w:t>
      </w:r>
      <w:r>
        <w:t>s</w:t>
      </w:r>
      <w:r w:rsidRPr="00237D15">
        <w:t xml:space="preserve"> </w:t>
      </w:r>
      <w:r>
        <w:t xml:space="preserve">with </w:t>
      </w:r>
      <w:r w:rsidRPr="00237D15">
        <w:t xml:space="preserve">the same working channel bandwidth, and support higher bandwidths by spectrum aggregation as shown in </w:t>
      </w:r>
      <w:r>
        <w:t>Figure 84</w:t>
      </w:r>
      <w:r w:rsidRPr="00237D15">
        <w:t>. The number of component carriers is up to 16. The frame structure, system parameters of each component carrier is the same. The SICH is duplicated and transmitted in all component carriers. CCH and TCH in each component carrier can be different.</w:t>
      </w:r>
      <w:r>
        <w:t xml:space="preserve"> Therefore, CAP or STA can decide which component carriers are used to transmit control signalling and data traffic since each component carrier has its own CCH and TCH.</w:t>
      </w:r>
    </w:p>
    <w:p w:rsidR="006450F6" w:rsidRDefault="006450F6" w:rsidP="00093486">
      <w:pPr>
        <w:pStyle w:val="FigureNo"/>
      </w:pPr>
      <w:bookmarkStart w:id="658" w:name="_Ref18589661"/>
      <w:r w:rsidRPr="00A52BF3">
        <w:t>Figure</w:t>
      </w:r>
      <w:bookmarkEnd w:id="658"/>
      <w:r>
        <w:t xml:space="preserve"> 84</w:t>
      </w:r>
    </w:p>
    <w:p w:rsidR="006450F6" w:rsidRDefault="006450F6" w:rsidP="00093486">
      <w:pPr>
        <w:pStyle w:val="Figuretitle"/>
        <w:rPr>
          <w:lang w:eastAsia="ja-JP"/>
        </w:rPr>
      </w:pPr>
      <w:r w:rsidRPr="00A52BF3">
        <w:t xml:space="preserve"> Spectrum aggregation mode</w:t>
      </w:r>
    </w:p>
    <w:p w:rsidR="006450F6" w:rsidRDefault="006450F6" w:rsidP="00093486">
      <w:pPr>
        <w:pStyle w:val="Figure"/>
      </w:pPr>
      <w:r w:rsidRPr="00A52BF3">
        <w:object w:dxaOrig="9645" w:dyaOrig="7785" w14:anchorId="218143C2">
          <v:shape id="_x0000_i1094" type="#_x0000_t75" style="width:481.5pt;height:387.75pt" o:ole="">
            <v:imagedata r:id="rId151" o:title=""/>
          </v:shape>
          <o:OLEObject Type="Embed" ProgID="Visio.Drawing.11" ShapeID="_x0000_i1094" DrawAspect="Content" ObjectID="_1697959246" r:id="rId152"/>
        </w:object>
      </w:r>
    </w:p>
    <w:p w:rsidR="006450F6" w:rsidRPr="001C08D0" w:rsidRDefault="006450F6" w:rsidP="00093486">
      <w:pPr>
        <w:pStyle w:val="Heading4"/>
      </w:pPr>
      <w:bookmarkStart w:id="659" w:name="_Toc41386880"/>
      <w:bookmarkStart w:id="660" w:name="_Toc14036611"/>
      <w:r>
        <w:t>5.1.7.12</w:t>
      </w:r>
      <w:r>
        <w:tab/>
      </w:r>
      <w:r w:rsidRPr="00A52BF3">
        <w:t>Transmitter and receiver specifications</w:t>
      </w:r>
      <w:bookmarkEnd w:id="659"/>
      <w:bookmarkEnd w:id="660"/>
      <w:r w:rsidRPr="00A52BF3">
        <w:t xml:space="preserve"> </w:t>
      </w:r>
    </w:p>
    <w:p w:rsidR="006450F6" w:rsidRPr="001C08D0" w:rsidRDefault="006450F6" w:rsidP="00093486">
      <w:pPr>
        <w:pStyle w:val="Heading5"/>
      </w:pPr>
      <w:bookmarkStart w:id="661" w:name="_Toc41386883"/>
      <w:bookmarkStart w:id="662" w:name="_Toc14036615"/>
      <w:r>
        <w:t>5.1.7.12.1</w:t>
      </w:r>
      <w:r>
        <w:tab/>
      </w:r>
      <w:r w:rsidRPr="00A52BF3">
        <w:t>Transmit power</w:t>
      </w:r>
      <w:bookmarkEnd w:id="661"/>
      <w:bookmarkEnd w:id="662"/>
    </w:p>
    <w:p w:rsidR="006450F6" w:rsidRDefault="006450F6" w:rsidP="00093486">
      <w:r w:rsidRPr="00A52BF3">
        <w:t xml:space="preserve">The maximum output power of CAP and STA is limited </w:t>
      </w:r>
      <w:r w:rsidRPr="00A52BF3">
        <w:rPr>
          <w:lang w:eastAsia="zh-CN"/>
        </w:rPr>
        <w:t xml:space="preserve">by </w:t>
      </w:r>
      <w:r w:rsidRPr="00A52BF3">
        <w:t>regional regulatory requirements.</w:t>
      </w:r>
    </w:p>
    <w:p w:rsidR="006450F6" w:rsidRPr="001C08D0" w:rsidRDefault="006450F6" w:rsidP="001C5B45">
      <w:pPr>
        <w:pStyle w:val="Heading5"/>
      </w:pPr>
      <w:bookmarkStart w:id="663" w:name="_Toc41386884"/>
      <w:bookmarkStart w:id="664" w:name="_Toc14036616"/>
      <w:r>
        <w:t>5.1.7.12.2</w:t>
      </w:r>
      <w:r>
        <w:tab/>
      </w:r>
      <w:r w:rsidRPr="00A52BF3">
        <w:t>Transmission frequency and Symbol clock frequency tolerance</w:t>
      </w:r>
      <w:bookmarkEnd w:id="663"/>
      <w:bookmarkEnd w:id="664"/>
    </w:p>
    <w:p w:rsidR="006450F6" w:rsidRDefault="006450F6" w:rsidP="001C5B45">
      <w:pPr>
        <w:rPr>
          <w:rFonts w:eastAsia="SimSun"/>
        </w:rPr>
      </w:pPr>
      <w:r w:rsidRPr="00A52BF3">
        <w:t xml:space="preserve">The transmission frequency and Symbol clock frequency tolerance is subject to the requirements specified in the relevant documents of the Radio Management Department. Different transmission link center frequencies (LO) and each transmit link symbol clock frequency shall be generated by the same reference oscillator.  </w:t>
      </w:r>
    </w:p>
    <w:p w:rsidR="006450F6" w:rsidRPr="001C08D0" w:rsidRDefault="006450F6" w:rsidP="001C5B45">
      <w:pPr>
        <w:pStyle w:val="Heading5"/>
      </w:pPr>
      <w:bookmarkStart w:id="665" w:name="_Toc41386885"/>
      <w:bookmarkStart w:id="666" w:name="_Toc14036618"/>
      <w:r>
        <w:t>5.1.7.12.3</w:t>
      </w:r>
      <w:r>
        <w:tab/>
      </w:r>
      <w:r w:rsidRPr="00A52BF3">
        <w:t>Transmitter constellation error</w:t>
      </w:r>
      <w:bookmarkEnd w:id="665"/>
      <w:bookmarkEnd w:id="666"/>
    </w:p>
    <w:p w:rsidR="006450F6" w:rsidRDefault="006450F6" w:rsidP="001C5B45">
      <w:pPr>
        <w:rPr>
          <w:rFonts w:eastAsia="SimSun"/>
        </w:rPr>
      </w:pPr>
      <w:r w:rsidRPr="00A52BF3">
        <w:t xml:space="preserve">The averaging RMS error of the transmitted constellation frame shall not exceed the value defined in </w:t>
      </w:r>
      <w:r>
        <w:t>Table 69</w:t>
      </w:r>
      <w:r w:rsidRPr="00A52BF3">
        <w:t>.</w:t>
      </w:r>
    </w:p>
    <w:p w:rsidR="006450F6" w:rsidRDefault="006450F6" w:rsidP="001C5B45">
      <w:pPr>
        <w:pStyle w:val="TableNo"/>
      </w:pPr>
      <w:bookmarkStart w:id="667" w:name="_Ref18589890"/>
      <w:bookmarkStart w:id="668" w:name="_Ref18589850"/>
      <w:r w:rsidRPr="00A52BF3">
        <w:t xml:space="preserve">Table </w:t>
      </w:r>
      <w:bookmarkEnd w:id="667"/>
      <w:r>
        <w:t>69</w:t>
      </w:r>
    </w:p>
    <w:p w:rsidR="006450F6" w:rsidRPr="00A52BF3" w:rsidRDefault="006450F6" w:rsidP="001C5B45">
      <w:pPr>
        <w:pStyle w:val="Tabletitle"/>
        <w:rPr>
          <w:rFonts w:eastAsia="SimSun"/>
        </w:rPr>
      </w:pPr>
      <w:r w:rsidRPr="00A52BF3">
        <w:t>Relation between the allowable relative constellation error, constellation size and coding rate</w:t>
      </w:r>
      <w:bookmarkEnd w:id="668"/>
    </w:p>
    <w:tbl>
      <w:tblPr>
        <w:tblStyle w:val="14"/>
        <w:tblW w:w="9690" w:type="dxa"/>
        <w:jc w:val="center"/>
        <w:tblLayout w:type="fixed"/>
        <w:tblLook w:val="04A0" w:firstRow="1" w:lastRow="0" w:firstColumn="1" w:lastColumn="0" w:noHBand="0" w:noVBand="1"/>
      </w:tblPr>
      <w:tblGrid>
        <w:gridCol w:w="3228"/>
        <w:gridCol w:w="3214"/>
        <w:gridCol w:w="3248"/>
      </w:tblGrid>
      <w:tr w:rsidR="006450F6" w:rsidRPr="00A52BF3" w:rsidTr="009D1D52">
        <w:trPr>
          <w:jc w:val="center"/>
        </w:trPr>
        <w:tc>
          <w:tcPr>
            <w:tcW w:w="3228" w:type="dxa"/>
            <w:hideMark/>
          </w:tcPr>
          <w:p w:rsidR="006450F6" w:rsidRDefault="006450F6" w:rsidP="003D0311">
            <w:pPr>
              <w:pStyle w:val="Tablehead"/>
              <w:rPr>
                <w:color w:val="000000"/>
                <w:lang w:bidi="en-US"/>
              </w:rPr>
            </w:pPr>
            <w:r w:rsidRPr="00A52BF3">
              <w:t>Modulation</w:t>
            </w:r>
          </w:p>
        </w:tc>
        <w:tc>
          <w:tcPr>
            <w:tcW w:w="3214" w:type="dxa"/>
            <w:hideMark/>
          </w:tcPr>
          <w:p w:rsidR="006450F6" w:rsidRDefault="006450F6" w:rsidP="003D0311">
            <w:pPr>
              <w:pStyle w:val="Tablehead"/>
              <w:rPr>
                <w:color w:val="000000"/>
                <w:lang w:bidi="en-US"/>
              </w:rPr>
            </w:pPr>
            <w:r w:rsidRPr="00A52BF3">
              <w:t>Coding rate</w:t>
            </w:r>
          </w:p>
        </w:tc>
        <w:tc>
          <w:tcPr>
            <w:tcW w:w="3248" w:type="dxa"/>
            <w:hideMark/>
          </w:tcPr>
          <w:p w:rsidR="006450F6" w:rsidRDefault="006450F6" w:rsidP="003D0311">
            <w:pPr>
              <w:pStyle w:val="Tablehead"/>
              <w:rPr>
                <w:color w:val="000000"/>
                <w:lang w:bidi="en-US"/>
              </w:rPr>
            </w:pPr>
            <w:r w:rsidRPr="00A52BF3">
              <w:t>Relative constellation error / dB</w:t>
            </w:r>
          </w:p>
        </w:tc>
      </w:tr>
      <w:tr w:rsidR="006450F6" w:rsidRPr="00A52BF3" w:rsidTr="009D1D52">
        <w:trPr>
          <w:jc w:val="center"/>
        </w:trPr>
        <w:tc>
          <w:tcPr>
            <w:tcW w:w="3228" w:type="dxa"/>
            <w:hideMark/>
          </w:tcPr>
          <w:p w:rsidR="006450F6" w:rsidRDefault="006450F6" w:rsidP="003D0311">
            <w:pPr>
              <w:pStyle w:val="Tabletext"/>
              <w:jc w:val="center"/>
              <w:rPr>
                <w:b/>
                <w:color w:val="000000"/>
                <w:lang w:bidi="en-US"/>
              </w:rPr>
            </w:pPr>
            <w:r w:rsidRPr="00A52BF3">
              <w:t>BPSK</w:t>
            </w:r>
          </w:p>
        </w:tc>
        <w:tc>
          <w:tcPr>
            <w:tcW w:w="3214" w:type="dxa"/>
            <w:hideMark/>
          </w:tcPr>
          <w:p w:rsidR="006450F6" w:rsidRDefault="006450F6" w:rsidP="003D0311">
            <w:pPr>
              <w:pStyle w:val="Tabletext"/>
              <w:jc w:val="center"/>
              <w:rPr>
                <w:b/>
                <w:color w:val="000000"/>
                <w:lang w:bidi="en-US"/>
              </w:rPr>
            </w:pPr>
            <w:r w:rsidRPr="00A52BF3">
              <w:t>1/2</w:t>
            </w:r>
          </w:p>
        </w:tc>
        <w:tc>
          <w:tcPr>
            <w:tcW w:w="3248" w:type="dxa"/>
            <w:hideMark/>
          </w:tcPr>
          <w:p w:rsidR="006450F6" w:rsidRDefault="006450F6" w:rsidP="003D0311">
            <w:pPr>
              <w:pStyle w:val="Tabletext"/>
              <w:jc w:val="center"/>
              <w:rPr>
                <w:b/>
                <w:color w:val="000000"/>
                <w:lang w:bidi="en-US"/>
              </w:rPr>
            </w:pPr>
            <w:r w:rsidRPr="00A52BF3">
              <w:t>-6</w:t>
            </w:r>
          </w:p>
        </w:tc>
      </w:tr>
      <w:tr w:rsidR="006450F6" w:rsidRPr="00A52BF3" w:rsidTr="009D1D52">
        <w:trPr>
          <w:jc w:val="center"/>
        </w:trPr>
        <w:tc>
          <w:tcPr>
            <w:tcW w:w="3228" w:type="dxa"/>
            <w:hideMark/>
          </w:tcPr>
          <w:p w:rsidR="006450F6" w:rsidRDefault="006450F6" w:rsidP="003D0311">
            <w:pPr>
              <w:pStyle w:val="Tabletext"/>
              <w:jc w:val="center"/>
              <w:rPr>
                <w:rFonts w:eastAsia="DengXian"/>
                <w:b/>
                <w:color w:val="000000"/>
                <w:lang w:eastAsia="zh-CN" w:bidi="en-US"/>
              </w:rPr>
            </w:pPr>
            <w:r w:rsidRPr="00A52BF3">
              <w:rPr>
                <w:rFonts w:eastAsia="DengXian"/>
                <w:lang w:eastAsia="zh-CN"/>
              </w:rPr>
              <w:t>BPSK</w:t>
            </w:r>
          </w:p>
        </w:tc>
        <w:tc>
          <w:tcPr>
            <w:tcW w:w="3214" w:type="dxa"/>
            <w:hideMark/>
          </w:tcPr>
          <w:p w:rsidR="006450F6" w:rsidRDefault="006450F6" w:rsidP="003D0311">
            <w:pPr>
              <w:pStyle w:val="Tabletext"/>
              <w:jc w:val="center"/>
              <w:rPr>
                <w:rFonts w:eastAsia="DengXian"/>
                <w:b/>
                <w:color w:val="000000"/>
                <w:lang w:eastAsia="zh-CN" w:bidi="en-US"/>
              </w:rPr>
            </w:pPr>
            <w:r w:rsidRPr="00A52BF3">
              <w:rPr>
                <w:rFonts w:eastAsia="DengXian"/>
                <w:lang w:eastAsia="zh-CN"/>
              </w:rPr>
              <w:t>4/7</w:t>
            </w:r>
          </w:p>
        </w:tc>
        <w:tc>
          <w:tcPr>
            <w:tcW w:w="3248" w:type="dxa"/>
            <w:hideMark/>
          </w:tcPr>
          <w:p w:rsidR="006450F6" w:rsidRDefault="006450F6" w:rsidP="003D0311">
            <w:pPr>
              <w:pStyle w:val="Tabletext"/>
              <w:jc w:val="center"/>
              <w:rPr>
                <w:rFonts w:eastAsia="DengXian"/>
                <w:b/>
                <w:color w:val="000000"/>
                <w:lang w:eastAsia="zh-CN" w:bidi="en-US"/>
              </w:rPr>
            </w:pPr>
            <w:r w:rsidRPr="00A52BF3">
              <w:rPr>
                <w:rFonts w:eastAsia="DengXian"/>
                <w:lang w:eastAsia="zh-CN"/>
              </w:rPr>
              <w:t>-7</w:t>
            </w:r>
          </w:p>
        </w:tc>
      </w:tr>
      <w:tr w:rsidR="006450F6" w:rsidRPr="00A52BF3" w:rsidTr="009D1D52">
        <w:trPr>
          <w:jc w:val="center"/>
        </w:trPr>
        <w:tc>
          <w:tcPr>
            <w:tcW w:w="3228" w:type="dxa"/>
            <w:hideMark/>
          </w:tcPr>
          <w:p w:rsidR="006450F6" w:rsidRDefault="006450F6" w:rsidP="003D0311">
            <w:pPr>
              <w:pStyle w:val="Tabletext"/>
              <w:jc w:val="center"/>
              <w:rPr>
                <w:b/>
                <w:color w:val="000000"/>
                <w:lang w:bidi="en-US"/>
              </w:rPr>
            </w:pPr>
            <w:r w:rsidRPr="00A52BF3">
              <w:t>QPSK</w:t>
            </w:r>
          </w:p>
        </w:tc>
        <w:tc>
          <w:tcPr>
            <w:tcW w:w="3214" w:type="dxa"/>
            <w:hideMark/>
          </w:tcPr>
          <w:p w:rsidR="006450F6" w:rsidRDefault="006450F6" w:rsidP="003D0311">
            <w:pPr>
              <w:pStyle w:val="Tabletext"/>
              <w:jc w:val="center"/>
              <w:rPr>
                <w:b/>
                <w:color w:val="000000"/>
                <w:lang w:bidi="en-US"/>
              </w:rPr>
            </w:pPr>
            <w:r w:rsidRPr="00A52BF3">
              <w:t>1/2</w:t>
            </w:r>
          </w:p>
        </w:tc>
        <w:tc>
          <w:tcPr>
            <w:tcW w:w="3248" w:type="dxa"/>
            <w:hideMark/>
          </w:tcPr>
          <w:p w:rsidR="006450F6" w:rsidRDefault="006450F6" w:rsidP="003D0311">
            <w:pPr>
              <w:pStyle w:val="Tabletext"/>
              <w:jc w:val="center"/>
              <w:rPr>
                <w:b/>
                <w:color w:val="000000"/>
                <w:lang w:bidi="en-US"/>
              </w:rPr>
            </w:pPr>
            <w:r w:rsidRPr="00A52BF3">
              <w:t>-10</w:t>
            </w:r>
          </w:p>
        </w:tc>
      </w:tr>
      <w:tr w:rsidR="006450F6" w:rsidRPr="00A52BF3" w:rsidTr="009D1D52">
        <w:trPr>
          <w:jc w:val="center"/>
        </w:trPr>
        <w:tc>
          <w:tcPr>
            <w:tcW w:w="3228" w:type="dxa"/>
            <w:hideMark/>
          </w:tcPr>
          <w:p w:rsidR="006450F6" w:rsidRDefault="006450F6" w:rsidP="003D0311">
            <w:pPr>
              <w:pStyle w:val="Tabletext"/>
              <w:jc w:val="center"/>
              <w:rPr>
                <w:rFonts w:eastAsia="DengXian"/>
                <w:b/>
                <w:color w:val="000000"/>
                <w:lang w:eastAsia="zh-CN" w:bidi="en-US"/>
              </w:rPr>
            </w:pPr>
            <w:r w:rsidRPr="00A52BF3">
              <w:rPr>
                <w:rFonts w:eastAsia="DengXian"/>
                <w:lang w:eastAsia="zh-CN"/>
              </w:rPr>
              <w:t>QPSK</w:t>
            </w:r>
          </w:p>
        </w:tc>
        <w:tc>
          <w:tcPr>
            <w:tcW w:w="3214" w:type="dxa"/>
            <w:hideMark/>
          </w:tcPr>
          <w:p w:rsidR="006450F6" w:rsidRDefault="006450F6" w:rsidP="003D0311">
            <w:pPr>
              <w:pStyle w:val="Tabletext"/>
              <w:jc w:val="center"/>
              <w:rPr>
                <w:rFonts w:eastAsia="DengXian"/>
                <w:b/>
                <w:color w:val="000000"/>
                <w:lang w:eastAsia="zh-CN" w:bidi="en-US"/>
              </w:rPr>
            </w:pPr>
            <w:r w:rsidRPr="00A52BF3">
              <w:rPr>
                <w:rFonts w:eastAsia="DengXian"/>
                <w:lang w:eastAsia="zh-CN"/>
              </w:rPr>
              <w:t>4/7</w:t>
            </w:r>
          </w:p>
        </w:tc>
        <w:tc>
          <w:tcPr>
            <w:tcW w:w="3248" w:type="dxa"/>
            <w:hideMark/>
          </w:tcPr>
          <w:p w:rsidR="006450F6" w:rsidRDefault="006450F6" w:rsidP="003D0311">
            <w:pPr>
              <w:pStyle w:val="Tabletext"/>
              <w:jc w:val="center"/>
              <w:rPr>
                <w:rFonts w:eastAsia="DengXian"/>
                <w:b/>
                <w:color w:val="000000"/>
                <w:lang w:eastAsia="zh-CN" w:bidi="en-US"/>
              </w:rPr>
            </w:pPr>
            <w:r w:rsidRPr="00A52BF3">
              <w:rPr>
                <w:rFonts w:eastAsia="DengXian"/>
                <w:lang w:eastAsia="zh-CN"/>
              </w:rPr>
              <w:t>-11</w:t>
            </w:r>
          </w:p>
        </w:tc>
      </w:tr>
      <w:tr w:rsidR="006450F6" w:rsidRPr="00A52BF3" w:rsidTr="009D1D52">
        <w:trPr>
          <w:jc w:val="center"/>
        </w:trPr>
        <w:tc>
          <w:tcPr>
            <w:tcW w:w="3228" w:type="dxa"/>
            <w:hideMark/>
          </w:tcPr>
          <w:p w:rsidR="006450F6" w:rsidRDefault="006450F6" w:rsidP="003D0311">
            <w:pPr>
              <w:pStyle w:val="Tabletext"/>
              <w:jc w:val="center"/>
              <w:rPr>
                <w:b/>
                <w:color w:val="000000"/>
                <w:lang w:bidi="en-US"/>
              </w:rPr>
            </w:pPr>
            <w:r w:rsidRPr="00A52BF3">
              <w:t>QPSK</w:t>
            </w:r>
          </w:p>
        </w:tc>
        <w:tc>
          <w:tcPr>
            <w:tcW w:w="3214" w:type="dxa"/>
            <w:hideMark/>
          </w:tcPr>
          <w:p w:rsidR="006450F6" w:rsidRDefault="006450F6" w:rsidP="003D0311">
            <w:pPr>
              <w:pStyle w:val="Tabletext"/>
              <w:jc w:val="center"/>
              <w:rPr>
                <w:b/>
                <w:color w:val="000000"/>
                <w:lang w:bidi="en-US"/>
              </w:rPr>
            </w:pPr>
            <w:r w:rsidRPr="00A52BF3">
              <w:t>3/4</w:t>
            </w:r>
          </w:p>
        </w:tc>
        <w:tc>
          <w:tcPr>
            <w:tcW w:w="3248" w:type="dxa"/>
            <w:hideMark/>
          </w:tcPr>
          <w:p w:rsidR="006450F6" w:rsidRDefault="006450F6" w:rsidP="003D0311">
            <w:pPr>
              <w:pStyle w:val="Tabletext"/>
              <w:jc w:val="center"/>
              <w:rPr>
                <w:b/>
                <w:color w:val="000000"/>
                <w:lang w:bidi="en-US"/>
              </w:rPr>
            </w:pPr>
            <w:r w:rsidRPr="00A52BF3">
              <w:t>-13</w:t>
            </w:r>
          </w:p>
        </w:tc>
      </w:tr>
      <w:tr w:rsidR="006450F6" w:rsidRPr="00A52BF3" w:rsidTr="009D1D52">
        <w:trPr>
          <w:jc w:val="center"/>
        </w:trPr>
        <w:tc>
          <w:tcPr>
            <w:tcW w:w="3228" w:type="dxa"/>
            <w:hideMark/>
          </w:tcPr>
          <w:p w:rsidR="006450F6" w:rsidRDefault="006450F6" w:rsidP="003D0311">
            <w:pPr>
              <w:pStyle w:val="Tabletext"/>
              <w:jc w:val="center"/>
              <w:rPr>
                <w:b/>
                <w:color w:val="000000"/>
                <w:lang w:bidi="en-US"/>
              </w:rPr>
            </w:pPr>
            <w:r w:rsidRPr="00A52BF3">
              <w:t>16-QAM</w:t>
            </w:r>
          </w:p>
        </w:tc>
        <w:tc>
          <w:tcPr>
            <w:tcW w:w="3214" w:type="dxa"/>
            <w:hideMark/>
          </w:tcPr>
          <w:p w:rsidR="006450F6" w:rsidRDefault="006450F6" w:rsidP="003D0311">
            <w:pPr>
              <w:pStyle w:val="Tabletext"/>
              <w:jc w:val="center"/>
              <w:rPr>
                <w:b/>
                <w:color w:val="000000"/>
                <w:lang w:bidi="en-US"/>
              </w:rPr>
            </w:pPr>
            <w:r w:rsidRPr="00A52BF3">
              <w:t>1/2</w:t>
            </w:r>
          </w:p>
        </w:tc>
        <w:tc>
          <w:tcPr>
            <w:tcW w:w="3248" w:type="dxa"/>
            <w:hideMark/>
          </w:tcPr>
          <w:p w:rsidR="006450F6" w:rsidRDefault="006450F6" w:rsidP="003D0311">
            <w:pPr>
              <w:pStyle w:val="Tabletext"/>
              <w:jc w:val="center"/>
              <w:rPr>
                <w:b/>
                <w:color w:val="000000"/>
                <w:lang w:bidi="en-US"/>
              </w:rPr>
            </w:pPr>
            <w:r w:rsidRPr="00A52BF3">
              <w:t>-16</w:t>
            </w:r>
          </w:p>
        </w:tc>
      </w:tr>
      <w:tr w:rsidR="006450F6" w:rsidRPr="00A52BF3" w:rsidTr="009D1D52">
        <w:trPr>
          <w:jc w:val="center"/>
        </w:trPr>
        <w:tc>
          <w:tcPr>
            <w:tcW w:w="3228" w:type="dxa"/>
            <w:hideMark/>
          </w:tcPr>
          <w:p w:rsidR="006450F6" w:rsidRDefault="006450F6" w:rsidP="003D0311">
            <w:pPr>
              <w:pStyle w:val="Tabletext"/>
              <w:jc w:val="center"/>
              <w:rPr>
                <w:rFonts w:eastAsia="MingLiU_HKSCS"/>
                <w:b/>
                <w:color w:val="000000"/>
                <w:lang w:bidi="en-US"/>
              </w:rPr>
            </w:pPr>
            <w:r w:rsidRPr="00A52BF3">
              <w:t>16-QAM</w:t>
            </w:r>
          </w:p>
        </w:tc>
        <w:tc>
          <w:tcPr>
            <w:tcW w:w="3214" w:type="dxa"/>
            <w:hideMark/>
          </w:tcPr>
          <w:p w:rsidR="006450F6" w:rsidRDefault="006450F6" w:rsidP="003D0311">
            <w:pPr>
              <w:pStyle w:val="Tabletext"/>
              <w:jc w:val="center"/>
              <w:rPr>
                <w:rFonts w:eastAsia="MingLiU_HKSCS"/>
                <w:b/>
                <w:color w:val="000000"/>
                <w:lang w:bidi="en-US"/>
              </w:rPr>
            </w:pPr>
            <w:r w:rsidRPr="00A52BF3">
              <w:t>4/7</w:t>
            </w:r>
          </w:p>
        </w:tc>
        <w:tc>
          <w:tcPr>
            <w:tcW w:w="3248" w:type="dxa"/>
            <w:hideMark/>
          </w:tcPr>
          <w:p w:rsidR="006450F6" w:rsidRDefault="006450F6" w:rsidP="003D0311">
            <w:pPr>
              <w:pStyle w:val="Tabletext"/>
              <w:jc w:val="center"/>
              <w:rPr>
                <w:rFonts w:eastAsia="MingLiU_HKSCS"/>
                <w:b/>
                <w:color w:val="000000"/>
                <w:lang w:bidi="en-US"/>
              </w:rPr>
            </w:pPr>
            <w:r w:rsidRPr="00A52BF3">
              <w:t>-17</w:t>
            </w:r>
          </w:p>
        </w:tc>
      </w:tr>
      <w:tr w:rsidR="006450F6" w:rsidRPr="00A52BF3" w:rsidTr="009D1D52">
        <w:trPr>
          <w:jc w:val="center"/>
        </w:trPr>
        <w:tc>
          <w:tcPr>
            <w:tcW w:w="3228" w:type="dxa"/>
            <w:hideMark/>
          </w:tcPr>
          <w:p w:rsidR="006450F6" w:rsidRDefault="006450F6" w:rsidP="003D0311">
            <w:pPr>
              <w:pStyle w:val="Tabletext"/>
              <w:jc w:val="center"/>
              <w:rPr>
                <w:b/>
                <w:color w:val="000000"/>
                <w:lang w:bidi="en-US"/>
              </w:rPr>
            </w:pPr>
            <w:r w:rsidRPr="00A52BF3">
              <w:t>16-QAM</w:t>
            </w:r>
          </w:p>
        </w:tc>
        <w:tc>
          <w:tcPr>
            <w:tcW w:w="3214" w:type="dxa"/>
            <w:hideMark/>
          </w:tcPr>
          <w:p w:rsidR="006450F6" w:rsidRDefault="006450F6" w:rsidP="003D0311">
            <w:pPr>
              <w:pStyle w:val="Tabletext"/>
              <w:jc w:val="center"/>
              <w:rPr>
                <w:b/>
                <w:color w:val="000000"/>
                <w:lang w:bidi="en-US"/>
              </w:rPr>
            </w:pPr>
            <w:r w:rsidRPr="00A52BF3">
              <w:t>5/8</w:t>
            </w:r>
          </w:p>
        </w:tc>
        <w:tc>
          <w:tcPr>
            <w:tcW w:w="3248" w:type="dxa"/>
            <w:hideMark/>
          </w:tcPr>
          <w:p w:rsidR="006450F6" w:rsidRDefault="006450F6" w:rsidP="003D0311">
            <w:pPr>
              <w:pStyle w:val="Tabletext"/>
              <w:jc w:val="center"/>
              <w:rPr>
                <w:b/>
                <w:color w:val="000000"/>
                <w:lang w:bidi="en-US"/>
              </w:rPr>
            </w:pPr>
            <w:r w:rsidRPr="00A52BF3">
              <w:t>-18</w:t>
            </w:r>
          </w:p>
        </w:tc>
      </w:tr>
      <w:tr w:rsidR="006450F6" w:rsidRPr="00A52BF3" w:rsidTr="009D1D52">
        <w:trPr>
          <w:jc w:val="center"/>
        </w:trPr>
        <w:tc>
          <w:tcPr>
            <w:tcW w:w="3228" w:type="dxa"/>
            <w:hideMark/>
          </w:tcPr>
          <w:p w:rsidR="006450F6" w:rsidRDefault="006450F6" w:rsidP="003D0311">
            <w:pPr>
              <w:pStyle w:val="Tabletext"/>
              <w:jc w:val="center"/>
              <w:rPr>
                <w:b/>
                <w:color w:val="000000"/>
                <w:lang w:bidi="en-US"/>
              </w:rPr>
            </w:pPr>
            <w:r w:rsidRPr="00A52BF3">
              <w:t>16-QAM</w:t>
            </w:r>
          </w:p>
        </w:tc>
        <w:tc>
          <w:tcPr>
            <w:tcW w:w="3214" w:type="dxa"/>
            <w:hideMark/>
          </w:tcPr>
          <w:p w:rsidR="006450F6" w:rsidRDefault="006450F6" w:rsidP="003D0311">
            <w:pPr>
              <w:pStyle w:val="Tabletext"/>
              <w:jc w:val="center"/>
              <w:rPr>
                <w:b/>
                <w:color w:val="000000"/>
                <w:lang w:bidi="en-US"/>
              </w:rPr>
            </w:pPr>
            <w:r w:rsidRPr="00A52BF3">
              <w:t>3/4</w:t>
            </w:r>
          </w:p>
        </w:tc>
        <w:tc>
          <w:tcPr>
            <w:tcW w:w="3248" w:type="dxa"/>
            <w:hideMark/>
          </w:tcPr>
          <w:p w:rsidR="006450F6" w:rsidRDefault="006450F6" w:rsidP="003D0311">
            <w:pPr>
              <w:pStyle w:val="Tabletext"/>
              <w:jc w:val="center"/>
              <w:rPr>
                <w:b/>
                <w:color w:val="000000"/>
                <w:lang w:bidi="en-US"/>
              </w:rPr>
            </w:pPr>
            <w:r w:rsidRPr="00A52BF3">
              <w:t>-20</w:t>
            </w:r>
          </w:p>
        </w:tc>
      </w:tr>
      <w:tr w:rsidR="006450F6" w:rsidRPr="00A52BF3" w:rsidTr="009D1D52">
        <w:trPr>
          <w:jc w:val="center"/>
        </w:trPr>
        <w:tc>
          <w:tcPr>
            <w:tcW w:w="3228" w:type="dxa"/>
            <w:hideMark/>
          </w:tcPr>
          <w:p w:rsidR="006450F6" w:rsidRDefault="006450F6" w:rsidP="003D0311">
            <w:pPr>
              <w:pStyle w:val="Tabletext"/>
              <w:jc w:val="center"/>
              <w:rPr>
                <w:b/>
                <w:color w:val="000000"/>
                <w:lang w:bidi="en-US"/>
              </w:rPr>
            </w:pPr>
            <w:r w:rsidRPr="00A52BF3">
              <w:t>16-QAM</w:t>
            </w:r>
          </w:p>
        </w:tc>
        <w:tc>
          <w:tcPr>
            <w:tcW w:w="3214" w:type="dxa"/>
            <w:hideMark/>
          </w:tcPr>
          <w:p w:rsidR="006450F6" w:rsidRDefault="006450F6" w:rsidP="003D0311">
            <w:pPr>
              <w:pStyle w:val="Tabletext"/>
              <w:jc w:val="center"/>
              <w:rPr>
                <w:b/>
                <w:color w:val="000000"/>
                <w:lang w:bidi="en-US"/>
              </w:rPr>
            </w:pPr>
            <w:r w:rsidRPr="00A52BF3">
              <w:t>7/8</w:t>
            </w:r>
          </w:p>
        </w:tc>
        <w:tc>
          <w:tcPr>
            <w:tcW w:w="3248" w:type="dxa"/>
            <w:hideMark/>
          </w:tcPr>
          <w:p w:rsidR="006450F6" w:rsidRDefault="006450F6" w:rsidP="003D0311">
            <w:pPr>
              <w:pStyle w:val="Tabletext"/>
              <w:jc w:val="center"/>
              <w:rPr>
                <w:b/>
                <w:color w:val="000000"/>
                <w:lang w:bidi="en-US"/>
              </w:rPr>
            </w:pPr>
            <w:r w:rsidRPr="00A52BF3">
              <w:t>-21</w:t>
            </w:r>
          </w:p>
        </w:tc>
      </w:tr>
      <w:tr w:rsidR="006450F6" w:rsidRPr="00A52BF3" w:rsidTr="009D1D52">
        <w:trPr>
          <w:jc w:val="center"/>
        </w:trPr>
        <w:tc>
          <w:tcPr>
            <w:tcW w:w="3228" w:type="dxa"/>
            <w:hideMark/>
          </w:tcPr>
          <w:p w:rsidR="006450F6" w:rsidRDefault="006450F6" w:rsidP="003D0311">
            <w:pPr>
              <w:pStyle w:val="Tabletext"/>
              <w:jc w:val="center"/>
              <w:rPr>
                <w:b/>
                <w:color w:val="000000"/>
                <w:lang w:bidi="en-US"/>
              </w:rPr>
            </w:pPr>
            <w:r w:rsidRPr="00A52BF3">
              <w:t>64-QAM</w:t>
            </w:r>
          </w:p>
        </w:tc>
        <w:tc>
          <w:tcPr>
            <w:tcW w:w="3214" w:type="dxa"/>
            <w:hideMark/>
          </w:tcPr>
          <w:p w:rsidR="006450F6" w:rsidRDefault="006450F6" w:rsidP="003D0311">
            <w:pPr>
              <w:pStyle w:val="Tabletext"/>
              <w:jc w:val="center"/>
              <w:rPr>
                <w:b/>
                <w:color w:val="000000"/>
                <w:lang w:bidi="en-US"/>
              </w:rPr>
            </w:pPr>
            <w:r w:rsidRPr="00A52BF3">
              <w:rPr>
                <w:lang w:eastAsia="zh-CN"/>
              </w:rPr>
              <w:t>5/8</w:t>
            </w:r>
          </w:p>
        </w:tc>
        <w:tc>
          <w:tcPr>
            <w:tcW w:w="3248" w:type="dxa"/>
            <w:hideMark/>
          </w:tcPr>
          <w:p w:rsidR="006450F6" w:rsidRDefault="006450F6" w:rsidP="003D0311">
            <w:pPr>
              <w:pStyle w:val="Tabletext"/>
              <w:jc w:val="center"/>
              <w:rPr>
                <w:b/>
                <w:color w:val="000000"/>
                <w:lang w:bidi="en-US"/>
              </w:rPr>
            </w:pPr>
            <w:r w:rsidRPr="00A52BF3">
              <w:t>-24</w:t>
            </w:r>
          </w:p>
        </w:tc>
      </w:tr>
      <w:tr w:rsidR="006450F6" w:rsidRPr="00A52BF3" w:rsidTr="009D1D52">
        <w:trPr>
          <w:jc w:val="center"/>
        </w:trPr>
        <w:tc>
          <w:tcPr>
            <w:tcW w:w="3228" w:type="dxa"/>
            <w:hideMark/>
          </w:tcPr>
          <w:p w:rsidR="006450F6" w:rsidRDefault="006450F6" w:rsidP="003D0311">
            <w:pPr>
              <w:pStyle w:val="Tabletext"/>
              <w:jc w:val="center"/>
              <w:rPr>
                <w:b/>
                <w:color w:val="000000"/>
                <w:lang w:bidi="en-US"/>
              </w:rPr>
            </w:pPr>
            <w:r w:rsidRPr="00A52BF3">
              <w:t>64-QAM</w:t>
            </w:r>
          </w:p>
        </w:tc>
        <w:tc>
          <w:tcPr>
            <w:tcW w:w="3214" w:type="dxa"/>
            <w:hideMark/>
          </w:tcPr>
          <w:p w:rsidR="006450F6" w:rsidRDefault="006450F6" w:rsidP="003D0311">
            <w:pPr>
              <w:pStyle w:val="Tabletext"/>
              <w:jc w:val="center"/>
              <w:rPr>
                <w:b/>
                <w:color w:val="000000"/>
                <w:lang w:bidi="en-US"/>
              </w:rPr>
            </w:pPr>
            <w:r w:rsidRPr="00A52BF3">
              <w:t>3/4</w:t>
            </w:r>
          </w:p>
        </w:tc>
        <w:tc>
          <w:tcPr>
            <w:tcW w:w="3248" w:type="dxa"/>
            <w:hideMark/>
          </w:tcPr>
          <w:p w:rsidR="006450F6" w:rsidRDefault="006450F6" w:rsidP="003D0311">
            <w:pPr>
              <w:pStyle w:val="Tabletext"/>
              <w:jc w:val="center"/>
              <w:rPr>
                <w:b/>
                <w:color w:val="000000"/>
                <w:lang w:bidi="en-US"/>
              </w:rPr>
            </w:pPr>
            <w:r w:rsidRPr="00A52BF3">
              <w:t>-25</w:t>
            </w:r>
          </w:p>
        </w:tc>
      </w:tr>
      <w:tr w:rsidR="006450F6" w:rsidRPr="00A52BF3" w:rsidTr="009D1D52">
        <w:trPr>
          <w:jc w:val="center"/>
        </w:trPr>
        <w:tc>
          <w:tcPr>
            <w:tcW w:w="3228" w:type="dxa"/>
            <w:hideMark/>
          </w:tcPr>
          <w:p w:rsidR="006450F6" w:rsidRDefault="006450F6" w:rsidP="003D0311">
            <w:pPr>
              <w:pStyle w:val="Tabletext"/>
              <w:jc w:val="center"/>
              <w:rPr>
                <w:b/>
                <w:color w:val="000000"/>
                <w:lang w:bidi="en-US"/>
              </w:rPr>
            </w:pPr>
            <w:r w:rsidRPr="00A52BF3">
              <w:t>64-QAM</w:t>
            </w:r>
          </w:p>
        </w:tc>
        <w:tc>
          <w:tcPr>
            <w:tcW w:w="3214" w:type="dxa"/>
            <w:hideMark/>
          </w:tcPr>
          <w:p w:rsidR="006450F6" w:rsidRDefault="006450F6" w:rsidP="003D0311">
            <w:pPr>
              <w:pStyle w:val="Tabletext"/>
              <w:jc w:val="center"/>
              <w:rPr>
                <w:b/>
                <w:color w:val="000000"/>
                <w:lang w:bidi="en-US"/>
              </w:rPr>
            </w:pPr>
            <w:r w:rsidRPr="00A52BF3">
              <w:t>5/6</w:t>
            </w:r>
          </w:p>
        </w:tc>
        <w:tc>
          <w:tcPr>
            <w:tcW w:w="3248" w:type="dxa"/>
            <w:hideMark/>
          </w:tcPr>
          <w:p w:rsidR="006450F6" w:rsidRDefault="006450F6" w:rsidP="003D0311">
            <w:pPr>
              <w:pStyle w:val="Tabletext"/>
              <w:jc w:val="center"/>
              <w:rPr>
                <w:b/>
                <w:color w:val="000000"/>
                <w:lang w:bidi="en-US"/>
              </w:rPr>
            </w:pPr>
            <w:r w:rsidRPr="00A52BF3">
              <w:t>-26</w:t>
            </w:r>
          </w:p>
        </w:tc>
      </w:tr>
      <w:tr w:rsidR="006450F6" w:rsidRPr="00A52BF3" w:rsidTr="009D1D52">
        <w:trPr>
          <w:jc w:val="center"/>
        </w:trPr>
        <w:tc>
          <w:tcPr>
            <w:tcW w:w="3228" w:type="dxa"/>
            <w:hideMark/>
          </w:tcPr>
          <w:p w:rsidR="006450F6" w:rsidRDefault="006450F6" w:rsidP="003D0311">
            <w:pPr>
              <w:pStyle w:val="Tabletext"/>
              <w:jc w:val="center"/>
              <w:rPr>
                <w:b/>
                <w:color w:val="000000"/>
                <w:lang w:bidi="en-US"/>
              </w:rPr>
            </w:pPr>
            <w:r w:rsidRPr="00A52BF3">
              <w:t>64-QAM</w:t>
            </w:r>
          </w:p>
        </w:tc>
        <w:tc>
          <w:tcPr>
            <w:tcW w:w="3214" w:type="dxa"/>
            <w:hideMark/>
          </w:tcPr>
          <w:p w:rsidR="006450F6" w:rsidRDefault="006450F6" w:rsidP="003D0311">
            <w:pPr>
              <w:pStyle w:val="Tabletext"/>
              <w:jc w:val="center"/>
              <w:rPr>
                <w:b/>
                <w:color w:val="000000"/>
                <w:lang w:bidi="en-US"/>
              </w:rPr>
            </w:pPr>
            <w:r w:rsidRPr="00A52BF3">
              <w:t>7/8</w:t>
            </w:r>
          </w:p>
        </w:tc>
        <w:tc>
          <w:tcPr>
            <w:tcW w:w="3248" w:type="dxa"/>
            <w:hideMark/>
          </w:tcPr>
          <w:p w:rsidR="006450F6" w:rsidRDefault="006450F6" w:rsidP="003D0311">
            <w:pPr>
              <w:pStyle w:val="Tabletext"/>
              <w:jc w:val="center"/>
              <w:rPr>
                <w:b/>
                <w:color w:val="000000"/>
                <w:lang w:bidi="en-US"/>
              </w:rPr>
            </w:pPr>
            <w:r w:rsidRPr="00A52BF3">
              <w:t>-27</w:t>
            </w:r>
          </w:p>
        </w:tc>
      </w:tr>
      <w:tr w:rsidR="006450F6" w:rsidRPr="00A52BF3" w:rsidTr="009D1D52">
        <w:trPr>
          <w:jc w:val="center"/>
        </w:trPr>
        <w:tc>
          <w:tcPr>
            <w:tcW w:w="3228" w:type="dxa"/>
            <w:hideMark/>
          </w:tcPr>
          <w:p w:rsidR="006450F6" w:rsidRDefault="006450F6" w:rsidP="003D0311">
            <w:pPr>
              <w:pStyle w:val="Tabletext"/>
              <w:jc w:val="center"/>
              <w:rPr>
                <w:b/>
                <w:color w:val="000000"/>
                <w:lang w:bidi="en-US"/>
              </w:rPr>
            </w:pPr>
            <w:r w:rsidRPr="00A52BF3">
              <w:t>256-QAM</w:t>
            </w:r>
          </w:p>
        </w:tc>
        <w:tc>
          <w:tcPr>
            <w:tcW w:w="3214" w:type="dxa"/>
            <w:hideMark/>
          </w:tcPr>
          <w:p w:rsidR="006450F6" w:rsidRDefault="006450F6" w:rsidP="003D0311">
            <w:pPr>
              <w:pStyle w:val="Tabletext"/>
              <w:jc w:val="center"/>
              <w:rPr>
                <w:b/>
                <w:color w:val="000000"/>
                <w:lang w:bidi="en-US"/>
              </w:rPr>
            </w:pPr>
            <w:r w:rsidRPr="00A52BF3">
              <w:t>3/4</w:t>
            </w:r>
          </w:p>
        </w:tc>
        <w:tc>
          <w:tcPr>
            <w:tcW w:w="3248" w:type="dxa"/>
            <w:hideMark/>
          </w:tcPr>
          <w:p w:rsidR="006450F6" w:rsidRDefault="006450F6" w:rsidP="003D0311">
            <w:pPr>
              <w:pStyle w:val="Tabletext"/>
              <w:jc w:val="center"/>
              <w:rPr>
                <w:b/>
                <w:color w:val="000000"/>
                <w:lang w:bidi="en-US"/>
              </w:rPr>
            </w:pPr>
            <w:r w:rsidRPr="00A52BF3">
              <w:t>-30</w:t>
            </w:r>
          </w:p>
        </w:tc>
      </w:tr>
      <w:tr w:rsidR="006450F6" w:rsidRPr="00A52BF3" w:rsidTr="009D1D52">
        <w:trPr>
          <w:jc w:val="center"/>
        </w:trPr>
        <w:tc>
          <w:tcPr>
            <w:tcW w:w="3228" w:type="dxa"/>
            <w:hideMark/>
          </w:tcPr>
          <w:p w:rsidR="006450F6" w:rsidRDefault="006450F6" w:rsidP="003D0311">
            <w:pPr>
              <w:pStyle w:val="Tabletext"/>
              <w:jc w:val="center"/>
              <w:rPr>
                <w:b/>
                <w:color w:val="000000"/>
                <w:lang w:bidi="en-US"/>
              </w:rPr>
            </w:pPr>
            <w:r w:rsidRPr="00A52BF3">
              <w:t>256-QAM</w:t>
            </w:r>
          </w:p>
        </w:tc>
        <w:tc>
          <w:tcPr>
            <w:tcW w:w="3214" w:type="dxa"/>
            <w:hideMark/>
          </w:tcPr>
          <w:p w:rsidR="006450F6" w:rsidRDefault="006450F6" w:rsidP="003D0311">
            <w:pPr>
              <w:pStyle w:val="Tabletext"/>
              <w:jc w:val="center"/>
              <w:rPr>
                <w:b/>
                <w:color w:val="000000"/>
                <w:lang w:bidi="en-US"/>
              </w:rPr>
            </w:pPr>
            <w:r w:rsidRPr="00A52BF3">
              <w:t>5/6</w:t>
            </w:r>
          </w:p>
        </w:tc>
        <w:tc>
          <w:tcPr>
            <w:tcW w:w="3248" w:type="dxa"/>
            <w:hideMark/>
          </w:tcPr>
          <w:p w:rsidR="006450F6" w:rsidRDefault="006450F6" w:rsidP="003D0311">
            <w:pPr>
              <w:pStyle w:val="Tabletext"/>
              <w:jc w:val="center"/>
              <w:rPr>
                <w:b/>
                <w:color w:val="000000"/>
                <w:lang w:bidi="en-US"/>
              </w:rPr>
            </w:pPr>
            <w:r w:rsidRPr="00A52BF3">
              <w:t>-32</w:t>
            </w:r>
          </w:p>
        </w:tc>
      </w:tr>
      <w:tr w:rsidR="006450F6" w:rsidRPr="00A52BF3" w:rsidTr="009D1D52">
        <w:trPr>
          <w:jc w:val="center"/>
        </w:trPr>
        <w:tc>
          <w:tcPr>
            <w:tcW w:w="3228" w:type="dxa"/>
            <w:hideMark/>
          </w:tcPr>
          <w:p w:rsidR="006450F6" w:rsidRDefault="006450F6" w:rsidP="003D0311">
            <w:pPr>
              <w:pStyle w:val="Tabletext"/>
              <w:jc w:val="center"/>
              <w:rPr>
                <w:b/>
                <w:color w:val="000000"/>
                <w:lang w:bidi="en-US"/>
              </w:rPr>
            </w:pPr>
            <w:r w:rsidRPr="00A52BF3">
              <w:t>256-QAM</w:t>
            </w:r>
          </w:p>
        </w:tc>
        <w:tc>
          <w:tcPr>
            <w:tcW w:w="3214" w:type="dxa"/>
            <w:hideMark/>
          </w:tcPr>
          <w:p w:rsidR="006450F6" w:rsidRDefault="006450F6" w:rsidP="003D0311">
            <w:pPr>
              <w:pStyle w:val="Tabletext"/>
              <w:jc w:val="center"/>
              <w:rPr>
                <w:b/>
                <w:color w:val="000000"/>
                <w:lang w:bidi="en-US"/>
              </w:rPr>
            </w:pPr>
            <w:r w:rsidRPr="00A52BF3">
              <w:t>7/8</w:t>
            </w:r>
          </w:p>
        </w:tc>
        <w:tc>
          <w:tcPr>
            <w:tcW w:w="3248" w:type="dxa"/>
            <w:hideMark/>
          </w:tcPr>
          <w:p w:rsidR="006450F6" w:rsidRDefault="006450F6" w:rsidP="003D0311">
            <w:pPr>
              <w:pStyle w:val="Tabletext"/>
              <w:jc w:val="center"/>
              <w:rPr>
                <w:b/>
                <w:color w:val="000000"/>
                <w:lang w:bidi="en-US"/>
              </w:rPr>
            </w:pPr>
            <w:r w:rsidRPr="00A52BF3">
              <w:t>-33</w:t>
            </w:r>
          </w:p>
        </w:tc>
      </w:tr>
      <w:tr w:rsidR="006450F6" w:rsidRPr="00A52BF3" w:rsidTr="009D1D52">
        <w:trPr>
          <w:jc w:val="center"/>
        </w:trPr>
        <w:tc>
          <w:tcPr>
            <w:tcW w:w="3228" w:type="dxa"/>
            <w:hideMark/>
          </w:tcPr>
          <w:p w:rsidR="006450F6" w:rsidRDefault="006450F6" w:rsidP="003D0311">
            <w:pPr>
              <w:pStyle w:val="Tabletext"/>
              <w:jc w:val="center"/>
              <w:rPr>
                <w:rFonts w:eastAsia="DengXian"/>
                <w:b/>
                <w:color w:val="000000"/>
                <w:lang w:eastAsia="zh-CN" w:bidi="en-US"/>
              </w:rPr>
            </w:pPr>
            <w:r w:rsidRPr="00A52BF3">
              <w:rPr>
                <w:rFonts w:eastAsia="DengXian"/>
                <w:lang w:eastAsia="zh-CN"/>
              </w:rPr>
              <w:t>1024-QAM</w:t>
            </w:r>
          </w:p>
        </w:tc>
        <w:tc>
          <w:tcPr>
            <w:tcW w:w="3214" w:type="dxa"/>
            <w:hideMark/>
          </w:tcPr>
          <w:p w:rsidR="006450F6" w:rsidRDefault="006450F6" w:rsidP="003D0311">
            <w:pPr>
              <w:pStyle w:val="Tabletext"/>
              <w:jc w:val="center"/>
              <w:rPr>
                <w:rFonts w:eastAsia="DengXian"/>
                <w:b/>
                <w:color w:val="000000"/>
                <w:lang w:eastAsia="zh-CN" w:bidi="en-US"/>
              </w:rPr>
            </w:pPr>
            <w:r w:rsidRPr="00A52BF3">
              <w:rPr>
                <w:rFonts w:eastAsia="DengXian"/>
                <w:lang w:eastAsia="zh-CN"/>
              </w:rPr>
              <w:t>3/4</w:t>
            </w:r>
          </w:p>
        </w:tc>
        <w:tc>
          <w:tcPr>
            <w:tcW w:w="3248" w:type="dxa"/>
            <w:hideMark/>
          </w:tcPr>
          <w:p w:rsidR="006450F6" w:rsidRDefault="006450F6" w:rsidP="003D0311">
            <w:pPr>
              <w:pStyle w:val="Tabletext"/>
              <w:jc w:val="center"/>
              <w:rPr>
                <w:rFonts w:eastAsia="DengXian"/>
                <w:b/>
                <w:color w:val="000000"/>
                <w:lang w:eastAsia="zh-CN" w:bidi="en-US"/>
              </w:rPr>
            </w:pPr>
            <w:r w:rsidRPr="00A52BF3">
              <w:rPr>
                <w:rFonts w:eastAsia="DengXian"/>
                <w:lang w:eastAsia="zh-CN"/>
              </w:rPr>
              <w:t>-35</w:t>
            </w:r>
          </w:p>
        </w:tc>
      </w:tr>
      <w:tr w:rsidR="006450F6" w:rsidRPr="00A52BF3" w:rsidTr="009D1D52">
        <w:trPr>
          <w:jc w:val="center"/>
        </w:trPr>
        <w:tc>
          <w:tcPr>
            <w:tcW w:w="3228" w:type="dxa"/>
            <w:hideMark/>
          </w:tcPr>
          <w:p w:rsidR="006450F6" w:rsidRDefault="006450F6" w:rsidP="003D0311">
            <w:pPr>
              <w:pStyle w:val="Tabletext"/>
              <w:jc w:val="center"/>
              <w:rPr>
                <w:rFonts w:eastAsia="DengXian"/>
                <w:b/>
                <w:color w:val="000000"/>
                <w:lang w:eastAsia="zh-CN" w:bidi="en-US"/>
              </w:rPr>
            </w:pPr>
            <w:r w:rsidRPr="00A52BF3">
              <w:rPr>
                <w:rFonts w:eastAsia="DengXian"/>
                <w:lang w:eastAsia="zh-CN"/>
              </w:rPr>
              <w:t>1024-QAM</w:t>
            </w:r>
          </w:p>
        </w:tc>
        <w:tc>
          <w:tcPr>
            <w:tcW w:w="3214" w:type="dxa"/>
            <w:hideMark/>
          </w:tcPr>
          <w:p w:rsidR="006450F6" w:rsidRDefault="006450F6" w:rsidP="003D0311">
            <w:pPr>
              <w:pStyle w:val="Tabletext"/>
              <w:jc w:val="center"/>
              <w:rPr>
                <w:rFonts w:eastAsia="DengXian"/>
                <w:b/>
                <w:color w:val="000000"/>
                <w:lang w:eastAsia="zh-CN" w:bidi="en-US"/>
              </w:rPr>
            </w:pPr>
            <w:r w:rsidRPr="00A52BF3">
              <w:rPr>
                <w:rFonts w:eastAsia="DengXian"/>
                <w:lang w:eastAsia="zh-CN"/>
              </w:rPr>
              <w:t>7/8</w:t>
            </w:r>
          </w:p>
        </w:tc>
        <w:tc>
          <w:tcPr>
            <w:tcW w:w="3248" w:type="dxa"/>
            <w:hideMark/>
          </w:tcPr>
          <w:p w:rsidR="006450F6" w:rsidRDefault="006450F6" w:rsidP="003D0311">
            <w:pPr>
              <w:pStyle w:val="Tabletext"/>
              <w:jc w:val="center"/>
              <w:rPr>
                <w:rFonts w:eastAsia="DengXian"/>
                <w:b/>
                <w:color w:val="000000"/>
                <w:lang w:eastAsia="zh-CN" w:bidi="en-US"/>
              </w:rPr>
            </w:pPr>
            <w:r w:rsidRPr="00A52BF3">
              <w:rPr>
                <w:rFonts w:eastAsia="DengXian"/>
                <w:lang w:eastAsia="zh-CN"/>
              </w:rPr>
              <w:t>-38</w:t>
            </w:r>
          </w:p>
        </w:tc>
      </w:tr>
    </w:tbl>
    <w:p w:rsidR="009D1D52" w:rsidRDefault="009D1D52" w:rsidP="009D1D52">
      <w:pPr>
        <w:pStyle w:val="Tablefin"/>
      </w:pPr>
      <w:bookmarkStart w:id="669" w:name="_Toc41386886"/>
      <w:bookmarkStart w:id="670" w:name="_Toc14036619"/>
    </w:p>
    <w:p w:rsidR="006450F6" w:rsidRPr="001C08D0" w:rsidRDefault="006450F6" w:rsidP="001C5B45">
      <w:pPr>
        <w:pStyle w:val="Heading5"/>
      </w:pPr>
      <w:r>
        <w:t>5.1.7.12.4</w:t>
      </w:r>
      <w:r>
        <w:tab/>
      </w:r>
      <w:r w:rsidRPr="00A52BF3">
        <w:t>Minimum input sensitivity of receiver</w:t>
      </w:r>
      <w:bookmarkEnd w:id="669"/>
      <w:bookmarkEnd w:id="670"/>
      <w:r w:rsidRPr="00A52BF3">
        <w:t xml:space="preserve"> </w:t>
      </w:r>
    </w:p>
    <w:p w:rsidR="006450F6" w:rsidRPr="00237D15" w:rsidRDefault="006450F6" w:rsidP="001C5B45">
      <w:pPr>
        <w:snapToGrid w:val="0"/>
        <w:spacing w:beforeLines="50" w:afterLines="50" w:after="120"/>
      </w:pPr>
      <w:r w:rsidRPr="00237D15">
        <w:t>For a packet with a length of 1000 bytes’ payload, when the packet error rate is less than 10%, the minimum</w:t>
      </w:r>
      <w:r w:rsidRPr="00A52BF3">
        <w:rPr>
          <w:sz w:val="21"/>
          <w:szCs w:val="21"/>
        </w:rPr>
        <w:t xml:space="preserve"> </w:t>
      </w:r>
      <w:r w:rsidRPr="00237D15">
        <w:t>sensitivity of the receiver input level is shown in</w:t>
      </w:r>
      <w:r>
        <w:t xml:space="preserve"> Table 70</w:t>
      </w:r>
      <w:r w:rsidRPr="00237D15">
        <w:t xml:space="preserve">. The sensitivity requirements apply for both convolutional coding and LDPC. It should be noted that the table below only shows the requirement for 20MHz. The requirements for bandwidth of W MHz can be obtained by adding the values at 20MHz to 10*log10(W/20). </w:t>
      </w:r>
      <w:bookmarkStart w:id="671" w:name="_Toc14036620"/>
    </w:p>
    <w:p w:rsidR="006450F6" w:rsidRDefault="006450F6" w:rsidP="001C5B45">
      <w:pPr>
        <w:pStyle w:val="TableNo"/>
      </w:pPr>
      <w:bookmarkStart w:id="672" w:name="_Ref18589876"/>
      <w:bookmarkStart w:id="673" w:name="_Ref18589862"/>
      <w:r w:rsidRPr="00A52BF3">
        <w:t xml:space="preserve">Table </w:t>
      </w:r>
      <w:bookmarkEnd w:id="672"/>
      <w:r>
        <w:t>70</w:t>
      </w:r>
    </w:p>
    <w:p w:rsidR="006450F6" w:rsidRPr="00A52BF3" w:rsidRDefault="006450F6" w:rsidP="001C5B45">
      <w:pPr>
        <w:pStyle w:val="Tabletitle"/>
        <w:rPr>
          <w:rFonts w:eastAsia="SimSun"/>
          <w:lang w:eastAsia="zh-CN"/>
        </w:rPr>
      </w:pPr>
      <w:r w:rsidRPr="00A52BF3">
        <w:t>Minimum input level sensitivity of receiver</w:t>
      </w:r>
      <w:bookmarkEnd w:id="673"/>
    </w:p>
    <w:tbl>
      <w:tblPr>
        <w:tblW w:w="49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084"/>
        <w:gridCol w:w="1352"/>
        <w:gridCol w:w="2484"/>
      </w:tblGrid>
      <w:tr w:rsidR="006450F6" w:rsidRPr="00A52BF3" w:rsidTr="003D0311">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Modulation</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head"/>
              <w:rPr>
                <w:rFonts w:eastAsia="SimSun"/>
                <w:color w:val="000000"/>
                <w:lang w:bidi="en-US"/>
              </w:rPr>
            </w:pPr>
            <w:r w:rsidRPr="00A52BF3">
              <w:t>Coding rate R</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head"/>
              <w:rPr>
                <w:rFonts w:eastAsia="SimSun"/>
                <w:color w:val="000000"/>
                <w:lang w:bidi="en-US"/>
              </w:rPr>
            </w:pPr>
            <w:r w:rsidRPr="00A52BF3">
              <w:t>Minimum sensitivity / dBm</w:t>
            </w:r>
          </w:p>
          <w:p w:rsidR="006450F6" w:rsidRDefault="006450F6" w:rsidP="003D0311">
            <w:pPr>
              <w:pStyle w:val="Tablehead"/>
              <w:rPr>
                <w:rFonts w:eastAsia="SimSun"/>
                <w:color w:val="000000"/>
                <w:lang w:bidi="en-US"/>
              </w:rPr>
            </w:pPr>
            <w:r w:rsidRPr="00A52BF3">
              <w:t>(20MHz bandwidth)</w:t>
            </w:r>
          </w:p>
        </w:tc>
      </w:tr>
      <w:tr w:rsidR="006450F6" w:rsidRPr="00A52BF3" w:rsidTr="003D0311">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BPSK</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1/2</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bidi="en-US"/>
              </w:rPr>
            </w:pPr>
            <w:r w:rsidRPr="00A52BF3">
              <w:t>-82</w:t>
            </w:r>
          </w:p>
        </w:tc>
      </w:tr>
      <w:tr w:rsidR="006450F6" w:rsidRPr="00A52BF3" w:rsidTr="003D0311">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DengXian"/>
                <w:color w:val="000000"/>
                <w:lang w:eastAsia="zh-CN" w:bidi="en-US"/>
              </w:rPr>
            </w:pPr>
            <w:r w:rsidRPr="00A52BF3">
              <w:rPr>
                <w:rFonts w:eastAsia="DengXian"/>
                <w:lang w:eastAsia="zh-CN"/>
              </w:rPr>
              <w:t>BPSK</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DengXian"/>
                <w:color w:val="000000"/>
                <w:lang w:eastAsia="zh-CN" w:bidi="en-US"/>
              </w:rPr>
            </w:pPr>
            <w:r w:rsidRPr="00A52BF3">
              <w:rPr>
                <w:rFonts w:eastAsia="DengXian"/>
                <w:lang w:eastAsia="zh-CN"/>
              </w:rPr>
              <w:t>4/7</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DengXian"/>
                <w:b/>
                <w:color w:val="000000"/>
                <w:lang w:eastAsia="zh-CN" w:bidi="en-US"/>
              </w:rPr>
            </w:pPr>
            <w:r w:rsidRPr="00A52BF3">
              <w:rPr>
                <w:rFonts w:eastAsia="DengXian"/>
                <w:lang w:eastAsia="zh-CN"/>
              </w:rPr>
              <w:t>-81</w:t>
            </w:r>
          </w:p>
        </w:tc>
      </w:tr>
      <w:tr w:rsidR="006450F6" w:rsidRPr="00A52BF3" w:rsidTr="003D0311">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QPSK</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1/2</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bidi="en-US"/>
              </w:rPr>
            </w:pPr>
            <w:r w:rsidRPr="00A52BF3">
              <w:t>-79</w:t>
            </w:r>
          </w:p>
        </w:tc>
      </w:tr>
      <w:tr w:rsidR="006450F6" w:rsidRPr="00A52BF3" w:rsidTr="003D0311">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DengXian"/>
                <w:color w:val="000000"/>
                <w:lang w:eastAsia="zh-CN" w:bidi="en-US"/>
              </w:rPr>
            </w:pPr>
            <w:r w:rsidRPr="00A52BF3">
              <w:rPr>
                <w:rFonts w:eastAsia="DengXian"/>
                <w:lang w:eastAsia="zh-CN"/>
              </w:rPr>
              <w:t>QPSK</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DengXian"/>
                <w:color w:val="000000"/>
                <w:lang w:eastAsia="zh-CN" w:bidi="en-US"/>
              </w:rPr>
            </w:pPr>
            <w:r w:rsidRPr="00A52BF3">
              <w:rPr>
                <w:rFonts w:eastAsia="DengXian"/>
                <w:lang w:eastAsia="zh-CN"/>
              </w:rPr>
              <w:t>4/7</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DengXian"/>
                <w:b/>
                <w:color w:val="000000"/>
                <w:lang w:eastAsia="zh-CN" w:bidi="en-US"/>
              </w:rPr>
            </w:pPr>
            <w:r w:rsidRPr="00A52BF3">
              <w:rPr>
                <w:rFonts w:eastAsia="DengXian"/>
                <w:lang w:eastAsia="zh-CN"/>
              </w:rPr>
              <w:t>-78</w:t>
            </w:r>
          </w:p>
        </w:tc>
      </w:tr>
      <w:tr w:rsidR="006450F6" w:rsidRPr="00A52BF3" w:rsidTr="003D0311">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QPSK</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3/4</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bidi="en-US"/>
              </w:rPr>
            </w:pPr>
            <w:r w:rsidRPr="00A52BF3">
              <w:t>-77</w:t>
            </w:r>
          </w:p>
        </w:tc>
      </w:tr>
      <w:tr w:rsidR="006450F6" w:rsidRPr="00A52BF3" w:rsidTr="003D0311">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16-QAM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1/2</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bidi="en-US"/>
              </w:rPr>
            </w:pPr>
            <w:r w:rsidRPr="00A52BF3">
              <w:t>-74</w:t>
            </w:r>
          </w:p>
        </w:tc>
      </w:tr>
      <w:tr w:rsidR="006450F6" w:rsidRPr="00A52BF3" w:rsidTr="003D0311">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16-QAM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MingLiU_HKSCS"/>
                <w:color w:val="000000"/>
                <w:lang w:bidi="en-US"/>
              </w:rPr>
            </w:pPr>
            <w:r w:rsidRPr="00A52BF3">
              <w:t>4/7</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MingLiU_HKSCS"/>
                <w:b/>
                <w:color w:val="000000"/>
                <w:lang w:bidi="en-US"/>
              </w:rPr>
            </w:pPr>
            <w:r w:rsidRPr="00A52BF3">
              <w:t>-73</w:t>
            </w:r>
          </w:p>
        </w:tc>
      </w:tr>
      <w:tr w:rsidR="006450F6" w:rsidRPr="00A52BF3" w:rsidTr="003D0311">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16-QAM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5/8</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bidi="en-US"/>
              </w:rPr>
            </w:pPr>
            <w:r w:rsidRPr="00A52BF3">
              <w:t>-72</w:t>
            </w:r>
          </w:p>
        </w:tc>
      </w:tr>
      <w:tr w:rsidR="006450F6" w:rsidRPr="00A52BF3" w:rsidTr="003D0311">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16-QAM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3/4</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bidi="en-US"/>
              </w:rPr>
            </w:pPr>
            <w:r w:rsidRPr="00A52BF3">
              <w:t>-70</w:t>
            </w:r>
          </w:p>
        </w:tc>
      </w:tr>
      <w:tr w:rsidR="006450F6" w:rsidRPr="00A52BF3" w:rsidTr="003D0311">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16-QAM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7/8</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bidi="en-US"/>
              </w:rPr>
            </w:pPr>
            <w:r w:rsidRPr="00A52BF3">
              <w:t>-69</w:t>
            </w:r>
          </w:p>
        </w:tc>
      </w:tr>
      <w:tr w:rsidR="006450F6" w:rsidRPr="00A52BF3" w:rsidTr="003D0311">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64-QAM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rPr>
                <w:rFonts w:eastAsia="SimSun"/>
                <w:lang w:eastAsia="zh-CN"/>
              </w:rPr>
              <w:t>5/8</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bidi="en-US"/>
              </w:rPr>
            </w:pPr>
            <w:r w:rsidRPr="00A52BF3">
              <w:t>-66</w:t>
            </w:r>
          </w:p>
        </w:tc>
      </w:tr>
      <w:tr w:rsidR="006450F6" w:rsidRPr="00A52BF3" w:rsidTr="003D0311">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64-QAM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3/4</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bidi="en-US"/>
              </w:rPr>
            </w:pPr>
            <w:r w:rsidRPr="00A52BF3">
              <w:t>-65</w:t>
            </w:r>
          </w:p>
        </w:tc>
      </w:tr>
      <w:tr w:rsidR="006450F6" w:rsidRPr="00A52BF3" w:rsidTr="003D0311">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64-QAM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5/6</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bidi="en-US"/>
              </w:rPr>
            </w:pPr>
            <w:r w:rsidRPr="00A52BF3">
              <w:t>-64</w:t>
            </w:r>
          </w:p>
        </w:tc>
      </w:tr>
      <w:tr w:rsidR="006450F6" w:rsidRPr="00A52BF3" w:rsidTr="003D0311">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64-QAM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7/8</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bidi="en-US"/>
              </w:rPr>
            </w:pPr>
            <w:r w:rsidRPr="00A52BF3">
              <w:t>-63</w:t>
            </w:r>
          </w:p>
        </w:tc>
      </w:tr>
      <w:tr w:rsidR="006450F6" w:rsidRPr="00A52BF3" w:rsidTr="003D0311">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256-QAM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3/4</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bidi="en-US"/>
              </w:rPr>
            </w:pPr>
            <w:r w:rsidRPr="00A52BF3">
              <w:t>-60</w:t>
            </w:r>
          </w:p>
        </w:tc>
      </w:tr>
      <w:tr w:rsidR="006450F6" w:rsidRPr="00A52BF3" w:rsidTr="003D0311">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256-QAM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5/6</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bidi="en-US"/>
              </w:rPr>
            </w:pPr>
            <w:r w:rsidRPr="00A52BF3">
              <w:t>-58</w:t>
            </w:r>
          </w:p>
        </w:tc>
      </w:tr>
      <w:tr w:rsidR="006450F6" w:rsidRPr="00A52BF3" w:rsidTr="003D0311">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256-QAM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SimSun"/>
                <w:color w:val="000000"/>
                <w:lang w:bidi="en-US"/>
              </w:rPr>
            </w:pPr>
            <w:r w:rsidRPr="00A52BF3">
              <w:t>7/8</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SimSun"/>
                <w:b/>
                <w:color w:val="000000"/>
                <w:lang w:bidi="en-US"/>
              </w:rPr>
            </w:pPr>
            <w:r w:rsidRPr="00A52BF3">
              <w:t>-57</w:t>
            </w:r>
          </w:p>
        </w:tc>
      </w:tr>
      <w:tr w:rsidR="006450F6" w:rsidRPr="00A52BF3" w:rsidTr="003D0311">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DengXian"/>
                <w:color w:val="000000"/>
                <w:lang w:eastAsia="zh-CN" w:bidi="en-US"/>
              </w:rPr>
            </w:pPr>
            <w:r w:rsidRPr="00A52BF3">
              <w:rPr>
                <w:rFonts w:eastAsia="DengXian"/>
                <w:lang w:eastAsia="zh-CN"/>
              </w:rPr>
              <w:t>1024-QAM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DengXian"/>
                <w:color w:val="000000"/>
                <w:lang w:eastAsia="zh-CN" w:bidi="en-US"/>
              </w:rPr>
            </w:pPr>
            <w:r w:rsidRPr="00A52BF3">
              <w:rPr>
                <w:rFonts w:eastAsia="DengXian"/>
                <w:lang w:eastAsia="zh-CN"/>
              </w:rPr>
              <w:t>3/4</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DengXian"/>
                <w:b/>
                <w:color w:val="000000"/>
                <w:lang w:eastAsia="zh-CN" w:bidi="en-US"/>
              </w:rPr>
            </w:pPr>
            <w:r w:rsidRPr="00A52BF3">
              <w:rPr>
                <w:rFonts w:eastAsia="DengXian"/>
                <w:lang w:eastAsia="zh-CN"/>
              </w:rPr>
              <w:t>-54</w:t>
            </w:r>
          </w:p>
        </w:tc>
      </w:tr>
      <w:tr w:rsidR="006450F6" w:rsidRPr="00A52BF3" w:rsidTr="003D0311">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DengXian"/>
                <w:color w:val="000000"/>
                <w:lang w:eastAsia="zh-CN" w:bidi="en-US"/>
              </w:rPr>
            </w:pPr>
            <w:r w:rsidRPr="00A52BF3">
              <w:rPr>
                <w:rFonts w:eastAsia="DengXian"/>
                <w:lang w:eastAsia="zh-CN"/>
              </w:rPr>
              <w:t>1024-QAM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A52BF3" w:rsidRDefault="006450F6" w:rsidP="003D0311">
            <w:pPr>
              <w:pStyle w:val="Tabletext"/>
              <w:jc w:val="center"/>
              <w:rPr>
                <w:rFonts w:eastAsia="DengXian"/>
                <w:color w:val="000000"/>
                <w:lang w:eastAsia="zh-CN" w:bidi="en-US"/>
              </w:rPr>
            </w:pPr>
            <w:r w:rsidRPr="00A52BF3">
              <w:rPr>
                <w:rFonts w:eastAsia="DengXian"/>
                <w:lang w:eastAsia="zh-CN"/>
              </w:rPr>
              <w:t>7/8</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Default="006450F6" w:rsidP="003D0311">
            <w:pPr>
              <w:pStyle w:val="Tabletext"/>
              <w:jc w:val="center"/>
              <w:rPr>
                <w:rFonts w:eastAsia="DengXian"/>
                <w:b/>
                <w:color w:val="000000"/>
                <w:lang w:eastAsia="zh-CN" w:bidi="en-US"/>
              </w:rPr>
            </w:pPr>
            <w:r w:rsidRPr="00A52BF3">
              <w:rPr>
                <w:rFonts w:eastAsia="DengXian"/>
                <w:lang w:eastAsia="zh-CN"/>
              </w:rPr>
              <w:t>-51</w:t>
            </w:r>
          </w:p>
        </w:tc>
      </w:tr>
      <w:bookmarkEnd w:id="671"/>
    </w:tbl>
    <w:p w:rsidR="009D1D52" w:rsidRDefault="009D1D52" w:rsidP="009D1D52">
      <w:pPr>
        <w:pStyle w:val="Tablefin"/>
      </w:pPr>
    </w:p>
    <w:p w:rsidR="006450F6" w:rsidRDefault="006450F6" w:rsidP="001C5B45">
      <w:pPr>
        <w:pStyle w:val="Heading2"/>
        <w:rPr>
          <w:rFonts w:eastAsia="SimSun"/>
          <w:i/>
          <w:color w:val="0070C0"/>
          <w:lang w:val="en-US" w:eastAsia="zh-CN"/>
        </w:rPr>
      </w:pPr>
      <w:r>
        <w:rPr>
          <w:rFonts w:hint="eastAsia"/>
          <w:lang w:eastAsia="ja-JP"/>
        </w:rPr>
        <w:t>5.2</w:t>
      </w:r>
      <w:r w:rsidRPr="00A52BF3">
        <w:tab/>
        <w:t>Band class information and Unwanted emission characteristics (including Spectrum Mask, spurious, ACLR)</w:t>
      </w:r>
    </w:p>
    <w:p w:rsidR="006450F6" w:rsidRPr="00A52BF3" w:rsidRDefault="006450F6" w:rsidP="001C5B45">
      <w:pPr>
        <w:pStyle w:val="Heading3"/>
      </w:pPr>
      <w:bookmarkStart w:id="674" w:name="_Toc41386881"/>
      <w:bookmarkStart w:id="675" w:name="_Toc14036612"/>
      <w:r>
        <w:rPr>
          <w:rFonts w:hint="eastAsia"/>
          <w:lang w:eastAsia="ja-JP"/>
        </w:rPr>
        <w:t>5.2</w:t>
      </w:r>
      <w:r>
        <w:rPr>
          <w:lang w:eastAsia="ja-JP"/>
        </w:rPr>
        <w:t>.1</w:t>
      </w:r>
      <w:r w:rsidRPr="00A52BF3">
        <w:tab/>
        <w:t>Working frequency band and channel</w:t>
      </w:r>
      <w:bookmarkEnd w:id="674"/>
      <w:bookmarkEnd w:id="675"/>
    </w:p>
    <w:p w:rsidR="006450F6" w:rsidRDefault="006450F6" w:rsidP="001C5B45">
      <w:r w:rsidRPr="00A52BF3">
        <w:t xml:space="preserve">The system defined in this specification can operate in the sub-6G band and millimeter wave band, or other bands that may be planned in the future. </w:t>
      </w:r>
      <w:r>
        <w:t>See Attachment 7 for more information.</w:t>
      </w:r>
    </w:p>
    <w:p w:rsidR="006450F6" w:rsidRDefault="006450F6" w:rsidP="001C5B45">
      <w:pPr>
        <w:pStyle w:val="Heading3"/>
        <w:rPr>
          <w:lang w:eastAsia="ja-JP"/>
        </w:rPr>
      </w:pPr>
      <w:r>
        <w:rPr>
          <w:rFonts w:hint="eastAsia"/>
          <w:lang w:eastAsia="ja-JP"/>
        </w:rPr>
        <w:t>5.2</w:t>
      </w:r>
      <w:r>
        <w:rPr>
          <w:lang w:eastAsia="ja-JP"/>
        </w:rPr>
        <w:t>.2</w:t>
      </w:r>
      <w:r w:rsidRPr="00A52BF3">
        <w:tab/>
      </w:r>
      <w:r w:rsidRPr="00A52BF3">
        <w:rPr>
          <w:lang w:eastAsia="ja-JP"/>
        </w:rPr>
        <w:t xml:space="preserve">Unwanted emission characteristics (including Spectrum Mask, spurious, ACLR) </w:t>
      </w:r>
    </w:p>
    <w:p w:rsidR="006450F6" w:rsidRDefault="006450F6" w:rsidP="001C5B45">
      <w:r w:rsidRPr="00A52BF3">
        <w:t xml:space="preserve">The spectrum emission template for bandwidth (BW) is shown in </w:t>
      </w:r>
      <w:r>
        <w:t>Figure 85</w:t>
      </w:r>
      <w:r w:rsidRPr="00A52BF3">
        <w:t xml:space="preserve">, where </w:t>
      </w:r>
      <m:oMath>
        <m:sSub>
          <m:sSubPr>
            <m:ctrlPr>
              <w:rPr>
                <w:rFonts w:ascii="Cambria Math" w:eastAsia="MingLiU_HKSCS" w:hAnsi="Cambria Math"/>
                <w:color w:val="000000"/>
                <w:lang w:bidi="en-US"/>
              </w:rPr>
            </m:ctrlPr>
          </m:sSubPr>
          <m:e>
            <m:r>
              <w:rPr>
                <w:rFonts w:ascii="Cambria Math" w:hAnsi="Cambria Math"/>
              </w:rPr>
              <m:t>F</m:t>
            </m:r>
          </m:e>
          <m:sub>
            <m:r>
              <w:rPr>
                <w:rFonts w:ascii="Cambria Math" w:hAnsi="Cambria Math"/>
              </w:rPr>
              <m:t>1</m:t>
            </m:r>
          </m:sub>
        </m:sSub>
        <m:r>
          <w:rPr>
            <w:rFonts w:ascii="Cambria Math" w:hAnsi="Cambria Math"/>
          </w:rPr>
          <m:t>=</m:t>
        </m:r>
        <m:f>
          <m:fPr>
            <m:ctrlPr>
              <w:rPr>
                <w:rFonts w:ascii="Cambria Math" w:eastAsia="MingLiU_HKSCS" w:hAnsi="Cambria Math"/>
                <w:i/>
                <w:color w:val="000000"/>
                <w:lang w:bidi="en-US"/>
              </w:rPr>
            </m:ctrlPr>
          </m:fPr>
          <m:num>
            <m:r>
              <w:rPr>
                <w:rFonts w:ascii="Cambria Math" w:hAnsi="Cambria Math"/>
              </w:rPr>
              <m:t>BW</m:t>
            </m:r>
          </m:num>
          <m:den>
            <m:r>
              <w:rPr>
                <w:rFonts w:ascii="Cambria Math" w:hAnsi="Cambria Math"/>
              </w:rPr>
              <m:t>2</m:t>
            </m:r>
          </m:den>
        </m:f>
        <m:r>
          <w:rPr>
            <w:rFonts w:ascii="Cambria Math" w:hAnsi="Cambria Math"/>
          </w:rPr>
          <m:t>-</m:t>
        </m:r>
        <m:sSub>
          <m:sSubPr>
            <m:ctrlPr>
              <w:rPr>
                <w:rFonts w:ascii="Cambria Math" w:eastAsia="MingLiU_HKSCS" w:hAnsi="Cambria Math"/>
                <w:color w:val="000000"/>
                <w:lang w:bidi="en-US"/>
              </w:rPr>
            </m:ctrlPr>
          </m:sSubPr>
          <m:e>
            <m:r>
              <w:rPr>
                <w:rFonts w:ascii="Cambria Math" w:hAnsi="Cambria Math"/>
              </w:rPr>
              <m:t>d</m:t>
            </m:r>
          </m:e>
          <m:sub>
            <m:r>
              <w:rPr>
                <w:rFonts w:ascii="Cambria Math" w:hAnsi="Cambria Math"/>
              </w:rPr>
              <m:t>F</m:t>
            </m:r>
          </m:sub>
        </m:sSub>
        <m:r>
          <w:rPr>
            <w:rFonts w:ascii="Cambria Math" w:hAnsi="Cambria Math"/>
          </w:rPr>
          <m:t>,</m:t>
        </m:r>
        <m:sSub>
          <m:sSubPr>
            <m:ctrlPr>
              <w:rPr>
                <w:rFonts w:ascii="Cambria Math" w:eastAsia="MingLiU_HKSCS" w:hAnsi="Cambria Math"/>
                <w:color w:val="000000"/>
                <w:lang w:bidi="en-US"/>
              </w:rPr>
            </m:ctrlPr>
          </m:sSubPr>
          <m:e>
            <m:r>
              <w:rPr>
                <w:rFonts w:ascii="Cambria Math" w:hAnsi="Cambria Math"/>
              </w:rPr>
              <m:t>F</m:t>
            </m:r>
          </m:e>
          <m:sub>
            <m:r>
              <w:rPr>
                <w:rFonts w:ascii="Cambria Math" w:hAnsi="Cambria Math"/>
              </w:rPr>
              <m:t>2</m:t>
            </m:r>
          </m:sub>
        </m:sSub>
        <m:r>
          <w:rPr>
            <w:rFonts w:ascii="Cambria Math" w:hAnsi="Cambria Math"/>
          </w:rPr>
          <m:t>=</m:t>
        </m:r>
        <m:f>
          <m:fPr>
            <m:ctrlPr>
              <w:rPr>
                <w:rFonts w:ascii="Cambria Math" w:eastAsia="MingLiU_HKSCS" w:hAnsi="Cambria Math"/>
                <w:i/>
                <w:color w:val="000000"/>
                <w:lang w:bidi="en-US"/>
              </w:rPr>
            </m:ctrlPr>
          </m:fPr>
          <m:num>
            <m:r>
              <w:rPr>
                <w:rFonts w:ascii="Cambria Math" w:hAnsi="Cambria Math"/>
              </w:rPr>
              <m:t>BW</m:t>
            </m:r>
          </m:num>
          <m:den>
            <m:r>
              <w:rPr>
                <w:rFonts w:ascii="Cambria Math" w:hAnsi="Cambria Math"/>
              </w:rPr>
              <m:t>2</m:t>
            </m:r>
          </m:den>
        </m:f>
        <m:r>
          <w:rPr>
            <w:rFonts w:ascii="Cambria Math" w:hAnsi="Cambria Math"/>
          </w:rPr>
          <m:t>+</m:t>
        </m:r>
        <m:sSub>
          <m:sSubPr>
            <m:ctrlPr>
              <w:rPr>
                <w:rFonts w:ascii="Cambria Math" w:eastAsia="MingLiU_HKSCS" w:hAnsi="Cambria Math"/>
                <w:color w:val="000000"/>
                <w:lang w:bidi="en-US"/>
              </w:rPr>
            </m:ctrlPr>
          </m:sSubPr>
          <m:e>
            <m:r>
              <w:rPr>
                <w:rFonts w:ascii="Cambria Math" w:hAnsi="Cambria Math"/>
              </w:rPr>
              <m:t>d</m:t>
            </m:r>
          </m:e>
          <m:sub>
            <m:r>
              <w:rPr>
                <w:rFonts w:ascii="Cambria Math" w:hAnsi="Cambria Math"/>
              </w:rPr>
              <m:t>F</m:t>
            </m:r>
          </m:sub>
        </m:sSub>
        <m:r>
          <w:rPr>
            <w:rFonts w:ascii="Cambria Math" w:hAnsi="Cambria Math"/>
          </w:rPr>
          <m:t xml:space="preserve">,  </m:t>
        </m:r>
        <m:sSub>
          <m:sSubPr>
            <m:ctrlPr>
              <w:rPr>
                <w:rFonts w:ascii="Cambria Math" w:eastAsia="MingLiU_HKSCS" w:hAnsi="Cambria Math"/>
                <w:color w:val="000000"/>
                <w:lang w:bidi="en-US"/>
              </w:rPr>
            </m:ctrlPr>
          </m:sSubPr>
          <m:e>
            <m:r>
              <w:rPr>
                <w:rFonts w:ascii="Cambria Math" w:hAnsi="Cambria Math"/>
              </w:rPr>
              <m:t>d</m:t>
            </m:r>
          </m:e>
          <m:sub>
            <m:r>
              <w:rPr>
                <w:rFonts w:ascii="Cambria Math" w:hAnsi="Cambria Math"/>
              </w:rPr>
              <m:t>F</m:t>
            </m:r>
          </m:sub>
        </m:sSub>
        <m:r>
          <w:rPr>
            <w:rFonts w:ascii="Cambria Math" w:hAnsi="Cambria Math"/>
          </w:rPr>
          <m:t>=</m:t>
        </m:r>
        <m:d>
          <m:dPr>
            <m:ctrlPr>
              <w:rPr>
                <w:rFonts w:ascii="Cambria Math" w:eastAsia="MingLiU_HKSCS" w:hAnsi="Cambria Math"/>
                <w:i/>
                <w:color w:val="000000"/>
                <w:lang w:bidi="en-US"/>
              </w:rPr>
            </m:ctrlPr>
          </m:dPr>
          <m:e>
            <m:f>
              <m:fPr>
                <m:ctrlPr>
                  <w:rPr>
                    <w:rFonts w:ascii="Cambria Math" w:eastAsia="MingLiU_HKSCS" w:hAnsi="Cambria Math"/>
                    <w:i/>
                    <w:color w:val="000000"/>
                    <w:lang w:bidi="en-US"/>
                  </w:rPr>
                </m:ctrlPr>
              </m:fPr>
              <m:num>
                <m:sSub>
                  <m:sSubPr>
                    <m:ctrlPr>
                      <w:rPr>
                        <w:rFonts w:ascii="Cambria Math" w:eastAsia="MingLiU_HKSCS" w:hAnsi="Cambria Math"/>
                        <w:i/>
                        <w:color w:val="000000"/>
                        <w:lang w:bidi="en-US"/>
                      </w:rPr>
                    </m:ctrlPr>
                  </m:sSubPr>
                  <m:e>
                    <m:r>
                      <w:rPr>
                        <w:rFonts w:ascii="Cambria Math" w:hAnsi="Cambria Math"/>
                      </w:rPr>
                      <m:t>N</m:t>
                    </m:r>
                  </m:e>
                  <m:sub>
                    <m:r>
                      <w:rPr>
                        <w:rFonts w:ascii="Cambria Math" w:hAnsi="Cambria Math"/>
                      </w:rPr>
                      <m:t>FFT</m:t>
                    </m:r>
                  </m:sub>
                </m:sSub>
              </m:num>
              <m:den>
                <m:r>
                  <w:rPr>
                    <w:rFonts w:ascii="Cambria Math" w:hAnsi="Cambria Math"/>
                  </w:rPr>
                  <m:t>2</m:t>
                </m:r>
              </m:den>
            </m:f>
            <m:r>
              <w:rPr>
                <w:rFonts w:ascii="Cambria Math" w:hAnsi="Cambria Math"/>
              </w:rPr>
              <m:t>-</m:t>
            </m:r>
            <m:sSub>
              <m:sSubPr>
                <m:ctrlPr>
                  <w:rPr>
                    <w:rFonts w:ascii="Cambria Math" w:eastAsia="MingLiU_HKSCS" w:hAnsi="Cambria Math"/>
                    <w:i/>
                    <w:color w:val="000000"/>
                    <w:lang w:bidi="en-US"/>
                  </w:rPr>
                </m:ctrlPr>
              </m:sSubPr>
              <m:e>
                <m:r>
                  <w:rPr>
                    <w:rFonts w:ascii="Cambria Math" w:hAnsi="Cambria Math"/>
                  </w:rPr>
                  <m:t>N</m:t>
                </m:r>
              </m:e>
              <m:sub>
                <m:r>
                  <w:rPr>
                    <w:rFonts w:ascii="Cambria Math" w:hAnsi="Cambria Math"/>
                  </w:rPr>
                  <m:t>sr</m:t>
                </m:r>
              </m:sub>
            </m:sSub>
            <m:r>
              <w:rPr>
                <w:rFonts w:ascii="Cambria Math" w:hAnsi="Cambria Math"/>
              </w:rPr>
              <m:t>-1</m:t>
            </m:r>
          </m:e>
        </m:d>
        <m:r>
          <w:rPr>
            <w:rFonts w:ascii="Cambria Math" w:hAnsi="Cambria Math"/>
          </w:rPr>
          <m:t>×</m:t>
        </m:r>
        <m:sSub>
          <m:sSubPr>
            <m:ctrlPr>
              <w:rPr>
                <w:rFonts w:ascii="Cambria Math" w:eastAsia="MingLiU_HKSCS" w:hAnsi="Cambria Math"/>
                <w:color w:val="000000"/>
                <w:lang w:bidi="en-US"/>
              </w:rPr>
            </m:ctrlPr>
          </m:sSubPr>
          <m:e>
            <m:r>
              <w:rPr>
                <w:rFonts w:ascii="Cambria Math" w:hAnsi="Cambria Math"/>
              </w:rPr>
              <m:t>∆</m:t>
            </m:r>
          </m:e>
          <m:sub>
            <m:r>
              <w:rPr>
                <w:rFonts w:ascii="Cambria Math" w:hAnsi="Cambria Math"/>
              </w:rPr>
              <m:t>f</m:t>
            </m:r>
          </m:sub>
        </m:sSub>
      </m:oMath>
    </w:p>
    <w:p w:rsidR="006450F6" w:rsidRDefault="006450F6" w:rsidP="001C5B45">
      <w:pPr>
        <w:rPr>
          <w:lang w:eastAsia="zh-CN"/>
        </w:rPr>
      </w:pPr>
      <w:r w:rsidRPr="00A52BF3">
        <w:t>It should be noted that the spectrum emission templates are also subject to the regional regulatory requirements</w:t>
      </w:r>
      <w:r w:rsidRPr="00A52BF3">
        <w:rPr>
          <w:lang w:eastAsia="zh-CN"/>
        </w:rPr>
        <w:t>.</w:t>
      </w:r>
    </w:p>
    <w:p w:rsidR="006450F6" w:rsidRDefault="006450F6" w:rsidP="001C5B45">
      <w:pPr>
        <w:pStyle w:val="FigureNo"/>
      </w:pPr>
      <w:bookmarkStart w:id="676" w:name="_Ref18936483"/>
      <w:r w:rsidRPr="00A52BF3">
        <w:t xml:space="preserve">Figure </w:t>
      </w:r>
      <w:bookmarkEnd w:id="676"/>
      <w:r>
        <w:t>85</w:t>
      </w:r>
    </w:p>
    <w:p w:rsidR="006450F6" w:rsidRPr="00A52BF3" w:rsidRDefault="006450F6" w:rsidP="001C5B45">
      <w:pPr>
        <w:pStyle w:val="Figuretitle"/>
        <w:rPr>
          <w:rFonts w:eastAsia="SimSun"/>
        </w:rPr>
      </w:pPr>
      <w:r w:rsidRPr="00A52BF3">
        <w:t xml:space="preserve">Spectrum emission template </w:t>
      </w:r>
    </w:p>
    <w:p w:rsidR="006450F6" w:rsidRDefault="006450F6" w:rsidP="001C5B45">
      <w:pPr>
        <w:pStyle w:val="Figure"/>
        <w:rPr>
          <w:rFonts w:eastAsia="MingLiU_HKSCS"/>
        </w:rPr>
      </w:pPr>
      <w:r w:rsidRPr="00A52BF3">
        <w:rPr>
          <w:lang w:val="en-US" w:eastAsia="en-US"/>
        </w:rPr>
        <w:drawing>
          <wp:inline distT="0" distB="0" distL="0" distR="0" wp14:anchorId="48BC4D61" wp14:editId="7AF16AD6">
            <wp:extent cx="6114415" cy="4429125"/>
            <wp:effectExtent l="0" t="0" r="63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114415" cy="4429125"/>
                    </a:xfrm>
                    <a:prstGeom prst="rect">
                      <a:avLst/>
                    </a:prstGeom>
                    <a:noFill/>
                    <a:ln>
                      <a:noFill/>
                    </a:ln>
                  </pic:spPr>
                </pic:pic>
              </a:graphicData>
            </a:graphic>
          </wp:inline>
        </w:drawing>
      </w:r>
    </w:p>
    <w:p w:rsidR="006450F6" w:rsidRPr="001C0CC4" w:rsidRDefault="006450F6" w:rsidP="001C5B45">
      <w:r w:rsidRPr="001C0CC4">
        <w:t>Adjace</w:t>
      </w:r>
      <w:r>
        <w:t>nt Channel Leakage power Ratio</w:t>
      </w:r>
      <w:r w:rsidRPr="001C0CC4">
        <w:t xml:space="preserve"> is the ratio of the filtered mean power centred on the assigned channel frequency to the filtered mean power centred on an adjacent channel frequency at nominal channel spacing.</w:t>
      </w:r>
    </w:p>
    <w:p w:rsidR="006450F6" w:rsidRDefault="006450F6" w:rsidP="001C5B45">
      <w:r w:rsidRPr="001C0CC4">
        <w:t>The assigned channel power and adjacent channel power are measured with rectangular filters with measurement bandwidths specifi</w:t>
      </w:r>
      <w:r>
        <w:t>ed in occupied bandwidth by useful data and DC</w:t>
      </w:r>
      <w:r w:rsidRPr="00D84812">
        <w:t>.</w:t>
      </w:r>
      <w:r>
        <w:t xml:space="preserve"> </w:t>
      </w:r>
    </w:p>
    <w:p w:rsidR="006450F6" w:rsidRDefault="006450F6" w:rsidP="001C5B45">
      <w:pPr>
        <w:rPr>
          <w:rFonts w:ascii="SimSun" w:eastAsia="SimSun" w:hAnsi="SimSun"/>
          <w:lang w:eastAsia="zh-CN"/>
        </w:rPr>
      </w:pPr>
      <w:r>
        <w:t>The ACLR should be larger than 31 dB according to spectrum emission template</w:t>
      </w:r>
      <w:r>
        <w:rPr>
          <w:rFonts w:ascii="SimSun" w:eastAsia="SimSun" w:hAnsi="SimSun" w:hint="eastAsia"/>
          <w:lang w:eastAsia="zh-CN"/>
        </w:rPr>
        <w:t>.</w:t>
      </w:r>
    </w:p>
    <w:p w:rsidR="006450F6" w:rsidRPr="00272F30" w:rsidRDefault="006450F6" w:rsidP="00A565DD">
      <w:r w:rsidRPr="001C0CC4">
        <w:t>Spurious emissions are emissions which are caused by unwanted transmitter effects such as harmonics emission, parasitic emissions, intermodulation products and frequency conversion products, but exclude out of band emissions unless otherwise stated</w:t>
      </w:r>
      <w:r w:rsidRPr="00272F30">
        <w:t xml:space="preserve">. The spurious emission limits are specified in terms of general requirements in line with </w:t>
      </w:r>
      <w:r w:rsidRPr="008766E2">
        <w:rPr>
          <w:bCs/>
        </w:rPr>
        <w:t>Rec</w:t>
      </w:r>
      <w:r w:rsidRPr="008766E2">
        <w:t>. </w:t>
      </w:r>
      <w:r w:rsidRPr="008766E2">
        <w:rPr>
          <w:bCs/>
        </w:rPr>
        <w:t>ITU-R SM</w:t>
      </w:r>
      <w:r w:rsidRPr="008766E2">
        <w:t>.</w:t>
      </w:r>
      <w:r w:rsidRPr="008766E2">
        <w:rPr>
          <w:bCs/>
        </w:rPr>
        <w:t>329</w:t>
      </w:r>
      <w:r>
        <w:t>.</w:t>
      </w:r>
    </w:p>
    <w:p w:rsidR="006450F6" w:rsidRDefault="006450F6" w:rsidP="00A565DD">
      <w:pPr>
        <w:tabs>
          <w:tab w:val="clear" w:pos="1134"/>
          <w:tab w:val="clear" w:pos="1871"/>
          <w:tab w:val="clear" w:pos="2268"/>
        </w:tabs>
        <w:overflowPunct/>
        <w:autoSpaceDE/>
        <w:autoSpaceDN/>
        <w:adjustRightInd/>
        <w:spacing w:before="0"/>
        <w:textAlignment w:val="auto"/>
        <w:rPr>
          <w:rFonts w:eastAsia="MingLiU_HKSCS"/>
          <w:b/>
          <w:color w:val="000000"/>
          <w:sz w:val="28"/>
          <w:szCs w:val="21"/>
          <w:lang w:eastAsia="ja-JP" w:bidi="en-US"/>
        </w:rPr>
      </w:pPr>
      <w:r>
        <w:rPr>
          <w:rFonts w:eastAsia="MingLiU_HKSCS"/>
          <w:b/>
          <w:color w:val="000000"/>
          <w:sz w:val="28"/>
          <w:szCs w:val="21"/>
          <w:lang w:eastAsia="ja-JP" w:bidi="en-US"/>
        </w:rPr>
        <w:br w:type="page"/>
      </w:r>
    </w:p>
    <w:p w:rsidR="006450F6" w:rsidRPr="006B34E3" w:rsidRDefault="006450F6" w:rsidP="006B34E3">
      <w:pPr>
        <w:snapToGrid w:val="0"/>
        <w:spacing w:beforeLines="50" w:afterLines="50" w:after="120"/>
        <w:jc w:val="center"/>
        <w:outlineLvl w:val="0"/>
        <w:rPr>
          <w:rFonts w:eastAsia="SimSun"/>
          <w:b/>
          <w:sz w:val="28"/>
          <w:szCs w:val="21"/>
        </w:rPr>
      </w:pPr>
      <w:bookmarkStart w:id="677" w:name="_Toc41386887"/>
      <w:r w:rsidRPr="006B34E3">
        <w:rPr>
          <w:b/>
          <w:sz w:val="28"/>
          <w:szCs w:val="21"/>
        </w:rPr>
        <w:t>A</w:t>
      </w:r>
      <w:r w:rsidRPr="006B34E3">
        <w:rPr>
          <w:rFonts w:hint="eastAsia"/>
          <w:b/>
          <w:sz w:val="28"/>
          <w:szCs w:val="21"/>
          <w:lang w:eastAsia="ja-JP"/>
        </w:rPr>
        <w:t>ttachment 1 to A</w:t>
      </w:r>
      <w:r w:rsidRPr="006B34E3">
        <w:rPr>
          <w:b/>
          <w:sz w:val="28"/>
          <w:szCs w:val="21"/>
        </w:rPr>
        <w:t xml:space="preserve">nnex </w:t>
      </w:r>
      <w:r w:rsidRPr="006B34E3">
        <w:rPr>
          <w:rFonts w:hint="eastAsia"/>
          <w:b/>
          <w:sz w:val="28"/>
          <w:szCs w:val="21"/>
          <w:lang w:eastAsia="ja-JP"/>
        </w:rPr>
        <w:t>5</w:t>
      </w:r>
      <w:r w:rsidRPr="006B34E3">
        <w:rPr>
          <w:b/>
          <w:sz w:val="28"/>
          <w:szCs w:val="21"/>
        </w:rPr>
        <w:br/>
        <w:t xml:space="preserve"> (Normative) </w:t>
      </w:r>
      <w:r w:rsidRPr="006B34E3">
        <w:rPr>
          <w:b/>
          <w:sz w:val="28"/>
          <w:szCs w:val="21"/>
        </w:rPr>
        <w:br/>
        <w:t xml:space="preserve">Demodulation reference signal </w:t>
      </w:r>
      <w:r w:rsidRPr="006B34E3">
        <w:rPr>
          <w:rFonts w:eastAsia="SimSun"/>
          <w:b/>
          <w:sz w:val="28"/>
          <w:szCs w:val="21"/>
          <w:lang w:eastAsia="zh-CN"/>
        </w:rPr>
        <w:t>P</w:t>
      </w:r>
      <w:r w:rsidRPr="006B34E3">
        <w:rPr>
          <w:b/>
          <w:sz w:val="28"/>
          <w:szCs w:val="21"/>
        </w:rPr>
        <w:t>attern</w:t>
      </w:r>
      <w:bookmarkEnd w:id="677"/>
      <w:r w:rsidRPr="006B34E3">
        <w:rPr>
          <w:b/>
          <w:sz w:val="28"/>
          <w:szCs w:val="21"/>
        </w:rPr>
        <w:t xml:space="preserve"> </w:t>
      </w:r>
    </w:p>
    <w:p w:rsidR="006450F6" w:rsidRPr="006B34E3" w:rsidRDefault="006450F6" w:rsidP="006B34E3">
      <w:pPr>
        <w:rPr>
          <w:rFonts w:eastAsia="SimSun"/>
        </w:rPr>
      </w:pPr>
      <w:r w:rsidRPr="006B34E3">
        <w:t>The demodulation reference signal pattern is shown in Table A. 1.</w:t>
      </w:r>
    </w:p>
    <w:p w:rsidR="006450F6" w:rsidRPr="006B34E3" w:rsidRDefault="006450F6" w:rsidP="006B34E3">
      <w:pPr>
        <w:keepNext/>
        <w:spacing w:before="560" w:after="120"/>
        <w:jc w:val="center"/>
        <w:rPr>
          <w:caps/>
          <w:sz w:val="20"/>
        </w:rPr>
      </w:pPr>
      <w:bookmarkStart w:id="678" w:name="_Ref18589907"/>
      <w:r w:rsidRPr="006B34E3">
        <w:rPr>
          <w:caps/>
          <w:sz w:val="20"/>
        </w:rPr>
        <w:t xml:space="preserve">Table A. </w:t>
      </w:r>
      <w:bookmarkEnd w:id="678"/>
      <w:r w:rsidRPr="006B34E3">
        <w:rPr>
          <w:caps/>
          <w:sz w:val="20"/>
        </w:rPr>
        <w:t>1</w:t>
      </w:r>
    </w:p>
    <w:p w:rsidR="006450F6" w:rsidRPr="006B34E3" w:rsidRDefault="006450F6" w:rsidP="006B34E3">
      <w:pPr>
        <w:keepNext/>
        <w:keepLines/>
        <w:spacing w:before="0" w:after="120"/>
        <w:jc w:val="center"/>
        <w:rPr>
          <w:rFonts w:ascii="Times New Roman Bold" w:eastAsia="SimSun" w:hAnsi="Times New Roman Bold"/>
          <w:b/>
          <w:sz w:val="20"/>
        </w:rPr>
      </w:pPr>
      <w:r w:rsidRPr="006B34E3">
        <w:rPr>
          <w:rFonts w:ascii="Times New Roman Bold" w:hAnsi="Times New Roman Bold"/>
          <w:b/>
          <w:sz w:val="20"/>
        </w:rPr>
        <w:t>Demodulation reference signal pattern</w:t>
      </w:r>
    </w:p>
    <w:tbl>
      <w:tblPr>
        <w:tblStyle w:val="14"/>
        <w:tblW w:w="7320" w:type="dxa"/>
        <w:jc w:val="center"/>
        <w:tblLayout w:type="fixed"/>
        <w:tblLook w:val="04A0" w:firstRow="1" w:lastRow="0" w:firstColumn="1" w:lastColumn="0" w:noHBand="0" w:noVBand="1"/>
      </w:tblPr>
      <w:tblGrid>
        <w:gridCol w:w="2369"/>
        <w:gridCol w:w="2360"/>
        <w:gridCol w:w="2591"/>
      </w:tblGrid>
      <w:tr w:rsidR="006450F6" w:rsidRPr="006B34E3" w:rsidTr="009D1D52">
        <w:trPr>
          <w:jc w:val="center"/>
        </w:trPr>
        <w:tc>
          <w:tcPr>
            <w:tcW w:w="2369" w:type="dxa"/>
            <w:hideMark/>
          </w:tcPr>
          <w:p w:rsidR="006450F6" w:rsidRPr="006B34E3" w:rsidRDefault="006109D6" w:rsidP="006B34E3">
            <w:pPr>
              <w:keepNext/>
              <w:spacing w:before="80" w:after="80"/>
              <w:jc w:val="center"/>
              <w:rPr>
                <w:rFonts w:ascii="Times New Roman Bold" w:hAnsi="Times New Roman Bold" w:cs="Times New Roman Bold"/>
                <w:b/>
                <w:color w:val="000000"/>
                <w:sz w:val="21"/>
                <w:szCs w:val="21"/>
                <w:lang w:bidi="en-US"/>
              </w:rPr>
            </w:pPr>
            <m:oMathPara>
              <m:oMath>
                <m:sSub>
                  <m:sSubPr>
                    <m:ctrlPr>
                      <w:rPr>
                        <w:rFonts w:ascii="Cambria Math" w:eastAsia="MingLiU_HKSCS" w:hAnsi="Cambria Math" w:cs="Times New Roman Bold"/>
                        <w:b/>
                        <w:color w:val="000000"/>
                        <w:sz w:val="20"/>
                        <w:szCs w:val="18"/>
                        <w:lang w:bidi="en-US"/>
                      </w:rPr>
                    </m:ctrlPr>
                  </m:sSubPr>
                  <m:e>
                    <m:r>
                      <m:rPr>
                        <m:sty m:val="bi"/>
                      </m:rPr>
                      <w:rPr>
                        <w:rFonts w:ascii="Cambria Math" w:hAnsi="Cambria Math" w:cs="Times New Roman Bold"/>
                        <w:sz w:val="20"/>
                      </w:rPr>
                      <m:t>N</m:t>
                    </m:r>
                  </m:e>
                  <m:sub>
                    <m:r>
                      <m:rPr>
                        <m:sty m:val="bi"/>
                      </m:rPr>
                      <w:rPr>
                        <w:rFonts w:ascii="Cambria Math" w:hAnsi="Cambria Math" w:cs="Times New Roman Bold"/>
                        <w:sz w:val="20"/>
                      </w:rPr>
                      <m:t>sts</m:t>
                    </m:r>
                  </m:sub>
                </m:sSub>
              </m:oMath>
            </m:oMathPara>
          </w:p>
        </w:tc>
        <w:tc>
          <w:tcPr>
            <w:tcW w:w="2360" w:type="dxa"/>
            <w:hideMark/>
          </w:tcPr>
          <w:p w:rsidR="006450F6" w:rsidRPr="006B34E3" w:rsidRDefault="006109D6" w:rsidP="006B34E3">
            <w:pPr>
              <w:keepNext/>
              <w:spacing w:before="80" w:after="80"/>
              <w:jc w:val="center"/>
              <w:rPr>
                <w:rFonts w:ascii="Times New Roman Bold" w:hAnsi="Times New Roman Bold" w:cs="Times New Roman Bold"/>
                <w:b/>
                <w:color w:val="000000"/>
                <w:sz w:val="21"/>
                <w:szCs w:val="21"/>
                <w:lang w:bidi="en-US"/>
              </w:rPr>
            </w:pPr>
            <m:oMathPara>
              <m:oMath>
                <m:sSub>
                  <m:sSubPr>
                    <m:ctrlPr>
                      <w:rPr>
                        <w:rFonts w:ascii="Cambria Math" w:eastAsia="MingLiU_HKSCS" w:hAnsi="Cambria Math" w:cs="Times New Roman Bold"/>
                        <w:b/>
                        <w:color w:val="000000"/>
                        <w:sz w:val="20"/>
                        <w:szCs w:val="18"/>
                        <w:lang w:bidi="en-US"/>
                      </w:rPr>
                    </m:ctrlPr>
                  </m:sSubPr>
                  <m:e>
                    <m:r>
                      <m:rPr>
                        <m:sty m:val="bi"/>
                      </m:rPr>
                      <w:rPr>
                        <w:rFonts w:ascii="Cambria Math" w:hAnsi="Cambria Math" w:cs="Times New Roman Bold"/>
                        <w:sz w:val="20"/>
                        <w:lang w:eastAsia="zh-CN"/>
                      </w:rPr>
                      <m:t>DPI</m:t>
                    </m:r>
                  </m:e>
                  <m:sub>
                    <m:r>
                      <m:rPr>
                        <m:sty m:val="bi"/>
                      </m:rPr>
                      <w:rPr>
                        <w:rFonts w:ascii="Cambria Math" w:hAnsi="Cambria Math" w:cs="Times New Roman Bold"/>
                        <w:sz w:val="20"/>
                        <w:lang w:eastAsia="zh-CN"/>
                      </w:rPr>
                      <m:t>F</m:t>
                    </m:r>
                  </m:sub>
                </m:sSub>
              </m:oMath>
            </m:oMathPara>
          </w:p>
        </w:tc>
        <w:tc>
          <w:tcPr>
            <w:tcW w:w="2591" w:type="dxa"/>
            <w:hideMark/>
          </w:tcPr>
          <w:p w:rsidR="006450F6" w:rsidRPr="006B34E3" w:rsidRDefault="006109D6" w:rsidP="006B34E3">
            <w:pPr>
              <w:keepNext/>
              <w:spacing w:before="80" w:after="80"/>
              <w:jc w:val="center"/>
              <w:rPr>
                <w:rFonts w:ascii="Times New Roman Bold" w:hAnsi="Times New Roman Bold" w:cs="Times New Roman Bold"/>
                <w:b/>
                <w:color w:val="000000"/>
                <w:sz w:val="21"/>
                <w:szCs w:val="21"/>
                <w:lang w:bidi="en-US"/>
              </w:rPr>
            </w:pPr>
            <m:oMathPara>
              <m:oMath>
                <m:sSub>
                  <m:sSubPr>
                    <m:ctrlPr>
                      <w:rPr>
                        <w:rFonts w:ascii="Cambria Math" w:eastAsia="MingLiU_HKSCS" w:hAnsi="Cambria Math" w:cs="Times New Roman Bold"/>
                        <w:b/>
                        <w:color w:val="000000"/>
                        <w:sz w:val="20"/>
                        <w:szCs w:val="18"/>
                        <w:lang w:bidi="en-US"/>
                      </w:rPr>
                    </m:ctrlPr>
                  </m:sSubPr>
                  <m:e>
                    <m:r>
                      <m:rPr>
                        <m:sty m:val="bi"/>
                      </m:rPr>
                      <w:rPr>
                        <w:rFonts w:ascii="Cambria Math" w:hAnsi="Cambria Math" w:cs="Times New Roman Bold"/>
                        <w:sz w:val="20"/>
                        <w:lang w:eastAsia="zh-CN"/>
                      </w:rPr>
                      <m:t>DP</m:t>
                    </m:r>
                  </m:e>
                  <m:sub>
                    <m:r>
                      <m:rPr>
                        <m:sty m:val="bi"/>
                      </m:rPr>
                      <w:rPr>
                        <w:rFonts w:ascii="Cambria Math" w:hAnsi="Cambria Math" w:cs="Times New Roman Bold"/>
                        <w:sz w:val="20"/>
                        <w:lang w:eastAsia="zh-CN"/>
                      </w:rPr>
                      <m:t>num</m:t>
                    </m:r>
                  </m:sub>
                </m:sSub>
              </m:oMath>
            </m:oMathPara>
          </w:p>
        </w:tc>
      </w:tr>
      <w:tr w:rsidR="006450F6" w:rsidRPr="006B34E3" w:rsidTr="009D1D52">
        <w:trPr>
          <w:jc w:val="center"/>
        </w:trPr>
        <w:tc>
          <w:tcPr>
            <w:tcW w:w="236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1</w:t>
            </w:r>
          </w:p>
        </w:tc>
        <w:tc>
          <w:tcPr>
            <w:tcW w:w="236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1</w:t>
            </w:r>
          </w:p>
        </w:tc>
        <w:tc>
          <w:tcPr>
            <w:tcW w:w="25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1</w:t>
            </w:r>
          </w:p>
        </w:tc>
      </w:tr>
      <w:tr w:rsidR="006450F6" w:rsidRPr="006B34E3" w:rsidTr="009D1D52">
        <w:trPr>
          <w:jc w:val="center"/>
        </w:trPr>
        <w:tc>
          <w:tcPr>
            <w:tcW w:w="236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1</w:t>
            </w:r>
          </w:p>
        </w:tc>
        <w:tc>
          <w:tcPr>
            <w:tcW w:w="236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2</w:t>
            </w:r>
          </w:p>
        </w:tc>
        <w:tc>
          <w:tcPr>
            <w:tcW w:w="25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1</w:t>
            </w:r>
          </w:p>
        </w:tc>
      </w:tr>
      <w:tr w:rsidR="006450F6" w:rsidRPr="006B34E3" w:rsidTr="009D1D52">
        <w:trPr>
          <w:jc w:val="center"/>
        </w:trPr>
        <w:tc>
          <w:tcPr>
            <w:tcW w:w="236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bidi="en-US"/>
              </w:rPr>
            </w:pPr>
            <w:r w:rsidRPr="006B34E3">
              <w:rPr>
                <w:sz w:val="20"/>
                <w:lang w:eastAsia="zh-CN"/>
              </w:rPr>
              <w:t>1</w:t>
            </w:r>
          </w:p>
        </w:tc>
        <w:tc>
          <w:tcPr>
            <w:tcW w:w="236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bidi="en-US"/>
              </w:rPr>
            </w:pPr>
            <w:r w:rsidRPr="006B34E3">
              <w:rPr>
                <w:sz w:val="20"/>
                <w:lang w:eastAsia="zh-CN"/>
              </w:rPr>
              <w:t>4</w:t>
            </w:r>
          </w:p>
        </w:tc>
        <w:tc>
          <w:tcPr>
            <w:tcW w:w="25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bidi="en-US"/>
              </w:rPr>
            </w:pPr>
            <w:r w:rsidRPr="006B34E3">
              <w:rPr>
                <w:sz w:val="20"/>
                <w:lang w:eastAsia="zh-CN"/>
              </w:rPr>
              <w:t>1</w:t>
            </w:r>
          </w:p>
        </w:tc>
      </w:tr>
      <w:tr w:rsidR="006450F6" w:rsidRPr="006B34E3" w:rsidTr="009D1D52">
        <w:trPr>
          <w:jc w:val="center"/>
        </w:trPr>
        <w:tc>
          <w:tcPr>
            <w:tcW w:w="236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2</w:t>
            </w:r>
          </w:p>
        </w:tc>
        <w:tc>
          <w:tcPr>
            <w:tcW w:w="236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1</w:t>
            </w:r>
          </w:p>
        </w:tc>
        <w:tc>
          <w:tcPr>
            <w:tcW w:w="25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2</w:t>
            </w:r>
          </w:p>
        </w:tc>
      </w:tr>
      <w:tr w:rsidR="006450F6" w:rsidRPr="006B34E3" w:rsidTr="009D1D52">
        <w:trPr>
          <w:jc w:val="center"/>
        </w:trPr>
        <w:tc>
          <w:tcPr>
            <w:tcW w:w="236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2</w:t>
            </w:r>
          </w:p>
        </w:tc>
        <w:tc>
          <w:tcPr>
            <w:tcW w:w="236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2</w:t>
            </w:r>
          </w:p>
        </w:tc>
        <w:tc>
          <w:tcPr>
            <w:tcW w:w="25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1</w:t>
            </w:r>
          </w:p>
        </w:tc>
      </w:tr>
      <w:tr w:rsidR="006450F6" w:rsidRPr="006B34E3" w:rsidTr="009D1D52">
        <w:trPr>
          <w:jc w:val="center"/>
        </w:trPr>
        <w:tc>
          <w:tcPr>
            <w:tcW w:w="236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bidi="en-US"/>
              </w:rPr>
            </w:pPr>
            <w:r w:rsidRPr="006B34E3">
              <w:rPr>
                <w:sz w:val="20"/>
                <w:lang w:eastAsia="zh-CN"/>
              </w:rPr>
              <w:t>2</w:t>
            </w:r>
          </w:p>
        </w:tc>
        <w:tc>
          <w:tcPr>
            <w:tcW w:w="236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bidi="en-US"/>
              </w:rPr>
            </w:pPr>
            <w:r w:rsidRPr="006B34E3">
              <w:rPr>
                <w:sz w:val="20"/>
                <w:lang w:eastAsia="zh-CN"/>
              </w:rPr>
              <w:t>4</w:t>
            </w:r>
          </w:p>
        </w:tc>
        <w:tc>
          <w:tcPr>
            <w:tcW w:w="25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bidi="en-US"/>
              </w:rPr>
            </w:pPr>
            <w:r w:rsidRPr="006B34E3">
              <w:rPr>
                <w:sz w:val="20"/>
                <w:lang w:eastAsia="zh-CN"/>
              </w:rPr>
              <w:t>1</w:t>
            </w:r>
          </w:p>
        </w:tc>
      </w:tr>
      <w:tr w:rsidR="006450F6" w:rsidRPr="006B34E3" w:rsidTr="009D1D52">
        <w:trPr>
          <w:jc w:val="center"/>
        </w:trPr>
        <w:tc>
          <w:tcPr>
            <w:tcW w:w="236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3</w:t>
            </w:r>
          </w:p>
        </w:tc>
        <w:tc>
          <w:tcPr>
            <w:tcW w:w="236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1</w:t>
            </w:r>
          </w:p>
        </w:tc>
        <w:tc>
          <w:tcPr>
            <w:tcW w:w="25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3</w:t>
            </w:r>
          </w:p>
        </w:tc>
      </w:tr>
      <w:tr w:rsidR="006450F6" w:rsidRPr="006B34E3" w:rsidTr="009D1D52">
        <w:trPr>
          <w:jc w:val="center"/>
        </w:trPr>
        <w:tc>
          <w:tcPr>
            <w:tcW w:w="236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3</w:t>
            </w:r>
          </w:p>
        </w:tc>
        <w:tc>
          <w:tcPr>
            <w:tcW w:w="236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2</w:t>
            </w:r>
          </w:p>
        </w:tc>
        <w:tc>
          <w:tcPr>
            <w:tcW w:w="25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2</w:t>
            </w:r>
          </w:p>
        </w:tc>
      </w:tr>
      <w:tr w:rsidR="006450F6" w:rsidRPr="006B34E3" w:rsidTr="009D1D52">
        <w:trPr>
          <w:jc w:val="center"/>
        </w:trPr>
        <w:tc>
          <w:tcPr>
            <w:tcW w:w="236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3</w:t>
            </w:r>
          </w:p>
        </w:tc>
        <w:tc>
          <w:tcPr>
            <w:tcW w:w="236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bidi="en-US"/>
              </w:rPr>
            </w:pPr>
            <w:r w:rsidRPr="006B34E3">
              <w:rPr>
                <w:sz w:val="20"/>
                <w:lang w:eastAsia="zh-CN"/>
              </w:rPr>
              <w:t>4</w:t>
            </w:r>
          </w:p>
        </w:tc>
        <w:tc>
          <w:tcPr>
            <w:tcW w:w="25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1</w:t>
            </w:r>
          </w:p>
        </w:tc>
      </w:tr>
      <w:tr w:rsidR="006450F6" w:rsidRPr="006B34E3" w:rsidTr="009D1D52">
        <w:trPr>
          <w:jc w:val="center"/>
        </w:trPr>
        <w:tc>
          <w:tcPr>
            <w:tcW w:w="236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4</w:t>
            </w:r>
          </w:p>
        </w:tc>
        <w:tc>
          <w:tcPr>
            <w:tcW w:w="236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1</w:t>
            </w:r>
          </w:p>
        </w:tc>
        <w:tc>
          <w:tcPr>
            <w:tcW w:w="25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4</w:t>
            </w:r>
          </w:p>
        </w:tc>
      </w:tr>
      <w:tr w:rsidR="006450F6" w:rsidRPr="006B34E3" w:rsidTr="009D1D52">
        <w:trPr>
          <w:jc w:val="center"/>
        </w:trPr>
        <w:tc>
          <w:tcPr>
            <w:tcW w:w="236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4</w:t>
            </w:r>
          </w:p>
        </w:tc>
        <w:tc>
          <w:tcPr>
            <w:tcW w:w="236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2</w:t>
            </w:r>
          </w:p>
        </w:tc>
        <w:tc>
          <w:tcPr>
            <w:tcW w:w="25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2</w:t>
            </w:r>
          </w:p>
        </w:tc>
      </w:tr>
      <w:tr w:rsidR="006450F6" w:rsidRPr="006B34E3" w:rsidTr="009D1D52">
        <w:trPr>
          <w:jc w:val="center"/>
        </w:trPr>
        <w:tc>
          <w:tcPr>
            <w:tcW w:w="236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4</w:t>
            </w:r>
          </w:p>
        </w:tc>
        <w:tc>
          <w:tcPr>
            <w:tcW w:w="236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4</w:t>
            </w:r>
          </w:p>
        </w:tc>
        <w:tc>
          <w:tcPr>
            <w:tcW w:w="25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1</w:t>
            </w:r>
          </w:p>
        </w:tc>
      </w:tr>
      <w:tr w:rsidR="006450F6" w:rsidRPr="006B34E3" w:rsidTr="009D1D52">
        <w:trPr>
          <w:jc w:val="center"/>
        </w:trPr>
        <w:tc>
          <w:tcPr>
            <w:tcW w:w="236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5</w:t>
            </w:r>
          </w:p>
        </w:tc>
        <w:tc>
          <w:tcPr>
            <w:tcW w:w="236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1</w:t>
            </w:r>
          </w:p>
        </w:tc>
        <w:tc>
          <w:tcPr>
            <w:tcW w:w="25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5</w:t>
            </w:r>
          </w:p>
        </w:tc>
      </w:tr>
      <w:tr w:rsidR="006450F6" w:rsidRPr="006B34E3" w:rsidTr="009D1D52">
        <w:trPr>
          <w:jc w:val="center"/>
        </w:trPr>
        <w:tc>
          <w:tcPr>
            <w:tcW w:w="236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5</w:t>
            </w:r>
          </w:p>
        </w:tc>
        <w:tc>
          <w:tcPr>
            <w:tcW w:w="236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2</w:t>
            </w:r>
          </w:p>
        </w:tc>
        <w:tc>
          <w:tcPr>
            <w:tcW w:w="25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3</w:t>
            </w:r>
          </w:p>
        </w:tc>
      </w:tr>
      <w:tr w:rsidR="006450F6" w:rsidRPr="006B34E3" w:rsidTr="009D1D52">
        <w:trPr>
          <w:jc w:val="center"/>
        </w:trPr>
        <w:tc>
          <w:tcPr>
            <w:tcW w:w="236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5</w:t>
            </w:r>
          </w:p>
        </w:tc>
        <w:tc>
          <w:tcPr>
            <w:tcW w:w="236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4</w:t>
            </w:r>
          </w:p>
        </w:tc>
        <w:tc>
          <w:tcPr>
            <w:tcW w:w="25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2</w:t>
            </w:r>
          </w:p>
        </w:tc>
      </w:tr>
      <w:tr w:rsidR="006450F6" w:rsidRPr="006B34E3" w:rsidTr="009D1D52">
        <w:trPr>
          <w:jc w:val="center"/>
        </w:trPr>
        <w:tc>
          <w:tcPr>
            <w:tcW w:w="236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6</w:t>
            </w:r>
          </w:p>
        </w:tc>
        <w:tc>
          <w:tcPr>
            <w:tcW w:w="236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1</w:t>
            </w:r>
          </w:p>
        </w:tc>
        <w:tc>
          <w:tcPr>
            <w:tcW w:w="25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6</w:t>
            </w:r>
          </w:p>
        </w:tc>
      </w:tr>
      <w:tr w:rsidR="006450F6" w:rsidRPr="006B34E3" w:rsidTr="009D1D52">
        <w:trPr>
          <w:jc w:val="center"/>
        </w:trPr>
        <w:tc>
          <w:tcPr>
            <w:tcW w:w="236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6</w:t>
            </w:r>
          </w:p>
        </w:tc>
        <w:tc>
          <w:tcPr>
            <w:tcW w:w="236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2</w:t>
            </w:r>
          </w:p>
        </w:tc>
        <w:tc>
          <w:tcPr>
            <w:tcW w:w="25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3</w:t>
            </w:r>
          </w:p>
        </w:tc>
      </w:tr>
      <w:tr w:rsidR="006450F6" w:rsidRPr="006B34E3" w:rsidTr="009D1D52">
        <w:trPr>
          <w:jc w:val="center"/>
        </w:trPr>
        <w:tc>
          <w:tcPr>
            <w:tcW w:w="236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6</w:t>
            </w:r>
          </w:p>
        </w:tc>
        <w:tc>
          <w:tcPr>
            <w:tcW w:w="236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4</w:t>
            </w:r>
          </w:p>
        </w:tc>
        <w:tc>
          <w:tcPr>
            <w:tcW w:w="25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2</w:t>
            </w:r>
          </w:p>
        </w:tc>
      </w:tr>
      <w:tr w:rsidR="006450F6" w:rsidRPr="006B34E3" w:rsidTr="009D1D52">
        <w:trPr>
          <w:jc w:val="center"/>
        </w:trPr>
        <w:tc>
          <w:tcPr>
            <w:tcW w:w="236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7</w:t>
            </w:r>
          </w:p>
        </w:tc>
        <w:tc>
          <w:tcPr>
            <w:tcW w:w="236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1</w:t>
            </w:r>
          </w:p>
        </w:tc>
        <w:tc>
          <w:tcPr>
            <w:tcW w:w="25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7</w:t>
            </w:r>
          </w:p>
        </w:tc>
      </w:tr>
      <w:tr w:rsidR="006450F6" w:rsidRPr="006B34E3" w:rsidTr="009D1D52">
        <w:trPr>
          <w:jc w:val="center"/>
        </w:trPr>
        <w:tc>
          <w:tcPr>
            <w:tcW w:w="236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7</w:t>
            </w:r>
          </w:p>
        </w:tc>
        <w:tc>
          <w:tcPr>
            <w:tcW w:w="236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2</w:t>
            </w:r>
          </w:p>
        </w:tc>
        <w:tc>
          <w:tcPr>
            <w:tcW w:w="25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4</w:t>
            </w:r>
          </w:p>
        </w:tc>
      </w:tr>
      <w:tr w:rsidR="006450F6" w:rsidRPr="006B34E3" w:rsidTr="009D1D52">
        <w:trPr>
          <w:jc w:val="center"/>
        </w:trPr>
        <w:tc>
          <w:tcPr>
            <w:tcW w:w="236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7</w:t>
            </w:r>
          </w:p>
        </w:tc>
        <w:tc>
          <w:tcPr>
            <w:tcW w:w="236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bidi="en-US"/>
              </w:rPr>
            </w:pPr>
            <w:r w:rsidRPr="006B34E3">
              <w:rPr>
                <w:sz w:val="20"/>
                <w:lang w:eastAsia="zh-CN"/>
              </w:rPr>
              <w:t>4</w:t>
            </w:r>
          </w:p>
        </w:tc>
        <w:tc>
          <w:tcPr>
            <w:tcW w:w="25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2</w:t>
            </w:r>
          </w:p>
        </w:tc>
      </w:tr>
      <w:tr w:rsidR="006450F6" w:rsidRPr="006B34E3" w:rsidTr="009D1D52">
        <w:trPr>
          <w:jc w:val="center"/>
        </w:trPr>
        <w:tc>
          <w:tcPr>
            <w:tcW w:w="236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8</w:t>
            </w:r>
          </w:p>
        </w:tc>
        <w:tc>
          <w:tcPr>
            <w:tcW w:w="236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1</w:t>
            </w:r>
          </w:p>
        </w:tc>
        <w:tc>
          <w:tcPr>
            <w:tcW w:w="25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8</w:t>
            </w:r>
          </w:p>
        </w:tc>
      </w:tr>
      <w:tr w:rsidR="006450F6" w:rsidRPr="006B34E3" w:rsidTr="009D1D52">
        <w:trPr>
          <w:jc w:val="center"/>
        </w:trPr>
        <w:tc>
          <w:tcPr>
            <w:tcW w:w="236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8</w:t>
            </w:r>
          </w:p>
        </w:tc>
        <w:tc>
          <w:tcPr>
            <w:tcW w:w="236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2</w:t>
            </w:r>
          </w:p>
        </w:tc>
        <w:tc>
          <w:tcPr>
            <w:tcW w:w="25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4</w:t>
            </w:r>
          </w:p>
        </w:tc>
      </w:tr>
      <w:tr w:rsidR="006450F6" w:rsidRPr="006B34E3" w:rsidTr="009D1D52">
        <w:trPr>
          <w:jc w:val="center"/>
        </w:trPr>
        <w:tc>
          <w:tcPr>
            <w:tcW w:w="236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8</w:t>
            </w:r>
          </w:p>
        </w:tc>
        <w:tc>
          <w:tcPr>
            <w:tcW w:w="236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4</w:t>
            </w:r>
          </w:p>
        </w:tc>
        <w:tc>
          <w:tcPr>
            <w:tcW w:w="25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2</w:t>
            </w:r>
          </w:p>
        </w:tc>
      </w:tr>
    </w:tbl>
    <w:p w:rsidR="009D1D52" w:rsidRDefault="009D1D52" w:rsidP="009D1D52">
      <w:pPr>
        <w:pStyle w:val="Tablefin"/>
      </w:pPr>
    </w:p>
    <w:p w:rsidR="006450F6" w:rsidRPr="006B34E3" w:rsidRDefault="006450F6" w:rsidP="006B34E3">
      <w:pPr>
        <w:rPr>
          <w:rFonts w:eastAsia="SimSun"/>
          <w:color w:val="000000"/>
          <w:sz w:val="20"/>
          <w:lang w:bidi="en-US"/>
        </w:rPr>
      </w:pPr>
      <w:r w:rsidRPr="006B34E3">
        <w:rPr>
          <w:sz w:val="20"/>
        </w:rPr>
        <w:t>Note:</w:t>
      </w:r>
    </w:p>
    <w:p w:rsidR="006450F6" w:rsidRPr="006B34E3" w:rsidRDefault="006450F6" w:rsidP="009D1D52">
      <w:pPr>
        <w:ind w:left="1134" w:hanging="1134"/>
        <w:rPr>
          <w:rFonts w:eastAsia="SimSun"/>
          <w:sz w:val="20"/>
        </w:rPr>
      </w:pPr>
      <w:r w:rsidRPr="006B34E3">
        <w:rPr>
          <w:sz w:val="20"/>
        </w:rPr>
        <w:t>-</w:t>
      </w:r>
      <w:r w:rsidRPr="006B34E3">
        <w:rPr>
          <w:rFonts w:eastAsia="SimSun"/>
          <w:sz w:val="20"/>
          <w:lang w:eastAsia="zh-CN"/>
        </w:rPr>
        <w:tab/>
      </w:r>
      <w:r w:rsidRPr="006B34E3">
        <w:rPr>
          <w:sz w:val="20"/>
        </w:rPr>
        <w:t xml:space="preserve">Pilot period </w:t>
      </w:r>
      <m:oMath>
        <m:r>
          <w:rPr>
            <w:rFonts w:ascii="Cambria Math" w:hAnsi="Cambria Math"/>
            <w:sz w:val="20"/>
          </w:rPr>
          <m:t>DP</m:t>
        </m:r>
        <m:sSub>
          <m:sSubPr>
            <m:ctrlPr>
              <w:rPr>
                <w:rFonts w:ascii="Cambria Math" w:eastAsia="MingLiU_HKSCS" w:hAnsi="Cambria Math"/>
                <w:i/>
                <w:color w:val="000000"/>
                <w:sz w:val="20"/>
                <w:szCs w:val="24"/>
                <w:lang w:bidi="en-US"/>
              </w:rPr>
            </m:ctrlPr>
          </m:sSubPr>
          <m:e>
            <m:r>
              <w:rPr>
                <w:rFonts w:ascii="Cambria Math" w:hAnsi="Cambria Math"/>
                <w:sz w:val="20"/>
              </w:rPr>
              <m:t>I</m:t>
            </m:r>
          </m:e>
          <m:sub>
            <m:r>
              <w:rPr>
                <w:rFonts w:ascii="Cambria Math" w:hAnsi="Cambria Math"/>
                <w:sz w:val="20"/>
              </w:rPr>
              <m:t>F</m:t>
            </m:r>
          </m:sub>
        </m:sSub>
      </m:oMath>
      <w:r w:rsidRPr="006B34E3">
        <w:rPr>
          <w:sz w:val="20"/>
        </w:rPr>
        <w:t xml:space="preserve"> refers to the subcarrier period of the pilot symbol in one space time stream. For example, </w:t>
      </w:r>
      <m:oMath>
        <m:r>
          <w:rPr>
            <w:rFonts w:ascii="Cambria Math" w:hAnsi="Cambria Math"/>
            <w:sz w:val="20"/>
          </w:rPr>
          <m:t>DP</m:t>
        </m:r>
        <m:sSub>
          <m:sSubPr>
            <m:ctrlPr>
              <w:rPr>
                <w:rFonts w:ascii="Cambria Math" w:eastAsia="MingLiU_HKSCS" w:hAnsi="Cambria Math"/>
                <w:i/>
                <w:color w:val="000000"/>
                <w:sz w:val="20"/>
                <w:szCs w:val="24"/>
                <w:lang w:bidi="en-US"/>
              </w:rPr>
            </m:ctrlPr>
          </m:sSubPr>
          <m:e>
            <m:r>
              <w:rPr>
                <w:rFonts w:ascii="Cambria Math" w:hAnsi="Cambria Math"/>
                <w:sz w:val="20"/>
              </w:rPr>
              <m:t>I</m:t>
            </m:r>
          </m:e>
          <m:sub>
            <m:r>
              <w:rPr>
                <w:rFonts w:ascii="Cambria Math" w:hAnsi="Cambria Math"/>
                <w:sz w:val="20"/>
              </w:rPr>
              <m:t>F</m:t>
            </m:r>
          </m:sub>
        </m:sSub>
        <m:r>
          <w:rPr>
            <w:rFonts w:ascii="Cambria Math" w:hAnsi="Cambria Math"/>
            <w:sz w:val="20"/>
          </w:rPr>
          <m:t>=2</m:t>
        </m:r>
      </m:oMath>
      <w:r w:rsidRPr="006B34E3">
        <w:rPr>
          <w:sz w:val="20"/>
        </w:rPr>
        <w:t xml:space="preserve"> indicates a demodulation reference signal for every 2 adjacent useful subcarriers.</w:t>
      </w:r>
    </w:p>
    <w:p w:rsidR="006450F6" w:rsidRPr="006B34E3" w:rsidRDefault="006450F6" w:rsidP="009D1D52">
      <w:pPr>
        <w:ind w:left="1134" w:hanging="1134"/>
        <w:rPr>
          <w:sz w:val="20"/>
          <w:lang w:eastAsia="zh-CN"/>
        </w:rPr>
      </w:pPr>
      <w:r w:rsidRPr="006B34E3">
        <w:rPr>
          <w:sz w:val="20"/>
        </w:rPr>
        <w:t>-</w:t>
      </w:r>
      <w:r w:rsidRPr="006B34E3">
        <w:rPr>
          <w:rFonts w:eastAsia="SimSun"/>
          <w:sz w:val="20"/>
          <w:lang w:eastAsia="zh-CN"/>
        </w:rPr>
        <w:tab/>
      </w:r>
      <w:r w:rsidRPr="006B34E3">
        <w:rPr>
          <w:sz w:val="20"/>
        </w:rPr>
        <w:t xml:space="preserve">Number of DRS symbols, </w:t>
      </w:r>
      <m:oMath>
        <m:r>
          <w:rPr>
            <w:rFonts w:ascii="Cambria Math" w:hAnsi="Cambria Math"/>
            <w:sz w:val="20"/>
          </w:rPr>
          <m:t>D</m:t>
        </m:r>
        <m:sSub>
          <m:sSubPr>
            <m:ctrlPr>
              <w:rPr>
                <w:rFonts w:ascii="Cambria Math" w:eastAsia="MingLiU_HKSCS" w:hAnsi="Cambria Math"/>
                <w:i/>
                <w:color w:val="000000"/>
                <w:sz w:val="20"/>
                <w:szCs w:val="24"/>
                <w:lang w:bidi="en-US"/>
              </w:rPr>
            </m:ctrlPr>
          </m:sSubPr>
          <m:e>
            <m:r>
              <w:rPr>
                <w:rFonts w:ascii="Cambria Math" w:hAnsi="Cambria Math"/>
                <w:sz w:val="20"/>
              </w:rPr>
              <m:t>P</m:t>
            </m:r>
          </m:e>
          <m:sub>
            <m:r>
              <w:rPr>
                <w:rFonts w:ascii="Cambria Math" w:hAnsi="Cambria Math"/>
                <w:sz w:val="20"/>
              </w:rPr>
              <m:t>num</m:t>
            </m:r>
          </m:sub>
        </m:sSub>
      </m:oMath>
      <w:r w:rsidRPr="006B34E3">
        <w:rPr>
          <w:sz w:val="20"/>
        </w:rPr>
        <w:t xml:space="preserve">, refers to the number of consecutive OFDM symbols occupied by the demodulation reference signal in the time domain. In the case of DRS with subcarrier offset, </w:t>
      </w:r>
      <m:oMath>
        <m:r>
          <w:rPr>
            <w:rFonts w:ascii="Cambria Math" w:hAnsi="Cambria Math"/>
            <w:sz w:val="20"/>
          </w:rPr>
          <m:t>D</m:t>
        </m:r>
        <m:sSub>
          <m:sSubPr>
            <m:ctrlPr>
              <w:rPr>
                <w:rFonts w:ascii="Cambria Math" w:eastAsia="MingLiU_HKSCS" w:hAnsi="Cambria Math"/>
                <w:i/>
                <w:color w:val="000000"/>
                <w:sz w:val="20"/>
                <w:szCs w:val="24"/>
                <w:lang w:bidi="en-US"/>
              </w:rPr>
            </m:ctrlPr>
          </m:sSubPr>
          <m:e>
            <m:r>
              <w:rPr>
                <w:rFonts w:ascii="Cambria Math" w:hAnsi="Cambria Math"/>
                <w:sz w:val="20"/>
              </w:rPr>
              <m:t>P</m:t>
            </m:r>
          </m:e>
          <m:sub>
            <m:r>
              <w:rPr>
                <w:rFonts w:ascii="Cambria Math" w:hAnsi="Cambria Math"/>
                <w:sz w:val="20"/>
              </w:rPr>
              <m:t>num</m:t>
            </m:r>
          </m:sub>
        </m:sSub>
        <m:r>
          <w:rPr>
            <w:rFonts w:ascii="Cambria Math" w:hAnsi="Cambria Math"/>
            <w:sz w:val="20"/>
          </w:rPr>
          <m:t>=</m:t>
        </m:r>
        <m:r>
          <m:rPr>
            <m:sty m:val="p"/>
          </m:rPr>
          <w:rPr>
            <w:rFonts w:ascii="Cambria Math" w:hAnsi="Cambria Math"/>
            <w:sz w:val="20"/>
          </w:rPr>
          <m:t>max⁡</m:t>
        </m:r>
        <m:r>
          <w:rPr>
            <w:rFonts w:ascii="Cambria Math" w:hAnsi="Cambria Math"/>
            <w:sz w:val="20"/>
          </w:rPr>
          <m:t xml:space="preserve">(4, </m:t>
        </m:r>
        <m:sSub>
          <m:sSubPr>
            <m:ctrlPr>
              <w:rPr>
                <w:rFonts w:ascii="Cambria Math" w:eastAsia="MingLiU_HKSCS" w:hAnsi="Cambria Math"/>
                <w:i/>
                <w:color w:val="000000"/>
                <w:sz w:val="20"/>
                <w:szCs w:val="24"/>
                <w:lang w:bidi="en-US"/>
              </w:rPr>
            </m:ctrlPr>
          </m:sSubPr>
          <m:e>
            <m:r>
              <w:rPr>
                <w:rFonts w:ascii="Cambria Math" w:hAnsi="Cambria Math"/>
                <w:sz w:val="20"/>
              </w:rPr>
              <m:t>N</m:t>
            </m:r>
          </m:e>
          <m:sub>
            <m:r>
              <w:rPr>
                <w:rFonts w:ascii="Cambria Math" w:hAnsi="Cambria Math"/>
                <w:sz w:val="20"/>
              </w:rPr>
              <m:t>sts</m:t>
            </m:r>
          </m:sub>
        </m:sSub>
        <m:r>
          <w:rPr>
            <w:rFonts w:ascii="Cambria Math" w:hAnsi="Cambria Math"/>
            <w:sz w:val="20"/>
          </w:rPr>
          <m:t>)</m:t>
        </m:r>
      </m:oMath>
      <w:r w:rsidRPr="006B34E3">
        <w:rPr>
          <w:sz w:val="20"/>
          <w:lang w:eastAsia="zh-CN"/>
        </w:rPr>
        <w:t xml:space="preserve">. </w:t>
      </w:r>
    </w:p>
    <w:p w:rsidR="006450F6" w:rsidRPr="006B34E3" w:rsidRDefault="006450F6" w:rsidP="006B34E3">
      <w:pPr>
        <w:snapToGrid w:val="0"/>
        <w:spacing w:beforeLines="50" w:afterLines="50" w:after="120"/>
        <w:textAlignment w:val="center"/>
        <w:rPr>
          <w:rFonts w:eastAsia="SimSun"/>
          <w:sz w:val="21"/>
          <w:szCs w:val="21"/>
        </w:rPr>
      </w:pPr>
    </w:p>
    <w:p w:rsidR="006450F6" w:rsidRPr="006B34E3" w:rsidRDefault="006450F6" w:rsidP="006B34E3">
      <w:pPr>
        <w:snapToGrid w:val="0"/>
        <w:spacing w:beforeLines="50" w:afterLines="50" w:after="120"/>
        <w:jc w:val="center"/>
        <w:outlineLvl w:val="0"/>
        <w:rPr>
          <w:rFonts w:eastAsia="MingLiU_HKSCS"/>
          <w:b/>
          <w:sz w:val="28"/>
          <w:szCs w:val="21"/>
        </w:rPr>
      </w:pPr>
      <w:bookmarkStart w:id="679" w:name="_Toc41386888"/>
      <w:bookmarkStart w:id="680" w:name="_Toc14036624"/>
      <w:bookmarkStart w:id="681" w:name="_Toc14033144"/>
      <w:r w:rsidRPr="006B34E3">
        <w:rPr>
          <w:b/>
          <w:sz w:val="28"/>
          <w:szCs w:val="21"/>
        </w:rPr>
        <w:t>A</w:t>
      </w:r>
      <w:r w:rsidRPr="006B34E3">
        <w:rPr>
          <w:rFonts w:hint="eastAsia"/>
          <w:b/>
          <w:sz w:val="28"/>
          <w:szCs w:val="21"/>
          <w:lang w:eastAsia="ja-JP"/>
        </w:rPr>
        <w:t>ttachment 2 to A</w:t>
      </w:r>
      <w:r w:rsidRPr="006B34E3">
        <w:rPr>
          <w:b/>
          <w:sz w:val="28"/>
          <w:szCs w:val="21"/>
        </w:rPr>
        <w:t xml:space="preserve">nnex </w:t>
      </w:r>
      <w:r w:rsidRPr="006B34E3">
        <w:rPr>
          <w:rFonts w:hint="eastAsia"/>
          <w:b/>
          <w:sz w:val="28"/>
          <w:szCs w:val="21"/>
          <w:lang w:eastAsia="ja-JP"/>
        </w:rPr>
        <w:t>5</w:t>
      </w:r>
      <w:r w:rsidRPr="006B34E3">
        <w:rPr>
          <w:b/>
          <w:sz w:val="28"/>
          <w:szCs w:val="21"/>
        </w:rPr>
        <w:t xml:space="preserve"> </w:t>
      </w:r>
      <w:r w:rsidRPr="006B34E3">
        <w:rPr>
          <w:b/>
          <w:sz w:val="28"/>
          <w:szCs w:val="21"/>
        </w:rPr>
        <w:br/>
        <w:t xml:space="preserve">(Normative) </w:t>
      </w:r>
      <w:r w:rsidRPr="006B34E3">
        <w:rPr>
          <w:b/>
          <w:sz w:val="28"/>
          <w:szCs w:val="21"/>
        </w:rPr>
        <w:br/>
        <w:t>MCS Parameters</w:t>
      </w:r>
      <w:bookmarkEnd w:id="679"/>
      <w:bookmarkEnd w:id="680"/>
      <w:bookmarkEnd w:id="681"/>
    </w:p>
    <w:p w:rsidR="006450F6" w:rsidRPr="006B34E3" w:rsidRDefault="006450F6" w:rsidP="006B34E3">
      <w:pPr>
        <w:rPr>
          <w:rFonts w:eastAsia="SimSun"/>
        </w:rPr>
      </w:pPr>
      <w:r w:rsidRPr="006B34E3">
        <w:t>Table B. 1 defines the symbols used for the MCS parameter table, and the symbols in the symbol-dependent rate table.</w:t>
      </w:r>
    </w:p>
    <w:p w:rsidR="006450F6" w:rsidRPr="006B34E3" w:rsidRDefault="006450F6" w:rsidP="006B34E3">
      <w:pPr>
        <w:keepNext/>
        <w:spacing w:before="560" w:after="120"/>
        <w:jc w:val="center"/>
        <w:rPr>
          <w:caps/>
          <w:sz w:val="20"/>
        </w:rPr>
      </w:pPr>
      <w:bookmarkStart w:id="682" w:name="_Ref18589954"/>
      <w:r w:rsidRPr="006B34E3">
        <w:rPr>
          <w:caps/>
          <w:sz w:val="20"/>
        </w:rPr>
        <w:t xml:space="preserve">Table B. </w:t>
      </w:r>
      <w:bookmarkEnd w:id="682"/>
      <w:r w:rsidRPr="006B34E3">
        <w:rPr>
          <w:caps/>
          <w:sz w:val="20"/>
        </w:rPr>
        <w:t>1</w:t>
      </w:r>
    </w:p>
    <w:p w:rsidR="006450F6" w:rsidRPr="006B34E3" w:rsidRDefault="006450F6" w:rsidP="006B34E3">
      <w:pPr>
        <w:keepNext/>
        <w:keepLines/>
        <w:spacing w:before="0" w:after="120"/>
        <w:jc w:val="center"/>
        <w:rPr>
          <w:rFonts w:ascii="Times New Roman Bold" w:hAnsi="Times New Roman Bold"/>
          <w:b/>
          <w:sz w:val="20"/>
        </w:rPr>
      </w:pPr>
      <w:r w:rsidRPr="006B34E3">
        <w:rPr>
          <w:rFonts w:ascii="Times New Roman Bold" w:hAnsi="Times New Roman Bold"/>
          <w:b/>
          <w:sz w:val="20"/>
        </w:rPr>
        <w:t>Symbols used for the MCS parameter table</w:t>
      </w:r>
    </w:p>
    <w:tbl>
      <w:tblPr>
        <w:tblStyle w:val="14"/>
        <w:tblW w:w="9690" w:type="dxa"/>
        <w:jc w:val="center"/>
        <w:tblLayout w:type="fixed"/>
        <w:tblLook w:val="04A0" w:firstRow="1" w:lastRow="0" w:firstColumn="1" w:lastColumn="0" w:noHBand="0" w:noVBand="1"/>
      </w:tblPr>
      <w:tblGrid>
        <w:gridCol w:w="3039"/>
        <w:gridCol w:w="6651"/>
      </w:tblGrid>
      <w:tr w:rsidR="006450F6" w:rsidRPr="009D1D52" w:rsidTr="009D1D52">
        <w:trPr>
          <w:jc w:val="center"/>
        </w:trPr>
        <w:tc>
          <w:tcPr>
            <w:tcW w:w="3039" w:type="dxa"/>
            <w:hideMark/>
          </w:tcPr>
          <w:p w:rsidR="006450F6" w:rsidRPr="009D1D52" w:rsidRDefault="006450F6" w:rsidP="006B34E3">
            <w:pPr>
              <w:keepNext/>
              <w:spacing w:before="80" w:after="80"/>
              <w:jc w:val="center"/>
              <w:rPr>
                <w:rFonts w:eastAsia="MingLiU_HKSCS"/>
                <w:b/>
                <w:color w:val="000000"/>
                <w:sz w:val="20"/>
                <w:szCs w:val="18"/>
                <w:lang w:bidi="en-US"/>
              </w:rPr>
            </w:pPr>
            <w:r w:rsidRPr="009D1D52">
              <w:rPr>
                <w:rFonts w:eastAsia="MingLiU_HKSCS"/>
                <w:b/>
                <w:color w:val="000000"/>
                <w:sz w:val="20"/>
                <w:szCs w:val="18"/>
                <w:lang w:bidi="en-US"/>
              </w:rPr>
              <w:t>Symbol</w:t>
            </w:r>
          </w:p>
        </w:tc>
        <w:tc>
          <w:tcPr>
            <w:tcW w:w="6651" w:type="dxa"/>
            <w:hideMark/>
          </w:tcPr>
          <w:p w:rsidR="006450F6" w:rsidRPr="009D1D52" w:rsidRDefault="006450F6" w:rsidP="006B34E3">
            <w:pPr>
              <w:keepNext/>
              <w:spacing w:before="80" w:after="80"/>
              <w:jc w:val="center"/>
              <w:rPr>
                <w:rFonts w:eastAsia="MingLiU_HKSCS"/>
                <w:b/>
                <w:color w:val="000000"/>
                <w:sz w:val="20"/>
                <w:szCs w:val="18"/>
                <w:lang w:bidi="en-US"/>
              </w:rPr>
            </w:pPr>
            <w:r w:rsidRPr="009D1D52">
              <w:rPr>
                <w:rFonts w:eastAsia="MingLiU_HKSCS"/>
                <w:b/>
                <w:color w:val="000000"/>
                <w:sz w:val="20"/>
                <w:szCs w:val="18"/>
                <w:lang w:bidi="en-US"/>
              </w:rPr>
              <w:t xml:space="preserve">Definition </w:t>
            </w:r>
          </w:p>
        </w:tc>
      </w:tr>
      <w:tr w:rsidR="006450F6" w:rsidRPr="009D1D52" w:rsidTr="009D1D52">
        <w:trPr>
          <w:jc w:val="center"/>
        </w:trPr>
        <w:tc>
          <w:tcPr>
            <w:tcW w:w="3039"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bidi="en-US"/>
              </w:rPr>
            </w:pPr>
            <w:r w:rsidRPr="009D1D52">
              <w:rPr>
                <w:sz w:val="20"/>
              </w:rPr>
              <w:t>R</w:t>
            </w:r>
          </w:p>
        </w:tc>
        <w:tc>
          <w:tcPr>
            <w:tcW w:w="665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bidi="en-US"/>
              </w:rPr>
            </w:pPr>
            <w:r w:rsidRPr="009D1D52">
              <w:rPr>
                <w:sz w:val="20"/>
              </w:rPr>
              <w:t>Code rate</w:t>
            </w:r>
          </w:p>
        </w:tc>
      </w:tr>
      <w:tr w:rsidR="006450F6" w:rsidRPr="009D1D52" w:rsidTr="009D1D52">
        <w:trPr>
          <w:jc w:val="center"/>
        </w:trPr>
        <w:tc>
          <w:tcPr>
            <w:tcW w:w="3039"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bidi="en-US"/>
              </w:rPr>
            </w:pPr>
            <w:r w:rsidRPr="009D1D52">
              <w:rPr>
                <w:sz w:val="20"/>
              </w:rPr>
              <w:t xml:space="preserve">N </w:t>
            </w:r>
            <w:r w:rsidRPr="009D1D52">
              <w:rPr>
                <w:sz w:val="20"/>
                <w:vertAlign w:val="subscript"/>
              </w:rPr>
              <w:t>BPSC</w:t>
            </w:r>
          </w:p>
        </w:tc>
        <w:tc>
          <w:tcPr>
            <w:tcW w:w="665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bidi="en-US"/>
              </w:rPr>
            </w:pPr>
            <w:r w:rsidRPr="009D1D52">
              <w:rPr>
                <w:sz w:val="20"/>
              </w:rPr>
              <w:t>The sum of the number of encoded bits of each spatial stream per subcarrier</w:t>
            </w:r>
          </w:p>
        </w:tc>
      </w:tr>
    </w:tbl>
    <w:p w:rsidR="009D1D52" w:rsidRDefault="009D1D52" w:rsidP="009D1D52">
      <w:pPr>
        <w:pStyle w:val="Tablefin"/>
      </w:pPr>
    </w:p>
    <w:p w:rsidR="006450F6" w:rsidRPr="006B34E3" w:rsidRDefault="006450F6" w:rsidP="006B34E3">
      <w:pPr>
        <w:rPr>
          <w:rFonts w:eastAsia="SimSun"/>
          <w:color w:val="000000"/>
          <w:lang w:bidi="en-US"/>
        </w:rPr>
      </w:pPr>
      <w:r w:rsidRPr="006B34E3">
        <w:t xml:space="preserve">Table B. 2 defines the MCS set for each spatial stream in equal-order modulation. </w:t>
      </w:r>
    </w:p>
    <w:p w:rsidR="006450F6" w:rsidRPr="006B34E3" w:rsidRDefault="006450F6" w:rsidP="006B34E3">
      <w:pPr>
        <w:keepNext/>
        <w:spacing w:before="560" w:after="120"/>
        <w:jc w:val="center"/>
        <w:rPr>
          <w:caps/>
          <w:sz w:val="20"/>
        </w:rPr>
      </w:pPr>
      <w:bookmarkStart w:id="683" w:name="_Ref18589963"/>
      <w:r w:rsidRPr="006B34E3">
        <w:rPr>
          <w:caps/>
          <w:sz w:val="20"/>
        </w:rPr>
        <w:t xml:space="preserve">Table B. </w:t>
      </w:r>
      <w:bookmarkEnd w:id="683"/>
      <w:r w:rsidRPr="006B34E3">
        <w:rPr>
          <w:caps/>
          <w:sz w:val="20"/>
        </w:rPr>
        <w:t>2</w:t>
      </w:r>
    </w:p>
    <w:p w:rsidR="006450F6" w:rsidRPr="006B34E3" w:rsidRDefault="006450F6" w:rsidP="006B34E3">
      <w:pPr>
        <w:keepNext/>
        <w:keepLines/>
        <w:spacing w:before="0" w:after="120"/>
        <w:jc w:val="center"/>
        <w:rPr>
          <w:rFonts w:ascii="Times New Roman Bold" w:eastAsia="SimSun" w:hAnsi="Times New Roman Bold"/>
          <w:b/>
          <w:sz w:val="20"/>
        </w:rPr>
      </w:pPr>
      <w:r w:rsidRPr="006B34E3">
        <w:rPr>
          <w:rFonts w:ascii="Times New Roman Bold" w:hAnsi="Times New Roman Bold"/>
          <w:b/>
          <w:sz w:val="20"/>
        </w:rPr>
        <w:t>MCS parameters in EQM mode</w:t>
      </w:r>
    </w:p>
    <w:tbl>
      <w:tblPr>
        <w:tblStyle w:val="14"/>
        <w:tblW w:w="9690" w:type="dxa"/>
        <w:jc w:val="center"/>
        <w:tblLayout w:type="fixed"/>
        <w:tblLook w:val="04A0" w:firstRow="1" w:lastRow="0" w:firstColumn="1" w:lastColumn="0" w:noHBand="0" w:noVBand="1"/>
      </w:tblPr>
      <w:tblGrid>
        <w:gridCol w:w="1904"/>
        <w:gridCol w:w="1892"/>
        <w:gridCol w:w="1891"/>
        <w:gridCol w:w="1891"/>
        <w:gridCol w:w="2112"/>
      </w:tblGrid>
      <w:tr w:rsidR="006450F6" w:rsidRPr="009D1D52" w:rsidTr="009D1D52">
        <w:trPr>
          <w:jc w:val="center"/>
        </w:trPr>
        <w:tc>
          <w:tcPr>
            <w:tcW w:w="1903" w:type="dxa"/>
            <w:hideMark/>
          </w:tcPr>
          <w:p w:rsidR="006450F6" w:rsidRPr="009D1D52" w:rsidRDefault="006450F6" w:rsidP="006B34E3">
            <w:pPr>
              <w:keepNext/>
              <w:spacing w:before="80" w:after="80"/>
              <w:jc w:val="center"/>
              <w:rPr>
                <w:rFonts w:eastAsia="MingLiU_HKSCS"/>
                <w:b/>
                <w:color w:val="000000"/>
                <w:sz w:val="20"/>
                <w:szCs w:val="18"/>
                <w:lang w:bidi="en-US"/>
              </w:rPr>
            </w:pPr>
            <w:r w:rsidRPr="009D1D52">
              <w:rPr>
                <w:rFonts w:eastAsia="MingLiU_HKSCS"/>
                <w:b/>
                <w:color w:val="000000"/>
                <w:sz w:val="20"/>
                <w:szCs w:val="18"/>
                <w:lang w:bidi="en-US"/>
              </w:rPr>
              <w:t>MCS index number</w:t>
            </w:r>
          </w:p>
        </w:tc>
        <w:tc>
          <w:tcPr>
            <w:tcW w:w="1891" w:type="dxa"/>
            <w:hideMark/>
          </w:tcPr>
          <w:p w:rsidR="006450F6" w:rsidRPr="009D1D52" w:rsidRDefault="006450F6" w:rsidP="006B34E3">
            <w:pPr>
              <w:keepNext/>
              <w:spacing w:before="80" w:after="80"/>
              <w:jc w:val="center"/>
              <w:rPr>
                <w:rFonts w:eastAsia="MingLiU_HKSCS"/>
                <w:b/>
                <w:color w:val="000000"/>
                <w:sz w:val="20"/>
                <w:szCs w:val="18"/>
                <w:lang w:bidi="en-US"/>
              </w:rPr>
            </w:pPr>
            <w:r w:rsidRPr="009D1D52">
              <w:rPr>
                <w:rFonts w:eastAsia="MingLiU_HKSCS"/>
                <w:b/>
                <w:color w:val="000000"/>
                <w:sz w:val="20"/>
                <w:szCs w:val="18"/>
                <w:lang w:bidi="en-US"/>
              </w:rPr>
              <w:t>Modulation mode</w:t>
            </w:r>
          </w:p>
        </w:tc>
        <w:tc>
          <w:tcPr>
            <w:tcW w:w="1891" w:type="dxa"/>
            <w:hideMark/>
          </w:tcPr>
          <w:p w:rsidR="006450F6" w:rsidRPr="009D1D52" w:rsidRDefault="006450F6" w:rsidP="006B34E3">
            <w:pPr>
              <w:keepNext/>
              <w:spacing w:before="80" w:after="80"/>
              <w:jc w:val="center"/>
              <w:rPr>
                <w:rFonts w:eastAsia="MingLiU_HKSCS"/>
                <w:b/>
                <w:color w:val="000000"/>
                <w:sz w:val="20"/>
                <w:szCs w:val="18"/>
                <w:lang w:bidi="en-US"/>
              </w:rPr>
            </w:pPr>
            <w:r w:rsidRPr="009D1D52">
              <w:rPr>
                <w:rFonts w:eastAsia="MingLiU_HKSCS"/>
                <w:b/>
                <w:color w:val="000000"/>
                <w:sz w:val="20"/>
                <w:szCs w:val="18"/>
                <w:lang w:bidi="en-US"/>
              </w:rPr>
              <w:t>N ss</w:t>
            </w:r>
          </w:p>
        </w:tc>
        <w:tc>
          <w:tcPr>
            <w:tcW w:w="1891" w:type="dxa"/>
            <w:hideMark/>
          </w:tcPr>
          <w:p w:rsidR="006450F6" w:rsidRPr="009D1D52" w:rsidRDefault="006450F6" w:rsidP="006B34E3">
            <w:pPr>
              <w:keepNext/>
              <w:spacing w:before="80" w:after="80"/>
              <w:jc w:val="center"/>
              <w:rPr>
                <w:rFonts w:eastAsia="MingLiU_HKSCS"/>
                <w:b/>
                <w:color w:val="000000"/>
                <w:sz w:val="20"/>
                <w:szCs w:val="18"/>
                <w:lang w:bidi="en-US"/>
              </w:rPr>
            </w:pPr>
            <w:r w:rsidRPr="009D1D52">
              <w:rPr>
                <w:rFonts w:eastAsia="MingLiU_HKSCS"/>
                <w:b/>
                <w:color w:val="000000"/>
                <w:sz w:val="20"/>
                <w:szCs w:val="18"/>
                <w:lang w:bidi="en-US"/>
              </w:rPr>
              <w:t>R</w:t>
            </w:r>
          </w:p>
        </w:tc>
        <w:tc>
          <w:tcPr>
            <w:tcW w:w="2112" w:type="dxa"/>
            <w:hideMark/>
          </w:tcPr>
          <w:p w:rsidR="006450F6" w:rsidRPr="009D1D52" w:rsidRDefault="006450F6" w:rsidP="006B34E3">
            <w:pPr>
              <w:keepNext/>
              <w:spacing w:before="80" w:after="80"/>
              <w:jc w:val="center"/>
              <w:rPr>
                <w:rFonts w:eastAsia="MingLiU_HKSCS"/>
                <w:b/>
                <w:color w:val="000000"/>
                <w:sz w:val="20"/>
                <w:szCs w:val="18"/>
                <w:lang w:bidi="en-US"/>
              </w:rPr>
            </w:pPr>
            <w:r w:rsidRPr="009D1D52">
              <w:rPr>
                <w:rFonts w:eastAsia="MingLiU_HKSCS"/>
                <w:b/>
                <w:color w:val="000000"/>
                <w:sz w:val="20"/>
                <w:szCs w:val="18"/>
                <w:lang w:bidi="en-US"/>
              </w:rPr>
              <w:t>N BPSC</w:t>
            </w:r>
          </w:p>
        </w:tc>
      </w:tr>
      <w:tr w:rsidR="006450F6" w:rsidRPr="009D1D52" w:rsidTr="009D1D52">
        <w:trPr>
          <w:jc w:val="center"/>
        </w:trPr>
        <w:tc>
          <w:tcPr>
            <w:tcW w:w="1903"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0</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BPSK</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1/2</w:t>
            </w:r>
          </w:p>
        </w:tc>
        <w:tc>
          <w:tcPr>
            <w:tcW w:w="2112"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w:t>
            </w:r>
          </w:p>
        </w:tc>
      </w:tr>
      <w:tr w:rsidR="006450F6" w:rsidRPr="009D1D52" w:rsidTr="009D1D52">
        <w:trPr>
          <w:jc w:val="center"/>
        </w:trPr>
        <w:tc>
          <w:tcPr>
            <w:tcW w:w="1903"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QPSK</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1/2</w:t>
            </w:r>
          </w:p>
        </w:tc>
        <w:tc>
          <w:tcPr>
            <w:tcW w:w="2112"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2</w:t>
            </w:r>
          </w:p>
        </w:tc>
      </w:tr>
      <w:tr w:rsidR="006450F6" w:rsidRPr="009D1D52" w:rsidTr="009D1D52">
        <w:trPr>
          <w:jc w:val="center"/>
        </w:trPr>
        <w:tc>
          <w:tcPr>
            <w:tcW w:w="1903"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2</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QPSK</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3/4</w:t>
            </w:r>
          </w:p>
        </w:tc>
        <w:tc>
          <w:tcPr>
            <w:tcW w:w="2112"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2</w:t>
            </w:r>
          </w:p>
        </w:tc>
      </w:tr>
      <w:tr w:rsidR="006450F6" w:rsidRPr="009D1D52" w:rsidTr="009D1D52">
        <w:trPr>
          <w:jc w:val="center"/>
        </w:trPr>
        <w:tc>
          <w:tcPr>
            <w:tcW w:w="1903"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3</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16-QAM</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1/2</w:t>
            </w:r>
          </w:p>
        </w:tc>
        <w:tc>
          <w:tcPr>
            <w:tcW w:w="2112"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4</w:t>
            </w:r>
          </w:p>
        </w:tc>
      </w:tr>
      <w:tr w:rsidR="006450F6" w:rsidRPr="009D1D52" w:rsidTr="009D1D52">
        <w:trPr>
          <w:jc w:val="center"/>
        </w:trPr>
        <w:tc>
          <w:tcPr>
            <w:tcW w:w="1903"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4</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16-QAM</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5/8</w:t>
            </w:r>
          </w:p>
        </w:tc>
        <w:tc>
          <w:tcPr>
            <w:tcW w:w="2112"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4</w:t>
            </w:r>
          </w:p>
        </w:tc>
      </w:tr>
      <w:tr w:rsidR="006450F6" w:rsidRPr="009D1D52" w:rsidTr="009D1D52">
        <w:trPr>
          <w:jc w:val="center"/>
        </w:trPr>
        <w:tc>
          <w:tcPr>
            <w:tcW w:w="1903"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5</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16-QAM</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3/4</w:t>
            </w:r>
          </w:p>
        </w:tc>
        <w:tc>
          <w:tcPr>
            <w:tcW w:w="2112"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4</w:t>
            </w:r>
          </w:p>
        </w:tc>
      </w:tr>
      <w:tr w:rsidR="006450F6" w:rsidRPr="009D1D52" w:rsidTr="009D1D52">
        <w:trPr>
          <w:jc w:val="center"/>
        </w:trPr>
        <w:tc>
          <w:tcPr>
            <w:tcW w:w="1903"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6</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16-QAM</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7/8</w:t>
            </w:r>
          </w:p>
        </w:tc>
        <w:tc>
          <w:tcPr>
            <w:tcW w:w="2112"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4</w:t>
            </w:r>
          </w:p>
        </w:tc>
      </w:tr>
      <w:tr w:rsidR="006450F6" w:rsidRPr="009D1D52" w:rsidTr="009D1D52">
        <w:trPr>
          <w:jc w:val="center"/>
        </w:trPr>
        <w:tc>
          <w:tcPr>
            <w:tcW w:w="1903"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7</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64-QAM</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5/8</w:t>
            </w:r>
          </w:p>
        </w:tc>
        <w:tc>
          <w:tcPr>
            <w:tcW w:w="2112"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6</w:t>
            </w:r>
          </w:p>
        </w:tc>
      </w:tr>
      <w:tr w:rsidR="006450F6" w:rsidRPr="009D1D52" w:rsidTr="009D1D52">
        <w:trPr>
          <w:jc w:val="center"/>
        </w:trPr>
        <w:tc>
          <w:tcPr>
            <w:tcW w:w="1903"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8</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64-QAM</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3/4</w:t>
            </w:r>
          </w:p>
        </w:tc>
        <w:tc>
          <w:tcPr>
            <w:tcW w:w="2112"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6</w:t>
            </w:r>
          </w:p>
        </w:tc>
      </w:tr>
      <w:tr w:rsidR="006450F6" w:rsidRPr="009D1D52" w:rsidTr="009D1D52">
        <w:trPr>
          <w:jc w:val="center"/>
        </w:trPr>
        <w:tc>
          <w:tcPr>
            <w:tcW w:w="1903"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9</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64-QAM</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5/6</w:t>
            </w:r>
          </w:p>
        </w:tc>
        <w:tc>
          <w:tcPr>
            <w:tcW w:w="2112"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6</w:t>
            </w:r>
          </w:p>
        </w:tc>
      </w:tr>
      <w:tr w:rsidR="006450F6" w:rsidRPr="009D1D52" w:rsidTr="009D1D52">
        <w:trPr>
          <w:jc w:val="center"/>
        </w:trPr>
        <w:tc>
          <w:tcPr>
            <w:tcW w:w="1903"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10</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64-QAM</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7/8</w:t>
            </w:r>
          </w:p>
        </w:tc>
        <w:tc>
          <w:tcPr>
            <w:tcW w:w="2112"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6</w:t>
            </w:r>
          </w:p>
        </w:tc>
      </w:tr>
      <w:tr w:rsidR="006450F6" w:rsidRPr="009D1D52" w:rsidTr="009D1D52">
        <w:trPr>
          <w:jc w:val="center"/>
        </w:trPr>
        <w:tc>
          <w:tcPr>
            <w:tcW w:w="1903"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11</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256-QAM</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3/4</w:t>
            </w:r>
          </w:p>
        </w:tc>
        <w:tc>
          <w:tcPr>
            <w:tcW w:w="2112"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8</w:t>
            </w:r>
          </w:p>
        </w:tc>
      </w:tr>
      <w:tr w:rsidR="006450F6" w:rsidRPr="009D1D52" w:rsidTr="009D1D52">
        <w:trPr>
          <w:jc w:val="center"/>
        </w:trPr>
        <w:tc>
          <w:tcPr>
            <w:tcW w:w="1903"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12</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256-QAM</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5/6</w:t>
            </w:r>
          </w:p>
        </w:tc>
        <w:tc>
          <w:tcPr>
            <w:tcW w:w="2112"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8</w:t>
            </w:r>
          </w:p>
        </w:tc>
      </w:tr>
      <w:tr w:rsidR="006450F6" w:rsidRPr="009D1D52" w:rsidTr="009D1D52">
        <w:trPr>
          <w:jc w:val="center"/>
        </w:trPr>
        <w:tc>
          <w:tcPr>
            <w:tcW w:w="1903"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13</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256-QAM</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7/8</w:t>
            </w:r>
          </w:p>
        </w:tc>
        <w:tc>
          <w:tcPr>
            <w:tcW w:w="2112"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8</w:t>
            </w:r>
          </w:p>
        </w:tc>
      </w:tr>
      <w:tr w:rsidR="006450F6" w:rsidRPr="009D1D52" w:rsidTr="009D1D52">
        <w:trPr>
          <w:jc w:val="center"/>
        </w:trPr>
        <w:tc>
          <w:tcPr>
            <w:tcW w:w="1903"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14</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BPSK</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2</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1/2</w:t>
            </w:r>
          </w:p>
        </w:tc>
        <w:tc>
          <w:tcPr>
            <w:tcW w:w="2112"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2</w:t>
            </w:r>
          </w:p>
        </w:tc>
      </w:tr>
      <w:tr w:rsidR="006450F6" w:rsidRPr="009D1D52" w:rsidTr="009D1D52">
        <w:trPr>
          <w:jc w:val="center"/>
        </w:trPr>
        <w:tc>
          <w:tcPr>
            <w:tcW w:w="1903"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15</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QPSK</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2</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1/2</w:t>
            </w:r>
          </w:p>
        </w:tc>
        <w:tc>
          <w:tcPr>
            <w:tcW w:w="2112"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4</w:t>
            </w:r>
          </w:p>
        </w:tc>
      </w:tr>
      <w:tr w:rsidR="006450F6" w:rsidRPr="009D1D52" w:rsidTr="009D1D52">
        <w:trPr>
          <w:jc w:val="center"/>
        </w:trPr>
        <w:tc>
          <w:tcPr>
            <w:tcW w:w="1903"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16</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QPSK</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2</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3/4</w:t>
            </w:r>
          </w:p>
        </w:tc>
        <w:tc>
          <w:tcPr>
            <w:tcW w:w="2112"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4</w:t>
            </w:r>
          </w:p>
        </w:tc>
      </w:tr>
      <w:tr w:rsidR="006450F6" w:rsidRPr="009D1D52" w:rsidTr="009D1D52">
        <w:trPr>
          <w:jc w:val="center"/>
        </w:trPr>
        <w:tc>
          <w:tcPr>
            <w:tcW w:w="1903"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17</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16-QAM</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2</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1/2</w:t>
            </w:r>
          </w:p>
        </w:tc>
        <w:tc>
          <w:tcPr>
            <w:tcW w:w="2112"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8</w:t>
            </w:r>
          </w:p>
        </w:tc>
      </w:tr>
      <w:tr w:rsidR="006450F6" w:rsidRPr="009D1D52" w:rsidTr="009D1D52">
        <w:trPr>
          <w:jc w:val="center"/>
        </w:trPr>
        <w:tc>
          <w:tcPr>
            <w:tcW w:w="1903"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18</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16-QAM</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2</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5/8</w:t>
            </w:r>
          </w:p>
        </w:tc>
        <w:tc>
          <w:tcPr>
            <w:tcW w:w="2112"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8</w:t>
            </w:r>
          </w:p>
        </w:tc>
      </w:tr>
      <w:tr w:rsidR="006450F6" w:rsidRPr="009D1D52" w:rsidTr="009D1D52">
        <w:trPr>
          <w:jc w:val="center"/>
        </w:trPr>
        <w:tc>
          <w:tcPr>
            <w:tcW w:w="1903"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19</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16-QAM</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2</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3/4</w:t>
            </w:r>
          </w:p>
        </w:tc>
        <w:tc>
          <w:tcPr>
            <w:tcW w:w="2112"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8</w:t>
            </w:r>
          </w:p>
        </w:tc>
      </w:tr>
      <w:tr w:rsidR="006450F6" w:rsidRPr="009D1D52" w:rsidTr="009D1D52">
        <w:trPr>
          <w:jc w:val="center"/>
        </w:trPr>
        <w:tc>
          <w:tcPr>
            <w:tcW w:w="1903"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20</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16-QAM</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2</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7/8</w:t>
            </w:r>
          </w:p>
        </w:tc>
        <w:tc>
          <w:tcPr>
            <w:tcW w:w="2112"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8</w:t>
            </w:r>
          </w:p>
        </w:tc>
      </w:tr>
      <w:tr w:rsidR="006450F6" w:rsidRPr="009D1D52" w:rsidTr="009D1D52">
        <w:trPr>
          <w:jc w:val="center"/>
        </w:trPr>
        <w:tc>
          <w:tcPr>
            <w:tcW w:w="1903"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21</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64-QAM</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2</w:t>
            </w:r>
          </w:p>
        </w:tc>
        <w:tc>
          <w:tcPr>
            <w:tcW w:w="189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5/8</w:t>
            </w:r>
          </w:p>
        </w:tc>
        <w:tc>
          <w:tcPr>
            <w:tcW w:w="2112"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12</w:t>
            </w:r>
          </w:p>
        </w:tc>
      </w:tr>
    </w:tbl>
    <w:p w:rsidR="006450F6" w:rsidRPr="006B34E3" w:rsidRDefault="006450F6" w:rsidP="006B34E3">
      <w:pPr>
        <w:keepNext/>
        <w:spacing w:before="560" w:after="120"/>
        <w:jc w:val="center"/>
        <w:rPr>
          <w:rFonts w:eastAsia="SimSun"/>
          <w:caps/>
          <w:color w:val="000000"/>
          <w:sz w:val="20"/>
          <w:lang w:bidi="en-US"/>
        </w:rPr>
      </w:pPr>
      <w:r w:rsidRPr="006B34E3">
        <w:rPr>
          <w:caps/>
          <w:sz w:val="20"/>
        </w:rPr>
        <w:t xml:space="preserve">Table </w:t>
      </w:r>
      <w:r w:rsidRPr="006B34E3">
        <w:rPr>
          <w:rFonts w:eastAsia="SimSun"/>
          <w:caps/>
          <w:sz w:val="20"/>
          <w:lang w:eastAsia="zh-CN"/>
        </w:rPr>
        <w:t>B</w:t>
      </w:r>
      <w:r w:rsidRPr="006B34E3">
        <w:rPr>
          <w:caps/>
          <w:sz w:val="20"/>
        </w:rPr>
        <w:t>.2 (</w:t>
      </w:r>
      <w:r w:rsidR="009D1D52" w:rsidRPr="009D1D52">
        <w:rPr>
          <w:i/>
          <w:iCs/>
          <w:sz w:val="20"/>
        </w:rPr>
        <w:t>continued</w:t>
      </w:r>
      <w:r w:rsidRPr="006B34E3">
        <w:rPr>
          <w:caps/>
          <w:sz w:val="20"/>
        </w:rPr>
        <w:t>)</w:t>
      </w:r>
    </w:p>
    <w:tbl>
      <w:tblPr>
        <w:tblStyle w:val="14"/>
        <w:tblW w:w="9690" w:type="dxa"/>
        <w:jc w:val="center"/>
        <w:tblLayout w:type="fixed"/>
        <w:tblLook w:val="04A0" w:firstRow="1" w:lastRow="0" w:firstColumn="1" w:lastColumn="0" w:noHBand="0" w:noVBand="1"/>
      </w:tblPr>
      <w:tblGrid>
        <w:gridCol w:w="1908"/>
        <w:gridCol w:w="1892"/>
        <w:gridCol w:w="1891"/>
        <w:gridCol w:w="1891"/>
        <w:gridCol w:w="2108"/>
      </w:tblGrid>
      <w:tr w:rsidR="006450F6" w:rsidRPr="006B34E3" w:rsidTr="009D1D52">
        <w:trPr>
          <w:jc w:val="center"/>
        </w:trPr>
        <w:tc>
          <w:tcPr>
            <w:tcW w:w="1908" w:type="dxa"/>
            <w:hideMark/>
          </w:tcPr>
          <w:p w:rsidR="006450F6" w:rsidRPr="006B34E3" w:rsidRDefault="006450F6" w:rsidP="006B34E3">
            <w:pPr>
              <w:keepNext/>
              <w:spacing w:before="80" w:after="80"/>
              <w:jc w:val="center"/>
              <w:rPr>
                <w:rFonts w:eastAsia="MingLiU_HKSCS"/>
                <w:b/>
                <w:color w:val="000000"/>
                <w:sz w:val="20"/>
                <w:szCs w:val="18"/>
                <w:lang w:bidi="en-US"/>
              </w:rPr>
            </w:pPr>
            <w:r w:rsidRPr="006B34E3">
              <w:rPr>
                <w:rFonts w:eastAsia="MingLiU_HKSCS"/>
                <w:b/>
                <w:color w:val="000000"/>
                <w:sz w:val="20"/>
                <w:szCs w:val="18"/>
                <w:lang w:bidi="en-US"/>
              </w:rPr>
              <w:t>MCS index number</w:t>
            </w:r>
          </w:p>
        </w:tc>
        <w:tc>
          <w:tcPr>
            <w:tcW w:w="1892" w:type="dxa"/>
            <w:hideMark/>
          </w:tcPr>
          <w:p w:rsidR="006450F6" w:rsidRPr="006B34E3" w:rsidRDefault="006450F6" w:rsidP="006B34E3">
            <w:pPr>
              <w:keepNext/>
              <w:spacing w:before="80" w:after="80"/>
              <w:jc w:val="center"/>
              <w:rPr>
                <w:rFonts w:eastAsia="MingLiU_HKSCS"/>
                <w:b/>
                <w:color w:val="000000"/>
                <w:sz w:val="20"/>
                <w:szCs w:val="18"/>
                <w:lang w:bidi="en-US"/>
              </w:rPr>
            </w:pPr>
            <w:r w:rsidRPr="006B34E3">
              <w:rPr>
                <w:rFonts w:eastAsia="MingLiU_HKSCS"/>
                <w:b/>
                <w:color w:val="000000"/>
                <w:sz w:val="20"/>
                <w:szCs w:val="18"/>
                <w:lang w:bidi="en-US"/>
              </w:rPr>
              <w:t xml:space="preserve">Modulation mode </w:t>
            </w:r>
          </w:p>
        </w:tc>
        <w:tc>
          <w:tcPr>
            <w:tcW w:w="1891" w:type="dxa"/>
            <w:hideMark/>
          </w:tcPr>
          <w:p w:rsidR="006450F6" w:rsidRPr="006B34E3" w:rsidRDefault="006450F6" w:rsidP="006B34E3">
            <w:pPr>
              <w:keepNext/>
              <w:spacing w:before="80" w:after="80"/>
              <w:jc w:val="center"/>
              <w:rPr>
                <w:rFonts w:eastAsia="MingLiU_HKSCS"/>
                <w:b/>
                <w:color w:val="000000"/>
                <w:sz w:val="20"/>
                <w:szCs w:val="18"/>
                <w:lang w:bidi="en-US"/>
              </w:rPr>
            </w:pPr>
            <w:r w:rsidRPr="006B34E3">
              <w:rPr>
                <w:rFonts w:eastAsia="MingLiU_HKSCS"/>
                <w:b/>
                <w:color w:val="000000"/>
                <w:sz w:val="20"/>
                <w:szCs w:val="18"/>
                <w:lang w:bidi="en-US"/>
              </w:rPr>
              <w:t>N ss</w:t>
            </w:r>
          </w:p>
        </w:tc>
        <w:tc>
          <w:tcPr>
            <w:tcW w:w="1891" w:type="dxa"/>
            <w:hideMark/>
          </w:tcPr>
          <w:p w:rsidR="006450F6" w:rsidRPr="006B34E3" w:rsidRDefault="006450F6" w:rsidP="006B34E3">
            <w:pPr>
              <w:keepNext/>
              <w:spacing w:before="80" w:after="80"/>
              <w:jc w:val="center"/>
              <w:rPr>
                <w:rFonts w:eastAsia="MingLiU_HKSCS"/>
                <w:b/>
                <w:color w:val="000000"/>
                <w:sz w:val="20"/>
                <w:szCs w:val="18"/>
                <w:lang w:bidi="en-US"/>
              </w:rPr>
            </w:pPr>
            <w:r w:rsidRPr="006B34E3">
              <w:rPr>
                <w:rFonts w:eastAsia="MingLiU_HKSCS"/>
                <w:b/>
                <w:color w:val="000000"/>
                <w:sz w:val="20"/>
                <w:szCs w:val="18"/>
                <w:lang w:bidi="en-US"/>
              </w:rPr>
              <w:t>R</w:t>
            </w:r>
          </w:p>
        </w:tc>
        <w:tc>
          <w:tcPr>
            <w:tcW w:w="2108" w:type="dxa"/>
            <w:hideMark/>
          </w:tcPr>
          <w:p w:rsidR="006450F6" w:rsidRPr="006B34E3" w:rsidRDefault="006450F6" w:rsidP="006B34E3">
            <w:pPr>
              <w:keepNext/>
              <w:spacing w:before="80" w:after="80"/>
              <w:jc w:val="center"/>
              <w:rPr>
                <w:rFonts w:eastAsia="MingLiU_HKSCS"/>
                <w:b/>
                <w:color w:val="000000"/>
                <w:sz w:val="20"/>
                <w:szCs w:val="18"/>
                <w:lang w:bidi="en-US"/>
              </w:rPr>
            </w:pPr>
            <w:r w:rsidRPr="006B34E3">
              <w:rPr>
                <w:rFonts w:eastAsia="MingLiU_HKSCS"/>
                <w:b/>
                <w:color w:val="000000"/>
                <w:sz w:val="20"/>
                <w:szCs w:val="18"/>
                <w:lang w:bidi="en-US"/>
              </w:rPr>
              <w:t>NBPSC</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bidi="en-US"/>
              </w:rPr>
            </w:pPr>
            <w:r w:rsidRPr="006B34E3">
              <w:rPr>
                <w:sz w:val="20"/>
                <w:lang w:bidi="en-US"/>
              </w:rPr>
              <w:t>22</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bidi="en-US"/>
              </w:rPr>
            </w:pPr>
            <w:r w:rsidRPr="006B34E3">
              <w:rPr>
                <w:sz w:val="20"/>
                <w:lang w:bidi="en-US"/>
              </w:rPr>
              <w:t>64-QAM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bidi="en-US"/>
              </w:rPr>
            </w:pPr>
            <w:r w:rsidRPr="006B34E3">
              <w:rPr>
                <w:sz w:val="20"/>
                <w:lang w:bidi="en-US"/>
              </w:rPr>
              <w:t>2</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bidi="en-US"/>
              </w:rPr>
            </w:pPr>
            <w:r w:rsidRPr="006B34E3">
              <w:rPr>
                <w:sz w:val="20"/>
                <w:lang w:bidi="en-US"/>
              </w:rPr>
              <w:t>3/4</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bidi="en-US"/>
              </w:rPr>
            </w:pPr>
            <w:r w:rsidRPr="006B34E3">
              <w:rPr>
                <w:sz w:val="20"/>
                <w:lang w:bidi="en-US"/>
              </w:rPr>
              <w:t>12</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23</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64-QAM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2</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5/6</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12</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24</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64-QAM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2</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7/8</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12</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25</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256-QAM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2</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3/4</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16</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26</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256-QAM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2</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5/6</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16</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27</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256-QAM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2</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7/8</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16</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28</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BPSK</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3</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1/2</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3</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29</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QPSK</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3</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1/2</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6</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30</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QPSK</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3</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3/4</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6</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31</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16-QAM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3</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1/2</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12</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32</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16-QAM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3</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5/8</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12</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33</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16-QAM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3</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3/4</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12</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34</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16-QAM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3</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7/8</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12</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35</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64-QAM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3</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5/8</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18</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36</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6</w:t>
            </w:r>
            <w:r w:rsidRPr="006B34E3">
              <w:rPr>
                <w:sz w:val="21"/>
                <w:szCs w:val="21"/>
                <w:lang w:eastAsia="zh-CN"/>
              </w:rPr>
              <w:t>4</w:t>
            </w:r>
            <w:r w:rsidRPr="006B34E3">
              <w:rPr>
                <w:sz w:val="21"/>
                <w:szCs w:val="21"/>
              </w:rPr>
              <w:t>-QAM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3</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3/4</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18</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37</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64-QAM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3</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5/6</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18</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38</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64-QAM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3</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7/8</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18</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39</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256 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3</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3/4</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24</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40</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256 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3</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5/6</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24</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41</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256-QAM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3</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7/8</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24</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42</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1"/>
                <w:szCs w:val="21"/>
                <w:lang w:bidi="en-US"/>
              </w:rPr>
            </w:pPr>
            <w:r w:rsidRPr="006B34E3">
              <w:rPr>
                <w:sz w:val="21"/>
                <w:szCs w:val="21"/>
              </w:rPr>
              <w:t>BPSK</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4</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1/2</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1"/>
                <w:szCs w:val="21"/>
                <w:lang w:bidi="en-US"/>
              </w:rPr>
            </w:pPr>
            <w:r w:rsidRPr="006B34E3">
              <w:rPr>
                <w:sz w:val="21"/>
                <w:szCs w:val="21"/>
              </w:rPr>
              <w:t>4</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43</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QPSK</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4</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1/2</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8</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44</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QPSK</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4</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3/4</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8</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45</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16-QAM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4</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1/2</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16</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46</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16-QAM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4</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5/8</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16</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47</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16-QAM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4</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3/4</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16</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48</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16-QAM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4</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7/8</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16</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49</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64-QAM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4</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5/8</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24</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50</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64-QAM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4</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3/4</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24</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51</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64-QAM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4</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5/6</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24</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52</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64-QAM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4</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7/8</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24</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53</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256-QAM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4</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3/4</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32</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54</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256-QAM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4</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5/6</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32</w:t>
            </w:r>
          </w:p>
        </w:tc>
      </w:tr>
      <w:tr w:rsidR="006450F6" w:rsidRPr="006B34E3" w:rsidTr="009D1D52">
        <w:trPr>
          <w:jc w:val="center"/>
        </w:trPr>
        <w:tc>
          <w:tcPr>
            <w:tcW w:w="19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55</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256-QAM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4</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7/8</w:t>
            </w:r>
          </w:p>
        </w:tc>
        <w:tc>
          <w:tcPr>
            <w:tcW w:w="2108"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1"/>
                <w:szCs w:val="21"/>
                <w:lang w:bidi="en-US"/>
              </w:rPr>
            </w:pPr>
            <w:r w:rsidRPr="006B34E3">
              <w:rPr>
                <w:sz w:val="21"/>
                <w:szCs w:val="21"/>
              </w:rPr>
              <w:t>32</w:t>
            </w:r>
          </w:p>
        </w:tc>
      </w:tr>
    </w:tbl>
    <w:p w:rsidR="009D1D52" w:rsidRDefault="009D1D52" w:rsidP="009D1D52">
      <w:pPr>
        <w:pStyle w:val="Tablefin"/>
      </w:pPr>
    </w:p>
    <w:p w:rsidR="006450F6" w:rsidRPr="006B34E3" w:rsidRDefault="006450F6" w:rsidP="006B34E3">
      <w:pPr>
        <w:rPr>
          <w:rFonts w:eastAsia="SimSun"/>
          <w:color w:val="000000"/>
          <w:lang w:bidi="en-US"/>
        </w:rPr>
      </w:pPr>
      <w:r w:rsidRPr="006B34E3">
        <w:t>Table B. 3 defines the MCS set for 2 spatial streams in unequal modulations.</w:t>
      </w:r>
    </w:p>
    <w:p w:rsidR="006450F6" w:rsidRPr="006B34E3" w:rsidRDefault="006450F6" w:rsidP="006B34E3">
      <w:pPr>
        <w:keepNext/>
        <w:spacing w:before="560" w:after="120"/>
        <w:jc w:val="center"/>
        <w:rPr>
          <w:caps/>
          <w:sz w:val="20"/>
        </w:rPr>
      </w:pPr>
      <w:bookmarkStart w:id="684" w:name="_Ref18589981"/>
      <w:r w:rsidRPr="006B34E3">
        <w:rPr>
          <w:caps/>
          <w:sz w:val="20"/>
        </w:rPr>
        <w:t xml:space="preserve">Table B. </w:t>
      </w:r>
      <w:bookmarkEnd w:id="684"/>
      <w:r w:rsidRPr="006B34E3">
        <w:rPr>
          <w:caps/>
          <w:sz w:val="20"/>
        </w:rPr>
        <w:t>3</w:t>
      </w:r>
    </w:p>
    <w:p w:rsidR="006450F6" w:rsidRPr="006B34E3" w:rsidRDefault="006450F6" w:rsidP="006B34E3">
      <w:pPr>
        <w:keepNext/>
        <w:keepLines/>
        <w:spacing w:before="0" w:after="120"/>
        <w:jc w:val="center"/>
        <w:rPr>
          <w:rFonts w:ascii="Times New Roman Bold" w:eastAsia="SimSun" w:hAnsi="Times New Roman Bold"/>
          <w:b/>
          <w:sz w:val="20"/>
        </w:rPr>
      </w:pPr>
      <w:r w:rsidRPr="006B34E3">
        <w:rPr>
          <w:rFonts w:ascii="Times New Roman Bold" w:hAnsi="Times New Roman Bold"/>
          <w:b/>
          <w:sz w:val="20"/>
        </w:rPr>
        <w:t xml:space="preserve">MCS parameters of UEQM with N </w:t>
      </w:r>
      <w:r w:rsidRPr="006B34E3">
        <w:rPr>
          <w:rFonts w:ascii="Times New Roman Bold" w:hAnsi="Times New Roman Bold"/>
          <w:b/>
          <w:sz w:val="20"/>
          <w:vertAlign w:val="subscript"/>
        </w:rPr>
        <w:t>ss</w:t>
      </w:r>
      <w:r w:rsidRPr="006B34E3">
        <w:rPr>
          <w:rFonts w:ascii="Times New Roman Bold" w:hAnsi="Times New Roman Bold"/>
          <w:b/>
          <w:sz w:val="20"/>
        </w:rPr>
        <w:t xml:space="preserve"> = 2</w:t>
      </w:r>
    </w:p>
    <w:tbl>
      <w:tblPr>
        <w:tblStyle w:val="14"/>
        <w:tblW w:w="9690" w:type="dxa"/>
        <w:tblLayout w:type="fixed"/>
        <w:tblLook w:val="04A0" w:firstRow="1" w:lastRow="0" w:firstColumn="1" w:lastColumn="0" w:noHBand="0" w:noVBand="1"/>
      </w:tblPr>
      <w:tblGrid>
        <w:gridCol w:w="2096"/>
        <w:gridCol w:w="1898"/>
        <w:gridCol w:w="1885"/>
        <w:gridCol w:w="1897"/>
        <w:gridCol w:w="1914"/>
      </w:tblGrid>
      <w:tr w:rsidR="006450F6" w:rsidRPr="009D1D52" w:rsidTr="009D1D52">
        <w:tc>
          <w:tcPr>
            <w:tcW w:w="2096" w:type="dxa"/>
            <w:vMerge w:val="restart"/>
            <w:hideMark/>
          </w:tcPr>
          <w:p w:rsidR="006450F6" w:rsidRPr="009D1D52" w:rsidRDefault="006450F6" w:rsidP="006B34E3">
            <w:pPr>
              <w:keepNext/>
              <w:spacing w:before="80" w:after="80"/>
              <w:jc w:val="center"/>
              <w:rPr>
                <w:b/>
                <w:color w:val="000000"/>
                <w:sz w:val="20"/>
                <w:lang w:bidi="en-US"/>
              </w:rPr>
            </w:pPr>
            <w:r w:rsidRPr="009D1D52">
              <w:rPr>
                <w:b/>
                <w:sz w:val="20"/>
              </w:rPr>
              <w:t>MCS index number</w:t>
            </w:r>
          </w:p>
        </w:tc>
        <w:tc>
          <w:tcPr>
            <w:tcW w:w="3783" w:type="dxa"/>
            <w:gridSpan w:val="2"/>
            <w:hideMark/>
          </w:tcPr>
          <w:p w:rsidR="006450F6" w:rsidRPr="009D1D52" w:rsidRDefault="006450F6" w:rsidP="006B34E3">
            <w:pPr>
              <w:keepNext/>
              <w:spacing w:before="80" w:after="80"/>
              <w:jc w:val="center"/>
              <w:rPr>
                <w:b/>
                <w:color w:val="000000"/>
                <w:sz w:val="20"/>
                <w:lang w:eastAsia="zh-CN" w:bidi="en-US"/>
              </w:rPr>
            </w:pPr>
            <w:r w:rsidRPr="009D1D52">
              <w:rPr>
                <w:b/>
                <w:sz w:val="20"/>
              </w:rPr>
              <w:t>Modulation</w:t>
            </w:r>
            <w:r w:rsidRPr="009D1D52">
              <w:rPr>
                <w:b/>
                <w:sz w:val="20"/>
                <w:lang w:eastAsia="zh-CN"/>
              </w:rPr>
              <w:t xml:space="preserve"> mode </w:t>
            </w:r>
          </w:p>
        </w:tc>
        <w:tc>
          <w:tcPr>
            <w:tcW w:w="1897" w:type="dxa"/>
            <w:vMerge w:val="restart"/>
            <w:hideMark/>
          </w:tcPr>
          <w:p w:rsidR="006450F6" w:rsidRPr="009D1D52" w:rsidRDefault="006450F6" w:rsidP="006B34E3">
            <w:pPr>
              <w:keepNext/>
              <w:spacing w:before="80" w:after="80"/>
              <w:jc w:val="center"/>
              <w:rPr>
                <w:b/>
                <w:color w:val="000000"/>
                <w:sz w:val="20"/>
                <w:lang w:bidi="en-US"/>
              </w:rPr>
            </w:pPr>
            <w:r w:rsidRPr="009D1D52">
              <w:rPr>
                <w:b/>
                <w:sz w:val="20"/>
              </w:rPr>
              <w:t>R</w:t>
            </w:r>
          </w:p>
        </w:tc>
        <w:tc>
          <w:tcPr>
            <w:tcW w:w="1914" w:type="dxa"/>
            <w:vMerge w:val="restart"/>
            <w:hideMark/>
          </w:tcPr>
          <w:p w:rsidR="006450F6" w:rsidRPr="009D1D52" w:rsidRDefault="006450F6" w:rsidP="006B34E3">
            <w:pPr>
              <w:keepNext/>
              <w:spacing w:before="80" w:after="80"/>
              <w:jc w:val="center"/>
              <w:rPr>
                <w:b/>
                <w:color w:val="000000"/>
                <w:sz w:val="20"/>
                <w:lang w:bidi="en-US"/>
              </w:rPr>
            </w:pPr>
            <w:r w:rsidRPr="009D1D52">
              <w:rPr>
                <w:b/>
                <w:sz w:val="20"/>
              </w:rPr>
              <w:t>N</w:t>
            </w:r>
            <w:r w:rsidRPr="009D1D52">
              <w:rPr>
                <w:b/>
                <w:sz w:val="20"/>
                <w:vertAlign w:val="subscript"/>
              </w:rPr>
              <w:t>BPSC</w:t>
            </w:r>
          </w:p>
        </w:tc>
      </w:tr>
      <w:tr w:rsidR="006450F6" w:rsidRPr="009D1D52" w:rsidTr="009D1D52">
        <w:tc>
          <w:tcPr>
            <w:tcW w:w="2096" w:type="dxa"/>
            <w:vMerge/>
            <w:hideMark/>
          </w:tcPr>
          <w:p w:rsidR="006450F6" w:rsidRPr="009D1D52" w:rsidRDefault="006450F6" w:rsidP="006B34E3">
            <w:pPr>
              <w:keepNext/>
              <w:spacing w:before="80" w:after="80"/>
              <w:jc w:val="center"/>
              <w:rPr>
                <w:b/>
                <w:color w:val="000000"/>
                <w:sz w:val="20"/>
                <w:lang w:bidi="en-US"/>
              </w:rPr>
            </w:pPr>
          </w:p>
        </w:tc>
        <w:tc>
          <w:tcPr>
            <w:tcW w:w="1898" w:type="dxa"/>
            <w:hideMark/>
          </w:tcPr>
          <w:p w:rsidR="006450F6" w:rsidRPr="009D1D52" w:rsidRDefault="006450F6" w:rsidP="006B34E3">
            <w:pPr>
              <w:keepNext/>
              <w:spacing w:before="80" w:after="80"/>
              <w:jc w:val="center"/>
              <w:rPr>
                <w:b/>
                <w:color w:val="000000"/>
                <w:sz w:val="20"/>
                <w:lang w:bidi="en-US"/>
              </w:rPr>
            </w:pPr>
            <w:r w:rsidRPr="009D1D52">
              <w:rPr>
                <w:b/>
                <w:sz w:val="20"/>
              </w:rPr>
              <w:t>Stream 1</w:t>
            </w:r>
          </w:p>
        </w:tc>
        <w:tc>
          <w:tcPr>
            <w:tcW w:w="1885" w:type="dxa"/>
            <w:hideMark/>
          </w:tcPr>
          <w:p w:rsidR="006450F6" w:rsidRPr="009D1D52" w:rsidRDefault="006450F6" w:rsidP="006B34E3">
            <w:pPr>
              <w:keepNext/>
              <w:spacing w:before="80" w:after="80"/>
              <w:jc w:val="center"/>
              <w:rPr>
                <w:b/>
                <w:color w:val="000000"/>
                <w:sz w:val="20"/>
                <w:lang w:bidi="en-US"/>
              </w:rPr>
            </w:pPr>
            <w:r w:rsidRPr="009D1D52">
              <w:rPr>
                <w:b/>
                <w:sz w:val="20"/>
              </w:rPr>
              <w:t>Stream 2</w:t>
            </w:r>
          </w:p>
        </w:tc>
        <w:tc>
          <w:tcPr>
            <w:tcW w:w="1897" w:type="dxa"/>
            <w:vMerge/>
            <w:hideMark/>
          </w:tcPr>
          <w:p w:rsidR="006450F6" w:rsidRPr="009D1D52" w:rsidRDefault="006450F6" w:rsidP="006B34E3">
            <w:pPr>
              <w:keepNext/>
              <w:spacing w:before="80" w:after="80"/>
              <w:jc w:val="center"/>
              <w:rPr>
                <w:b/>
                <w:color w:val="000000"/>
                <w:sz w:val="20"/>
                <w:lang w:bidi="en-US"/>
              </w:rPr>
            </w:pPr>
          </w:p>
        </w:tc>
        <w:tc>
          <w:tcPr>
            <w:tcW w:w="1914" w:type="dxa"/>
            <w:vMerge/>
            <w:hideMark/>
          </w:tcPr>
          <w:p w:rsidR="006450F6" w:rsidRPr="009D1D52" w:rsidRDefault="006450F6" w:rsidP="006B34E3">
            <w:pPr>
              <w:keepNext/>
              <w:spacing w:before="80" w:after="80"/>
              <w:jc w:val="center"/>
              <w:rPr>
                <w:b/>
                <w:color w:val="000000"/>
                <w:sz w:val="20"/>
                <w:lang w:bidi="en-US"/>
              </w:rPr>
            </w:pPr>
          </w:p>
        </w:tc>
      </w:tr>
      <w:tr w:rsidR="006450F6" w:rsidRPr="009D1D52" w:rsidTr="009D1D52">
        <w:tc>
          <w:tcPr>
            <w:tcW w:w="209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56</w:t>
            </w:r>
          </w:p>
        </w:tc>
        <w:tc>
          <w:tcPr>
            <w:tcW w:w="1898"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16-QAM</w:t>
            </w:r>
          </w:p>
        </w:tc>
        <w:tc>
          <w:tcPr>
            <w:tcW w:w="188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QPSK</w:t>
            </w:r>
          </w:p>
        </w:tc>
        <w:tc>
          <w:tcPr>
            <w:tcW w:w="1897"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1/2</w:t>
            </w:r>
          </w:p>
        </w:tc>
        <w:tc>
          <w:tcPr>
            <w:tcW w:w="1914"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6</w:t>
            </w:r>
          </w:p>
        </w:tc>
      </w:tr>
      <w:tr w:rsidR="006450F6" w:rsidRPr="009D1D52" w:rsidTr="009D1D52">
        <w:tc>
          <w:tcPr>
            <w:tcW w:w="209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57</w:t>
            </w:r>
          </w:p>
        </w:tc>
        <w:tc>
          <w:tcPr>
            <w:tcW w:w="1898"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64-QAM</w:t>
            </w:r>
          </w:p>
        </w:tc>
        <w:tc>
          <w:tcPr>
            <w:tcW w:w="188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QPSK</w:t>
            </w:r>
          </w:p>
        </w:tc>
        <w:tc>
          <w:tcPr>
            <w:tcW w:w="1897"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1/2</w:t>
            </w:r>
          </w:p>
        </w:tc>
        <w:tc>
          <w:tcPr>
            <w:tcW w:w="1914"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8</w:t>
            </w:r>
          </w:p>
        </w:tc>
      </w:tr>
      <w:tr w:rsidR="006450F6" w:rsidRPr="009D1D52" w:rsidTr="009D1D52">
        <w:tc>
          <w:tcPr>
            <w:tcW w:w="209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58</w:t>
            </w:r>
          </w:p>
        </w:tc>
        <w:tc>
          <w:tcPr>
            <w:tcW w:w="1898"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64-QAM</w:t>
            </w:r>
          </w:p>
        </w:tc>
        <w:tc>
          <w:tcPr>
            <w:tcW w:w="188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16-QAM</w:t>
            </w:r>
          </w:p>
        </w:tc>
        <w:tc>
          <w:tcPr>
            <w:tcW w:w="1897"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1/2</w:t>
            </w:r>
          </w:p>
        </w:tc>
        <w:tc>
          <w:tcPr>
            <w:tcW w:w="1914"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10</w:t>
            </w:r>
          </w:p>
        </w:tc>
      </w:tr>
      <w:tr w:rsidR="006450F6" w:rsidRPr="009D1D52" w:rsidTr="009D1D52">
        <w:tc>
          <w:tcPr>
            <w:tcW w:w="209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59</w:t>
            </w:r>
          </w:p>
        </w:tc>
        <w:tc>
          <w:tcPr>
            <w:tcW w:w="1898"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16-QAM</w:t>
            </w:r>
          </w:p>
        </w:tc>
        <w:tc>
          <w:tcPr>
            <w:tcW w:w="188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QPSK</w:t>
            </w:r>
          </w:p>
        </w:tc>
        <w:tc>
          <w:tcPr>
            <w:tcW w:w="1897"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3/4</w:t>
            </w:r>
          </w:p>
        </w:tc>
        <w:tc>
          <w:tcPr>
            <w:tcW w:w="1914"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6</w:t>
            </w:r>
          </w:p>
        </w:tc>
      </w:tr>
      <w:tr w:rsidR="006450F6" w:rsidRPr="009D1D52" w:rsidTr="009D1D52">
        <w:tc>
          <w:tcPr>
            <w:tcW w:w="209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60</w:t>
            </w:r>
          </w:p>
        </w:tc>
        <w:tc>
          <w:tcPr>
            <w:tcW w:w="1898"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64-QAM</w:t>
            </w:r>
          </w:p>
        </w:tc>
        <w:tc>
          <w:tcPr>
            <w:tcW w:w="188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QPSK</w:t>
            </w:r>
          </w:p>
        </w:tc>
        <w:tc>
          <w:tcPr>
            <w:tcW w:w="1897"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3/4</w:t>
            </w:r>
          </w:p>
        </w:tc>
        <w:tc>
          <w:tcPr>
            <w:tcW w:w="1914"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8</w:t>
            </w:r>
          </w:p>
        </w:tc>
      </w:tr>
      <w:tr w:rsidR="006450F6" w:rsidRPr="009D1D52" w:rsidTr="009D1D52">
        <w:tc>
          <w:tcPr>
            <w:tcW w:w="209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61</w:t>
            </w:r>
          </w:p>
        </w:tc>
        <w:tc>
          <w:tcPr>
            <w:tcW w:w="1898"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64-QAM</w:t>
            </w:r>
          </w:p>
        </w:tc>
        <w:tc>
          <w:tcPr>
            <w:tcW w:w="188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16-QAM</w:t>
            </w:r>
          </w:p>
        </w:tc>
        <w:tc>
          <w:tcPr>
            <w:tcW w:w="1897"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3/4</w:t>
            </w:r>
          </w:p>
        </w:tc>
        <w:tc>
          <w:tcPr>
            <w:tcW w:w="1914"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10</w:t>
            </w:r>
          </w:p>
        </w:tc>
      </w:tr>
    </w:tbl>
    <w:p w:rsidR="009D1D52" w:rsidRDefault="009D1D52" w:rsidP="009D1D52">
      <w:pPr>
        <w:pStyle w:val="Tablefin"/>
      </w:pPr>
    </w:p>
    <w:p w:rsidR="006450F6" w:rsidRPr="006B34E3" w:rsidRDefault="006450F6" w:rsidP="006B34E3">
      <w:pPr>
        <w:rPr>
          <w:rFonts w:eastAsia="SimSun"/>
          <w:color w:val="000000"/>
          <w:lang w:bidi="en-US"/>
        </w:rPr>
      </w:pPr>
      <w:r w:rsidRPr="006B34E3">
        <w:t>Table B. 4 defines the MCS set for 3 spatial streams in unequal modulations.</w:t>
      </w:r>
    </w:p>
    <w:p w:rsidR="006450F6" w:rsidRPr="006B34E3" w:rsidRDefault="006450F6" w:rsidP="006B34E3">
      <w:pPr>
        <w:keepNext/>
        <w:spacing w:before="560" w:after="120"/>
        <w:jc w:val="center"/>
        <w:rPr>
          <w:caps/>
          <w:sz w:val="20"/>
        </w:rPr>
      </w:pPr>
      <w:bookmarkStart w:id="685" w:name="_Ref18589988"/>
      <w:r w:rsidRPr="006B34E3">
        <w:rPr>
          <w:caps/>
          <w:sz w:val="20"/>
        </w:rPr>
        <w:t xml:space="preserve">Table B. </w:t>
      </w:r>
      <w:bookmarkEnd w:id="685"/>
      <w:r w:rsidRPr="006B34E3">
        <w:rPr>
          <w:caps/>
          <w:sz w:val="20"/>
        </w:rPr>
        <w:t>4</w:t>
      </w:r>
    </w:p>
    <w:p w:rsidR="006450F6" w:rsidRPr="006B34E3" w:rsidRDefault="006450F6" w:rsidP="006B34E3">
      <w:pPr>
        <w:keepNext/>
        <w:keepLines/>
        <w:spacing w:before="0" w:after="120"/>
        <w:jc w:val="center"/>
        <w:rPr>
          <w:rFonts w:ascii="Times New Roman Bold" w:hAnsi="Times New Roman Bold"/>
          <w:b/>
          <w:sz w:val="20"/>
        </w:rPr>
      </w:pPr>
      <w:r w:rsidRPr="006B34E3">
        <w:rPr>
          <w:rFonts w:ascii="Times New Roman Bold" w:hAnsi="Times New Roman Bold"/>
          <w:b/>
          <w:sz w:val="20"/>
        </w:rPr>
        <w:t>MCS parameters of UEQM with N ss = 3</w:t>
      </w:r>
    </w:p>
    <w:tbl>
      <w:tblPr>
        <w:tblStyle w:val="14"/>
        <w:tblW w:w="9690" w:type="dxa"/>
        <w:tblLayout w:type="fixed"/>
        <w:tblLook w:val="04A0" w:firstRow="1" w:lastRow="0" w:firstColumn="1" w:lastColumn="0" w:noHBand="0" w:noVBand="1"/>
      </w:tblPr>
      <w:tblGrid>
        <w:gridCol w:w="2096"/>
        <w:gridCol w:w="1516"/>
        <w:gridCol w:w="1515"/>
        <w:gridCol w:w="1509"/>
        <w:gridCol w:w="1519"/>
        <w:gridCol w:w="1535"/>
      </w:tblGrid>
      <w:tr w:rsidR="006450F6" w:rsidRPr="009D1D52" w:rsidTr="009D1D52">
        <w:tc>
          <w:tcPr>
            <w:tcW w:w="2096" w:type="dxa"/>
            <w:vMerge w:val="restart"/>
            <w:hideMark/>
          </w:tcPr>
          <w:p w:rsidR="006450F6" w:rsidRPr="009D1D52" w:rsidRDefault="006450F6" w:rsidP="006B34E3">
            <w:pPr>
              <w:keepNext/>
              <w:spacing w:before="80" w:after="80"/>
              <w:jc w:val="center"/>
              <w:rPr>
                <w:b/>
                <w:color w:val="000000"/>
                <w:sz w:val="20"/>
                <w:lang w:bidi="en-US"/>
              </w:rPr>
            </w:pPr>
            <w:r w:rsidRPr="009D1D52">
              <w:rPr>
                <w:b/>
                <w:sz w:val="20"/>
              </w:rPr>
              <w:t>MCS index number</w:t>
            </w:r>
          </w:p>
        </w:tc>
        <w:tc>
          <w:tcPr>
            <w:tcW w:w="4540" w:type="dxa"/>
            <w:gridSpan w:val="3"/>
            <w:hideMark/>
          </w:tcPr>
          <w:p w:rsidR="006450F6" w:rsidRPr="009D1D52" w:rsidRDefault="006450F6" w:rsidP="006B34E3">
            <w:pPr>
              <w:keepNext/>
              <w:spacing w:before="80" w:after="80"/>
              <w:jc w:val="center"/>
              <w:rPr>
                <w:b/>
                <w:color w:val="000000"/>
                <w:sz w:val="20"/>
                <w:lang w:eastAsia="zh-CN" w:bidi="en-US"/>
              </w:rPr>
            </w:pPr>
            <w:r w:rsidRPr="009D1D52">
              <w:rPr>
                <w:b/>
                <w:sz w:val="20"/>
              </w:rPr>
              <w:t>Modulation</w:t>
            </w:r>
            <w:r w:rsidRPr="009D1D52">
              <w:rPr>
                <w:b/>
                <w:sz w:val="20"/>
                <w:lang w:eastAsia="zh-CN"/>
              </w:rPr>
              <w:t xml:space="preserve"> mode</w:t>
            </w:r>
          </w:p>
        </w:tc>
        <w:tc>
          <w:tcPr>
            <w:tcW w:w="1519" w:type="dxa"/>
            <w:vMerge w:val="restart"/>
            <w:hideMark/>
          </w:tcPr>
          <w:p w:rsidR="006450F6" w:rsidRPr="009D1D52" w:rsidRDefault="006450F6" w:rsidP="006B34E3">
            <w:pPr>
              <w:keepNext/>
              <w:spacing w:before="80" w:after="80"/>
              <w:jc w:val="center"/>
              <w:rPr>
                <w:b/>
                <w:color w:val="000000"/>
                <w:sz w:val="20"/>
                <w:lang w:bidi="en-US"/>
              </w:rPr>
            </w:pPr>
            <w:r w:rsidRPr="009D1D52">
              <w:rPr>
                <w:b/>
                <w:sz w:val="20"/>
              </w:rPr>
              <w:t>R</w:t>
            </w:r>
          </w:p>
        </w:tc>
        <w:tc>
          <w:tcPr>
            <w:tcW w:w="1535" w:type="dxa"/>
            <w:vMerge w:val="restart"/>
            <w:hideMark/>
          </w:tcPr>
          <w:p w:rsidR="006450F6" w:rsidRPr="009D1D52" w:rsidRDefault="006450F6" w:rsidP="006B34E3">
            <w:pPr>
              <w:keepNext/>
              <w:spacing w:before="80" w:after="80"/>
              <w:jc w:val="center"/>
              <w:rPr>
                <w:b/>
                <w:color w:val="000000"/>
                <w:sz w:val="20"/>
                <w:lang w:bidi="en-US"/>
              </w:rPr>
            </w:pPr>
            <w:r w:rsidRPr="009D1D52">
              <w:rPr>
                <w:b/>
                <w:sz w:val="20"/>
              </w:rPr>
              <w:t>N</w:t>
            </w:r>
            <w:r w:rsidRPr="009D1D52">
              <w:rPr>
                <w:b/>
                <w:sz w:val="20"/>
                <w:vertAlign w:val="subscript"/>
              </w:rPr>
              <w:t>BPSC</w:t>
            </w:r>
          </w:p>
        </w:tc>
      </w:tr>
      <w:tr w:rsidR="006450F6" w:rsidRPr="009D1D52" w:rsidTr="009D1D52">
        <w:tc>
          <w:tcPr>
            <w:tcW w:w="2096" w:type="dxa"/>
            <w:vMerge/>
            <w:hideMark/>
          </w:tcPr>
          <w:p w:rsidR="006450F6" w:rsidRPr="009D1D52" w:rsidRDefault="006450F6" w:rsidP="006B34E3">
            <w:pPr>
              <w:keepNext/>
              <w:spacing w:before="80" w:after="80"/>
              <w:jc w:val="center"/>
              <w:rPr>
                <w:b/>
                <w:color w:val="000000"/>
                <w:sz w:val="20"/>
                <w:lang w:bidi="en-US"/>
              </w:rPr>
            </w:pPr>
          </w:p>
        </w:tc>
        <w:tc>
          <w:tcPr>
            <w:tcW w:w="1516" w:type="dxa"/>
            <w:hideMark/>
          </w:tcPr>
          <w:p w:rsidR="006450F6" w:rsidRPr="009D1D52" w:rsidRDefault="006450F6" w:rsidP="006B34E3">
            <w:pPr>
              <w:keepNext/>
              <w:spacing w:before="80" w:after="80"/>
              <w:jc w:val="center"/>
              <w:rPr>
                <w:b/>
                <w:color w:val="000000"/>
                <w:sz w:val="20"/>
                <w:lang w:bidi="en-US"/>
              </w:rPr>
            </w:pPr>
            <w:r w:rsidRPr="009D1D52">
              <w:rPr>
                <w:b/>
                <w:sz w:val="20"/>
              </w:rPr>
              <w:t>Stream 1</w:t>
            </w:r>
          </w:p>
        </w:tc>
        <w:tc>
          <w:tcPr>
            <w:tcW w:w="1515" w:type="dxa"/>
            <w:hideMark/>
          </w:tcPr>
          <w:p w:rsidR="006450F6" w:rsidRPr="009D1D52" w:rsidRDefault="006450F6" w:rsidP="006B34E3">
            <w:pPr>
              <w:keepNext/>
              <w:spacing w:before="80" w:after="80"/>
              <w:jc w:val="center"/>
              <w:rPr>
                <w:b/>
                <w:color w:val="000000"/>
                <w:sz w:val="20"/>
                <w:lang w:bidi="en-US"/>
              </w:rPr>
            </w:pPr>
            <w:r w:rsidRPr="009D1D52">
              <w:rPr>
                <w:b/>
                <w:sz w:val="20"/>
              </w:rPr>
              <w:t>Stream 2</w:t>
            </w:r>
          </w:p>
        </w:tc>
        <w:tc>
          <w:tcPr>
            <w:tcW w:w="1509" w:type="dxa"/>
            <w:hideMark/>
          </w:tcPr>
          <w:p w:rsidR="006450F6" w:rsidRPr="009D1D52" w:rsidRDefault="006450F6" w:rsidP="006B34E3">
            <w:pPr>
              <w:keepNext/>
              <w:spacing w:before="80" w:after="80"/>
              <w:jc w:val="center"/>
              <w:rPr>
                <w:b/>
                <w:color w:val="000000"/>
                <w:sz w:val="20"/>
                <w:lang w:bidi="en-US"/>
              </w:rPr>
            </w:pPr>
            <w:r w:rsidRPr="009D1D52">
              <w:rPr>
                <w:b/>
                <w:sz w:val="20"/>
              </w:rPr>
              <w:t>Stream 3</w:t>
            </w:r>
          </w:p>
        </w:tc>
        <w:tc>
          <w:tcPr>
            <w:tcW w:w="1519" w:type="dxa"/>
            <w:vMerge/>
            <w:hideMark/>
          </w:tcPr>
          <w:p w:rsidR="006450F6" w:rsidRPr="009D1D52" w:rsidRDefault="006450F6" w:rsidP="006B34E3">
            <w:pPr>
              <w:keepNext/>
              <w:spacing w:before="80" w:after="80"/>
              <w:jc w:val="center"/>
              <w:rPr>
                <w:b/>
                <w:color w:val="000000"/>
                <w:sz w:val="20"/>
                <w:lang w:bidi="en-US"/>
              </w:rPr>
            </w:pPr>
          </w:p>
        </w:tc>
        <w:tc>
          <w:tcPr>
            <w:tcW w:w="1535" w:type="dxa"/>
            <w:vMerge/>
            <w:hideMark/>
          </w:tcPr>
          <w:p w:rsidR="006450F6" w:rsidRPr="009D1D52" w:rsidRDefault="006450F6" w:rsidP="006B34E3">
            <w:pPr>
              <w:keepNext/>
              <w:spacing w:before="80" w:after="80"/>
              <w:jc w:val="center"/>
              <w:rPr>
                <w:b/>
                <w:color w:val="000000"/>
                <w:sz w:val="20"/>
                <w:lang w:bidi="en-US"/>
              </w:rPr>
            </w:pPr>
          </w:p>
        </w:tc>
      </w:tr>
      <w:tr w:rsidR="006450F6" w:rsidRPr="009D1D52" w:rsidTr="009D1D52">
        <w:tc>
          <w:tcPr>
            <w:tcW w:w="209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62</w:t>
            </w:r>
          </w:p>
        </w:tc>
        <w:tc>
          <w:tcPr>
            <w:tcW w:w="151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16-QAM</w:t>
            </w:r>
          </w:p>
        </w:tc>
        <w:tc>
          <w:tcPr>
            <w:tcW w:w="151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QPSK</w:t>
            </w:r>
          </w:p>
        </w:tc>
        <w:tc>
          <w:tcPr>
            <w:tcW w:w="1509"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QPSK</w:t>
            </w:r>
          </w:p>
        </w:tc>
        <w:tc>
          <w:tcPr>
            <w:tcW w:w="1519"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1/2</w:t>
            </w:r>
          </w:p>
        </w:tc>
        <w:tc>
          <w:tcPr>
            <w:tcW w:w="153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8</w:t>
            </w:r>
          </w:p>
        </w:tc>
      </w:tr>
      <w:tr w:rsidR="006450F6" w:rsidRPr="009D1D52" w:rsidTr="009D1D52">
        <w:tc>
          <w:tcPr>
            <w:tcW w:w="209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63</w:t>
            </w:r>
          </w:p>
        </w:tc>
        <w:tc>
          <w:tcPr>
            <w:tcW w:w="151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16-QAM</w:t>
            </w:r>
          </w:p>
        </w:tc>
        <w:tc>
          <w:tcPr>
            <w:tcW w:w="151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16-QAM</w:t>
            </w:r>
          </w:p>
        </w:tc>
        <w:tc>
          <w:tcPr>
            <w:tcW w:w="1509"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QPSK</w:t>
            </w:r>
          </w:p>
        </w:tc>
        <w:tc>
          <w:tcPr>
            <w:tcW w:w="1519"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1/2</w:t>
            </w:r>
          </w:p>
        </w:tc>
        <w:tc>
          <w:tcPr>
            <w:tcW w:w="153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10</w:t>
            </w:r>
          </w:p>
        </w:tc>
      </w:tr>
      <w:tr w:rsidR="006450F6" w:rsidRPr="009D1D52" w:rsidTr="009D1D52">
        <w:tc>
          <w:tcPr>
            <w:tcW w:w="209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64</w:t>
            </w:r>
          </w:p>
        </w:tc>
        <w:tc>
          <w:tcPr>
            <w:tcW w:w="151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64-QAM</w:t>
            </w:r>
          </w:p>
        </w:tc>
        <w:tc>
          <w:tcPr>
            <w:tcW w:w="151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QPSK</w:t>
            </w:r>
          </w:p>
        </w:tc>
        <w:tc>
          <w:tcPr>
            <w:tcW w:w="1509"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QPSK</w:t>
            </w:r>
          </w:p>
        </w:tc>
        <w:tc>
          <w:tcPr>
            <w:tcW w:w="1519"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1/2</w:t>
            </w:r>
          </w:p>
        </w:tc>
        <w:tc>
          <w:tcPr>
            <w:tcW w:w="153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10</w:t>
            </w:r>
          </w:p>
        </w:tc>
      </w:tr>
      <w:tr w:rsidR="006450F6" w:rsidRPr="009D1D52" w:rsidTr="009D1D52">
        <w:tc>
          <w:tcPr>
            <w:tcW w:w="209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65</w:t>
            </w:r>
          </w:p>
        </w:tc>
        <w:tc>
          <w:tcPr>
            <w:tcW w:w="151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64-QAM</w:t>
            </w:r>
          </w:p>
        </w:tc>
        <w:tc>
          <w:tcPr>
            <w:tcW w:w="151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16-QAM</w:t>
            </w:r>
          </w:p>
        </w:tc>
        <w:tc>
          <w:tcPr>
            <w:tcW w:w="1509"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QPSK</w:t>
            </w:r>
          </w:p>
        </w:tc>
        <w:tc>
          <w:tcPr>
            <w:tcW w:w="1519"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1/2</w:t>
            </w:r>
          </w:p>
        </w:tc>
        <w:tc>
          <w:tcPr>
            <w:tcW w:w="153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12</w:t>
            </w:r>
          </w:p>
        </w:tc>
      </w:tr>
      <w:tr w:rsidR="006450F6" w:rsidRPr="009D1D52" w:rsidTr="009D1D52">
        <w:tc>
          <w:tcPr>
            <w:tcW w:w="209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66</w:t>
            </w:r>
          </w:p>
        </w:tc>
        <w:tc>
          <w:tcPr>
            <w:tcW w:w="151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64-QAM</w:t>
            </w:r>
          </w:p>
        </w:tc>
        <w:tc>
          <w:tcPr>
            <w:tcW w:w="151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16-QAM</w:t>
            </w:r>
          </w:p>
        </w:tc>
        <w:tc>
          <w:tcPr>
            <w:tcW w:w="1509"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16-QAM</w:t>
            </w:r>
          </w:p>
        </w:tc>
        <w:tc>
          <w:tcPr>
            <w:tcW w:w="1519"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1/2</w:t>
            </w:r>
          </w:p>
        </w:tc>
        <w:tc>
          <w:tcPr>
            <w:tcW w:w="153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14</w:t>
            </w:r>
          </w:p>
        </w:tc>
      </w:tr>
      <w:tr w:rsidR="006450F6" w:rsidRPr="009D1D52" w:rsidTr="009D1D52">
        <w:tc>
          <w:tcPr>
            <w:tcW w:w="209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67</w:t>
            </w:r>
          </w:p>
        </w:tc>
        <w:tc>
          <w:tcPr>
            <w:tcW w:w="151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64-QAM</w:t>
            </w:r>
          </w:p>
        </w:tc>
        <w:tc>
          <w:tcPr>
            <w:tcW w:w="151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64-QAM</w:t>
            </w:r>
          </w:p>
        </w:tc>
        <w:tc>
          <w:tcPr>
            <w:tcW w:w="1509"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QPSK</w:t>
            </w:r>
          </w:p>
        </w:tc>
        <w:tc>
          <w:tcPr>
            <w:tcW w:w="1519"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1/2</w:t>
            </w:r>
          </w:p>
        </w:tc>
        <w:tc>
          <w:tcPr>
            <w:tcW w:w="153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14</w:t>
            </w:r>
          </w:p>
        </w:tc>
      </w:tr>
      <w:tr w:rsidR="006450F6" w:rsidRPr="009D1D52" w:rsidTr="009D1D52">
        <w:tc>
          <w:tcPr>
            <w:tcW w:w="209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68</w:t>
            </w:r>
          </w:p>
        </w:tc>
        <w:tc>
          <w:tcPr>
            <w:tcW w:w="151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64-QAM</w:t>
            </w:r>
          </w:p>
        </w:tc>
        <w:tc>
          <w:tcPr>
            <w:tcW w:w="151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64-QAM</w:t>
            </w:r>
          </w:p>
        </w:tc>
        <w:tc>
          <w:tcPr>
            <w:tcW w:w="1509"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16-QAM</w:t>
            </w:r>
          </w:p>
        </w:tc>
        <w:tc>
          <w:tcPr>
            <w:tcW w:w="1519"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1/2</w:t>
            </w:r>
          </w:p>
        </w:tc>
        <w:tc>
          <w:tcPr>
            <w:tcW w:w="153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16</w:t>
            </w:r>
          </w:p>
        </w:tc>
      </w:tr>
      <w:tr w:rsidR="006450F6" w:rsidRPr="009D1D52" w:rsidTr="009D1D52">
        <w:tc>
          <w:tcPr>
            <w:tcW w:w="209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69</w:t>
            </w:r>
          </w:p>
        </w:tc>
        <w:tc>
          <w:tcPr>
            <w:tcW w:w="151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16-QAM</w:t>
            </w:r>
          </w:p>
        </w:tc>
        <w:tc>
          <w:tcPr>
            <w:tcW w:w="151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QPSK</w:t>
            </w:r>
          </w:p>
        </w:tc>
        <w:tc>
          <w:tcPr>
            <w:tcW w:w="1509"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QPSK</w:t>
            </w:r>
          </w:p>
        </w:tc>
        <w:tc>
          <w:tcPr>
            <w:tcW w:w="1519"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3/4</w:t>
            </w:r>
          </w:p>
        </w:tc>
        <w:tc>
          <w:tcPr>
            <w:tcW w:w="153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8</w:t>
            </w:r>
          </w:p>
        </w:tc>
      </w:tr>
      <w:tr w:rsidR="006450F6" w:rsidRPr="009D1D52" w:rsidTr="009D1D52">
        <w:tc>
          <w:tcPr>
            <w:tcW w:w="209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70</w:t>
            </w:r>
          </w:p>
        </w:tc>
        <w:tc>
          <w:tcPr>
            <w:tcW w:w="151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16-QAM</w:t>
            </w:r>
          </w:p>
        </w:tc>
        <w:tc>
          <w:tcPr>
            <w:tcW w:w="151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16-QAM</w:t>
            </w:r>
          </w:p>
        </w:tc>
        <w:tc>
          <w:tcPr>
            <w:tcW w:w="1509"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QPSK</w:t>
            </w:r>
          </w:p>
        </w:tc>
        <w:tc>
          <w:tcPr>
            <w:tcW w:w="1519"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3/4</w:t>
            </w:r>
          </w:p>
        </w:tc>
        <w:tc>
          <w:tcPr>
            <w:tcW w:w="153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10</w:t>
            </w:r>
          </w:p>
        </w:tc>
      </w:tr>
      <w:tr w:rsidR="006450F6" w:rsidRPr="009D1D52" w:rsidTr="009D1D52">
        <w:tc>
          <w:tcPr>
            <w:tcW w:w="209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71</w:t>
            </w:r>
          </w:p>
        </w:tc>
        <w:tc>
          <w:tcPr>
            <w:tcW w:w="151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64-QAM</w:t>
            </w:r>
          </w:p>
        </w:tc>
        <w:tc>
          <w:tcPr>
            <w:tcW w:w="151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QPSK</w:t>
            </w:r>
          </w:p>
        </w:tc>
        <w:tc>
          <w:tcPr>
            <w:tcW w:w="1509"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QPSK</w:t>
            </w:r>
          </w:p>
        </w:tc>
        <w:tc>
          <w:tcPr>
            <w:tcW w:w="1519"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3/4</w:t>
            </w:r>
          </w:p>
        </w:tc>
        <w:tc>
          <w:tcPr>
            <w:tcW w:w="153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10</w:t>
            </w:r>
          </w:p>
        </w:tc>
      </w:tr>
      <w:tr w:rsidR="006450F6" w:rsidRPr="009D1D52" w:rsidTr="009D1D52">
        <w:tc>
          <w:tcPr>
            <w:tcW w:w="209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72</w:t>
            </w:r>
          </w:p>
        </w:tc>
        <w:tc>
          <w:tcPr>
            <w:tcW w:w="151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64-QAM</w:t>
            </w:r>
          </w:p>
        </w:tc>
        <w:tc>
          <w:tcPr>
            <w:tcW w:w="151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16-QAM</w:t>
            </w:r>
          </w:p>
        </w:tc>
        <w:tc>
          <w:tcPr>
            <w:tcW w:w="1509"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QPSK</w:t>
            </w:r>
          </w:p>
        </w:tc>
        <w:tc>
          <w:tcPr>
            <w:tcW w:w="1519"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3/4</w:t>
            </w:r>
          </w:p>
        </w:tc>
        <w:tc>
          <w:tcPr>
            <w:tcW w:w="153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12</w:t>
            </w:r>
          </w:p>
        </w:tc>
      </w:tr>
      <w:tr w:rsidR="006450F6" w:rsidRPr="009D1D52" w:rsidTr="009D1D52">
        <w:tc>
          <w:tcPr>
            <w:tcW w:w="209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73</w:t>
            </w:r>
          </w:p>
        </w:tc>
        <w:tc>
          <w:tcPr>
            <w:tcW w:w="151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64-QAM</w:t>
            </w:r>
          </w:p>
        </w:tc>
        <w:tc>
          <w:tcPr>
            <w:tcW w:w="151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16-QAM</w:t>
            </w:r>
          </w:p>
        </w:tc>
        <w:tc>
          <w:tcPr>
            <w:tcW w:w="1509"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16-QAM</w:t>
            </w:r>
          </w:p>
        </w:tc>
        <w:tc>
          <w:tcPr>
            <w:tcW w:w="1519"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3/4</w:t>
            </w:r>
          </w:p>
        </w:tc>
        <w:tc>
          <w:tcPr>
            <w:tcW w:w="153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14</w:t>
            </w:r>
          </w:p>
        </w:tc>
      </w:tr>
      <w:tr w:rsidR="006450F6" w:rsidRPr="009D1D52" w:rsidTr="009D1D52">
        <w:tc>
          <w:tcPr>
            <w:tcW w:w="209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74</w:t>
            </w:r>
          </w:p>
        </w:tc>
        <w:tc>
          <w:tcPr>
            <w:tcW w:w="151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64-QAM</w:t>
            </w:r>
          </w:p>
        </w:tc>
        <w:tc>
          <w:tcPr>
            <w:tcW w:w="151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64-QAM</w:t>
            </w:r>
          </w:p>
        </w:tc>
        <w:tc>
          <w:tcPr>
            <w:tcW w:w="1509"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QPSK</w:t>
            </w:r>
          </w:p>
        </w:tc>
        <w:tc>
          <w:tcPr>
            <w:tcW w:w="1519"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3/4</w:t>
            </w:r>
          </w:p>
        </w:tc>
        <w:tc>
          <w:tcPr>
            <w:tcW w:w="153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14</w:t>
            </w:r>
          </w:p>
        </w:tc>
      </w:tr>
      <w:tr w:rsidR="006450F6" w:rsidRPr="009D1D52" w:rsidTr="009D1D52">
        <w:tc>
          <w:tcPr>
            <w:tcW w:w="209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75</w:t>
            </w:r>
          </w:p>
        </w:tc>
        <w:tc>
          <w:tcPr>
            <w:tcW w:w="151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64-QAM</w:t>
            </w:r>
          </w:p>
        </w:tc>
        <w:tc>
          <w:tcPr>
            <w:tcW w:w="151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64-QAM</w:t>
            </w:r>
          </w:p>
        </w:tc>
        <w:tc>
          <w:tcPr>
            <w:tcW w:w="1509"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16-QAM</w:t>
            </w:r>
          </w:p>
        </w:tc>
        <w:tc>
          <w:tcPr>
            <w:tcW w:w="1519"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3/4</w:t>
            </w:r>
          </w:p>
        </w:tc>
        <w:tc>
          <w:tcPr>
            <w:tcW w:w="153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16</w:t>
            </w:r>
          </w:p>
        </w:tc>
      </w:tr>
    </w:tbl>
    <w:p w:rsidR="009D1D52" w:rsidRDefault="009D1D52" w:rsidP="009D1D52">
      <w:pPr>
        <w:pStyle w:val="Tablefin"/>
      </w:pPr>
    </w:p>
    <w:p w:rsidR="006450F6" w:rsidRPr="006B34E3" w:rsidRDefault="006450F6" w:rsidP="006B34E3">
      <w:pPr>
        <w:rPr>
          <w:rFonts w:eastAsia="SimSun"/>
        </w:rPr>
      </w:pPr>
      <w:r w:rsidRPr="006B34E3">
        <w:t>Table B. 5 defines the MCS set for 4 spatial streams in unequal modulations.</w:t>
      </w:r>
    </w:p>
    <w:p w:rsidR="006450F6" w:rsidRPr="006B34E3" w:rsidRDefault="006450F6" w:rsidP="006B34E3">
      <w:pPr>
        <w:keepNext/>
        <w:spacing w:before="560" w:after="120"/>
        <w:jc w:val="center"/>
        <w:rPr>
          <w:caps/>
          <w:sz w:val="20"/>
        </w:rPr>
      </w:pPr>
      <w:bookmarkStart w:id="686" w:name="_Ref18589997"/>
      <w:bookmarkStart w:id="687" w:name="_Hlk18918119"/>
      <w:r w:rsidRPr="006B34E3">
        <w:rPr>
          <w:caps/>
          <w:sz w:val="20"/>
        </w:rPr>
        <w:t xml:space="preserve">Table B. </w:t>
      </w:r>
      <w:bookmarkEnd w:id="686"/>
      <w:r w:rsidRPr="006B34E3">
        <w:rPr>
          <w:caps/>
          <w:sz w:val="20"/>
        </w:rPr>
        <w:t>5</w:t>
      </w:r>
    </w:p>
    <w:p w:rsidR="006450F6" w:rsidRPr="006B34E3" w:rsidRDefault="006450F6" w:rsidP="006B34E3">
      <w:pPr>
        <w:keepNext/>
        <w:keepLines/>
        <w:spacing w:before="0" w:after="120"/>
        <w:jc w:val="center"/>
        <w:rPr>
          <w:rFonts w:ascii="Times New Roman Bold" w:hAnsi="Times New Roman Bold"/>
          <w:b/>
          <w:sz w:val="20"/>
        </w:rPr>
      </w:pPr>
      <w:r w:rsidRPr="006B34E3">
        <w:rPr>
          <w:rFonts w:ascii="Times New Roman Bold" w:hAnsi="Times New Roman Bold"/>
          <w:b/>
          <w:sz w:val="20"/>
        </w:rPr>
        <w:t>MCS parameters of UEQM with N ss = 4</w:t>
      </w:r>
    </w:p>
    <w:tbl>
      <w:tblPr>
        <w:tblStyle w:val="14"/>
        <w:tblW w:w="9690" w:type="dxa"/>
        <w:jc w:val="center"/>
        <w:tblLayout w:type="fixed"/>
        <w:tblLook w:val="04A0" w:firstRow="1" w:lastRow="0" w:firstColumn="1" w:lastColumn="0" w:noHBand="0" w:noVBand="1"/>
      </w:tblPr>
      <w:tblGrid>
        <w:gridCol w:w="1908"/>
        <w:gridCol w:w="1326"/>
        <w:gridCol w:w="1325"/>
        <w:gridCol w:w="1320"/>
        <w:gridCol w:w="1321"/>
        <w:gridCol w:w="1143"/>
        <w:gridCol w:w="1347"/>
      </w:tblGrid>
      <w:tr w:rsidR="006450F6" w:rsidRPr="006B34E3" w:rsidTr="009D1D52">
        <w:trPr>
          <w:tblHeader/>
          <w:jc w:val="center"/>
        </w:trPr>
        <w:tc>
          <w:tcPr>
            <w:tcW w:w="1907" w:type="dxa"/>
            <w:vMerge w:val="restart"/>
            <w:hideMark/>
          </w:tcPr>
          <w:bookmarkEnd w:id="687"/>
          <w:p w:rsidR="006450F6" w:rsidRPr="006B34E3" w:rsidRDefault="006450F6" w:rsidP="006B34E3">
            <w:pPr>
              <w:keepNext/>
              <w:spacing w:before="80" w:after="80"/>
              <w:jc w:val="center"/>
              <w:rPr>
                <w:rFonts w:ascii="Times New Roman Bold" w:hAnsi="Times New Roman Bold" w:cs="Times New Roman Bold"/>
                <w:b/>
                <w:color w:val="000000"/>
                <w:sz w:val="20"/>
                <w:lang w:bidi="en-US"/>
              </w:rPr>
            </w:pPr>
            <w:r w:rsidRPr="006B34E3">
              <w:rPr>
                <w:rFonts w:ascii="Times New Roman Bold" w:hAnsi="Times New Roman Bold" w:cs="Times New Roman Bold"/>
                <w:b/>
                <w:sz w:val="20"/>
              </w:rPr>
              <w:t>MCS index number</w:t>
            </w:r>
          </w:p>
        </w:tc>
        <w:tc>
          <w:tcPr>
            <w:tcW w:w="5291" w:type="dxa"/>
            <w:gridSpan w:val="4"/>
            <w:hideMark/>
          </w:tcPr>
          <w:p w:rsidR="006450F6" w:rsidRPr="006B34E3" w:rsidRDefault="006450F6" w:rsidP="006B34E3">
            <w:pPr>
              <w:keepNext/>
              <w:spacing w:before="80" w:after="80"/>
              <w:jc w:val="center"/>
              <w:rPr>
                <w:rFonts w:ascii="Times New Roman Bold" w:hAnsi="Times New Roman Bold" w:cs="Times New Roman Bold"/>
                <w:b/>
                <w:color w:val="000000"/>
                <w:sz w:val="20"/>
                <w:lang w:eastAsia="zh-CN" w:bidi="en-US"/>
              </w:rPr>
            </w:pPr>
            <w:r w:rsidRPr="006B34E3">
              <w:rPr>
                <w:rFonts w:ascii="Times New Roman Bold" w:hAnsi="Times New Roman Bold" w:cs="Times New Roman Bold"/>
                <w:b/>
                <w:sz w:val="20"/>
              </w:rPr>
              <w:t>Modulation</w:t>
            </w:r>
            <w:r w:rsidRPr="006B34E3">
              <w:rPr>
                <w:rFonts w:ascii="Times New Roman Bold" w:hAnsi="Times New Roman Bold" w:cs="Times New Roman Bold"/>
                <w:b/>
                <w:sz w:val="20"/>
                <w:lang w:eastAsia="zh-CN"/>
              </w:rPr>
              <w:t xml:space="preserve"> mode </w:t>
            </w:r>
          </w:p>
        </w:tc>
        <w:tc>
          <w:tcPr>
            <w:tcW w:w="1143" w:type="dxa"/>
            <w:vMerge w:val="restart"/>
            <w:hideMark/>
          </w:tcPr>
          <w:p w:rsidR="006450F6" w:rsidRPr="006B34E3" w:rsidRDefault="006450F6" w:rsidP="006B34E3">
            <w:pPr>
              <w:keepNext/>
              <w:spacing w:before="80" w:after="80"/>
              <w:jc w:val="center"/>
              <w:rPr>
                <w:rFonts w:ascii="Times New Roman Bold" w:hAnsi="Times New Roman Bold" w:cs="Times New Roman Bold"/>
                <w:b/>
                <w:color w:val="000000"/>
                <w:sz w:val="20"/>
                <w:lang w:bidi="en-US"/>
              </w:rPr>
            </w:pPr>
            <w:r w:rsidRPr="006B34E3">
              <w:rPr>
                <w:rFonts w:ascii="Times New Roman Bold" w:hAnsi="Times New Roman Bold" w:cs="Times New Roman Bold"/>
                <w:b/>
                <w:sz w:val="20"/>
              </w:rPr>
              <w:t>R</w:t>
            </w:r>
          </w:p>
        </w:tc>
        <w:tc>
          <w:tcPr>
            <w:tcW w:w="1347" w:type="dxa"/>
            <w:vMerge w:val="restart"/>
            <w:hideMark/>
          </w:tcPr>
          <w:p w:rsidR="006450F6" w:rsidRPr="006B34E3" w:rsidRDefault="006450F6" w:rsidP="006B34E3">
            <w:pPr>
              <w:keepNext/>
              <w:spacing w:before="80" w:after="80"/>
              <w:jc w:val="center"/>
              <w:rPr>
                <w:rFonts w:ascii="Times New Roman Bold" w:hAnsi="Times New Roman Bold" w:cs="Times New Roman Bold"/>
                <w:b/>
                <w:color w:val="000000"/>
                <w:sz w:val="20"/>
                <w:lang w:bidi="en-US"/>
              </w:rPr>
            </w:pPr>
            <w:r w:rsidRPr="006B34E3">
              <w:rPr>
                <w:rFonts w:ascii="Times New Roman Bold" w:hAnsi="Times New Roman Bold" w:cs="Times New Roman Bold"/>
                <w:b/>
                <w:sz w:val="20"/>
              </w:rPr>
              <w:t>N</w:t>
            </w:r>
            <w:r w:rsidRPr="006B34E3">
              <w:rPr>
                <w:rFonts w:ascii="Times New Roman Bold" w:hAnsi="Times New Roman Bold" w:cs="Times New Roman Bold"/>
                <w:b/>
                <w:sz w:val="20"/>
                <w:vertAlign w:val="subscript"/>
              </w:rPr>
              <w:t>BPSC</w:t>
            </w:r>
          </w:p>
        </w:tc>
      </w:tr>
      <w:tr w:rsidR="006450F6" w:rsidRPr="006B34E3" w:rsidTr="009D1D52">
        <w:trPr>
          <w:tblHeader/>
          <w:jc w:val="center"/>
        </w:trPr>
        <w:tc>
          <w:tcPr>
            <w:tcW w:w="1907" w:type="dxa"/>
            <w:vMerge/>
            <w:hideMark/>
          </w:tcPr>
          <w:p w:rsidR="006450F6" w:rsidRPr="006B34E3" w:rsidRDefault="006450F6" w:rsidP="006B34E3">
            <w:pPr>
              <w:keepNext/>
              <w:spacing w:before="80" w:after="80"/>
              <w:jc w:val="center"/>
              <w:rPr>
                <w:rFonts w:ascii="Times New Roman Bold" w:hAnsi="Times New Roman Bold" w:cs="Times New Roman Bold"/>
                <w:b/>
                <w:color w:val="000000"/>
                <w:sz w:val="20"/>
                <w:lang w:bidi="en-US"/>
              </w:rPr>
            </w:pPr>
          </w:p>
        </w:tc>
        <w:tc>
          <w:tcPr>
            <w:tcW w:w="1325" w:type="dxa"/>
            <w:hideMark/>
          </w:tcPr>
          <w:p w:rsidR="006450F6" w:rsidRPr="006B34E3" w:rsidRDefault="006450F6" w:rsidP="006B34E3">
            <w:pPr>
              <w:keepNext/>
              <w:spacing w:before="80" w:after="80"/>
              <w:jc w:val="center"/>
              <w:rPr>
                <w:rFonts w:ascii="Times New Roman Bold" w:hAnsi="Times New Roman Bold" w:cs="Times New Roman Bold"/>
                <w:b/>
                <w:color w:val="000000"/>
                <w:sz w:val="20"/>
                <w:lang w:bidi="en-US"/>
              </w:rPr>
            </w:pPr>
            <w:r w:rsidRPr="006B34E3">
              <w:rPr>
                <w:rFonts w:ascii="Times New Roman Bold" w:hAnsi="Times New Roman Bold" w:cs="Times New Roman Bold"/>
                <w:b/>
                <w:sz w:val="20"/>
              </w:rPr>
              <w:t>Stream 1</w:t>
            </w:r>
          </w:p>
        </w:tc>
        <w:tc>
          <w:tcPr>
            <w:tcW w:w="1325" w:type="dxa"/>
            <w:hideMark/>
          </w:tcPr>
          <w:p w:rsidR="006450F6" w:rsidRPr="006B34E3" w:rsidRDefault="006450F6" w:rsidP="006B34E3">
            <w:pPr>
              <w:keepNext/>
              <w:spacing w:before="80" w:after="80"/>
              <w:jc w:val="center"/>
              <w:rPr>
                <w:rFonts w:ascii="Times New Roman Bold" w:hAnsi="Times New Roman Bold" w:cs="Times New Roman Bold"/>
                <w:b/>
                <w:color w:val="000000"/>
                <w:sz w:val="20"/>
                <w:lang w:bidi="en-US"/>
              </w:rPr>
            </w:pPr>
            <w:r w:rsidRPr="006B34E3">
              <w:rPr>
                <w:rFonts w:ascii="Times New Roman Bold" w:hAnsi="Times New Roman Bold" w:cs="Times New Roman Bold"/>
                <w:b/>
                <w:sz w:val="20"/>
              </w:rPr>
              <w:t>Stream 2</w:t>
            </w:r>
          </w:p>
        </w:tc>
        <w:tc>
          <w:tcPr>
            <w:tcW w:w="1320" w:type="dxa"/>
            <w:hideMark/>
          </w:tcPr>
          <w:p w:rsidR="006450F6" w:rsidRPr="006B34E3" w:rsidRDefault="006450F6" w:rsidP="006B34E3">
            <w:pPr>
              <w:keepNext/>
              <w:spacing w:before="80" w:after="80"/>
              <w:jc w:val="center"/>
              <w:rPr>
                <w:rFonts w:ascii="Times New Roman Bold" w:hAnsi="Times New Roman Bold" w:cs="Times New Roman Bold"/>
                <w:b/>
                <w:color w:val="000000"/>
                <w:sz w:val="20"/>
                <w:lang w:bidi="en-US"/>
              </w:rPr>
            </w:pPr>
            <w:r w:rsidRPr="006B34E3">
              <w:rPr>
                <w:rFonts w:ascii="Times New Roman Bold" w:hAnsi="Times New Roman Bold" w:cs="Times New Roman Bold"/>
                <w:b/>
                <w:sz w:val="20"/>
              </w:rPr>
              <w:t>Stream 3</w:t>
            </w:r>
          </w:p>
        </w:tc>
        <w:tc>
          <w:tcPr>
            <w:tcW w:w="1321" w:type="dxa"/>
            <w:hideMark/>
          </w:tcPr>
          <w:p w:rsidR="006450F6" w:rsidRPr="006B34E3" w:rsidRDefault="006450F6" w:rsidP="006B34E3">
            <w:pPr>
              <w:keepNext/>
              <w:spacing w:before="80" w:after="80"/>
              <w:jc w:val="center"/>
              <w:rPr>
                <w:rFonts w:ascii="Times New Roman Bold" w:hAnsi="Times New Roman Bold" w:cs="Times New Roman Bold"/>
                <w:b/>
                <w:color w:val="000000"/>
                <w:sz w:val="20"/>
                <w:lang w:bidi="en-US"/>
              </w:rPr>
            </w:pPr>
            <w:r w:rsidRPr="006B34E3">
              <w:rPr>
                <w:rFonts w:ascii="Times New Roman Bold" w:hAnsi="Times New Roman Bold" w:cs="Times New Roman Bold"/>
                <w:b/>
                <w:sz w:val="20"/>
              </w:rPr>
              <w:t>Stream 4</w:t>
            </w:r>
          </w:p>
        </w:tc>
        <w:tc>
          <w:tcPr>
            <w:tcW w:w="1143" w:type="dxa"/>
            <w:vMerge/>
            <w:hideMark/>
          </w:tcPr>
          <w:p w:rsidR="006450F6" w:rsidRPr="006B34E3" w:rsidRDefault="006450F6" w:rsidP="006B34E3">
            <w:pPr>
              <w:keepNext/>
              <w:spacing w:before="80" w:after="80"/>
              <w:jc w:val="center"/>
              <w:rPr>
                <w:rFonts w:ascii="Times New Roman Bold" w:hAnsi="Times New Roman Bold" w:cs="Times New Roman Bold"/>
                <w:b/>
                <w:color w:val="000000"/>
                <w:sz w:val="20"/>
                <w:lang w:bidi="en-US"/>
              </w:rPr>
            </w:pPr>
          </w:p>
        </w:tc>
        <w:tc>
          <w:tcPr>
            <w:tcW w:w="1347" w:type="dxa"/>
            <w:vMerge/>
            <w:hideMark/>
          </w:tcPr>
          <w:p w:rsidR="006450F6" w:rsidRPr="006B34E3" w:rsidRDefault="006450F6" w:rsidP="006B34E3">
            <w:pPr>
              <w:keepNext/>
              <w:spacing w:before="80" w:after="80"/>
              <w:jc w:val="center"/>
              <w:rPr>
                <w:rFonts w:ascii="Times New Roman Bold" w:hAnsi="Times New Roman Bold" w:cs="Times New Roman Bold"/>
                <w:b/>
                <w:color w:val="000000"/>
                <w:sz w:val="20"/>
                <w:lang w:bidi="en-US"/>
              </w:rPr>
            </w:pPr>
          </w:p>
        </w:tc>
      </w:tr>
      <w:tr w:rsidR="006450F6" w:rsidRPr="006B34E3" w:rsidTr="009D1D52">
        <w:trPr>
          <w:jc w:val="center"/>
        </w:trPr>
        <w:tc>
          <w:tcPr>
            <w:tcW w:w="190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76</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16-QAM</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QPSK</w:t>
            </w:r>
          </w:p>
        </w:tc>
        <w:tc>
          <w:tcPr>
            <w:tcW w:w="132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QPSK</w:t>
            </w:r>
          </w:p>
        </w:tc>
        <w:tc>
          <w:tcPr>
            <w:tcW w:w="132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QPSK</w:t>
            </w:r>
          </w:p>
        </w:tc>
        <w:tc>
          <w:tcPr>
            <w:tcW w:w="1143"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1/2</w:t>
            </w:r>
          </w:p>
        </w:tc>
        <w:tc>
          <w:tcPr>
            <w:tcW w:w="134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10</w:t>
            </w:r>
          </w:p>
        </w:tc>
      </w:tr>
      <w:tr w:rsidR="006450F6" w:rsidRPr="006B34E3" w:rsidTr="009D1D52">
        <w:trPr>
          <w:jc w:val="center"/>
        </w:trPr>
        <w:tc>
          <w:tcPr>
            <w:tcW w:w="190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77</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16-QAM</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16-QAM</w:t>
            </w:r>
          </w:p>
        </w:tc>
        <w:tc>
          <w:tcPr>
            <w:tcW w:w="132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QPSK</w:t>
            </w:r>
          </w:p>
        </w:tc>
        <w:tc>
          <w:tcPr>
            <w:tcW w:w="132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QPSK</w:t>
            </w:r>
          </w:p>
        </w:tc>
        <w:tc>
          <w:tcPr>
            <w:tcW w:w="1143"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1/2</w:t>
            </w:r>
          </w:p>
        </w:tc>
        <w:tc>
          <w:tcPr>
            <w:tcW w:w="134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12</w:t>
            </w:r>
          </w:p>
        </w:tc>
      </w:tr>
      <w:tr w:rsidR="006450F6" w:rsidRPr="006B34E3" w:rsidTr="009D1D52">
        <w:trPr>
          <w:jc w:val="center"/>
        </w:trPr>
        <w:tc>
          <w:tcPr>
            <w:tcW w:w="190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78</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16-QAM</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16-QAM</w:t>
            </w:r>
          </w:p>
        </w:tc>
        <w:tc>
          <w:tcPr>
            <w:tcW w:w="132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16-QAM</w:t>
            </w:r>
          </w:p>
        </w:tc>
        <w:tc>
          <w:tcPr>
            <w:tcW w:w="132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QPSK</w:t>
            </w:r>
          </w:p>
        </w:tc>
        <w:tc>
          <w:tcPr>
            <w:tcW w:w="1143"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1/2</w:t>
            </w:r>
          </w:p>
        </w:tc>
        <w:tc>
          <w:tcPr>
            <w:tcW w:w="134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14</w:t>
            </w:r>
          </w:p>
        </w:tc>
      </w:tr>
      <w:tr w:rsidR="006450F6" w:rsidRPr="006B34E3" w:rsidTr="009D1D52">
        <w:trPr>
          <w:jc w:val="center"/>
        </w:trPr>
        <w:tc>
          <w:tcPr>
            <w:tcW w:w="190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79</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64-QAM</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QPSK</w:t>
            </w:r>
          </w:p>
        </w:tc>
        <w:tc>
          <w:tcPr>
            <w:tcW w:w="132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QPSK</w:t>
            </w:r>
          </w:p>
        </w:tc>
        <w:tc>
          <w:tcPr>
            <w:tcW w:w="132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QPSK</w:t>
            </w:r>
          </w:p>
        </w:tc>
        <w:tc>
          <w:tcPr>
            <w:tcW w:w="1143"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1/2</w:t>
            </w:r>
          </w:p>
        </w:tc>
        <w:tc>
          <w:tcPr>
            <w:tcW w:w="134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12</w:t>
            </w:r>
          </w:p>
        </w:tc>
      </w:tr>
      <w:tr w:rsidR="006450F6" w:rsidRPr="006B34E3" w:rsidTr="009D1D52">
        <w:trPr>
          <w:jc w:val="center"/>
        </w:trPr>
        <w:tc>
          <w:tcPr>
            <w:tcW w:w="190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80</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64-QAM</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16-QAM</w:t>
            </w:r>
          </w:p>
        </w:tc>
        <w:tc>
          <w:tcPr>
            <w:tcW w:w="132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QPSK</w:t>
            </w:r>
          </w:p>
        </w:tc>
        <w:tc>
          <w:tcPr>
            <w:tcW w:w="132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QPSK</w:t>
            </w:r>
          </w:p>
        </w:tc>
        <w:tc>
          <w:tcPr>
            <w:tcW w:w="1143"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1/2</w:t>
            </w:r>
          </w:p>
        </w:tc>
        <w:tc>
          <w:tcPr>
            <w:tcW w:w="134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14</w:t>
            </w:r>
          </w:p>
        </w:tc>
      </w:tr>
      <w:tr w:rsidR="006450F6" w:rsidRPr="006B34E3" w:rsidTr="009D1D52">
        <w:trPr>
          <w:jc w:val="center"/>
        </w:trPr>
        <w:tc>
          <w:tcPr>
            <w:tcW w:w="190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81</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64-QAM</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16-QAM</w:t>
            </w:r>
          </w:p>
        </w:tc>
        <w:tc>
          <w:tcPr>
            <w:tcW w:w="132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16-QAM</w:t>
            </w:r>
          </w:p>
        </w:tc>
        <w:tc>
          <w:tcPr>
            <w:tcW w:w="132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QPSK</w:t>
            </w:r>
          </w:p>
        </w:tc>
        <w:tc>
          <w:tcPr>
            <w:tcW w:w="1143"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1/2</w:t>
            </w:r>
          </w:p>
        </w:tc>
        <w:tc>
          <w:tcPr>
            <w:tcW w:w="134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16</w:t>
            </w:r>
          </w:p>
        </w:tc>
      </w:tr>
      <w:tr w:rsidR="006450F6" w:rsidRPr="006B34E3" w:rsidTr="009D1D52">
        <w:trPr>
          <w:jc w:val="center"/>
        </w:trPr>
        <w:tc>
          <w:tcPr>
            <w:tcW w:w="190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82</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64-QAM</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16-QAM</w:t>
            </w:r>
          </w:p>
        </w:tc>
        <w:tc>
          <w:tcPr>
            <w:tcW w:w="132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16-QAM</w:t>
            </w:r>
          </w:p>
        </w:tc>
        <w:tc>
          <w:tcPr>
            <w:tcW w:w="132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16-QAM</w:t>
            </w:r>
          </w:p>
        </w:tc>
        <w:tc>
          <w:tcPr>
            <w:tcW w:w="1143"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1/2</w:t>
            </w:r>
          </w:p>
        </w:tc>
        <w:tc>
          <w:tcPr>
            <w:tcW w:w="134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18</w:t>
            </w:r>
          </w:p>
        </w:tc>
      </w:tr>
      <w:tr w:rsidR="006450F6" w:rsidRPr="006B34E3" w:rsidTr="009D1D52">
        <w:trPr>
          <w:jc w:val="center"/>
        </w:trPr>
        <w:tc>
          <w:tcPr>
            <w:tcW w:w="190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83</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64-QAM</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64-QAM</w:t>
            </w:r>
          </w:p>
        </w:tc>
        <w:tc>
          <w:tcPr>
            <w:tcW w:w="132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QPSK</w:t>
            </w:r>
          </w:p>
        </w:tc>
        <w:tc>
          <w:tcPr>
            <w:tcW w:w="132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QPSK</w:t>
            </w:r>
          </w:p>
        </w:tc>
        <w:tc>
          <w:tcPr>
            <w:tcW w:w="1143"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1/2</w:t>
            </w:r>
          </w:p>
        </w:tc>
        <w:tc>
          <w:tcPr>
            <w:tcW w:w="134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16</w:t>
            </w:r>
          </w:p>
        </w:tc>
      </w:tr>
      <w:tr w:rsidR="006450F6" w:rsidRPr="006B34E3" w:rsidTr="009D1D52">
        <w:trPr>
          <w:jc w:val="center"/>
        </w:trPr>
        <w:tc>
          <w:tcPr>
            <w:tcW w:w="190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84</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64-QAM</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64-QAM</w:t>
            </w:r>
          </w:p>
        </w:tc>
        <w:tc>
          <w:tcPr>
            <w:tcW w:w="132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16-QAM</w:t>
            </w:r>
          </w:p>
        </w:tc>
        <w:tc>
          <w:tcPr>
            <w:tcW w:w="132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QPSK</w:t>
            </w:r>
          </w:p>
        </w:tc>
        <w:tc>
          <w:tcPr>
            <w:tcW w:w="1143"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1/2</w:t>
            </w:r>
          </w:p>
        </w:tc>
        <w:tc>
          <w:tcPr>
            <w:tcW w:w="134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18</w:t>
            </w:r>
          </w:p>
        </w:tc>
      </w:tr>
      <w:tr w:rsidR="006450F6" w:rsidRPr="006B34E3" w:rsidTr="009D1D52">
        <w:trPr>
          <w:jc w:val="center"/>
        </w:trPr>
        <w:tc>
          <w:tcPr>
            <w:tcW w:w="190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85</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64-QAM</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64-QAM</w:t>
            </w:r>
          </w:p>
        </w:tc>
        <w:tc>
          <w:tcPr>
            <w:tcW w:w="132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16-QAM</w:t>
            </w:r>
          </w:p>
        </w:tc>
        <w:tc>
          <w:tcPr>
            <w:tcW w:w="132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16-QAM</w:t>
            </w:r>
          </w:p>
        </w:tc>
        <w:tc>
          <w:tcPr>
            <w:tcW w:w="1143"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1/2</w:t>
            </w:r>
          </w:p>
        </w:tc>
        <w:tc>
          <w:tcPr>
            <w:tcW w:w="134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20</w:t>
            </w:r>
          </w:p>
        </w:tc>
      </w:tr>
      <w:tr w:rsidR="006450F6" w:rsidRPr="006B34E3" w:rsidTr="009D1D52">
        <w:trPr>
          <w:jc w:val="center"/>
        </w:trPr>
        <w:tc>
          <w:tcPr>
            <w:tcW w:w="190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86</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64-QAM</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64-QAM</w:t>
            </w:r>
          </w:p>
        </w:tc>
        <w:tc>
          <w:tcPr>
            <w:tcW w:w="132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64-QAM</w:t>
            </w:r>
          </w:p>
        </w:tc>
        <w:tc>
          <w:tcPr>
            <w:tcW w:w="132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QPSK</w:t>
            </w:r>
          </w:p>
        </w:tc>
        <w:tc>
          <w:tcPr>
            <w:tcW w:w="1143"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1/2</w:t>
            </w:r>
          </w:p>
        </w:tc>
        <w:tc>
          <w:tcPr>
            <w:tcW w:w="134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20</w:t>
            </w:r>
          </w:p>
        </w:tc>
      </w:tr>
      <w:tr w:rsidR="006450F6" w:rsidRPr="006B34E3" w:rsidTr="009D1D52">
        <w:trPr>
          <w:jc w:val="center"/>
        </w:trPr>
        <w:tc>
          <w:tcPr>
            <w:tcW w:w="190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87</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64-QAM</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64-QAM</w:t>
            </w:r>
          </w:p>
        </w:tc>
        <w:tc>
          <w:tcPr>
            <w:tcW w:w="132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64-QAM</w:t>
            </w:r>
          </w:p>
        </w:tc>
        <w:tc>
          <w:tcPr>
            <w:tcW w:w="132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16-QAM</w:t>
            </w:r>
          </w:p>
        </w:tc>
        <w:tc>
          <w:tcPr>
            <w:tcW w:w="1143"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1/2</w:t>
            </w:r>
          </w:p>
        </w:tc>
        <w:tc>
          <w:tcPr>
            <w:tcW w:w="134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22</w:t>
            </w:r>
          </w:p>
        </w:tc>
      </w:tr>
      <w:tr w:rsidR="006450F6" w:rsidRPr="006B34E3" w:rsidTr="009D1D52">
        <w:trPr>
          <w:jc w:val="center"/>
        </w:trPr>
        <w:tc>
          <w:tcPr>
            <w:tcW w:w="190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88</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16-QAM</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QPSK</w:t>
            </w:r>
          </w:p>
        </w:tc>
        <w:tc>
          <w:tcPr>
            <w:tcW w:w="132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QPSK</w:t>
            </w:r>
          </w:p>
        </w:tc>
        <w:tc>
          <w:tcPr>
            <w:tcW w:w="132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QPSK</w:t>
            </w:r>
          </w:p>
        </w:tc>
        <w:tc>
          <w:tcPr>
            <w:tcW w:w="1143"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3/4</w:t>
            </w:r>
          </w:p>
        </w:tc>
        <w:tc>
          <w:tcPr>
            <w:tcW w:w="134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10</w:t>
            </w:r>
          </w:p>
        </w:tc>
      </w:tr>
      <w:tr w:rsidR="006450F6" w:rsidRPr="006B34E3" w:rsidTr="009D1D52">
        <w:trPr>
          <w:jc w:val="center"/>
        </w:trPr>
        <w:tc>
          <w:tcPr>
            <w:tcW w:w="190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89</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16-QAM</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16-QAM</w:t>
            </w:r>
          </w:p>
        </w:tc>
        <w:tc>
          <w:tcPr>
            <w:tcW w:w="132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QPSK</w:t>
            </w:r>
          </w:p>
        </w:tc>
        <w:tc>
          <w:tcPr>
            <w:tcW w:w="132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QPSK</w:t>
            </w:r>
          </w:p>
        </w:tc>
        <w:tc>
          <w:tcPr>
            <w:tcW w:w="1143"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3/4</w:t>
            </w:r>
          </w:p>
        </w:tc>
        <w:tc>
          <w:tcPr>
            <w:tcW w:w="134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12</w:t>
            </w:r>
          </w:p>
        </w:tc>
      </w:tr>
      <w:tr w:rsidR="006450F6" w:rsidRPr="006B34E3" w:rsidTr="009D1D52">
        <w:trPr>
          <w:jc w:val="center"/>
        </w:trPr>
        <w:tc>
          <w:tcPr>
            <w:tcW w:w="190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90</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16-QAM</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16-QAM</w:t>
            </w:r>
          </w:p>
        </w:tc>
        <w:tc>
          <w:tcPr>
            <w:tcW w:w="132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16-QAM</w:t>
            </w:r>
          </w:p>
        </w:tc>
        <w:tc>
          <w:tcPr>
            <w:tcW w:w="132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QPSK</w:t>
            </w:r>
          </w:p>
        </w:tc>
        <w:tc>
          <w:tcPr>
            <w:tcW w:w="1143"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3/4</w:t>
            </w:r>
          </w:p>
        </w:tc>
        <w:tc>
          <w:tcPr>
            <w:tcW w:w="134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14</w:t>
            </w:r>
          </w:p>
        </w:tc>
      </w:tr>
      <w:tr w:rsidR="006450F6" w:rsidRPr="006B34E3" w:rsidTr="009D1D52">
        <w:trPr>
          <w:jc w:val="center"/>
        </w:trPr>
        <w:tc>
          <w:tcPr>
            <w:tcW w:w="190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91</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64-QAM</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QPSK</w:t>
            </w:r>
          </w:p>
        </w:tc>
        <w:tc>
          <w:tcPr>
            <w:tcW w:w="132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QPSK</w:t>
            </w:r>
          </w:p>
        </w:tc>
        <w:tc>
          <w:tcPr>
            <w:tcW w:w="132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QPSK</w:t>
            </w:r>
          </w:p>
        </w:tc>
        <w:tc>
          <w:tcPr>
            <w:tcW w:w="1143"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3/4</w:t>
            </w:r>
          </w:p>
        </w:tc>
        <w:tc>
          <w:tcPr>
            <w:tcW w:w="134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12</w:t>
            </w:r>
          </w:p>
        </w:tc>
      </w:tr>
      <w:tr w:rsidR="006450F6" w:rsidRPr="006B34E3" w:rsidTr="009D1D52">
        <w:trPr>
          <w:jc w:val="center"/>
        </w:trPr>
        <w:tc>
          <w:tcPr>
            <w:tcW w:w="190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92</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64-QAM</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16-QAM</w:t>
            </w:r>
          </w:p>
        </w:tc>
        <w:tc>
          <w:tcPr>
            <w:tcW w:w="132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QPSK</w:t>
            </w:r>
          </w:p>
        </w:tc>
        <w:tc>
          <w:tcPr>
            <w:tcW w:w="132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QPSK</w:t>
            </w:r>
          </w:p>
        </w:tc>
        <w:tc>
          <w:tcPr>
            <w:tcW w:w="1143"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3/4</w:t>
            </w:r>
          </w:p>
        </w:tc>
        <w:tc>
          <w:tcPr>
            <w:tcW w:w="134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14</w:t>
            </w:r>
          </w:p>
        </w:tc>
      </w:tr>
      <w:tr w:rsidR="006450F6" w:rsidRPr="006B34E3" w:rsidTr="009D1D52">
        <w:trPr>
          <w:jc w:val="center"/>
        </w:trPr>
        <w:tc>
          <w:tcPr>
            <w:tcW w:w="190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93</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64-QAM</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16-QAM</w:t>
            </w:r>
          </w:p>
        </w:tc>
        <w:tc>
          <w:tcPr>
            <w:tcW w:w="132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16-QAM</w:t>
            </w:r>
          </w:p>
        </w:tc>
        <w:tc>
          <w:tcPr>
            <w:tcW w:w="132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QPSK</w:t>
            </w:r>
          </w:p>
        </w:tc>
        <w:tc>
          <w:tcPr>
            <w:tcW w:w="1143"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3/4</w:t>
            </w:r>
          </w:p>
        </w:tc>
        <w:tc>
          <w:tcPr>
            <w:tcW w:w="134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16</w:t>
            </w:r>
          </w:p>
        </w:tc>
      </w:tr>
      <w:tr w:rsidR="006450F6" w:rsidRPr="006B34E3" w:rsidTr="009D1D52">
        <w:trPr>
          <w:jc w:val="center"/>
        </w:trPr>
        <w:tc>
          <w:tcPr>
            <w:tcW w:w="190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94</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64-QAM</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16-QAM</w:t>
            </w:r>
          </w:p>
        </w:tc>
        <w:tc>
          <w:tcPr>
            <w:tcW w:w="132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16-QAM</w:t>
            </w:r>
          </w:p>
        </w:tc>
        <w:tc>
          <w:tcPr>
            <w:tcW w:w="132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16-QAM</w:t>
            </w:r>
          </w:p>
        </w:tc>
        <w:tc>
          <w:tcPr>
            <w:tcW w:w="1143"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3/4</w:t>
            </w:r>
          </w:p>
        </w:tc>
        <w:tc>
          <w:tcPr>
            <w:tcW w:w="134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18</w:t>
            </w:r>
          </w:p>
        </w:tc>
      </w:tr>
      <w:tr w:rsidR="006450F6" w:rsidRPr="006B34E3" w:rsidTr="009D1D52">
        <w:trPr>
          <w:jc w:val="center"/>
        </w:trPr>
        <w:tc>
          <w:tcPr>
            <w:tcW w:w="190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95</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64-QAM</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64-QAM</w:t>
            </w:r>
          </w:p>
        </w:tc>
        <w:tc>
          <w:tcPr>
            <w:tcW w:w="132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QPSK</w:t>
            </w:r>
          </w:p>
        </w:tc>
        <w:tc>
          <w:tcPr>
            <w:tcW w:w="132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QPSK</w:t>
            </w:r>
          </w:p>
        </w:tc>
        <w:tc>
          <w:tcPr>
            <w:tcW w:w="1143"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3/4</w:t>
            </w:r>
          </w:p>
        </w:tc>
        <w:tc>
          <w:tcPr>
            <w:tcW w:w="134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16</w:t>
            </w:r>
          </w:p>
        </w:tc>
      </w:tr>
      <w:tr w:rsidR="006450F6" w:rsidRPr="006B34E3" w:rsidTr="009D1D52">
        <w:trPr>
          <w:jc w:val="center"/>
        </w:trPr>
        <w:tc>
          <w:tcPr>
            <w:tcW w:w="190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96</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64-QAM</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64-QAM</w:t>
            </w:r>
          </w:p>
        </w:tc>
        <w:tc>
          <w:tcPr>
            <w:tcW w:w="132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16-QAM</w:t>
            </w:r>
          </w:p>
        </w:tc>
        <w:tc>
          <w:tcPr>
            <w:tcW w:w="132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QPSK</w:t>
            </w:r>
          </w:p>
        </w:tc>
        <w:tc>
          <w:tcPr>
            <w:tcW w:w="1143"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3/4</w:t>
            </w:r>
          </w:p>
        </w:tc>
        <w:tc>
          <w:tcPr>
            <w:tcW w:w="134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18</w:t>
            </w:r>
          </w:p>
        </w:tc>
      </w:tr>
      <w:tr w:rsidR="006450F6" w:rsidRPr="006B34E3" w:rsidTr="009D1D52">
        <w:trPr>
          <w:jc w:val="center"/>
        </w:trPr>
        <w:tc>
          <w:tcPr>
            <w:tcW w:w="190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97</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64-QAM</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64-QAM</w:t>
            </w:r>
          </w:p>
        </w:tc>
        <w:tc>
          <w:tcPr>
            <w:tcW w:w="132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16-QAM</w:t>
            </w:r>
          </w:p>
        </w:tc>
        <w:tc>
          <w:tcPr>
            <w:tcW w:w="132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16-QAM</w:t>
            </w:r>
          </w:p>
        </w:tc>
        <w:tc>
          <w:tcPr>
            <w:tcW w:w="1143"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3/4</w:t>
            </w:r>
          </w:p>
        </w:tc>
        <w:tc>
          <w:tcPr>
            <w:tcW w:w="134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20</w:t>
            </w:r>
          </w:p>
        </w:tc>
      </w:tr>
      <w:tr w:rsidR="006450F6" w:rsidRPr="006B34E3" w:rsidTr="009D1D52">
        <w:trPr>
          <w:jc w:val="center"/>
        </w:trPr>
        <w:tc>
          <w:tcPr>
            <w:tcW w:w="190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98</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64-QAM</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64-QAM</w:t>
            </w:r>
          </w:p>
        </w:tc>
        <w:tc>
          <w:tcPr>
            <w:tcW w:w="132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6</w:t>
            </w:r>
            <w:r w:rsidRPr="006B34E3">
              <w:rPr>
                <w:sz w:val="20"/>
                <w:lang w:eastAsia="zh-CN"/>
              </w:rPr>
              <w:t>4</w:t>
            </w:r>
            <w:r w:rsidRPr="006B34E3">
              <w:rPr>
                <w:sz w:val="20"/>
              </w:rPr>
              <w:t>-QAM</w:t>
            </w:r>
          </w:p>
        </w:tc>
        <w:tc>
          <w:tcPr>
            <w:tcW w:w="132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QPSK</w:t>
            </w:r>
          </w:p>
        </w:tc>
        <w:tc>
          <w:tcPr>
            <w:tcW w:w="1143"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3/4</w:t>
            </w:r>
          </w:p>
        </w:tc>
        <w:tc>
          <w:tcPr>
            <w:tcW w:w="134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20</w:t>
            </w:r>
          </w:p>
        </w:tc>
      </w:tr>
      <w:tr w:rsidR="006450F6" w:rsidRPr="006B34E3" w:rsidTr="009D1D52">
        <w:trPr>
          <w:jc w:val="center"/>
        </w:trPr>
        <w:tc>
          <w:tcPr>
            <w:tcW w:w="190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99</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64-QAM</w:t>
            </w:r>
          </w:p>
        </w:tc>
        <w:tc>
          <w:tcPr>
            <w:tcW w:w="132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64-QAM</w:t>
            </w:r>
          </w:p>
        </w:tc>
        <w:tc>
          <w:tcPr>
            <w:tcW w:w="1320"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64-QAM</w:t>
            </w:r>
          </w:p>
        </w:tc>
        <w:tc>
          <w:tcPr>
            <w:tcW w:w="132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16-QAM</w:t>
            </w:r>
          </w:p>
        </w:tc>
        <w:tc>
          <w:tcPr>
            <w:tcW w:w="1143"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3/4</w:t>
            </w:r>
          </w:p>
        </w:tc>
        <w:tc>
          <w:tcPr>
            <w:tcW w:w="134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6B34E3">
              <w:rPr>
                <w:sz w:val="20"/>
              </w:rPr>
              <w:t>22</w:t>
            </w:r>
          </w:p>
        </w:tc>
      </w:tr>
    </w:tbl>
    <w:p w:rsidR="006450F6" w:rsidRPr="006B34E3" w:rsidRDefault="006450F6" w:rsidP="006B34E3">
      <w:pPr>
        <w:keepNext/>
        <w:spacing w:before="560" w:after="120"/>
        <w:jc w:val="center"/>
        <w:rPr>
          <w:caps/>
          <w:sz w:val="20"/>
        </w:rPr>
      </w:pPr>
      <w:r w:rsidRPr="006B34E3">
        <w:rPr>
          <w:caps/>
          <w:sz w:val="20"/>
        </w:rPr>
        <w:t>Table B. 6</w:t>
      </w:r>
    </w:p>
    <w:p w:rsidR="006450F6" w:rsidRPr="006B34E3" w:rsidRDefault="006450F6" w:rsidP="006B34E3">
      <w:pPr>
        <w:keepNext/>
        <w:keepLines/>
        <w:spacing w:before="0" w:after="120"/>
        <w:jc w:val="center"/>
        <w:rPr>
          <w:rFonts w:ascii="Times New Roman Bold" w:hAnsi="Times New Roman Bold"/>
          <w:b/>
          <w:sz w:val="20"/>
        </w:rPr>
      </w:pPr>
      <w:r w:rsidRPr="006B34E3">
        <w:rPr>
          <w:rFonts w:ascii="Times New Roman Bold" w:hAnsi="Times New Roman Bold"/>
          <w:b/>
          <w:sz w:val="20"/>
        </w:rPr>
        <w:t>MCS parameters in EQM mode</w:t>
      </w:r>
    </w:p>
    <w:tbl>
      <w:tblPr>
        <w:tblStyle w:val="14"/>
        <w:tblW w:w="9690" w:type="dxa"/>
        <w:jc w:val="center"/>
        <w:tblLayout w:type="fixed"/>
        <w:tblLook w:val="04A0" w:firstRow="1" w:lastRow="0" w:firstColumn="1" w:lastColumn="0" w:noHBand="0" w:noVBand="1"/>
      </w:tblPr>
      <w:tblGrid>
        <w:gridCol w:w="1904"/>
        <w:gridCol w:w="1892"/>
        <w:gridCol w:w="1891"/>
        <w:gridCol w:w="1891"/>
        <w:gridCol w:w="2112"/>
      </w:tblGrid>
      <w:tr w:rsidR="006450F6" w:rsidRPr="006B34E3" w:rsidTr="009D1D52">
        <w:trPr>
          <w:jc w:val="center"/>
        </w:trPr>
        <w:tc>
          <w:tcPr>
            <w:tcW w:w="1904" w:type="dxa"/>
            <w:hideMark/>
          </w:tcPr>
          <w:p w:rsidR="006450F6" w:rsidRPr="006B34E3" w:rsidRDefault="006450F6" w:rsidP="006B34E3">
            <w:pPr>
              <w:keepNext/>
              <w:spacing w:before="80" w:after="80"/>
              <w:jc w:val="center"/>
              <w:rPr>
                <w:rFonts w:ascii="Times New Roman Bold" w:eastAsia="MingLiU_HKSCS" w:hAnsi="Times New Roman Bold" w:cs="Times New Roman Bold"/>
                <w:b/>
                <w:color w:val="000000"/>
                <w:sz w:val="20"/>
                <w:lang w:bidi="en-US"/>
              </w:rPr>
            </w:pPr>
            <w:r w:rsidRPr="006B34E3">
              <w:rPr>
                <w:rFonts w:ascii="Times New Roman Bold" w:hAnsi="Times New Roman Bold" w:cs="Times New Roman Bold"/>
                <w:b/>
                <w:sz w:val="20"/>
              </w:rPr>
              <w:t>MCS index number</w:t>
            </w:r>
          </w:p>
        </w:tc>
        <w:tc>
          <w:tcPr>
            <w:tcW w:w="1892" w:type="dxa"/>
            <w:hideMark/>
          </w:tcPr>
          <w:p w:rsidR="006450F6" w:rsidRPr="006B34E3" w:rsidRDefault="006450F6" w:rsidP="006B34E3">
            <w:pPr>
              <w:keepNext/>
              <w:spacing w:before="80" w:after="80"/>
              <w:jc w:val="center"/>
              <w:rPr>
                <w:rFonts w:ascii="Times New Roman Bold" w:eastAsia="MingLiU_HKSCS" w:hAnsi="Times New Roman Bold" w:cs="Times New Roman Bold"/>
                <w:b/>
                <w:color w:val="000000"/>
                <w:sz w:val="20"/>
                <w:lang w:bidi="en-US"/>
              </w:rPr>
            </w:pPr>
            <w:r w:rsidRPr="006B34E3">
              <w:rPr>
                <w:rFonts w:ascii="Times New Roman Bold" w:hAnsi="Times New Roman Bold" w:cs="Times New Roman Bold"/>
                <w:b/>
                <w:sz w:val="20"/>
              </w:rPr>
              <w:t>Modulation mode</w:t>
            </w:r>
          </w:p>
        </w:tc>
        <w:tc>
          <w:tcPr>
            <w:tcW w:w="1891" w:type="dxa"/>
            <w:hideMark/>
          </w:tcPr>
          <w:p w:rsidR="006450F6" w:rsidRPr="006B34E3" w:rsidRDefault="006450F6" w:rsidP="006B34E3">
            <w:pPr>
              <w:keepNext/>
              <w:spacing w:before="80" w:after="80"/>
              <w:jc w:val="center"/>
              <w:rPr>
                <w:rFonts w:ascii="Times New Roman Bold" w:eastAsia="MingLiU_HKSCS" w:hAnsi="Times New Roman Bold" w:cs="Times New Roman Bold"/>
                <w:b/>
                <w:color w:val="000000"/>
                <w:sz w:val="20"/>
                <w:lang w:bidi="en-US"/>
              </w:rPr>
            </w:pPr>
            <w:r w:rsidRPr="006B34E3">
              <w:rPr>
                <w:rFonts w:ascii="Times New Roman Bold" w:hAnsi="Times New Roman Bold" w:cs="Times New Roman Bold"/>
                <w:b/>
                <w:sz w:val="20"/>
              </w:rPr>
              <w:t>Nss</w:t>
            </w:r>
          </w:p>
        </w:tc>
        <w:tc>
          <w:tcPr>
            <w:tcW w:w="1891" w:type="dxa"/>
            <w:hideMark/>
          </w:tcPr>
          <w:p w:rsidR="006450F6" w:rsidRPr="006B34E3" w:rsidRDefault="006450F6" w:rsidP="006B34E3">
            <w:pPr>
              <w:keepNext/>
              <w:spacing w:before="80" w:after="80"/>
              <w:jc w:val="center"/>
              <w:rPr>
                <w:rFonts w:ascii="Times New Roman Bold" w:eastAsia="MingLiU_HKSCS" w:hAnsi="Times New Roman Bold" w:cs="Times New Roman Bold"/>
                <w:b/>
                <w:color w:val="000000"/>
                <w:sz w:val="20"/>
                <w:lang w:bidi="en-US"/>
              </w:rPr>
            </w:pPr>
            <w:r w:rsidRPr="006B34E3">
              <w:rPr>
                <w:rFonts w:ascii="Times New Roman Bold" w:hAnsi="Times New Roman Bold" w:cs="Times New Roman Bold"/>
                <w:b/>
                <w:sz w:val="20"/>
              </w:rPr>
              <w:t>R</w:t>
            </w:r>
          </w:p>
        </w:tc>
        <w:tc>
          <w:tcPr>
            <w:tcW w:w="2112" w:type="dxa"/>
            <w:hideMark/>
          </w:tcPr>
          <w:p w:rsidR="006450F6" w:rsidRPr="006B34E3" w:rsidRDefault="006450F6" w:rsidP="006B34E3">
            <w:pPr>
              <w:keepNext/>
              <w:spacing w:before="80" w:after="80"/>
              <w:jc w:val="center"/>
              <w:rPr>
                <w:rFonts w:ascii="Times New Roman Bold" w:eastAsia="MingLiU_HKSCS" w:hAnsi="Times New Roman Bold" w:cs="Times New Roman Bold"/>
                <w:b/>
                <w:color w:val="000000"/>
                <w:sz w:val="20"/>
                <w:lang w:bidi="en-US"/>
              </w:rPr>
            </w:pPr>
            <w:r w:rsidRPr="006B34E3">
              <w:rPr>
                <w:rFonts w:ascii="Times New Roman Bold" w:hAnsi="Times New Roman Bold" w:cs="Times New Roman Bold"/>
                <w:b/>
                <w:sz w:val="20"/>
              </w:rPr>
              <w:t>N</w:t>
            </w:r>
            <w:r w:rsidRPr="006B34E3">
              <w:rPr>
                <w:rFonts w:ascii="Times New Roman Bold" w:hAnsi="Times New Roman Bold" w:cs="Times New Roman Bold"/>
                <w:b/>
                <w:sz w:val="20"/>
                <w:vertAlign w:val="subscript"/>
              </w:rPr>
              <w:t>BPSC</w:t>
            </w:r>
          </w:p>
        </w:tc>
      </w:tr>
      <w:tr w:rsidR="006450F6" w:rsidRPr="006B34E3" w:rsidTr="009D1D52">
        <w:trPr>
          <w:jc w:val="center"/>
        </w:trPr>
        <w:tc>
          <w:tcPr>
            <w:tcW w:w="1904"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ingLiU_HKSCS"/>
                <w:color w:val="000000"/>
                <w:sz w:val="20"/>
                <w:lang w:bidi="en-US"/>
              </w:rPr>
            </w:pPr>
            <w:r w:rsidRPr="006B34E3">
              <w:rPr>
                <w:sz w:val="20"/>
              </w:rPr>
              <w:t>100</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ingLiU_HKSCS"/>
                <w:color w:val="000000"/>
                <w:sz w:val="20"/>
                <w:lang w:bidi="en-US"/>
              </w:rPr>
            </w:pPr>
            <w:r w:rsidRPr="006B34E3">
              <w:rPr>
                <w:sz w:val="20"/>
              </w:rPr>
              <w:t>BPSK</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ingLiU_HKSCS"/>
                <w:b/>
                <w:color w:val="000000"/>
                <w:sz w:val="20"/>
                <w:lang w:bidi="en-US"/>
              </w:rPr>
            </w:pPr>
            <w:r w:rsidRPr="006B34E3">
              <w:rPr>
                <w:sz w:val="20"/>
              </w:rPr>
              <w:t>1</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ingLiU_HKSCS"/>
                <w:b/>
                <w:color w:val="000000"/>
                <w:sz w:val="20"/>
                <w:lang w:bidi="en-US"/>
              </w:rPr>
            </w:pPr>
            <w:r w:rsidRPr="006B34E3">
              <w:rPr>
                <w:sz w:val="20"/>
              </w:rPr>
              <w:t>4/7</w:t>
            </w:r>
          </w:p>
        </w:tc>
        <w:tc>
          <w:tcPr>
            <w:tcW w:w="211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ingLiU_HKSCS"/>
                <w:b/>
                <w:color w:val="000000"/>
                <w:sz w:val="20"/>
                <w:lang w:bidi="en-US"/>
              </w:rPr>
            </w:pPr>
            <w:r w:rsidRPr="006B34E3">
              <w:rPr>
                <w:sz w:val="20"/>
              </w:rPr>
              <w:t>1</w:t>
            </w:r>
          </w:p>
        </w:tc>
      </w:tr>
      <w:tr w:rsidR="006450F6" w:rsidRPr="006B34E3" w:rsidTr="009D1D52">
        <w:trPr>
          <w:jc w:val="center"/>
        </w:trPr>
        <w:tc>
          <w:tcPr>
            <w:tcW w:w="1904"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ingLiU_HKSCS"/>
                <w:color w:val="000000"/>
                <w:sz w:val="20"/>
                <w:lang w:bidi="en-US"/>
              </w:rPr>
            </w:pPr>
            <w:r w:rsidRPr="006B34E3">
              <w:rPr>
                <w:sz w:val="20"/>
              </w:rPr>
              <w:t>101</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ingLiU_HKSCS"/>
                <w:color w:val="000000"/>
                <w:sz w:val="20"/>
                <w:lang w:bidi="en-US"/>
              </w:rPr>
            </w:pPr>
            <w:r w:rsidRPr="006B34E3">
              <w:rPr>
                <w:sz w:val="20"/>
              </w:rPr>
              <w:t>QPSK</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ingLiU_HKSCS"/>
                <w:b/>
                <w:color w:val="000000"/>
                <w:sz w:val="20"/>
                <w:lang w:bidi="en-US"/>
              </w:rPr>
            </w:pPr>
            <w:r w:rsidRPr="006B34E3">
              <w:rPr>
                <w:sz w:val="20"/>
              </w:rPr>
              <w:t>1</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ingLiU_HKSCS"/>
                <w:b/>
                <w:color w:val="000000"/>
                <w:sz w:val="20"/>
                <w:lang w:bidi="en-US"/>
              </w:rPr>
            </w:pPr>
            <w:r w:rsidRPr="006B34E3">
              <w:rPr>
                <w:sz w:val="20"/>
              </w:rPr>
              <w:t>4/7</w:t>
            </w:r>
          </w:p>
        </w:tc>
        <w:tc>
          <w:tcPr>
            <w:tcW w:w="211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ingLiU_HKSCS"/>
                <w:b/>
                <w:color w:val="000000"/>
                <w:sz w:val="20"/>
                <w:lang w:bidi="en-US"/>
              </w:rPr>
            </w:pPr>
            <w:r w:rsidRPr="006B34E3">
              <w:rPr>
                <w:sz w:val="20"/>
              </w:rPr>
              <w:t>2</w:t>
            </w:r>
          </w:p>
        </w:tc>
      </w:tr>
      <w:tr w:rsidR="006450F6" w:rsidRPr="006B34E3" w:rsidTr="009D1D52">
        <w:trPr>
          <w:jc w:val="center"/>
        </w:trPr>
        <w:tc>
          <w:tcPr>
            <w:tcW w:w="1904"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ingLiU_HKSCS"/>
                <w:color w:val="000000"/>
                <w:sz w:val="20"/>
                <w:lang w:bidi="en-US"/>
              </w:rPr>
            </w:pPr>
            <w:r w:rsidRPr="006B34E3">
              <w:rPr>
                <w:sz w:val="20"/>
              </w:rPr>
              <w:t>102</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ingLiU_HKSCS"/>
                <w:color w:val="000000"/>
                <w:sz w:val="20"/>
                <w:lang w:bidi="en-US"/>
              </w:rPr>
            </w:pPr>
            <w:r w:rsidRPr="006B34E3">
              <w:rPr>
                <w:sz w:val="20"/>
              </w:rPr>
              <w:t>16QAM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ingLiU_HKSCS"/>
                <w:b/>
                <w:color w:val="000000"/>
                <w:sz w:val="20"/>
                <w:lang w:bidi="en-US"/>
              </w:rPr>
            </w:pPr>
            <w:r w:rsidRPr="006B34E3">
              <w:rPr>
                <w:sz w:val="20"/>
              </w:rPr>
              <w:t>1</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ingLiU_HKSCS"/>
                <w:b/>
                <w:color w:val="000000"/>
                <w:sz w:val="20"/>
                <w:lang w:bidi="en-US"/>
              </w:rPr>
            </w:pPr>
            <w:r w:rsidRPr="006B34E3">
              <w:rPr>
                <w:sz w:val="20"/>
              </w:rPr>
              <w:t>4/7</w:t>
            </w:r>
          </w:p>
        </w:tc>
        <w:tc>
          <w:tcPr>
            <w:tcW w:w="211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ingLiU_HKSCS"/>
                <w:b/>
                <w:color w:val="000000"/>
                <w:sz w:val="20"/>
                <w:lang w:bidi="en-US"/>
              </w:rPr>
            </w:pPr>
            <w:r w:rsidRPr="006B34E3">
              <w:rPr>
                <w:sz w:val="20"/>
              </w:rPr>
              <w:t>4</w:t>
            </w:r>
          </w:p>
        </w:tc>
      </w:tr>
      <w:tr w:rsidR="006450F6" w:rsidRPr="006B34E3" w:rsidTr="009D1D52">
        <w:trPr>
          <w:jc w:val="center"/>
        </w:trPr>
        <w:tc>
          <w:tcPr>
            <w:tcW w:w="1904"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color w:val="000000"/>
                <w:sz w:val="20"/>
                <w:lang w:eastAsia="zh-CN" w:bidi="en-US"/>
              </w:rPr>
            </w:pPr>
            <w:r w:rsidRPr="006B34E3">
              <w:rPr>
                <w:rFonts w:eastAsia="DengXian"/>
                <w:sz w:val="20"/>
                <w:lang w:eastAsia="zh-CN"/>
              </w:rPr>
              <w:t>103</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color w:val="000000"/>
                <w:sz w:val="20"/>
                <w:lang w:eastAsia="zh-CN" w:bidi="en-US"/>
              </w:rPr>
            </w:pPr>
            <w:r w:rsidRPr="006B34E3">
              <w:rPr>
                <w:rFonts w:eastAsia="DengXian"/>
                <w:sz w:val="20"/>
                <w:lang w:eastAsia="zh-CN"/>
              </w:rPr>
              <w:t>1024-QAM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b/>
                <w:color w:val="000000"/>
                <w:sz w:val="20"/>
                <w:lang w:eastAsia="zh-CN" w:bidi="en-US"/>
              </w:rPr>
            </w:pPr>
            <w:r w:rsidRPr="006B34E3">
              <w:rPr>
                <w:rFonts w:eastAsia="DengXian"/>
                <w:sz w:val="20"/>
                <w:lang w:eastAsia="zh-CN"/>
              </w:rPr>
              <w:t>1</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b/>
                <w:color w:val="000000"/>
                <w:sz w:val="20"/>
                <w:lang w:eastAsia="zh-CN" w:bidi="en-US"/>
              </w:rPr>
            </w:pPr>
            <w:r w:rsidRPr="006B34E3">
              <w:rPr>
                <w:rFonts w:eastAsia="DengXian"/>
                <w:sz w:val="20"/>
                <w:lang w:eastAsia="zh-CN"/>
              </w:rPr>
              <w:t>3/4</w:t>
            </w:r>
          </w:p>
        </w:tc>
        <w:tc>
          <w:tcPr>
            <w:tcW w:w="211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b/>
                <w:color w:val="000000"/>
                <w:sz w:val="20"/>
                <w:lang w:eastAsia="zh-CN" w:bidi="en-US"/>
              </w:rPr>
            </w:pPr>
            <w:r w:rsidRPr="006B34E3">
              <w:rPr>
                <w:rFonts w:eastAsia="DengXian"/>
                <w:sz w:val="20"/>
                <w:lang w:eastAsia="zh-CN"/>
              </w:rPr>
              <w:t>10</w:t>
            </w:r>
          </w:p>
        </w:tc>
      </w:tr>
      <w:tr w:rsidR="006450F6" w:rsidRPr="006B34E3" w:rsidTr="009D1D52">
        <w:trPr>
          <w:jc w:val="center"/>
        </w:trPr>
        <w:tc>
          <w:tcPr>
            <w:tcW w:w="1904"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color w:val="000000"/>
                <w:sz w:val="20"/>
                <w:lang w:eastAsia="zh-CN" w:bidi="en-US"/>
              </w:rPr>
            </w:pPr>
            <w:r w:rsidRPr="006B34E3">
              <w:rPr>
                <w:rFonts w:eastAsia="DengXian"/>
                <w:sz w:val="20"/>
                <w:lang w:eastAsia="zh-CN"/>
              </w:rPr>
              <w:t>104</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color w:val="000000"/>
                <w:sz w:val="20"/>
                <w:lang w:eastAsia="zh-CN" w:bidi="en-US"/>
              </w:rPr>
            </w:pPr>
            <w:r w:rsidRPr="006B34E3">
              <w:rPr>
                <w:rFonts w:eastAsia="DengXian"/>
                <w:sz w:val="20"/>
                <w:lang w:eastAsia="zh-CN"/>
              </w:rPr>
              <w:t>1024-QAM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b/>
                <w:color w:val="000000"/>
                <w:sz w:val="20"/>
                <w:lang w:eastAsia="zh-CN" w:bidi="en-US"/>
              </w:rPr>
            </w:pPr>
            <w:r w:rsidRPr="006B34E3">
              <w:rPr>
                <w:rFonts w:eastAsia="DengXian"/>
                <w:sz w:val="20"/>
                <w:lang w:eastAsia="zh-CN"/>
              </w:rPr>
              <w:t>1</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b/>
                <w:color w:val="000000"/>
                <w:sz w:val="20"/>
                <w:lang w:eastAsia="zh-CN" w:bidi="en-US"/>
              </w:rPr>
            </w:pPr>
            <w:r w:rsidRPr="006B34E3">
              <w:rPr>
                <w:rFonts w:eastAsia="DengXian"/>
                <w:sz w:val="20"/>
                <w:lang w:eastAsia="zh-CN"/>
              </w:rPr>
              <w:t>7/8</w:t>
            </w:r>
          </w:p>
        </w:tc>
        <w:tc>
          <w:tcPr>
            <w:tcW w:w="211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b/>
                <w:color w:val="000000"/>
                <w:sz w:val="20"/>
                <w:lang w:eastAsia="zh-CN" w:bidi="en-US"/>
              </w:rPr>
            </w:pPr>
            <w:r w:rsidRPr="006B34E3">
              <w:rPr>
                <w:rFonts w:eastAsia="DengXian"/>
                <w:sz w:val="20"/>
                <w:lang w:eastAsia="zh-CN"/>
              </w:rPr>
              <w:t>10</w:t>
            </w:r>
          </w:p>
        </w:tc>
      </w:tr>
      <w:tr w:rsidR="006450F6" w:rsidRPr="006B34E3" w:rsidTr="009D1D52">
        <w:trPr>
          <w:jc w:val="center"/>
        </w:trPr>
        <w:tc>
          <w:tcPr>
            <w:tcW w:w="1904"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color w:val="000000"/>
                <w:sz w:val="20"/>
                <w:lang w:eastAsia="zh-CN" w:bidi="en-US"/>
              </w:rPr>
            </w:pPr>
            <w:r w:rsidRPr="006B34E3">
              <w:rPr>
                <w:rFonts w:eastAsia="DengXian"/>
                <w:sz w:val="20"/>
                <w:lang w:eastAsia="zh-CN"/>
              </w:rPr>
              <w:t>105</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color w:val="000000"/>
                <w:sz w:val="20"/>
                <w:lang w:eastAsia="zh-CN" w:bidi="en-US"/>
              </w:rPr>
            </w:pPr>
            <w:r w:rsidRPr="006B34E3">
              <w:rPr>
                <w:rFonts w:eastAsia="DengXian"/>
                <w:sz w:val="20"/>
                <w:lang w:eastAsia="zh-CN"/>
              </w:rPr>
              <w:t>1024-QAM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b/>
                <w:color w:val="000000"/>
                <w:sz w:val="20"/>
                <w:lang w:eastAsia="zh-CN" w:bidi="en-US"/>
              </w:rPr>
            </w:pPr>
            <w:r w:rsidRPr="006B34E3">
              <w:rPr>
                <w:rFonts w:eastAsia="DengXian"/>
                <w:sz w:val="20"/>
                <w:lang w:eastAsia="zh-CN"/>
              </w:rPr>
              <w:t>2</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b/>
                <w:color w:val="000000"/>
                <w:sz w:val="20"/>
                <w:lang w:eastAsia="zh-CN" w:bidi="en-US"/>
              </w:rPr>
            </w:pPr>
            <w:r w:rsidRPr="006B34E3">
              <w:rPr>
                <w:rFonts w:eastAsia="DengXian"/>
                <w:sz w:val="20"/>
                <w:lang w:eastAsia="zh-CN"/>
              </w:rPr>
              <w:t>3/4</w:t>
            </w:r>
          </w:p>
        </w:tc>
        <w:tc>
          <w:tcPr>
            <w:tcW w:w="211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b/>
                <w:color w:val="000000"/>
                <w:sz w:val="20"/>
                <w:lang w:eastAsia="zh-CN" w:bidi="en-US"/>
              </w:rPr>
            </w:pPr>
            <w:r w:rsidRPr="006B34E3">
              <w:rPr>
                <w:rFonts w:eastAsia="DengXian"/>
                <w:sz w:val="20"/>
                <w:lang w:eastAsia="zh-CN"/>
              </w:rPr>
              <w:t>20</w:t>
            </w:r>
          </w:p>
        </w:tc>
      </w:tr>
      <w:tr w:rsidR="006450F6" w:rsidRPr="006B34E3" w:rsidTr="009D1D52">
        <w:trPr>
          <w:jc w:val="center"/>
        </w:trPr>
        <w:tc>
          <w:tcPr>
            <w:tcW w:w="1904"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color w:val="000000"/>
                <w:sz w:val="20"/>
                <w:lang w:eastAsia="zh-CN" w:bidi="en-US"/>
              </w:rPr>
            </w:pPr>
            <w:r w:rsidRPr="006B34E3">
              <w:rPr>
                <w:rFonts w:eastAsia="DengXian"/>
                <w:sz w:val="20"/>
                <w:lang w:eastAsia="zh-CN"/>
              </w:rPr>
              <w:t>106</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color w:val="000000"/>
                <w:sz w:val="20"/>
                <w:lang w:eastAsia="zh-CN" w:bidi="en-US"/>
              </w:rPr>
            </w:pPr>
            <w:r w:rsidRPr="006B34E3">
              <w:rPr>
                <w:rFonts w:eastAsia="DengXian"/>
                <w:sz w:val="20"/>
                <w:lang w:eastAsia="zh-CN"/>
              </w:rPr>
              <w:t>1024-QAM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b/>
                <w:color w:val="000000"/>
                <w:sz w:val="20"/>
                <w:lang w:eastAsia="zh-CN" w:bidi="en-US"/>
              </w:rPr>
            </w:pPr>
            <w:r w:rsidRPr="006B34E3">
              <w:rPr>
                <w:rFonts w:eastAsia="DengXian"/>
                <w:sz w:val="20"/>
                <w:lang w:eastAsia="zh-CN"/>
              </w:rPr>
              <w:t>2</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b/>
                <w:color w:val="000000"/>
                <w:sz w:val="20"/>
                <w:lang w:eastAsia="zh-CN" w:bidi="en-US"/>
              </w:rPr>
            </w:pPr>
            <w:r w:rsidRPr="006B34E3">
              <w:rPr>
                <w:rFonts w:eastAsia="DengXian"/>
                <w:sz w:val="20"/>
                <w:lang w:eastAsia="zh-CN"/>
              </w:rPr>
              <w:t>7/8</w:t>
            </w:r>
          </w:p>
        </w:tc>
        <w:tc>
          <w:tcPr>
            <w:tcW w:w="211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b/>
                <w:color w:val="000000"/>
                <w:sz w:val="20"/>
                <w:lang w:eastAsia="zh-CN" w:bidi="en-US"/>
              </w:rPr>
            </w:pPr>
            <w:r w:rsidRPr="006B34E3">
              <w:rPr>
                <w:rFonts w:eastAsia="DengXian"/>
                <w:sz w:val="20"/>
                <w:lang w:eastAsia="zh-CN"/>
              </w:rPr>
              <w:t>20</w:t>
            </w:r>
          </w:p>
        </w:tc>
      </w:tr>
      <w:tr w:rsidR="006450F6" w:rsidRPr="006B34E3" w:rsidTr="009D1D52">
        <w:trPr>
          <w:jc w:val="center"/>
        </w:trPr>
        <w:tc>
          <w:tcPr>
            <w:tcW w:w="1904"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color w:val="000000"/>
                <w:sz w:val="20"/>
                <w:lang w:eastAsia="zh-CN" w:bidi="en-US"/>
              </w:rPr>
            </w:pPr>
            <w:r w:rsidRPr="006B34E3">
              <w:rPr>
                <w:rFonts w:eastAsia="DengXian"/>
                <w:sz w:val="20"/>
                <w:lang w:eastAsia="zh-CN"/>
              </w:rPr>
              <w:t>107</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color w:val="000000"/>
                <w:sz w:val="20"/>
                <w:lang w:eastAsia="zh-CN" w:bidi="en-US"/>
              </w:rPr>
            </w:pPr>
            <w:r w:rsidRPr="006B34E3">
              <w:rPr>
                <w:rFonts w:eastAsia="DengXian"/>
                <w:sz w:val="20"/>
                <w:lang w:eastAsia="zh-CN"/>
              </w:rPr>
              <w:t>1024-QAM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b/>
                <w:color w:val="000000"/>
                <w:sz w:val="20"/>
                <w:lang w:eastAsia="zh-CN" w:bidi="en-US"/>
              </w:rPr>
            </w:pPr>
            <w:r w:rsidRPr="006B34E3">
              <w:rPr>
                <w:rFonts w:eastAsia="DengXian"/>
                <w:sz w:val="20"/>
                <w:lang w:eastAsia="zh-CN"/>
              </w:rPr>
              <w:t>3</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b/>
                <w:color w:val="000000"/>
                <w:sz w:val="20"/>
                <w:lang w:eastAsia="zh-CN" w:bidi="en-US"/>
              </w:rPr>
            </w:pPr>
            <w:r w:rsidRPr="006B34E3">
              <w:rPr>
                <w:rFonts w:eastAsia="DengXian"/>
                <w:sz w:val="20"/>
                <w:lang w:eastAsia="zh-CN"/>
              </w:rPr>
              <w:t>3/4</w:t>
            </w:r>
          </w:p>
        </w:tc>
        <w:tc>
          <w:tcPr>
            <w:tcW w:w="211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b/>
                <w:color w:val="000000"/>
                <w:sz w:val="20"/>
                <w:lang w:eastAsia="zh-CN" w:bidi="en-US"/>
              </w:rPr>
            </w:pPr>
            <w:r w:rsidRPr="006B34E3">
              <w:rPr>
                <w:rFonts w:eastAsia="DengXian"/>
                <w:sz w:val="20"/>
                <w:lang w:eastAsia="zh-CN"/>
              </w:rPr>
              <w:t>30</w:t>
            </w:r>
          </w:p>
        </w:tc>
      </w:tr>
      <w:tr w:rsidR="006450F6" w:rsidRPr="006B34E3" w:rsidTr="009D1D52">
        <w:trPr>
          <w:jc w:val="center"/>
        </w:trPr>
        <w:tc>
          <w:tcPr>
            <w:tcW w:w="1904"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color w:val="000000"/>
                <w:sz w:val="20"/>
                <w:lang w:eastAsia="zh-CN" w:bidi="en-US"/>
              </w:rPr>
            </w:pPr>
            <w:r w:rsidRPr="006B34E3">
              <w:rPr>
                <w:rFonts w:eastAsia="DengXian"/>
                <w:sz w:val="20"/>
                <w:lang w:eastAsia="zh-CN"/>
              </w:rPr>
              <w:t>108</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color w:val="000000"/>
                <w:sz w:val="20"/>
                <w:lang w:eastAsia="zh-CN" w:bidi="en-US"/>
              </w:rPr>
            </w:pPr>
            <w:r w:rsidRPr="006B34E3">
              <w:rPr>
                <w:rFonts w:eastAsia="DengXian"/>
                <w:sz w:val="20"/>
                <w:lang w:eastAsia="zh-CN"/>
              </w:rPr>
              <w:t>1024-QAM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b/>
                <w:color w:val="000000"/>
                <w:sz w:val="20"/>
                <w:lang w:eastAsia="zh-CN" w:bidi="en-US"/>
              </w:rPr>
            </w:pPr>
            <w:r w:rsidRPr="006B34E3">
              <w:rPr>
                <w:rFonts w:eastAsia="DengXian"/>
                <w:sz w:val="20"/>
                <w:lang w:eastAsia="zh-CN"/>
              </w:rPr>
              <w:t>3</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b/>
                <w:color w:val="000000"/>
                <w:sz w:val="20"/>
                <w:lang w:eastAsia="zh-CN" w:bidi="en-US"/>
              </w:rPr>
            </w:pPr>
            <w:r w:rsidRPr="006B34E3">
              <w:rPr>
                <w:rFonts w:eastAsia="DengXian"/>
                <w:sz w:val="20"/>
                <w:lang w:eastAsia="zh-CN"/>
              </w:rPr>
              <w:t>7/8</w:t>
            </w:r>
          </w:p>
        </w:tc>
        <w:tc>
          <w:tcPr>
            <w:tcW w:w="211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b/>
                <w:color w:val="000000"/>
                <w:sz w:val="20"/>
                <w:lang w:eastAsia="zh-CN" w:bidi="en-US"/>
              </w:rPr>
            </w:pPr>
            <w:r w:rsidRPr="006B34E3">
              <w:rPr>
                <w:rFonts w:eastAsia="DengXian"/>
                <w:sz w:val="20"/>
                <w:lang w:eastAsia="zh-CN"/>
              </w:rPr>
              <w:t>30</w:t>
            </w:r>
          </w:p>
        </w:tc>
      </w:tr>
      <w:tr w:rsidR="006450F6" w:rsidRPr="006B34E3" w:rsidTr="009D1D52">
        <w:trPr>
          <w:jc w:val="center"/>
        </w:trPr>
        <w:tc>
          <w:tcPr>
            <w:tcW w:w="1904"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color w:val="000000"/>
                <w:sz w:val="20"/>
                <w:lang w:eastAsia="zh-CN" w:bidi="en-US"/>
              </w:rPr>
            </w:pPr>
            <w:r w:rsidRPr="006B34E3">
              <w:rPr>
                <w:rFonts w:eastAsia="DengXian"/>
                <w:sz w:val="20"/>
                <w:lang w:eastAsia="zh-CN"/>
              </w:rPr>
              <w:t>109</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color w:val="000000"/>
                <w:sz w:val="20"/>
                <w:lang w:eastAsia="zh-CN" w:bidi="en-US"/>
              </w:rPr>
            </w:pPr>
            <w:r w:rsidRPr="006B34E3">
              <w:rPr>
                <w:rFonts w:eastAsia="DengXian"/>
                <w:sz w:val="20"/>
                <w:lang w:eastAsia="zh-CN"/>
              </w:rPr>
              <w:t>1024-QAM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b/>
                <w:color w:val="000000"/>
                <w:sz w:val="20"/>
                <w:lang w:eastAsia="zh-CN" w:bidi="en-US"/>
              </w:rPr>
            </w:pPr>
            <w:r w:rsidRPr="006B34E3">
              <w:rPr>
                <w:rFonts w:eastAsia="DengXian"/>
                <w:sz w:val="20"/>
                <w:lang w:eastAsia="zh-CN"/>
              </w:rPr>
              <w:t>4</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b/>
                <w:color w:val="000000"/>
                <w:sz w:val="20"/>
                <w:lang w:eastAsia="zh-CN" w:bidi="en-US"/>
              </w:rPr>
            </w:pPr>
            <w:r w:rsidRPr="006B34E3">
              <w:rPr>
                <w:rFonts w:eastAsia="DengXian"/>
                <w:sz w:val="20"/>
                <w:lang w:eastAsia="zh-CN"/>
              </w:rPr>
              <w:t>3/4</w:t>
            </w:r>
          </w:p>
        </w:tc>
        <w:tc>
          <w:tcPr>
            <w:tcW w:w="211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b/>
                <w:color w:val="000000"/>
                <w:sz w:val="20"/>
                <w:lang w:eastAsia="zh-CN" w:bidi="en-US"/>
              </w:rPr>
            </w:pPr>
            <w:r w:rsidRPr="006B34E3">
              <w:rPr>
                <w:rFonts w:eastAsia="DengXian"/>
                <w:sz w:val="20"/>
                <w:lang w:eastAsia="zh-CN"/>
              </w:rPr>
              <w:t>40</w:t>
            </w:r>
          </w:p>
        </w:tc>
      </w:tr>
      <w:tr w:rsidR="006450F6" w:rsidRPr="006B34E3" w:rsidTr="009D1D52">
        <w:trPr>
          <w:jc w:val="center"/>
        </w:trPr>
        <w:tc>
          <w:tcPr>
            <w:tcW w:w="1904"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color w:val="000000"/>
                <w:sz w:val="20"/>
                <w:lang w:eastAsia="zh-CN" w:bidi="en-US"/>
              </w:rPr>
            </w:pPr>
            <w:r w:rsidRPr="006B34E3">
              <w:rPr>
                <w:rFonts w:eastAsia="DengXian"/>
                <w:sz w:val="20"/>
                <w:lang w:eastAsia="zh-CN"/>
              </w:rPr>
              <w:t>110</w:t>
            </w:r>
          </w:p>
        </w:tc>
        <w:tc>
          <w:tcPr>
            <w:tcW w:w="189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color w:val="000000"/>
                <w:sz w:val="20"/>
                <w:lang w:eastAsia="zh-CN" w:bidi="en-US"/>
              </w:rPr>
            </w:pPr>
            <w:r w:rsidRPr="006B34E3">
              <w:rPr>
                <w:rFonts w:eastAsia="DengXian"/>
                <w:sz w:val="20"/>
                <w:lang w:eastAsia="zh-CN"/>
              </w:rPr>
              <w:t>1024-QAM</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b/>
                <w:color w:val="000000"/>
                <w:sz w:val="20"/>
                <w:lang w:eastAsia="zh-CN" w:bidi="en-US"/>
              </w:rPr>
            </w:pPr>
            <w:r w:rsidRPr="006B34E3">
              <w:rPr>
                <w:rFonts w:eastAsia="DengXian"/>
                <w:sz w:val="20"/>
                <w:lang w:eastAsia="zh-CN"/>
              </w:rPr>
              <w:t>4</w:t>
            </w:r>
          </w:p>
        </w:tc>
        <w:tc>
          <w:tcPr>
            <w:tcW w:w="1891"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b/>
                <w:color w:val="000000"/>
                <w:sz w:val="20"/>
                <w:lang w:eastAsia="zh-CN" w:bidi="en-US"/>
              </w:rPr>
            </w:pPr>
            <w:r w:rsidRPr="006B34E3">
              <w:rPr>
                <w:rFonts w:eastAsia="DengXian"/>
                <w:sz w:val="20"/>
                <w:lang w:eastAsia="zh-CN"/>
              </w:rPr>
              <w:t>7/8</w:t>
            </w:r>
          </w:p>
        </w:tc>
        <w:tc>
          <w:tcPr>
            <w:tcW w:w="2112"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b/>
                <w:color w:val="000000"/>
                <w:sz w:val="20"/>
                <w:lang w:eastAsia="zh-CN" w:bidi="en-US"/>
              </w:rPr>
            </w:pPr>
            <w:r w:rsidRPr="006B34E3">
              <w:rPr>
                <w:rFonts w:eastAsia="DengXian"/>
                <w:sz w:val="20"/>
                <w:lang w:eastAsia="zh-CN"/>
              </w:rPr>
              <w:t>40</w:t>
            </w:r>
          </w:p>
        </w:tc>
      </w:tr>
    </w:tbl>
    <w:p w:rsidR="009D1D52" w:rsidRDefault="009D1D52" w:rsidP="009D1D52">
      <w:pPr>
        <w:pStyle w:val="Tablefin"/>
      </w:pPr>
    </w:p>
    <w:p w:rsidR="006450F6" w:rsidRPr="006B34E3" w:rsidRDefault="006450F6" w:rsidP="006B34E3">
      <w:pPr>
        <w:keepNext/>
        <w:spacing w:before="560" w:after="120"/>
        <w:jc w:val="center"/>
        <w:rPr>
          <w:caps/>
          <w:sz w:val="20"/>
        </w:rPr>
      </w:pPr>
      <w:r w:rsidRPr="006B34E3">
        <w:rPr>
          <w:caps/>
          <w:sz w:val="20"/>
        </w:rPr>
        <w:t>Table B. 7</w:t>
      </w:r>
    </w:p>
    <w:p w:rsidR="006450F6" w:rsidRPr="006B34E3" w:rsidRDefault="006450F6" w:rsidP="006B34E3">
      <w:pPr>
        <w:keepNext/>
        <w:keepLines/>
        <w:spacing w:before="0" w:after="120"/>
        <w:jc w:val="center"/>
        <w:rPr>
          <w:rFonts w:ascii="Times New Roman Bold" w:eastAsia="SimSun" w:hAnsi="Times New Roman Bold"/>
          <w:b/>
          <w:sz w:val="20"/>
          <w:lang w:eastAsia="zh-CN"/>
        </w:rPr>
      </w:pPr>
      <w:r w:rsidRPr="006B34E3">
        <w:rPr>
          <w:rFonts w:ascii="Times New Roman Bold" w:hAnsi="Times New Roman Bold"/>
          <w:b/>
          <w:sz w:val="20"/>
        </w:rPr>
        <w:t xml:space="preserve">MCS parameters of UEQM with higher order modulation </w:t>
      </w:r>
    </w:p>
    <w:tbl>
      <w:tblPr>
        <w:tblStyle w:val="14"/>
        <w:tblW w:w="9690" w:type="dxa"/>
        <w:jc w:val="center"/>
        <w:tblLayout w:type="fixed"/>
        <w:tblLook w:val="04A0" w:firstRow="1" w:lastRow="0" w:firstColumn="1" w:lastColumn="0" w:noHBand="0" w:noVBand="1"/>
      </w:tblPr>
      <w:tblGrid>
        <w:gridCol w:w="1908"/>
        <w:gridCol w:w="1326"/>
        <w:gridCol w:w="1325"/>
        <w:gridCol w:w="1320"/>
        <w:gridCol w:w="1321"/>
        <w:gridCol w:w="1143"/>
        <w:gridCol w:w="1347"/>
      </w:tblGrid>
      <w:tr w:rsidR="006450F6" w:rsidRPr="009D1D52" w:rsidTr="009D1D52">
        <w:trPr>
          <w:jc w:val="center"/>
        </w:trPr>
        <w:tc>
          <w:tcPr>
            <w:tcW w:w="1908" w:type="dxa"/>
            <w:vMerge w:val="restart"/>
            <w:hideMark/>
          </w:tcPr>
          <w:p w:rsidR="006450F6" w:rsidRPr="009D1D52" w:rsidRDefault="006450F6" w:rsidP="006B34E3">
            <w:pPr>
              <w:keepNext/>
              <w:spacing w:before="80" w:after="80"/>
              <w:jc w:val="center"/>
              <w:rPr>
                <w:b/>
                <w:color w:val="000000"/>
                <w:sz w:val="20"/>
                <w:lang w:bidi="en-US"/>
              </w:rPr>
            </w:pPr>
            <w:r w:rsidRPr="009D1D52">
              <w:rPr>
                <w:b/>
                <w:sz w:val="20"/>
              </w:rPr>
              <w:t>MCS index number</w:t>
            </w:r>
          </w:p>
        </w:tc>
        <w:tc>
          <w:tcPr>
            <w:tcW w:w="5292" w:type="dxa"/>
            <w:gridSpan w:val="4"/>
            <w:hideMark/>
          </w:tcPr>
          <w:p w:rsidR="006450F6" w:rsidRPr="009D1D52" w:rsidRDefault="006450F6" w:rsidP="006B34E3">
            <w:pPr>
              <w:keepNext/>
              <w:spacing w:before="80" w:after="80"/>
              <w:jc w:val="center"/>
              <w:rPr>
                <w:b/>
                <w:color w:val="000000"/>
                <w:sz w:val="20"/>
                <w:lang w:eastAsia="zh-CN" w:bidi="en-US"/>
              </w:rPr>
            </w:pPr>
            <w:r w:rsidRPr="009D1D52">
              <w:rPr>
                <w:b/>
                <w:sz w:val="20"/>
              </w:rPr>
              <w:t>Modulation</w:t>
            </w:r>
            <w:r w:rsidRPr="009D1D52">
              <w:rPr>
                <w:b/>
                <w:sz w:val="20"/>
                <w:lang w:eastAsia="zh-CN"/>
              </w:rPr>
              <w:t xml:space="preserve"> mode </w:t>
            </w:r>
          </w:p>
        </w:tc>
        <w:tc>
          <w:tcPr>
            <w:tcW w:w="1143" w:type="dxa"/>
            <w:vMerge w:val="restart"/>
            <w:hideMark/>
          </w:tcPr>
          <w:p w:rsidR="006450F6" w:rsidRPr="009D1D52" w:rsidRDefault="006450F6" w:rsidP="006B34E3">
            <w:pPr>
              <w:keepNext/>
              <w:spacing w:before="80" w:after="80"/>
              <w:jc w:val="center"/>
              <w:rPr>
                <w:b/>
                <w:color w:val="000000"/>
                <w:sz w:val="20"/>
                <w:lang w:bidi="en-US"/>
              </w:rPr>
            </w:pPr>
            <w:r w:rsidRPr="009D1D52">
              <w:rPr>
                <w:b/>
                <w:sz w:val="20"/>
              </w:rPr>
              <w:t>R</w:t>
            </w:r>
          </w:p>
        </w:tc>
        <w:tc>
          <w:tcPr>
            <w:tcW w:w="1347" w:type="dxa"/>
            <w:vMerge w:val="restart"/>
            <w:hideMark/>
          </w:tcPr>
          <w:p w:rsidR="006450F6" w:rsidRPr="009D1D52" w:rsidRDefault="006450F6" w:rsidP="006B34E3">
            <w:pPr>
              <w:keepNext/>
              <w:spacing w:before="80" w:after="80"/>
              <w:jc w:val="center"/>
              <w:rPr>
                <w:b/>
                <w:color w:val="000000"/>
                <w:sz w:val="20"/>
                <w:lang w:bidi="en-US"/>
              </w:rPr>
            </w:pPr>
            <w:r w:rsidRPr="009D1D52">
              <w:rPr>
                <w:b/>
                <w:sz w:val="20"/>
              </w:rPr>
              <w:t>N</w:t>
            </w:r>
            <w:r w:rsidRPr="009D1D52">
              <w:rPr>
                <w:b/>
                <w:sz w:val="20"/>
                <w:vertAlign w:val="subscript"/>
              </w:rPr>
              <w:t>BPSC</w:t>
            </w:r>
          </w:p>
        </w:tc>
      </w:tr>
      <w:tr w:rsidR="006450F6" w:rsidRPr="009D1D52" w:rsidTr="009D1D52">
        <w:trPr>
          <w:jc w:val="center"/>
        </w:trPr>
        <w:tc>
          <w:tcPr>
            <w:tcW w:w="1908" w:type="dxa"/>
            <w:vMerge/>
            <w:hideMark/>
          </w:tcPr>
          <w:p w:rsidR="006450F6" w:rsidRPr="009D1D52" w:rsidRDefault="006450F6" w:rsidP="006B34E3">
            <w:pPr>
              <w:keepNext/>
              <w:spacing w:before="80" w:after="80"/>
              <w:jc w:val="center"/>
              <w:rPr>
                <w:b/>
                <w:color w:val="000000"/>
                <w:sz w:val="20"/>
                <w:lang w:bidi="en-US"/>
              </w:rPr>
            </w:pPr>
          </w:p>
        </w:tc>
        <w:tc>
          <w:tcPr>
            <w:tcW w:w="1326" w:type="dxa"/>
            <w:hideMark/>
          </w:tcPr>
          <w:p w:rsidR="006450F6" w:rsidRPr="009D1D52" w:rsidRDefault="006450F6" w:rsidP="006B34E3">
            <w:pPr>
              <w:keepNext/>
              <w:spacing w:before="80" w:after="80"/>
              <w:jc w:val="center"/>
              <w:rPr>
                <w:b/>
                <w:color w:val="000000"/>
                <w:sz w:val="20"/>
                <w:lang w:bidi="en-US"/>
              </w:rPr>
            </w:pPr>
            <w:r w:rsidRPr="009D1D52">
              <w:rPr>
                <w:b/>
                <w:sz w:val="20"/>
              </w:rPr>
              <w:t>Stream 1</w:t>
            </w:r>
          </w:p>
        </w:tc>
        <w:tc>
          <w:tcPr>
            <w:tcW w:w="1325" w:type="dxa"/>
            <w:hideMark/>
          </w:tcPr>
          <w:p w:rsidR="006450F6" w:rsidRPr="009D1D52" w:rsidRDefault="006450F6" w:rsidP="006B34E3">
            <w:pPr>
              <w:keepNext/>
              <w:spacing w:before="80" w:after="80"/>
              <w:jc w:val="center"/>
              <w:rPr>
                <w:b/>
                <w:color w:val="000000"/>
                <w:sz w:val="20"/>
                <w:lang w:bidi="en-US"/>
              </w:rPr>
            </w:pPr>
            <w:r w:rsidRPr="009D1D52">
              <w:rPr>
                <w:b/>
                <w:sz w:val="20"/>
              </w:rPr>
              <w:t>Stream 2</w:t>
            </w:r>
          </w:p>
        </w:tc>
        <w:tc>
          <w:tcPr>
            <w:tcW w:w="1320" w:type="dxa"/>
            <w:hideMark/>
          </w:tcPr>
          <w:p w:rsidR="006450F6" w:rsidRPr="009D1D52" w:rsidRDefault="006450F6" w:rsidP="006B34E3">
            <w:pPr>
              <w:keepNext/>
              <w:spacing w:before="80" w:after="80"/>
              <w:jc w:val="center"/>
              <w:rPr>
                <w:b/>
                <w:color w:val="000000"/>
                <w:sz w:val="20"/>
                <w:lang w:bidi="en-US"/>
              </w:rPr>
            </w:pPr>
            <w:r w:rsidRPr="009D1D52">
              <w:rPr>
                <w:b/>
                <w:sz w:val="20"/>
              </w:rPr>
              <w:t>Stream 3</w:t>
            </w:r>
          </w:p>
        </w:tc>
        <w:tc>
          <w:tcPr>
            <w:tcW w:w="1321" w:type="dxa"/>
            <w:hideMark/>
          </w:tcPr>
          <w:p w:rsidR="006450F6" w:rsidRPr="009D1D52" w:rsidRDefault="006450F6" w:rsidP="006B34E3">
            <w:pPr>
              <w:keepNext/>
              <w:spacing w:before="80" w:after="80"/>
              <w:jc w:val="center"/>
              <w:rPr>
                <w:b/>
                <w:color w:val="000000"/>
                <w:sz w:val="20"/>
                <w:lang w:bidi="en-US"/>
              </w:rPr>
            </w:pPr>
            <w:r w:rsidRPr="009D1D52">
              <w:rPr>
                <w:b/>
                <w:sz w:val="20"/>
              </w:rPr>
              <w:t>Stream 4</w:t>
            </w:r>
          </w:p>
        </w:tc>
        <w:tc>
          <w:tcPr>
            <w:tcW w:w="1143" w:type="dxa"/>
            <w:vMerge/>
            <w:hideMark/>
          </w:tcPr>
          <w:p w:rsidR="006450F6" w:rsidRPr="009D1D52" w:rsidRDefault="006450F6" w:rsidP="006B34E3">
            <w:pPr>
              <w:keepNext/>
              <w:spacing w:before="80" w:after="80"/>
              <w:jc w:val="center"/>
              <w:rPr>
                <w:b/>
                <w:color w:val="000000"/>
                <w:sz w:val="20"/>
                <w:lang w:bidi="en-US"/>
              </w:rPr>
            </w:pPr>
          </w:p>
        </w:tc>
        <w:tc>
          <w:tcPr>
            <w:tcW w:w="1347" w:type="dxa"/>
            <w:vMerge/>
            <w:hideMark/>
          </w:tcPr>
          <w:p w:rsidR="006450F6" w:rsidRPr="009D1D52" w:rsidRDefault="006450F6" w:rsidP="006B34E3">
            <w:pPr>
              <w:keepNext/>
              <w:spacing w:before="80" w:after="80"/>
              <w:jc w:val="center"/>
              <w:rPr>
                <w:b/>
                <w:color w:val="000000"/>
                <w:sz w:val="20"/>
                <w:lang w:bidi="en-US"/>
              </w:rPr>
            </w:pPr>
          </w:p>
        </w:tc>
      </w:tr>
      <w:tr w:rsidR="006450F6" w:rsidRPr="009D1D52" w:rsidTr="009D1D52">
        <w:trPr>
          <w:jc w:val="center"/>
        </w:trPr>
        <w:tc>
          <w:tcPr>
            <w:tcW w:w="1908"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111</w:t>
            </w:r>
          </w:p>
        </w:tc>
        <w:tc>
          <w:tcPr>
            <w:tcW w:w="132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256-QAM</w:t>
            </w:r>
          </w:p>
        </w:tc>
        <w:tc>
          <w:tcPr>
            <w:tcW w:w="132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64-QAM</w:t>
            </w:r>
          </w:p>
        </w:tc>
        <w:tc>
          <w:tcPr>
            <w:tcW w:w="1320"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w:t>
            </w:r>
          </w:p>
        </w:tc>
        <w:tc>
          <w:tcPr>
            <w:tcW w:w="132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w:t>
            </w:r>
          </w:p>
        </w:tc>
        <w:tc>
          <w:tcPr>
            <w:tcW w:w="1143"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3/4</w:t>
            </w:r>
          </w:p>
        </w:tc>
        <w:tc>
          <w:tcPr>
            <w:tcW w:w="1347"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eastAsia="zh-CN" w:bidi="en-US"/>
              </w:rPr>
            </w:pPr>
            <w:r w:rsidRPr="009D1D52">
              <w:rPr>
                <w:sz w:val="20"/>
                <w:lang w:eastAsia="zh-CN"/>
              </w:rPr>
              <w:t>14</w:t>
            </w:r>
          </w:p>
        </w:tc>
      </w:tr>
      <w:tr w:rsidR="006450F6" w:rsidRPr="009D1D52" w:rsidTr="009D1D52">
        <w:trPr>
          <w:jc w:val="center"/>
        </w:trPr>
        <w:tc>
          <w:tcPr>
            <w:tcW w:w="1908"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112</w:t>
            </w:r>
          </w:p>
        </w:tc>
        <w:tc>
          <w:tcPr>
            <w:tcW w:w="132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1024-QAM</w:t>
            </w:r>
          </w:p>
        </w:tc>
        <w:tc>
          <w:tcPr>
            <w:tcW w:w="132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256-QAM</w:t>
            </w:r>
          </w:p>
        </w:tc>
        <w:tc>
          <w:tcPr>
            <w:tcW w:w="1320"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w:t>
            </w:r>
          </w:p>
        </w:tc>
        <w:tc>
          <w:tcPr>
            <w:tcW w:w="132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w:t>
            </w:r>
          </w:p>
        </w:tc>
        <w:tc>
          <w:tcPr>
            <w:tcW w:w="1143"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3/4</w:t>
            </w:r>
          </w:p>
        </w:tc>
        <w:tc>
          <w:tcPr>
            <w:tcW w:w="1347"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eastAsia="zh-CN" w:bidi="en-US"/>
              </w:rPr>
            </w:pPr>
            <w:r w:rsidRPr="009D1D52">
              <w:rPr>
                <w:sz w:val="20"/>
                <w:lang w:eastAsia="zh-CN"/>
              </w:rPr>
              <w:t>18</w:t>
            </w:r>
          </w:p>
        </w:tc>
      </w:tr>
      <w:tr w:rsidR="006450F6" w:rsidRPr="009D1D52" w:rsidTr="009D1D52">
        <w:trPr>
          <w:jc w:val="center"/>
        </w:trPr>
        <w:tc>
          <w:tcPr>
            <w:tcW w:w="1908"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113</w:t>
            </w:r>
          </w:p>
        </w:tc>
        <w:tc>
          <w:tcPr>
            <w:tcW w:w="132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256-QAM</w:t>
            </w:r>
          </w:p>
        </w:tc>
        <w:tc>
          <w:tcPr>
            <w:tcW w:w="132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64-QAM</w:t>
            </w:r>
          </w:p>
        </w:tc>
        <w:tc>
          <w:tcPr>
            <w:tcW w:w="1320"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64-QAM</w:t>
            </w:r>
          </w:p>
        </w:tc>
        <w:tc>
          <w:tcPr>
            <w:tcW w:w="132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w:t>
            </w:r>
          </w:p>
        </w:tc>
        <w:tc>
          <w:tcPr>
            <w:tcW w:w="1143"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3/4</w:t>
            </w:r>
          </w:p>
        </w:tc>
        <w:tc>
          <w:tcPr>
            <w:tcW w:w="1347"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eastAsia="zh-CN" w:bidi="en-US"/>
              </w:rPr>
            </w:pPr>
            <w:r w:rsidRPr="009D1D52">
              <w:rPr>
                <w:sz w:val="20"/>
                <w:lang w:eastAsia="zh-CN"/>
              </w:rPr>
              <w:t>20</w:t>
            </w:r>
          </w:p>
        </w:tc>
      </w:tr>
      <w:tr w:rsidR="006450F6" w:rsidRPr="009D1D52" w:rsidTr="009D1D52">
        <w:trPr>
          <w:jc w:val="center"/>
        </w:trPr>
        <w:tc>
          <w:tcPr>
            <w:tcW w:w="1908"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114</w:t>
            </w:r>
          </w:p>
        </w:tc>
        <w:tc>
          <w:tcPr>
            <w:tcW w:w="132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1024-QAM</w:t>
            </w:r>
          </w:p>
        </w:tc>
        <w:tc>
          <w:tcPr>
            <w:tcW w:w="132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256-QAM</w:t>
            </w:r>
          </w:p>
        </w:tc>
        <w:tc>
          <w:tcPr>
            <w:tcW w:w="1320"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64-QAM</w:t>
            </w:r>
          </w:p>
        </w:tc>
        <w:tc>
          <w:tcPr>
            <w:tcW w:w="132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w:t>
            </w:r>
          </w:p>
        </w:tc>
        <w:tc>
          <w:tcPr>
            <w:tcW w:w="1143"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3/4</w:t>
            </w:r>
          </w:p>
        </w:tc>
        <w:tc>
          <w:tcPr>
            <w:tcW w:w="1347"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eastAsia="zh-CN" w:bidi="en-US"/>
              </w:rPr>
            </w:pPr>
            <w:r w:rsidRPr="009D1D52">
              <w:rPr>
                <w:sz w:val="20"/>
                <w:lang w:eastAsia="zh-CN"/>
              </w:rPr>
              <w:t>24</w:t>
            </w:r>
          </w:p>
        </w:tc>
      </w:tr>
      <w:tr w:rsidR="006450F6" w:rsidRPr="009D1D52" w:rsidTr="009D1D52">
        <w:trPr>
          <w:jc w:val="center"/>
        </w:trPr>
        <w:tc>
          <w:tcPr>
            <w:tcW w:w="1908"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115</w:t>
            </w:r>
          </w:p>
        </w:tc>
        <w:tc>
          <w:tcPr>
            <w:tcW w:w="132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256-QAM</w:t>
            </w:r>
          </w:p>
        </w:tc>
        <w:tc>
          <w:tcPr>
            <w:tcW w:w="132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64-QAM</w:t>
            </w:r>
          </w:p>
        </w:tc>
        <w:tc>
          <w:tcPr>
            <w:tcW w:w="1320"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64-QAM</w:t>
            </w:r>
          </w:p>
        </w:tc>
        <w:tc>
          <w:tcPr>
            <w:tcW w:w="132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16-QAM</w:t>
            </w:r>
          </w:p>
        </w:tc>
        <w:tc>
          <w:tcPr>
            <w:tcW w:w="1143"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1/2</w:t>
            </w:r>
          </w:p>
        </w:tc>
        <w:tc>
          <w:tcPr>
            <w:tcW w:w="1347"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eastAsia="zh-CN" w:bidi="en-US"/>
              </w:rPr>
            </w:pPr>
            <w:r w:rsidRPr="009D1D52">
              <w:rPr>
                <w:sz w:val="20"/>
                <w:lang w:eastAsia="zh-CN"/>
              </w:rPr>
              <w:t>24</w:t>
            </w:r>
          </w:p>
        </w:tc>
      </w:tr>
      <w:tr w:rsidR="006450F6" w:rsidRPr="009D1D52" w:rsidTr="009D1D52">
        <w:trPr>
          <w:jc w:val="center"/>
        </w:trPr>
        <w:tc>
          <w:tcPr>
            <w:tcW w:w="1908"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116</w:t>
            </w:r>
          </w:p>
        </w:tc>
        <w:tc>
          <w:tcPr>
            <w:tcW w:w="132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256-QAM</w:t>
            </w:r>
          </w:p>
        </w:tc>
        <w:tc>
          <w:tcPr>
            <w:tcW w:w="132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64-QAM</w:t>
            </w:r>
          </w:p>
        </w:tc>
        <w:tc>
          <w:tcPr>
            <w:tcW w:w="1320"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64-QAM</w:t>
            </w:r>
          </w:p>
        </w:tc>
        <w:tc>
          <w:tcPr>
            <w:tcW w:w="132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16-QAM</w:t>
            </w:r>
          </w:p>
        </w:tc>
        <w:tc>
          <w:tcPr>
            <w:tcW w:w="1143"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3/4</w:t>
            </w:r>
          </w:p>
        </w:tc>
        <w:tc>
          <w:tcPr>
            <w:tcW w:w="1347"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eastAsia="zh-CN" w:bidi="en-US"/>
              </w:rPr>
            </w:pPr>
            <w:r w:rsidRPr="009D1D52">
              <w:rPr>
                <w:sz w:val="20"/>
                <w:lang w:eastAsia="zh-CN"/>
              </w:rPr>
              <w:t>24</w:t>
            </w:r>
          </w:p>
        </w:tc>
      </w:tr>
      <w:tr w:rsidR="006450F6" w:rsidRPr="009D1D52" w:rsidTr="009D1D52">
        <w:trPr>
          <w:jc w:val="center"/>
        </w:trPr>
        <w:tc>
          <w:tcPr>
            <w:tcW w:w="1908"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117</w:t>
            </w:r>
          </w:p>
        </w:tc>
        <w:tc>
          <w:tcPr>
            <w:tcW w:w="132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1024-QAM</w:t>
            </w:r>
          </w:p>
        </w:tc>
        <w:tc>
          <w:tcPr>
            <w:tcW w:w="132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256-QAM</w:t>
            </w:r>
          </w:p>
        </w:tc>
        <w:tc>
          <w:tcPr>
            <w:tcW w:w="1320"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64-QAM</w:t>
            </w:r>
          </w:p>
        </w:tc>
        <w:tc>
          <w:tcPr>
            <w:tcW w:w="132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16-QAM</w:t>
            </w:r>
          </w:p>
        </w:tc>
        <w:tc>
          <w:tcPr>
            <w:tcW w:w="1143"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1/2</w:t>
            </w:r>
          </w:p>
        </w:tc>
        <w:tc>
          <w:tcPr>
            <w:tcW w:w="1347"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eastAsia="zh-CN" w:bidi="en-US"/>
              </w:rPr>
            </w:pPr>
            <w:r w:rsidRPr="009D1D52">
              <w:rPr>
                <w:sz w:val="20"/>
                <w:lang w:eastAsia="zh-CN"/>
              </w:rPr>
              <w:t>28</w:t>
            </w:r>
          </w:p>
        </w:tc>
      </w:tr>
      <w:tr w:rsidR="006450F6" w:rsidRPr="009D1D52" w:rsidTr="009D1D52">
        <w:trPr>
          <w:jc w:val="center"/>
        </w:trPr>
        <w:tc>
          <w:tcPr>
            <w:tcW w:w="1908"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118</w:t>
            </w:r>
          </w:p>
        </w:tc>
        <w:tc>
          <w:tcPr>
            <w:tcW w:w="132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1024-QAM</w:t>
            </w:r>
          </w:p>
        </w:tc>
        <w:tc>
          <w:tcPr>
            <w:tcW w:w="132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256-QAM</w:t>
            </w:r>
          </w:p>
        </w:tc>
        <w:tc>
          <w:tcPr>
            <w:tcW w:w="1320"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64-QAM</w:t>
            </w:r>
          </w:p>
        </w:tc>
        <w:tc>
          <w:tcPr>
            <w:tcW w:w="132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16-QAM</w:t>
            </w:r>
          </w:p>
        </w:tc>
        <w:tc>
          <w:tcPr>
            <w:tcW w:w="1143"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3/4</w:t>
            </w:r>
          </w:p>
        </w:tc>
        <w:tc>
          <w:tcPr>
            <w:tcW w:w="1347"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eastAsia="zh-CN" w:bidi="en-US"/>
              </w:rPr>
            </w:pPr>
            <w:r w:rsidRPr="009D1D52">
              <w:rPr>
                <w:sz w:val="20"/>
                <w:lang w:eastAsia="zh-CN"/>
              </w:rPr>
              <w:t>28</w:t>
            </w:r>
          </w:p>
        </w:tc>
      </w:tr>
      <w:tr w:rsidR="006450F6" w:rsidRPr="009D1D52" w:rsidTr="009D1D52">
        <w:trPr>
          <w:jc w:val="center"/>
        </w:trPr>
        <w:tc>
          <w:tcPr>
            <w:tcW w:w="1908"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119</w:t>
            </w:r>
          </w:p>
        </w:tc>
        <w:tc>
          <w:tcPr>
            <w:tcW w:w="1326"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9D1D52">
              <w:rPr>
                <w:sz w:val="20"/>
              </w:rPr>
              <w:t>1024-QAM</w:t>
            </w:r>
          </w:p>
        </w:tc>
        <w:tc>
          <w:tcPr>
            <w:tcW w:w="1325"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256-QAM</w:t>
            </w:r>
          </w:p>
        </w:tc>
        <w:tc>
          <w:tcPr>
            <w:tcW w:w="1320"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64-QAM</w:t>
            </w:r>
          </w:p>
        </w:tc>
        <w:tc>
          <w:tcPr>
            <w:tcW w:w="1321"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16-QAM</w:t>
            </w:r>
          </w:p>
        </w:tc>
        <w:tc>
          <w:tcPr>
            <w:tcW w:w="1143"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bidi="en-US"/>
              </w:rPr>
            </w:pPr>
            <w:r w:rsidRPr="009D1D52">
              <w:rPr>
                <w:sz w:val="20"/>
              </w:rPr>
              <w:t>7/8</w:t>
            </w:r>
          </w:p>
        </w:tc>
        <w:tc>
          <w:tcPr>
            <w:tcW w:w="1347" w:type="dxa"/>
            <w:hideMark/>
          </w:tcPr>
          <w:p w:rsidR="006450F6" w:rsidRPr="009D1D52"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color w:val="000000"/>
                <w:sz w:val="20"/>
                <w:lang w:eastAsia="zh-CN" w:bidi="en-US"/>
              </w:rPr>
            </w:pPr>
            <w:r w:rsidRPr="009D1D52">
              <w:rPr>
                <w:sz w:val="20"/>
                <w:lang w:eastAsia="zh-CN"/>
              </w:rPr>
              <w:t>28</w:t>
            </w:r>
          </w:p>
        </w:tc>
      </w:tr>
    </w:tbl>
    <w:p w:rsidR="009D1D52" w:rsidRDefault="009D1D52" w:rsidP="009D1D52">
      <w:pPr>
        <w:pStyle w:val="Tablefin"/>
      </w:pPr>
    </w:p>
    <w:p w:rsidR="006450F6" w:rsidRPr="006B34E3" w:rsidRDefault="006450F6" w:rsidP="006B34E3">
      <w:pPr>
        <w:rPr>
          <w:rFonts w:eastAsia="MingLiU_HKSCS"/>
          <w:b/>
          <w:sz w:val="28"/>
          <w:szCs w:val="21"/>
        </w:rPr>
      </w:pPr>
      <w:r w:rsidRPr="006B34E3">
        <w:rPr>
          <w:b/>
          <w:sz w:val="28"/>
          <w:szCs w:val="21"/>
        </w:rPr>
        <w:br w:type="page"/>
      </w:r>
      <w:bookmarkStart w:id="688" w:name="_Toc13913136"/>
    </w:p>
    <w:p w:rsidR="006450F6" w:rsidRPr="006B34E3" w:rsidRDefault="006450F6" w:rsidP="006B34E3">
      <w:pPr>
        <w:snapToGrid w:val="0"/>
        <w:spacing w:beforeLines="50" w:afterLines="50" w:after="120"/>
        <w:jc w:val="center"/>
        <w:outlineLvl w:val="0"/>
        <w:rPr>
          <w:rFonts w:eastAsia="SimSun"/>
          <w:b/>
          <w:sz w:val="28"/>
          <w:szCs w:val="21"/>
        </w:rPr>
      </w:pPr>
      <w:bookmarkStart w:id="689" w:name="_Toc41386889"/>
      <w:r w:rsidRPr="006B34E3">
        <w:rPr>
          <w:b/>
          <w:sz w:val="28"/>
          <w:szCs w:val="21"/>
        </w:rPr>
        <w:t>A</w:t>
      </w:r>
      <w:r w:rsidRPr="006B34E3">
        <w:rPr>
          <w:rFonts w:hint="eastAsia"/>
          <w:b/>
          <w:sz w:val="28"/>
          <w:szCs w:val="21"/>
          <w:lang w:eastAsia="ja-JP"/>
        </w:rPr>
        <w:t>ttachment 3 to A</w:t>
      </w:r>
      <w:r w:rsidRPr="006B34E3">
        <w:rPr>
          <w:b/>
          <w:sz w:val="28"/>
          <w:szCs w:val="21"/>
        </w:rPr>
        <w:t xml:space="preserve">nnex </w:t>
      </w:r>
      <w:r w:rsidRPr="006B34E3">
        <w:rPr>
          <w:rFonts w:hint="eastAsia"/>
          <w:b/>
          <w:sz w:val="28"/>
          <w:szCs w:val="21"/>
          <w:lang w:eastAsia="ja-JP"/>
        </w:rPr>
        <w:t>5</w:t>
      </w:r>
      <w:r w:rsidRPr="006B34E3">
        <w:rPr>
          <w:b/>
          <w:sz w:val="28"/>
          <w:szCs w:val="21"/>
        </w:rPr>
        <w:br/>
        <w:t>(Normative)</w:t>
      </w:r>
      <w:r w:rsidRPr="006B34E3">
        <w:rPr>
          <w:b/>
          <w:sz w:val="28"/>
          <w:szCs w:val="21"/>
        </w:rPr>
        <w:br/>
        <w:t xml:space="preserve"> Sounding Pilot Pattern</w:t>
      </w:r>
      <w:bookmarkEnd w:id="688"/>
      <w:bookmarkEnd w:id="689"/>
    </w:p>
    <w:p w:rsidR="006450F6" w:rsidRPr="006B34E3" w:rsidRDefault="006450F6" w:rsidP="009D1D52">
      <w:pPr>
        <w:pStyle w:val="Normalaftertitle"/>
        <w:rPr>
          <w:rFonts w:eastAsia="SimSun"/>
        </w:rPr>
      </w:pPr>
      <w:r w:rsidRPr="006B34E3">
        <w:t>Table C. 1 defines the sounding pilot pattern in this specification.</w:t>
      </w:r>
    </w:p>
    <w:p w:rsidR="006450F6" w:rsidRPr="006B34E3" w:rsidRDefault="006450F6" w:rsidP="006B34E3">
      <w:pPr>
        <w:keepNext/>
        <w:spacing w:before="560" w:after="120"/>
        <w:jc w:val="center"/>
        <w:rPr>
          <w:caps/>
          <w:sz w:val="20"/>
        </w:rPr>
      </w:pPr>
      <w:bookmarkStart w:id="690" w:name="_Ref18590032"/>
      <w:r w:rsidRPr="006B34E3">
        <w:rPr>
          <w:caps/>
          <w:sz w:val="20"/>
        </w:rPr>
        <w:t xml:space="preserve">Table C. </w:t>
      </w:r>
      <w:bookmarkStart w:id="691" w:name="_Ref18590039"/>
      <w:bookmarkEnd w:id="690"/>
      <w:r w:rsidRPr="006B34E3">
        <w:rPr>
          <w:caps/>
          <w:sz w:val="20"/>
        </w:rPr>
        <w:t>1</w:t>
      </w:r>
    </w:p>
    <w:p w:rsidR="006450F6" w:rsidRPr="006B34E3" w:rsidRDefault="006450F6" w:rsidP="006B34E3">
      <w:pPr>
        <w:keepNext/>
        <w:keepLines/>
        <w:spacing w:before="0" w:after="120"/>
        <w:jc w:val="center"/>
        <w:rPr>
          <w:rFonts w:ascii="Times New Roman Bold" w:hAnsi="Times New Roman Bold"/>
          <w:b/>
          <w:sz w:val="20"/>
        </w:rPr>
      </w:pPr>
      <w:r w:rsidRPr="006B34E3">
        <w:rPr>
          <w:rFonts w:ascii="Times New Roman Bold" w:hAnsi="Times New Roman Bold"/>
          <w:b/>
          <w:sz w:val="20"/>
        </w:rPr>
        <w:t>Sounding pilot pattern</w:t>
      </w:r>
    </w:p>
    <w:tbl>
      <w:tblPr>
        <w:tblStyle w:val="14"/>
        <w:tblW w:w="9690" w:type="dxa"/>
        <w:jc w:val="center"/>
        <w:tblLayout w:type="fixed"/>
        <w:tblLook w:val="04A0" w:firstRow="1" w:lastRow="0" w:firstColumn="1" w:lastColumn="0" w:noHBand="0" w:noVBand="1"/>
      </w:tblPr>
      <w:tblGrid>
        <w:gridCol w:w="2279"/>
        <w:gridCol w:w="2275"/>
        <w:gridCol w:w="2269"/>
        <w:gridCol w:w="2867"/>
      </w:tblGrid>
      <w:tr w:rsidR="006450F6" w:rsidRPr="006B34E3" w:rsidTr="009D1D52">
        <w:trPr>
          <w:jc w:val="center"/>
        </w:trPr>
        <w:tc>
          <w:tcPr>
            <w:tcW w:w="2279" w:type="dxa"/>
            <w:hideMark/>
          </w:tcPr>
          <w:p w:rsidR="006450F6" w:rsidRPr="006B34E3" w:rsidRDefault="006450F6" w:rsidP="006B34E3">
            <w:pPr>
              <w:keepNext/>
              <w:spacing w:before="80" w:after="80"/>
              <w:jc w:val="center"/>
              <w:rPr>
                <w:rFonts w:ascii="Times New Roman Bold" w:hAnsi="Times New Roman Bold" w:cs="Times New Roman Bold"/>
                <w:b/>
                <w:color w:val="000000"/>
                <w:sz w:val="20"/>
                <w:lang w:bidi="en-US"/>
              </w:rPr>
            </w:pPr>
            <w:r w:rsidRPr="006B34E3">
              <w:rPr>
                <w:rFonts w:ascii="Times New Roman Bold" w:hAnsi="Times New Roman Bold" w:cs="Times New Roman Bold"/>
                <w:b/>
                <w:sz w:val="20"/>
              </w:rPr>
              <w:t>Index</w:t>
            </w:r>
          </w:p>
        </w:tc>
        <w:tc>
          <w:tcPr>
            <w:tcW w:w="2275" w:type="dxa"/>
            <w:hideMark/>
          </w:tcPr>
          <w:p w:rsidR="006450F6" w:rsidRPr="006B34E3" w:rsidRDefault="006109D6" w:rsidP="006B34E3">
            <w:pPr>
              <w:keepNext/>
              <w:spacing w:before="80" w:after="80"/>
              <w:jc w:val="center"/>
              <w:rPr>
                <w:rFonts w:ascii="Times New Roman Bold" w:hAnsi="Times New Roman Bold" w:cs="Times New Roman Bold"/>
                <w:b/>
                <w:color w:val="000000"/>
                <w:sz w:val="20"/>
                <w:lang w:bidi="en-US"/>
              </w:rPr>
            </w:pPr>
            <m:oMathPara>
              <m:oMath>
                <m:sSub>
                  <m:sSubPr>
                    <m:ctrlPr>
                      <w:rPr>
                        <w:rFonts w:ascii="Cambria Math" w:eastAsia="MingLiU_HKSCS" w:hAnsi="Cambria Math" w:cs="Times New Roman Bold"/>
                        <w:b/>
                        <w:color w:val="000000"/>
                        <w:sz w:val="18"/>
                        <w:szCs w:val="18"/>
                        <w:lang w:bidi="en-US"/>
                      </w:rPr>
                    </m:ctrlPr>
                  </m:sSubPr>
                  <m:e>
                    <m:r>
                      <m:rPr>
                        <m:sty m:val="bi"/>
                      </m:rPr>
                      <w:rPr>
                        <w:rFonts w:ascii="Cambria Math" w:hAnsi="Cambria Math" w:cs="Times New Roman Bold"/>
                        <w:sz w:val="18"/>
                      </w:rPr>
                      <m:t>N</m:t>
                    </m:r>
                  </m:e>
                  <m:sub>
                    <m:r>
                      <m:rPr>
                        <m:sty m:val="bi"/>
                      </m:rPr>
                      <w:rPr>
                        <w:rFonts w:ascii="Cambria Math" w:hAnsi="Cambria Math" w:cs="Times New Roman Bold"/>
                        <w:sz w:val="18"/>
                      </w:rPr>
                      <m:t>tx</m:t>
                    </m:r>
                  </m:sub>
                </m:sSub>
              </m:oMath>
            </m:oMathPara>
          </w:p>
        </w:tc>
        <w:tc>
          <w:tcPr>
            <w:tcW w:w="2269" w:type="dxa"/>
            <w:hideMark/>
          </w:tcPr>
          <w:p w:rsidR="006450F6" w:rsidRPr="006B34E3" w:rsidRDefault="006109D6" w:rsidP="006B34E3">
            <w:pPr>
              <w:keepNext/>
              <w:spacing w:before="80" w:after="80"/>
              <w:jc w:val="center"/>
              <w:rPr>
                <w:rFonts w:ascii="Times New Roman Bold" w:hAnsi="Times New Roman Bold" w:cs="Times New Roman Bold"/>
                <w:b/>
                <w:color w:val="000000"/>
                <w:sz w:val="20"/>
                <w:lang w:bidi="en-US"/>
              </w:rPr>
            </w:pPr>
            <m:oMathPara>
              <m:oMath>
                <m:sSub>
                  <m:sSubPr>
                    <m:ctrlPr>
                      <w:rPr>
                        <w:rFonts w:ascii="Cambria Math" w:eastAsia="MingLiU_HKSCS" w:hAnsi="Cambria Math" w:cs="Times New Roman Bold"/>
                        <w:b/>
                        <w:color w:val="000000"/>
                        <w:sz w:val="18"/>
                        <w:szCs w:val="18"/>
                        <w:lang w:bidi="en-US"/>
                      </w:rPr>
                    </m:ctrlPr>
                  </m:sSubPr>
                  <m:e>
                    <m:r>
                      <m:rPr>
                        <m:sty m:val="bi"/>
                      </m:rPr>
                      <w:rPr>
                        <w:rFonts w:ascii="Cambria Math" w:hAnsi="Cambria Math" w:cs="Times New Roman Bold"/>
                        <w:sz w:val="18"/>
                        <w:lang w:eastAsia="zh-CN"/>
                      </w:rPr>
                      <m:t>SPI</m:t>
                    </m:r>
                  </m:e>
                  <m:sub>
                    <m:r>
                      <m:rPr>
                        <m:sty m:val="bi"/>
                      </m:rPr>
                      <w:rPr>
                        <w:rFonts w:ascii="Cambria Math" w:hAnsi="Cambria Math" w:cs="Times New Roman Bold"/>
                        <w:sz w:val="18"/>
                        <w:lang w:eastAsia="zh-CN"/>
                      </w:rPr>
                      <m:t>F</m:t>
                    </m:r>
                  </m:sub>
                </m:sSub>
              </m:oMath>
            </m:oMathPara>
          </w:p>
        </w:tc>
        <w:tc>
          <w:tcPr>
            <w:tcW w:w="2867" w:type="dxa"/>
            <w:hideMark/>
          </w:tcPr>
          <w:p w:rsidR="006450F6" w:rsidRPr="006B34E3" w:rsidRDefault="006109D6" w:rsidP="006B34E3">
            <w:pPr>
              <w:keepNext/>
              <w:spacing w:before="80" w:after="80"/>
              <w:jc w:val="center"/>
              <w:rPr>
                <w:rFonts w:ascii="Times New Roman Bold" w:hAnsi="Times New Roman Bold" w:cs="Times New Roman Bold"/>
                <w:b/>
                <w:color w:val="000000"/>
                <w:sz w:val="20"/>
                <w:lang w:bidi="en-US"/>
              </w:rPr>
            </w:pPr>
            <m:oMathPara>
              <m:oMath>
                <m:sSub>
                  <m:sSubPr>
                    <m:ctrlPr>
                      <w:rPr>
                        <w:rFonts w:ascii="Cambria Math" w:eastAsia="MingLiU_HKSCS" w:hAnsi="Cambria Math" w:cs="Times New Roman Bold"/>
                        <w:b/>
                        <w:color w:val="000000"/>
                        <w:sz w:val="18"/>
                        <w:szCs w:val="18"/>
                        <w:lang w:bidi="en-US"/>
                      </w:rPr>
                    </m:ctrlPr>
                  </m:sSubPr>
                  <m:e>
                    <m:r>
                      <m:rPr>
                        <m:sty m:val="bi"/>
                      </m:rPr>
                      <w:rPr>
                        <w:rFonts w:ascii="Cambria Math" w:hAnsi="Cambria Math" w:cs="Times New Roman Bold"/>
                        <w:sz w:val="18"/>
                        <w:lang w:eastAsia="zh-CN"/>
                      </w:rPr>
                      <m:t>SP</m:t>
                    </m:r>
                  </m:e>
                  <m:sub>
                    <m:r>
                      <m:rPr>
                        <m:sty m:val="bi"/>
                      </m:rPr>
                      <w:rPr>
                        <w:rFonts w:ascii="Cambria Math" w:hAnsi="Cambria Math" w:cs="Times New Roman Bold"/>
                        <w:sz w:val="18"/>
                        <w:lang w:eastAsia="zh-CN"/>
                      </w:rPr>
                      <m:t>num</m:t>
                    </m:r>
                  </m:sub>
                </m:sSub>
              </m:oMath>
            </m:oMathPara>
          </w:p>
        </w:tc>
      </w:tr>
      <w:tr w:rsidR="006450F6" w:rsidRPr="006B34E3" w:rsidTr="009D1D52">
        <w:trPr>
          <w:jc w:val="center"/>
        </w:trPr>
        <w:tc>
          <w:tcPr>
            <w:tcW w:w="227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1</w:t>
            </w:r>
          </w:p>
        </w:tc>
        <w:tc>
          <w:tcPr>
            <w:tcW w:w="227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1</w:t>
            </w:r>
          </w:p>
        </w:tc>
        <w:tc>
          <w:tcPr>
            <w:tcW w:w="226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4</w:t>
            </w:r>
          </w:p>
        </w:tc>
        <w:tc>
          <w:tcPr>
            <w:tcW w:w="286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1</w:t>
            </w:r>
          </w:p>
        </w:tc>
      </w:tr>
      <w:tr w:rsidR="006450F6" w:rsidRPr="006B34E3" w:rsidTr="009D1D52">
        <w:trPr>
          <w:jc w:val="center"/>
        </w:trPr>
        <w:tc>
          <w:tcPr>
            <w:tcW w:w="227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2</w:t>
            </w:r>
          </w:p>
        </w:tc>
        <w:tc>
          <w:tcPr>
            <w:tcW w:w="227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2</w:t>
            </w:r>
          </w:p>
        </w:tc>
        <w:tc>
          <w:tcPr>
            <w:tcW w:w="226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4</w:t>
            </w:r>
          </w:p>
        </w:tc>
        <w:tc>
          <w:tcPr>
            <w:tcW w:w="286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1</w:t>
            </w:r>
          </w:p>
        </w:tc>
      </w:tr>
      <w:tr w:rsidR="006450F6" w:rsidRPr="006B34E3" w:rsidTr="009D1D52">
        <w:trPr>
          <w:jc w:val="center"/>
        </w:trPr>
        <w:tc>
          <w:tcPr>
            <w:tcW w:w="227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3</w:t>
            </w:r>
          </w:p>
        </w:tc>
        <w:tc>
          <w:tcPr>
            <w:tcW w:w="227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3</w:t>
            </w:r>
          </w:p>
        </w:tc>
        <w:tc>
          <w:tcPr>
            <w:tcW w:w="226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4</w:t>
            </w:r>
          </w:p>
        </w:tc>
        <w:tc>
          <w:tcPr>
            <w:tcW w:w="286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1</w:t>
            </w:r>
          </w:p>
        </w:tc>
      </w:tr>
      <w:tr w:rsidR="006450F6" w:rsidRPr="006B34E3" w:rsidTr="009D1D52">
        <w:trPr>
          <w:jc w:val="center"/>
        </w:trPr>
        <w:tc>
          <w:tcPr>
            <w:tcW w:w="227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4</w:t>
            </w:r>
          </w:p>
        </w:tc>
        <w:tc>
          <w:tcPr>
            <w:tcW w:w="227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4</w:t>
            </w:r>
          </w:p>
        </w:tc>
        <w:tc>
          <w:tcPr>
            <w:tcW w:w="226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4</w:t>
            </w:r>
          </w:p>
        </w:tc>
        <w:tc>
          <w:tcPr>
            <w:tcW w:w="286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1</w:t>
            </w:r>
          </w:p>
        </w:tc>
      </w:tr>
      <w:tr w:rsidR="006450F6" w:rsidRPr="006B34E3" w:rsidTr="009D1D52">
        <w:trPr>
          <w:jc w:val="center"/>
        </w:trPr>
        <w:tc>
          <w:tcPr>
            <w:tcW w:w="227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5</w:t>
            </w:r>
          </w:p>
        </w:tc>
        <w:tc>
          <w:tcPr>
            <w:tcW w:w="227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5</w:t>
            </w:r>
          </w:p>
        </w:tc>
        <w:tc>
          <w:tcPr>
            <w:tcW w:w="226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4</w:t>
            </w:r>
          </w:p>
        </w:tc>
        <w:tc>
          <w:tcPr>
            <w:tcW w:w="286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2</w:t>
            </w:r>
          </w:p>
        </w:tc>
      </w:tr>
      <w:tr w:rsidR="006450F6" w:rsidRPr="006B34E3" w:rsidTr="009D1D52">
        <w:trPr>
          <w:jc w:val="center"/>
        </w:trPr>
        <w:tc>
          <w:tcPr>
            <w:tcW w:w="227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6</w:t>
            </w:r>
          </w:p>
        </w:tc>
        <w:tc>
          <w:tcPr>
            <w:tcW w:w="227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6</w:t>
            </w:r>
          </w:p>
        </w:tc>
        <w:tc>
          <w:tcPr>
            <w:tcW w:w="226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4</w:t>
            </w:r>
          </w:p>
        </w:tc>
        <w:tc>
          <w:tcPr>
            <w:tcW w:w="286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2</w:t>
            </w:r>
          </w:p>
        </w:tc>
      </w:tr>
      <w:tr w:rsidR="006450F6" w:rsidRPr="006B34E3" w:rsidTr="009D1D52">
        <w:trPr>
          <w:jc w:val="center"/>
        </w:trPr>
        <w:tc>
          <w:tcPr>
            <w:tcW w:w="227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7</w:t>
            </w:r>
          </w:p>
        </w:tc>
        <w:tc>
          <w:tcPr>
            <w:tcW w:w="227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7</w:t>
            </w:r>
          </w:p>
        </w:tc>
        <w:tc>
          <w:tcPr>
            <w:tcW w:w="226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4</w:t>
            </w:r>
          </w:p>
        </w:tc>
        <w:tc>
          <w:tcPr>
            <w:tcW w:w="286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2</w:t>
            </w:r>
          </w:p>
        </w:tc>
      </w:tr>
      <w:tr w:rsidR="006450F6" w:rsidRPr="006B34E3" w:rsidTr="009D1D52">
        <w:trPr>
          <w:jc w:val="center"/>
        </w:trPr>
        <w:tc>
          <w:tcPr>
            <w:tcW w:w="227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8</w:t>
            </w:r>
          </w:p>
        </w:tc>
        <w:tc>
          <w:tcPr>
            <w:tcW w:w="2275"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8</w:t>
            </w:r>
          </w:p>
        </w:tc>
        <w:tc>
          <w:tcPr>
            <w:tcW w:w="2269"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4</w:t>
            </w:r>
          </w:p>
        </w:tc>
        <w:tc>
          <w:tcPr>
            <w:tcW w:w="2867" w:type="dxa"/>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bidi="en-US"/>
              </w:rPr>
            </w:pPr>
            <w:r w:rsidRPr="006B34E3">
              <w:rPr>
                <w:sz w:val="20"/>
              </w:rPr>
              <w:t>2</w:t>
            </w:r>
          </w:p>
        </w:tc>
      </w:tr>
    </w:tbl>
    <w:p w:rsidR="009D1D52" w:rsidRDefault="009D1D52" w:rsidP="009D1D52">
      <w:pPr>
        <w:pStyle w:val="Tablefin"/>
      </w:pPr>
    </w:p>
    <w:p w:rsidR="006450F6" w:rsidRPr="006B34E3" w:rsidRDefault="006450F6" w:rsidP="006B34E3">
      <w:pPr>
        <w:rPr>
          <w:rFonts w:eastAsia="SimSun"/>
          <w:color w:val="000000"/>
          <w:lang w:bidi="en-US"/>
        </w:rPr>
      </w:pPr>
      <w:r w:rsidRPr="006B34E3">
        <w:t>Table C. 2 defines the subcarrier positions corresponding to the pilot symbols in the demodulation reference signal pattern for 20/40/80 MHz bandwidth.</w:t>
      </w:r>
    </w:p>
    <w:p w:rsidR="006450F6" w:rsidRPr="006B34E3" w:rsidRDefault="006450F6" w:rsidP="006B34E3">
      <w:pPr>
        <w:keepNext/>
        <w:spacing w:before="560" w:after="120"/>
        <w:jc w:val="center"/>
        <w:rPr>
          <w:caps/>
          <w:sz w:val="20"/>
        </w:rPr>
      </w:pPr>
      <w:r w:rsidRPr="006B34E3">
        <w:rPr>
          <w:caps/>
          <w:sz w:val="20"/>
        </w:rPr>
        <w:t>Table C.</w:t>
      </w:r>
      <w:bookmarkStart w:id="692" w:name="_Toc13913137"/>
      <w:bookmarkEnd w:id="691"/>
      <w:r w:rsidRPr="006B34E3">
        <w:rPr>
          <w:caps/>
          <w:sz w:val="20"/>
        </w:rPr>
        <w:t>2</w:t>
      </w:r>
    </w:p>
    <w:p w:rsidR="006450F6" w:rsidRPr="006B34E3" w:rsidRDefault="006450F6" w:rsidP="006B34E3">
      <w:pPr>
        <w:keepNext/>
        <w:keepLines/>
        <w:spacing w:before="0" w:after="120"/>
        <w:jc w:val="center"/>
        <w:rPr>
          <w:rFonts w:ascii="Times New Roman Bold" w:eastAsia="SimSun" w:hAnsi="Times New Roman Bold"/>
          <w:b/>
          <w:sz w:val="20"/>
        </w:rPr>
      </w:pPr>
      <w:r w:rsidRPr="006B34E3">
        <w:rPr>
          <w:rFonts w:ascii="Times New Roman Bold" w:hAnsi="Times New Roman Bold"/>
          <w:b/>
          <w:sz w:val="20"/>
        </w:rPr>
        <w:t>Sounding pilot location</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526"/>
        <w:gridCol w:w="944"/>
        <w:gridCol w:w="7220"/>
      </w:tblGrid>
      <w:tr w:rsidR="006450F6" w:rsidRPr="006B34E3" w:rsidTr="009D1D52">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6B34E3" w:rsidRDefault="006450F6" w:rsidP="006B34E3">
            <w:pPr>
              <w:keepNext/>
              <w:spacing w:before="80" w:after="80"/>
              <w:jc w:val="center"/>
              <w:rPr>
                <w:rFonts w:ascii="Times New Roman Bold" w:eastAsia="SimSun" w:hAnsi="Times New Roman Bold" w:cs="Times New Roman Bold"/>
                <w:b/>
                <w:color w:val="000000"/>
                <w:sz w:val="20"/>
                <w:lang w:bidi="en-US"/>
              </w:rPr>
            </w:pPr>
            <w:r w:rsidRPr="006B34E3">
              <w:rPr>
                <w:rFonts w:ascii="Times New Roman Bold" w:hAnsi="Times New Roman Bold" w:cs="Times New Roman Bold"/>
                <w:b/>
                <w:sz w:val="20"/>
              </w:rPr>
              <w:t>Carrier aggregation mode</w:t>
            </w:r>
          </w:p>
        </w:tc>
        <w:tc>
          <w:tcPr>
            <w:tcW w:w="94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6B34E3" w:rsidRDefault="006450F6" w:rsidP="006B34E3">
            <w:pPr>
              <w:keepNext/>
              <w:spacing w:before="80" w:after="80"/>
              <w:jc w:val="center"/>
              <w:rPr>
                <w:rFonts w:ascii="Times New Roman Bold" w:eastAsia="SimSun" w:hAnsi="Times New Roman Bold" w:cs="Times New Roman Bold"/>
                <w:b/>
                <w:color w:val="000000"/>
                <w:sz w:val="20"/>
                <w:lang w:bidi="en-US"/>
              </w:rPr>
            </w:pPr>
            <w:r w:rsidRPr="006B34E3">
              <w:rPr>
                <w:rFonts w:ascii="Times New Roman Bold" w:hAnsi="Times New Roman Bold" w:cs="Times New Roman Bold"/>
                <w:b/>
                <w:sz w:val="20"/>
              </w:rPr>
              <w:t>Bandwidth</w:t>
            </w:r>
          </w:p>
        </w:tc>
        <w:tc>
          <w:tcPr>
            <w:tcW w:w="72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6B34E3" w:rsidRDefault="006450F6" w:rsidP="006B34E3">
            <w:pPr>
              <w:keepNext/>
              <w:spacing w:before="80" w:after="80"/>
              <w:jc w:val="center"/>
              <w:rPr>
                <w:rFonts w:ascii="Times New Roman Bold" w:eastAsia="SimSun" w:hAnsi="Times New Roman Bold" w:cs="Times New Roman Bold"/>
                <w:b/>
                <w:color w:val="000000"/>
                <w:sz w:val="20"/>
                <w:lang w:bidi="en-US"/>
              </w:rPr>
            </w:pPr>
            <w:r w:rsidRPr="006B34E3">
              <w:rPr>
                <w:rFonts w:ascii="Times New Roman Bold" w:hAnsi="Times New Roman Bold" w:cs="Times New Roman Bold"/>
                <w:b/>
                <w:sz w:val="20"/>
              </w:rPr>
              <w:t>Sounding pilot subcarrier set</w:t>
            </w:r>
          </w:p>
        </w:tc>
      </w:tr>
      <w:tr w:rsidR="006450F6" w:rsidRPr="006B34E3" w:rsidTr="009D1D52">
        <w:tc>
          <w:tcPr>
            <w:tcW w:w="1526"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lang w:bidi="en-US"/>
              </w:rPr>
            </w:pPr>
            <w:r w:rsidRPr="006B34E3">
              <w:rPr>
                <w:sz w:val="20"/>
              </w:rPr>
              <w:t>1</w:t>
            </w:r>
          </w:p>
        </w:tc>
        <w:tc>
          <w:tcPr>
            <w:tcW w:w="94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lang w:bidi="en-US"/>
              </w:rPr>
            </w:pPr>
            <w:r w:rsidRPr="006B34E3">
              <w:rPr>
                <w:sz w:val="20"/>
              </w:rPr>
              <w:t>20 MHz</w:t>
            </w:r>
          </w:p>
        </w:tc>
        <w:tc>
          <w:tcPr>
            <w:tcW w:w="72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lang w:bidi="en-US"/>
              </w:rPr>
            </w:pPr>
            <m:oMathPara>
              <m:oMath>
                <m:r>
                  <w:rPr>
                    <w:rFonts w:ascii="Cambria Math" w:hAnsi="Cambria Math"/>
                    <w:sz w:val="18"/>
                  </w:rPr>
                  <m:t>S</m:t>
                </m:r>
                <m:sSubSup>
                  <m:sSubSupPr>
                    <m:ctrlPr>
                      <w:rPr>
                        <w:rFonts w:ascii="Cambria Math" w:eastAsia="MingLiU_HKSCS" w:hAnsi="Cambria Math"/>
                        <w:i/>
                        <w:color w:val="000000"/>
                        <w:sz w:val="18"/>
                        <w:szCs w:val="18"/>
                        <w:lang w:bidi="en-US"/>
                      </w:rPr>
                    </m:ctrlPr>
                  </m:sSubSupPr>
                  <m:e>
                    <m:r>
                      <w:rPr>
                        <w:rFonts w:ascii="Cambria Math" w:hAnsi="Cambria Math"/>
                        <w:sz w:val="18"/>
                      </w:rPr>
                      <m:t>C</m:t>
                    </m:r>
                  </m:e>
                  <m:sub>
                    <m:r>
                      <w:rPr>
                        <w:rFonts w:ascii="Cambria Math" w:hAnsi="Cambria Math"/>
                        <w:sz w:val="18"/>
                      </w:rPr>
                      <m:t>sp</m:t>
                    </m:r>
                  </m:sub>
                  <m:sup>
                    <m:r>
                      <w:rPr>
                        <w:rFonts w:ascii="Cambria Math" w:hAnsi="Cambria Math"/>
                        <w:sz w:val="18"/>
                      </w:rPr>
                      <m:t>ti</m:t>
                    </m:r>
                  </m:sup>
                </m:sSubSup>
                <m:r>
                  <w:rPr>
                    <w:rFonts w:ascii="Cambria Math" w:hAnsi="Cambria Math"/>
                    <w:sz w:val="18"/>
                  </w:rPr>
                  <m:t>=[±(1+ti-(l-1)⋅SPI),±(1+SPI+ti-(l-1)⋅SPI),⋯,±(N+ti-(l-1)⋅SPI)</m:t>
                </m:r>
                <m:sSub>
                  <m:sSubPr>
                    <m:ctrlPr>
                      <w:rPr>
                        <w:rFonts w:ascii="Cambria Math" w:eastAsia="MingLiU_HKSCS" w:hAnsi="Cambria Math"/>
                        <w:i/>
                        <w:color w:val="000000"/>
                        <w:sz w:val="18"/>
                        <w:szCs w:val="18"/>
                        <w:lang w:bidi="en-US"/>
                      </w:rPr>
                    </m:ctrlPr>
                  </m:sSubPr>
                  <m:e>
                    <m:r>
                      <w:rPr>
                        <w:rFonts w:ascii="Cambria Math" w:hAnsi="Cambria Math"/>
                        <w:sz w:val="18"/>
                      </w:rPr>
                      <m:t>]</m:t>
                    </m:r>
                  </m:e>
                  <m:sub>
                    <m:r>
                      <w:rPr>
                        <w:rFonts w:ascii="Cambria Math" w:hAnsi="Cambria Math"/>
                        <w:sz w:val="18"/>
                      </w:rPr>
                      <m:t>l=</m:t>
                    </m:r>
                    <m:d>
                      <m:dPr>
                        <m:begChr m:val="⌊"/>
                        <m:endChr m:val="⌋"/>
                        <m:ctrlPr>
                          <w:rPr>
                            <w:rFonts w:ascii="Cambria Math" w:eastAsia="MingLiU_HKSCS" w:hAnsi="Cambria Math"/>
                            <w:i/>
                            <w:color w:val="000000"/>
                            <w:sz w:val="18"/>
                            <w:szCs w:val="18"/>
                            <w:lang w:bidi="en-US"/>
                          </w:rPr>
                        </m:ctrlPr>
                      </m:dPr>
                      <m:e>
                        <m:f>
                          <m:fPr>
                            <m:ctrlPr>
                              <w:rPr>
                                <w:rFonts w:ascii="Cambria Math" w:eastAsia="MingLiU_HKSCS" w:hAnsi="Cambria Math"/>
                                <w:i/>
                                <w:color w:val="000000"/>
                                <w:sz w:val="18"/>
                                <w:szCs w:val="18"/>
                                <w:lang w:bidi="en-US"/>
                              </w:rPr>
                            </m:ctrlPr>
                          </m:fPr>
                          <m:num>
                            <m:r>
                              <w:rPr>
                                <w:rFonts w:ascii="Cambria Math" w:hAnsi="Cambria Math"/>
                                <w:sz w:val="18"/>
                              </w:rPr>
                              <m:t>ti</m:t>
                            </m:r>
                          </m:num>
                          <m:den>
                            <m:r>
                              <w:rPr>
                                <w:rFonts w:ascii="Cambria Math" w:hAnsi="Cambria Math"/>
                                <w:sz w:val="18"/>
                              </w:rPr>
                              <m:t>SPI</m:t>
                            </m:r>
                          </m:den>
                        </m:f>
                      </m:e>
                    </m:d>
                    <m:r>
                      <w:rPr>
                        <w:rFonts w:ascii="Cambria Math" w:hAnsi="Cambria Math"/>
                        <w:sz w:val="18"/>
                      </w:rPr>
                      <m:t>+1</m:t>
                    </m:r>
                  </m:sub>
                </m:sSub>
                <m:r>
                  <m:rPr>
                    <m:sty m:val="p"/>
                  </m:rPr>
                  <w:rPr>
                    <w:rFonts w:ascii="Cambria Math" w:hAnsi="Cambria Math"/>
                    <w:sz w:val="18"/>
                  </w:rPr>
                  <w:br/>
                </m:r>
              </m:oMath>
              <m:oMath>
                <m:r>
                  <w:rPr>
                    <w:rFonts w:ascii="Cambria Math" w:hAnsi="Cambria Math"/>
                    <w:sz w:val="18"/>
                  </w:rPr>
                  <m:t>N=1+SPI⋅</m:t>
                </m:r>
                <m:d>
                  <m:dPr>
                    <m:begChr m:val="⌊"/>
                    <m:endChr m:val="⌋"/>
                    <m:ctrlPr>
                      <w:rPr>
                        <w:rFonts w:ascii="Cambria Math" w:eastAsia="MingLiU_HKSCS" w:hAnsi="Cambria Math"/>
                        <w:i/>
                        <w:color w:val="000000"/>
                        <w:sz w:val="18"/>
                        <w:szCs w:val="18"/>
                        <w:lang w:bidi="en-US"/>
                      </w:rPr>
                    </m:ctrlPr>
                  </m:dPr>
                  <m:e>
                    <m:r>
                      <w:rPr>
                        <w:rFonts w:ascii="Cambria Math" w:hAnsi="Cambria Math"/>
                        <w:sz w:val="18"/>
                      </w:rPr>
                      <m:t>(</m:t>
                    </m:r>
                    <m:sSub>
                      <m:sSubPr>
                        <m:ctrlPr>
                          <w:rPr>
                            <w:rFonts w:ascii="Cambria Math" w:eastAsia="MingLiU_HKSCS" w:hAnsi="Cambria Math"/>
                            <w:i/>
                            <w:color w:val="000000"/>
                            <w:sz w:val="18"/>
                            <w:szCs w:val="18"/>
                            <w:lang w:bidi="en-US"/>
                          </w:rPr>
                        </m:ctrlPr>
                      </m:sSubPr>
                      <m:e>
                        <m:r>
                          <w:rPr>
                            <w:rFonts w:ascii="Cambria Math" w:hAnsi="Cambria Math"/>
                            <w:sz w:val="18"/>
                          </w:rPr>
                          <m:t>N</m:t>
                        </m:r>
                      </m:e>
                      <m:sub>
                        <m:r>
                          <w:rPr>
                            <w:rFonts w:ascii="Cambria Math" w:hAnsi="Cambria Math"/>
                            <w:sz w:val="18"/>
                          </w:rPr>
                          <m:t>sr</m:t>
                        </m:r>
                      </m:sub>
                    </m:sSub>
                    <m:r>
                      <w:rPr>
                        <w:rFonts w:ascii="Cambria Math" w:hAnsi="Cambria Math"/>
                        <w:sz w:val="18"/>
                      </w:rPr>
                      <m:t>-ti+(l-1)⋅SPI-1)/SPI</m:t>
                    </m:r>
                  </m:e>
                </m:d>
                <m:r>
                  <m:rPr>
                    <m:sty m:val="p"/>
                  </m:rPr>
                  <w:rPr>
                    <w:rFonts w:ascii="Cambria Math" w:hAnsi="Cambria Math"/>
                    <w:sz w:val="18"/>
                  </w:rPr>
                  <w:br/>
                </m:r>
              </m:oMath>
              <m:oMath>
                <m:r>
                  <w:rPr>
                    <w:rFonts w:ascii="Cambria Math" w:hAnsi="Cambria Math"/>
                    <w:sz w:val="18"/>
                  </w:rPr>
                  <m:t>SPI=4</m:t>
                </m:r>
                <m:r>
                  <m:rPr>
                    <m:sty m:val="p"/>
                  </m:rPr>
                  <w:rPr>
                    <w:rFonts w:ascii="Cambria Math" w:hAnsi="Cambria Math"/>
                    <w:sz w:val="18"/>
                  </w:rPr>
                  <w:br/>
                </m:r>
              </m:oMath>
              <m:oMath>
                <m:r>
                  <w:rPr>
                    <w:rFonts w:ascii="Cambria Math" w:hAnsi="Cambria Math"/>
                    <w:sz w:val="18"/>
                  </w:rPr>
                  <m:t>ti=0~7</m:t>
                </m:r>
                <m:r>
                  <m:rPr>
                    <m:sty m:val="p"/>
                  </m:rPr>
                  <w:rPr>
                    <w:rFonts w:ascii="Cambria Math" w:hAnsi="Cambria Math"/>
                    <w:sz w:val="18"/>
                  </w:rPr>
                  <w:br/>
                </m:r>
              </m:oMath>
              <m:oMath>
                <m:sSub>
                  <m:sSubPr>
                    <m:ctrlPr>
                      <w:rPr>
                        <w:rFonts w:ascii="Cambria Math" w:eastAsia="MingLiU_HKSCS" w:hAnsi="Cambria Math"/>
                        <w:i/>
                        <w:color w:val="000000"/>
                        <w:sz w:val="18"/>
                        <w:szCs w:val="18"/>
                        <w:lang w:bidi="en-US"/>
                      </w:rPr>
                    </m:ctrlPr>
                  </m:sSubPr>
                  <m:e>
                    <m:r>
                      <w:rPr>
                        <w:rFonts w:ascii="Cambria Math" w:hAnsi="Cambria Math"/>
                        <w:sz w:val="18"/>
                      </w:rPr>
                      <m:t>N</m:t>
                    </m:r>
                  </m:e>
                  <m:sub>
                    <m:r>
                      <w:rPr>
                        <w:rFonts w:ascii="Cambria Math" w:hAnsi="Cambria Math"/>
                        <w:sz w:val="18"/>
                      </w:rPr>
                      <m:t>sr</m:t>
                    </m:r>
                  </m:sub>
                </m:sSub>
                <m:r>
                  <w:rPr>
                    <w:rFonts w:ascii="Cambria Math" w:hAnsi="Cambria Math"/>
                    <w:sz w:val="18"/>
                  </w:rPr>
                  <m:t>=115</m:t>
                </m:r>
              </m:oMath>
            </m:oMathPara>
          </w:p>
        </w:tc>
      </w:tr>
      <w:tr w:rsidR="006450F6" w:rsidRPr="006B34E3" w:rsidTr="009D1D52">
        <w:tc>
          <w:tcPr>
            <w:tcW w:w="1526" w:type="dxa"/>
            <w:vMerge/>
            <w:tcBorders>
              <w:top w:val="single" w:sz="8" w:space="0" w:color="000000"/>
              <w:left w:val="single" w:sz="8" w:space="0" w:color="000000"/>
              <w:bottom w:val="single" w:sz="8" w:space="0" w:color="000000"/>
              <w:right w:val="single" w:sz="8" w:space="0" w:color="000000"/>
            </w:tcBorders>
            <w:vAlign w:val="center"/>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lang w:bidi="en-US"/>
              </w:rPr>
            </w:pPr>
          </w:p>
        </w:tc>
        <w:tc>
          <w:tcPr>
            <w:tcW w:w="94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lang w:bidi="en-US"/>
              </w:rPr>
            </w:pPr>
            <w:r w:rsidRPr="006B34E3">
              <w:rPr>
                <w:sz w:val="20"/>
              </w:rPr>
              <w:t>40 MHz</w:t>
            </w:r>
          </w:p>
        </w:tc>
        <w:tc>
          <w:tcPr>
            <w:tcW w:w="72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lang w:bidi="en-US"/>
              </w:rPr>
            </w:pPr>
            <m:oMathPara>
              <m:oMath>
                <m:r>
                  <w:rPr>
                    <w:rFonts w:ascii="Cambria Math" w:hAnsi="Cambria Math"/>
                    <w:sz w:val="18"/>
                  </w:rPr>
                  <m:t>S</m:t>
                </m:r>
                <m:sSubSup>
                  <m:sSubSupPr>
                    <m:ctrlPr>
                      <w:rPr>
                        <w:rFonts w:ascii="Cambria Math" w:eastAsia="MingLiU_HKSCS" w:hAnsi="Cambria Math"/>
                        <w:i/>
                        <w:color w:val="000000"/>
                        <w:sz w:val="18"/>
                        <w:szCs w:val="18"/>
                        <w:lang w:bidi="en-US"/>
                      </w:rPr>
                    </m:ctrlPr>
                  </m:sSubSupPr>
                  <m:e>
                    <m:r>
                      <w:rPr>
                        <w:rFonts w:ascii="Cambria Math" w:hAnsi="Cambria Math"/>
                        <w:sz w:val="18"/>
                      </w:rPr>
                      <m:t>C</m:t>
                    </m:r>
                  </m:e>
                  <m:sub>
                    <m:r>
                      <w:rPr>
                        <w:rFonts w:ascii="Cambria Math" w:hAnsi="Cambria Math"/>
                        <w:sz w:val="18"/>
                      </w:rPr>
                      <m:t>sp</m:t>
                    </m:r>
                  </m:sub>
                  <m:sup>
                    <m:r>
                      <w:rPr>
                        <w:rFonts w:ascii="Cambria Math" w:hAnsi="Cambria Math"/>
                        <w:sz w:val="18"/>
                      </w:rPr>
                      <m:t>ti</m:t>
                    </m:r>
                  </m:sup>
                </m:sSubSup>
                <m:r>
                  <w:rPr>
                    <w:rFonts w:ascii="Cambria Math" w:hAnsi="Cambria Math"/>
                    <w:sz w:val="18"/>
                  </w:rPr>
                  <m:t>=</m:t>
                </m:r>
                <m:d>
                  <m:dPr>
                    <m:begChr m:val="{"/>
                    <m:endChr m:val=""/>
                    <m:ctrlPr>
                      <w:rPr>
                        <w:rFonts w:ascii="Cambria Math" w:eastAsia="MingLiU_HKSCS" w:hAnsi="Cambria Math"/>
                        <w:i/>
                        <w:color w:val="000000"/>
                        <w:sz w:val="18"/>
                        <w:szCs w:val="18"/>
                        <w:lang w:bidi="en-US"/>
                      </w:rPr>
                    </m:ctrlPr>
                  </m:dPr>
                  <m:e>
                    <m:m>
                      <m:mPr>
                        <m:mcs>
                          <m:mc>
                            <m:mcPr>
                              <m:count m:val="1"/>
                              <m:mcJc m:val="center"/>
                            </m:mcPr>
                          </m:mc>
                        </m:mcs>
                        <m:ctrlPr>
                          <w:rPr>
                            <w:rFonts w:ascii="Cambria Math" w:eastAsia="MingLiU_HKSCS" w:hAnsi="Cambria Math"/>
                            <w:i/>
                            <w:color w:val="000000"/>
                            <w:sz w:val="18"/>
                            <w:szCs w:val="18"/>
                            <w:lang w:bidi="en-US"/>
                          </w:rPr>
                        </m:ctrlPr>
                      </m:mPr>
                      <m:mr>
                        <m:e>
                          <m:r>
                            <w:rPr>
                              <w:rFonts w:ascii="Cambria Math" w:hAnsi="Cambria Math"/>
                              <w:sz w:val="18"/>
                            </w:rPr>
                            <m:t>128+[±(1+ti-(l-1)⋅SPI)),±(1+SPI+ti-(l-1)⋅SPI)),⋯,±(N+ti-(l-1)⋅SPI))</m:t>
                          </m:r>
                          <m:sSub>
                            <m:sSubPr>
                              <m:ctrlPr>
                                <w:rPr>
                                  <w:rFonts w:ascii="Cambria Math" w:eastAsia="MingLiU_HKSCS" w:hAnsi="Cambria Math"/>
                                  <w:i/>
                                  <w:color w:val="000000"/>
                                  <w:sz w:val="18"/>
                                  <w:szCs w:val="18"/>
                                  <w:lang w:bidi="en-US"/>
                                </w:rPr>
                              </m:ctrlPr>
                            </m:sSubPr>
                            <m:e>
                              <m:r>
                                <w:rPr>
                                  <w:rFonts w:ascii="Cambria Math" w:hAnsi="Cambria Math"/>
                                  <w:sz w:val="18"/>
                                </w:rPr>
                                <m:t>]</m:t>
                              </m:r>
                            </m:e>
                            <m:sub>
                              <m:r>
                                <w:rPr>
                                  <w:rFonts w:ascii="Cambria Math" w:hAnsi="Cambria Math"/>
                                  <w:sz w:val="18"/>
                                </w:rPr>
                                <m:t>l=</m:t>
                              </m:r>
                              <m:d>
                                <m:dPr>
                                  <m:begChr m:val="⌊"/>
                                  <m:endChr m:val="⌋"/>
                                  <m:ctrlPr>
                                    <w:rPr>
                                      <w:rFonts w:ascii="Cambria Math" w:eastAsia="MingLiU_HKSCS" w:hAnsi="Cambria Math"/>
                                      <w:i/>
                                      <w:color w:val="000000"/>
                                      <w:sz w:val="18"/>
                                      <w:szCs w:val="18"/>
                                      <w:lang w:bidi="en-US"/>
                                    </w:rPr>
                                  </m:ctrlPr>
                                </m:dPr>
                                <m:e>
                                  <m:f>
                                    <m:fPr>
                                      <m:ctrlPr>
                                        <w:rPr>
                                          <w:rFonts w:ascii="Cambria Math" w:eastAsia="MingLiU_HKSCS" w:hAnsi="Cambria Math"/>
                                          <w:i/>
                                          <w:color w:val="000000"/>
                                          <w:sz w:val="18"/>
                                          <w:szCs w:val="18"/>
                                          <w:lang w:bidi="en-US"/>
                                        </w:rPr>
                                      </m:ctrlPr>
                                    </m:fPr>
                                    <m:num>
                                      <m:r>
                                        <w:rPr>
                                          <w:rFonts w:ascii="Cambria Math" w:hAnsi="Cambria Math"/>
                                          <w:sz w:val="18"/>
                                        </w:rPr>
                                        <m:t>ti</m:t>
                                      </m:r>
                                    </m:num>
                                    <m:den>
                                      <m:r>
                                        <w:rPr>
                                          <w:rFonts w:ascii="Cambria Math" w:hAnsi="Cambria Math"/>
                                          <w:sz w:val="18"/>
                                        </w:rPr>
                                        <m:t>SPI</m:t>
                                      </m:r>
                                    </m:den>
                                  </m:f>
                                </m:e>
                              </m:d>
                              <m:r>
                                <w:rPr>
                                  <w:rFonts w:ascii="Cambria Math" w:hAnsi="Cambria Math"/>
                                  <w:sz w:val="18"/>
                                </w:rPr>
                                <m:t>+1</m:t>
                              </m:r>
                            </m:sub>
                          </m:sSub>
                        </m:e>
                      </m:mr>
                      <m:mr>
                        <m:e>
                          <m:r>
                            <w:rPr>
                              <w:rFonts w:ascii="Cambria Math" w:hAnsi="Cambria Math"/>
                              <w:sz w:val="18"/>
                            </w:rPr>
                            <m:t>-128+[±(1+ti-(l-1)⋅SPI)),±(1+SPI+ti-(l-1)⋅SPI)),⋯,±(N+ti-(l-1)⋅SPI))</m:t>
                          </m:r>
                          <m:sSub>
                            <m:sSubPr>
                              <m:ctrlPr>
                                <w:rPr>
                                  <w:rFonts w:ascii="Cambria Math" w:eastAsia="MingLiU_HKSCS" w:hAnsi="Cambria Math"/>
                                  <w:i/>
                                  <w:color w:val="000000"/>
                                  <w:sz w:val="18"/>
                                  <w:szCs w:val="18"/>
                                  <w:lang w:bidi="en-US"/>
                                </w:rPr>
                              </m:ctrlPr>
                            </m:sSubPr>
                            <m:e>
                              <m:r>
                                <w:rPr>
                                  <w:rFonts w:ascii="Cambria Math" w:hAnsi="Cambria Math"/>
                                  <w:sz w:val="18"/>
                                </w:rPr>
                                <m:t>]</m:t>
                              </m:r>
                            </m:e>
                            <m:sub>
                              <m:r>
                                <w:rPr>
                                  <w:rFonts w:ascii="Cambria Math" w:hAnsi="Cambria Math"/>
                                  <w:sz w:val="18"/>
                                </w:rPr>
                                <m:t>l=</m:t>
                              </m:r>
                              <m:d>
                                <m:dPr>
                                  <m:begChr m:val="⌊"/>
                                  <m:endChr m:val="⌋"/>
                                  <m:ctrlPr>
                                    <w:rPr>
                                      <w:rFonts w:ascii="Cambria Math" w:eastAsia="MingLiU_HKSCS" w:hAnsi="Cambria Math"/>
                                      <w:i/>
                                      <w:color w:val="000000"/>
                                      <w:sz w:val="18"/>
                                      <w:szCs w:val="18"/>
                                      <w:lang w:bidi="en-US"/>
                                    </w:rPr>
                                  </m:ctrlPr>
                                </m:dPr>
                                <m:e>
                                  <m:f>
                                    <m:fPr>
                                      <m:ctrlPr>
                                        <w:rPr>
                                          <w:rFonts w:ascii="Cambria Math" w:eastAsia="MingLiU_HKSCS" w:hAnsi="Cambria Math"/>
                                          <w:i/>
                                          <w:color w:val="000000"/>
                                          <w:sz w:val="18"/>
                                          <w:szCs w:val="18"/>
                                          <w:lang w:bidi="en-US"/>
                                        </w:rPr>
                                      </m:ctrlPr>
                                    </m:fPr>
                                    <m:num>
                                      <m:r>
                                        <w:rPr>
                                          <w:rFonts w:ascii="Cambria Math" w:hAnsi="Cambria Math"/>
                                          <w:sz w:val="18"/>
                                        </w:rPr>
                                        <m:t>ti</m:t>
                                      </m:r>
                                    </m:num>
                                    <m:den>
                                      <m:r>
                                        <w:rPr>
                                          <w:rFonts w:ascii="Cambria Math" w:hAnsi="Cambria Math"/>
                                          <w:sz w:val="18"/>
                                        </w:rPr>
                                        <m:t>SPI</m:t>
                                      </m:r>
                                    </m:den>
                                  </m:f>
                                </m:e>
                              </m:d>
                              <m:r>
                                <w:rPr>
                                  <w:rFonts w:ascii="Cambria Math" w:hAnsi="Cambria Math"/>
                                  <w:sz w:val="18"/>
                                </w:rPr>
                                <m:t>+1</m:t>
                              </m:r>
                            </m:sub>
                          </m:sSub>
                        </m:e>
                      </m:mr>
                    </m:m>
                  </m:e>
                </m:d>
                <m:r>
                  <m:rPr>
                    <m:sty m:val="p"/>
                  </m:rPr>
                  <w:rPr>
                    <w:rFonts w:ascii="Cambria Math" w:hAnsi="Cambria Math"/>
                    <w:sz w:val="18"/>
                  </w:rPr>
                  <w:br/>
                </m:r>
              </m:oMath>
              <m:oMath>
                <m:r>
                  <w:rPr>
                    <w:rFonts w:ascii="Cambria Math" w:hAnsi="Cambria Math"/>
                    <w:sz w:val="18"/>
                  </w:rPr>
                  <m:t>N=1+SPI⋅</m:t>
                </m:r>
                <m:d>
                  <m:dPr>
                    <m:begChr m:val="⌊"/>
                    <m:endChr m:val="⌋"/>
                    <m:ctrlPr>
                      <w:rPr>
                        <w:rFonts w:ascii="Cambria Math" w:eastAsia="MingLiU_HKSCS" w:hAnsi="Cambria Math"/>
                        <w:i/>
                        <w:color w:val="000000"/>
                        <w:sz w:val="18"/>
                        <w:szCs w:val="18"/>
                        <w:lang w:bidi="en-US"/>
                      </w:rPr>
                    </m:ctrlPr>
                  </m:dPr>
                  <m:e>
                    <m:r>
                      <w:rPr>
                        <w:rFonts w:ascii="Cambria Math" w:hAnsi="Cambria Math"/>
                        <w:sz w:val="18"/>
                      </w:rPr>
                      <m:t>(</m:t>
                    </m:r>
                    <m:sSub>
                      <m:sSubPr>
                        <m:ctrlPr>
                          <w:rPr>
                            <w:rFonts w:ascii="Cambria Math" w:eastAsia="MingLiU_HKSCS" w:hAnsi="Cambria Math"/>
                            <w:i/>
                            <w:color w:val="000000"/>
                            <w:sz w:val="18"/>
                            <w:szCs w:val="18"/>
                            <w:lang w:bidi="en-US"/>
                          </w:rPr>
                        </m:ctrlPr>
                      </m:sSubPr>
                      <m:e>
                        <m:r>
                          <w:rPr>
                            <w:rFonts w:ascii="Cambria Math" w:hAnsi="Cambria Math"/>
                            <w:sz w:val="18"/>
                          </w:rPr>
                          <m:t>N</m:t>
                        </m:r>
                      </m:e>
                      <m:sub>
                        <m:r>
                          <w:rPr>
                            <w:rFonts w:ascii="Cambria Math" w:hAnsi="Cambria Math"/>
                            <w:sz w:val="18"/>
                          </w:rPr>
                          <m:t>sr</m:t>
                        </m:r>
                      </m:sub>
                    </m:sSub>
                    <m:r>
                      <w:rPr>
                        <w:rFonts w:ascii="Cambria Math" w:hAnsi="Cambria Math"/>
                        <w:sz w:val="18"/>
                      </w:rPr>
                      <m:t>-ti+(l-1)⋅SPI-1)/SPI</m:t>
                    </m:r>
                  </m:e>
                </m:d>
                <m:r>
                  <m:rPr>
                    <m:sty m:val="p"/>
                  </m:rPr>
                  <w:rPr>
                    <w:rFonts w:ascii="Cambria Math" w:hAnsi="Cambria Math"/>
                    <w:sz w:val="18"/>
                  </w:rPr>
                  <w:br/>
                </m:r>
              </m:oMath>
              <m:oMath>
                <m:r>
                  <w:rPr>
                    <w:rFonts w:ascii="Cambria Math" w:hAnsi="Cambria Math"/>
                    <w:sz w:val="18"/>
                  </w:rPr>
                  <m:t>SPI=4</m:t>
                </m:r>
                <m:r>
                  <m:rPr>
                    <m:sty m:val="p"/>
                  </m:rPr>
                  <w:rPr>
                    <w:rFonts w:ascii="Cambria Math" w:hAnsi="Cambria Math"/>
                    <w:sz w:val="18"/>
                  </w:rPr>
                  <w:br/>
                </m:r>
              </m:oMath>
              <m:oMath>
                <m:r>
                  <w:rPr>
                    <w:rFonts w:ascii="Cambria Math" w:hAnsi="Cambria Math"/>
                    <w:sz w:val="18"/>
                  </w:rPr>
                  <m:t>ti=0~7</m:t>
                </m:r>
                <m:r>
                  <m:rPr>
                    <m:sty m:val="p"/>
                  </m:rPr>
                  <w:rPr>
                    <w:rFonts w:ascii="Cambria Math" w:hAnsi="Cambria Math"/>
                    <w:sz w:val="18"/>
                  </w:rPr>
                  <w:br/>
                </m:r>
              </m:oMath>
              <m:oMath>
                <m:sSub>
                  <m:sSubPr>
                    <m:ctrlPr>
                      <w:rPr>
                        <w:rFonts w:ascii="Cambria Math" w:eastAsia="MingLiU_HKSCS" w:hAnsi="Cambria Math"/>
                        <w:i/>
                        <w:color w:val="000000"/>
                        <w:sz w:val="18"/>
                        <w:szCs w:val="18"/>
                        <w:lang w:bidi="en-US"/>
                      </w:rPr>
                    </m:ctrlPr>
                  </m:sSubPr>
                  <m:e>
                    <m:r>
                      <w:rPr>
                        <w:rFonts w:ascii="Cambria Math" w:hAnsi="Cambria Math"/>
                        <w:sz w:val="18"/>
                      </w:rPr>
                      <m:t>N</m:t>
                    </m:r>
                  </m:e>
                  <m:sub>
                    <m:r>
                      <w:rPr>
                        <w:rFonts w:ascii="Cambria Math" w:hAnsi="Cambria Math"/>
                        <w:sz w:val="18"/>
                      </w:rPr>
                      <m:t>sr</m:t>
                    </m:r>
                  </m:sub>
                </m:sSub>
                <m:r>
                  <w:rPr>
                    <w:rFonts w:ascii="Cambria Math" w:hAnsi="Cambria Math"/>
                    <w:sz w:val="18"/>
                  </w:rPr>
                  <m:t>=115</m:t>
                </m:r>
              </m:oMath>
            </m:oMathPara>
          </w:p>
        </w:tc>
      </w:tr>
      <w:tr w:rsidR="006450F6" w:rsidRPr="006B34E3" w:rsidTr="009D1D52">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lang w:bidi="en-US"/>
              </w:rPr>
            </w:pPr>
          </w:p>
        </w:tc>
        <w:tc>
          <w:tcPr>
            <w:tcW w:w="94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ingLiU_HKSCS"/>
                <w:color w:val="000000"/>
                <w:sz w:val="20"/>
                <w:lang w:bidi="en-US"/>
              </w:rPr>
            </w:pPr>
            <w:r w:rsidRPr="006B34E3">
              <w:rPr>
                <w:sz w:val="20"/>
              </w:rPr>
              <w:t>80 MHz</w:t>
            </w:r>
          </w:p>
        </w:tc>
        <w:tc>
          <w:tcPr>
            <w:tcW w:w="72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450F6" w:rsidRPr="006B34E3" w:rsidRDefault="006450F6" w:rsidP="006B34E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ingLiU_HKSCS"/>
                <w:b/>
                <w:color w:val="000000"/>
                <w:sz w:val="18"/>
                <w:szCs w:val="24"/>
                <w:lang w:bidi="en-US"/>
              </w:rPr>
            </w:pPr>
            <m:oMathPara>
              <m:oMath>
                <m:r>
                  <w:rPr>
                    <w:rFonts w:ascii="Cambria Math" w:hAnsi="Cambria Math"/>
                    <w:sz w:val="18"/>
                  </w:rPr>
                  <m:t>S</m:t>
                </m:r>
                <m:sSubSup>
                  <m:sSubSupPr>
                    <m:ctrlPr>
                      <w:rPr>
                        <w:rFonts w:ascii="Cambria Math" w:eastAsia="MingLiU_HKSCS" w:hAnsi="Cambria Math"/>
                        <w:i/>
                        <w:color w:val="000000"/>
                        <w:sz w:val="18"/>
                        <w:szCs w:val="18"/>
                        <w:lang w:bidi="en-US"/>
                      </w:rPr>
                    </m:ctrlPr>
                  </m:sSubSupPr>
                  <m:e>
                    <m:r>
                      <w:rPr>
                        <w:rFonts w:ascii="Cambria Math" w:hAnsi="Cambria Math"/>
                        <w:sz w:val="18"/>
                      </w:rPr>
                      <m:t>C</m:t>
                    </m:r>
                  </m:e>
                  <m:sub>
                    <m:r>
                      <w:rPr>
                        <w:rFonts w:ascii="Cambria Math" w:hAnsi="Cambria Math"/>
                        <w:sz w:val="18"/>
                      </w:rPr>
                      <m:t>Sp</m:t>
                    </m:r>
                  </m:sub>
                  <m:sup>
                    <m:r>
                      <w:rPr>
                        <w:rFonts w:ascii="Cambria Math" w:hAnsi="Cambria Math"/>
                        <w:sz w:val="18"/>
                      </w:rPr>
                      <m:t>ti</m:t>
                    </m:r>
                  </m:sup>
                </m:sSubSup>
                <m:r>
                  <w:rPr>
                    <w:rFonts w:ascii="Cambria Math" w:hAnsi="Cambria Math"/>
                    <w:sz w:val="18"/>
                  </w:rPr>
                  <m:t>=</m:t>
                </m:r>
                <m:d>
                  <m:dPr>
                    <m:begChr m:val="{"/>
                    <m:endChr m:val=""/>
                    <m:ctrlPr>
                      <w:rPr>
                        <w:rFonts w:ascii="Cambria Math" w:eastAsia="MingLiU_HKSCS" w:hAnsi="Cambria Math"/>
                        <w:i/>
                        <w:color w:val="000000"/>
                        <w:sz w:val="18"/>
                        <w:szCs w:val="18"/>
                        <w:lang w:bidi="en-US"/>
                      </w:rPr>
                    </m:ctrlPr>
                  </m:dPr>
                  <m:e>
                    <m:m>
                      <m:mPr>
                        <m:mcs>
                          <m:mc>
                            <m:mcPr>
                              <m:count m:val="1"/>
                              <m:mcJc m:val="center"/>
                            </m:mcPr>
                          </m:mc>
                        </m:mcs>
                        <m:ctrlPr>
                          <w:rPr>
                            <w:rFonts w:ascii="Cambria Math" w:eastAsia="MingLiU_HKSCS" w:hAnsi="Cambria Math"/>
                            <w:i/>
                            <w:color w:val="000000"/>
                            <w:sz w:val="18"/>
                            <w:szCs w:val="18"/>
                            <w:lang w:bidi="en-US"/>
                          </w:rPr>
                        </m:ctrlPr>
                      </m:mPr>
                      <m:mr>
                        <m:e>
                          <m:r>
                            <w:rPr>
                              <w:rFonts w:ascii="Cambria Math" w:hAnsi="Cambria Math"/>
                              <w:sz w:val="18"/>
                            </w:rPr>
                            <m:t>384+[±(1+ti-(l-1)⋅SPI)),±(1+SPI+ti-(l-1)⋅SPI)),⋯,±(N+ti-(l-1)⋅SPI))</m:t>
                          </m:r>
                          <m:sSub>
                            <m:sSubPr>
                              <m:ctrlPr>
                                <w:rPr>
                                  <w:rFonts w:ascii="Cambria Math" w:eastAsia="MingLiU_HKSCS" w:hAnsi="Cambria Math"/>
                                  <w:i/>
                                  <w:color w:val="000000"/>
                                  <w:sz w:val="18"/>
                                  <w:szCs w:val="18"/>
                                  <w:lang w:bidi="en-US"/>
                                </w:rPr>
                              </m:ctrlPr>
                            </m:sSubPr>
                            <m:e>
                              <m:r>
                                <w:rPr>
                                  <w:rFonts w:ascii="Cambria Math" w:hAnsi="Cambria Math"/>
                                  <w:sz w:val="18"/>
                                </w:rPr>
                                <m:t>]</m:t>
                              </m:r>
                            </m:e>
                            <m:sub>
                              <m:r>
                                <w:rPr>
                                  <w:rFonts w:ascii="Cambria Math" w:hAnsi="Cambria Math"/>
                                  <w:sz w:val="18"/>
                                </w:rPr>
                                <m:t>l=</m:t>
                              </m:r>
                              <m:d>
                                <m:dPr>
                                  <m:begChr m:val="⌊"/>
                                  <m:endChr m:val="⌋"/>
                                  <m:ctrlPr>
                                    <w:rPr>
                                      <w:rFonts w:ascii="Cambria Math" w:eastAsia="MingLiU_HKSCS" w:hAnsi="Cambria Math"/>
                                      <w:i/>
                                      <w:color w:val="000000"/>
                                      <w:sz w:val="18"/>
                                      <w:szCs w:val="18"/>
                                      <w:lang w:bidi="en-US"/>
                                    </w:rPr>
                                  </m:ctrlPr>
                                </m:dPr>
                                <m:e>
                                  <m:f>
                                    <m:fPr>
                                      <m:ctrlPr>
                                        <w:rPr>
                                          <w:rFonts w:ascii="Cambria Math" w:eastAsia="MingLiU_HKSCS" w:hAnsi="Cambria Math"/>
                                          <w:i/>
                                          <w:color w:val="000000"/>
                                          <w:sz w:val="18"/>
                                          <w:szCs w:val="18"/>
                                          <w:lang w:bidi="en-US"/>
                                        </w:rPr>
                                      </m:ctrlPr>
                                    </m:fPr>
                                    <m:num>
                                      <m:r>
                                        <w:rPr>
                                          <w:rFonts w:ascii="Cambria Math" w:hAnsi="Cambria Math"/>
                                          <w:sz w:val="18"/>
                                        </w:rPr>
                                        <m:t>ti</m:t>
                                      </m:r>
                                    </m:num>
                                    <m:den>
                                      <m:r>
                                        <w:rPr>
                                          <w:rFonts w:ascii="Cambria Math" w:hAnsi="Cambria Math"/>
                                          <w:sz w:val="18"/>
                                        </w:rPr>
                                        <m:t>SPI</m:t>
                                      </m:r>
                                    </m:den>
                                  </m:f>
                                </m:e>
                              </m:d>
                              <m:r>
                                <w:rPr>
                                  <w:rFonts w:ascii="Cambria Math" w:hAnsi="Cambria Math"/>
                                  <w:sz w:val="18"/>
                                </w:rPr>
                                <m:t>+1</m:t>
                              </m:r>
                            </m:sub>
                          </m:sSub>
                        </m:e>
                      </m:mr>
                      <m:mr>
                        <m:e>
                          <m:eqArr>
                            <m:eqArrPr>
                              <m:ctrlPr>
                                <w:rPr>
                                  <w:rFonts w:ascii="Cambria Math" w:eastAsia="MingLiU_HKSCS" w:hAnsi="Cambria Math"/>
                                  <w:i/>
                                  <w:color w:val="000000"/>
                                  <w:sz w:val="18"/>
                                  <w:szCs w:val="18"/>
                                  <w:lang w:bidi="en-US"/>
                                </w:rPr>
                              </m:ctrlPr>
                            </m:eqArrPr>
                            <m:e>
                              <m:r>
                                <w:rPr>
                                  <w:rFonts w:ascii="Cambria Math" w:hAnsi="Cambria Math"/>
                                  <w:sz w:val="18"/>
                                </w:rPr>
                                <m:t>&amp;128+[±(1+ti-(l-1)⋅SPI)),±(1+SPI+ti-(l-1)⋅SPI)),⋯,±(N+ti-(l-1)⋅SPI))</m:t>
                              </m:r>
                              <m:sSub>
                                <m:sSubPr>
                                  <m:ctrlPr>
                                    <w:rPr>
                                      <w:rFonts w:ascii="Cambria Math" w:eastAsia="MingLiU_HKSCS" w:hAnsi="Cambria Math"/>
                                      <w:i/>
                                      <w:color w:val="000000"/>
                                      <w:sz w:val="18"/>
                                      <w:szCs w:val="18"/>
                                      <w:lang w:bidi="en-US"/>
                                    </w:rPr>
                                  </m:ctrlPr>
                                </m:sSubPr>
                                <m:e>
                                  <m:r>
                                    <w:rPr>
                                      <w:rFonts w:ascii="Cambria Math" w:hAnsi="Cambria Math"/>
                                      <w:sz w:val="18"/>
                                    </w:rPr>
                                    <m:t>]</m:t>
                                  </m:r>
                                </m:e>
                                <m:sub>
                                  <m:r>
                                    <w:rPr>
                                      <w:rFonts w:ascii="Cambria Math" w:hAnsi="Cambria Math"/>
                                      <w:sz w:val="18"/>
                                    </w:rPr>
                                    <m:t>l=</m:t>
                                  </m:r>
                                  <m:d>
                                    <m:dPr>
                                      <m:begChr m:val="⌊"/>
                                      <m:endChr m:val="⌋"/>
                                      <m:ctrlPr>
                                        <w:rPr>
                                          <w:rFonts w:ascii="Cambria Math" w:eastAsia="MingLiU_HKSCS" w:hAnsi="Cambria Math"/>
                                          <w:i/>
                                          <w:color w:val="000000"/>
                                          <w:sz w:val="18"/>
                                          <w:szCs w:val="18"/>
                                          <w:lang w:bidi="en-US"/>
                                        </w:rPr>
                                      </m:ctrlPr>
                                    </m:dPr>
                                    <m:e>
                                      <m:f>
                                        <m:fPr>
                                          <m:ctrlPr>
                                            <w:rPr>
                                              <w:rFonts w:ascii="Cambria Math" w:eastAsia="MingLiU_HKSCS" w:hAnsi="Cambria Math"/>
                                              <w:i/>
                                              <w:color w:val="000000"/>
                                              <w:sz w:val="18"/>
                                              <w:szCs w:val="18"/>
                                              <w:lang w:bidi="en-US"/>
                                            </w:rPr>
                                          </m:ctrlPr>
                                        </m:fPr>
                                        <m:num>
                                          <m:r>
                                            <w:rPr>
                                              <w:rFonts w:ascii="Cambria Math" w:hAnsi="Cambria Math"/>
                                              <w:sz w:val="18"/>
                                            </w:rPr>
                                            <m:t>ti</m:t>
                                          </m:r>
                                        </m:num>
                                        <m:den>
                                          <m:r>
                                            <w:rPr>
                                              <w:rFonts w:ascii="Cambria Math" w:hAnsi="Cambria Math"/>
                                              <w:sz w:val="18"/>
                                            </w:rPr>
                                            <m:t>SPI</m:t>
                                          </m:r>
                                        </m:den>
                                      </m:f>
                                    </m:e>
                                  </m:d>
                                  <m:r>
                                    <w:rPr>
                                      <w:rFonts w:ascii="Cambria Math" w:hAnsi="Cambria Math"/>
                                      <w:sz w:val="18"/>
                                    </w:rPr>
                                    <m:t>+1</m:t>
                                  </m:r>
                                </m:sub>
                              </m:sSub>
                            </m:e>
                            <m:e>
                              <m:r>
                                <w:rPr>
                                  <w:rFonts w:ascii="Cambria Math" w:hAnsi="Cambria Math"/>
                                  <w:sz w:val="18"/>
                                </w:rPr>
                                <m:t>&amp;-128+[±(1+ti-(l-1)⋅SPI)),±(1+SPI+ti-(l-1)⋅SPI)),⋯,±(N+ti-(l-1)⋅SPI))</m:t>
                              </m:r>
                              <m:sSub>
                                <m:sSubPr>
                                  <m:ctrlPr>
                                    <w:rPr>
                                      <w:rFonts w:ascii="Cambria Math" w:eastAsia="MingLiU_HKSCS" w:hAnsi="Cambria Math"/>
                                      <w:i/>
                                      <w:color w:val="000000"/>
                                      <w:sz w:val="18"/>
                                      <w:szCs w:val="18"/>
                                      <w:lang w:bidi="en-US"/>
                                    </w:rPr>
                                  </m:ctrlPr>
                                </m:sSubPr>
                                <m:e>
                                  <m:r>
                                    <w:rPr>
                                      <w:rFonts w:ascii="Cambria Math" w:hAnsi="Cambria Math"/>
                                      <w:sz w:val="18"/>
                                    </w:rPr>
                                    <m:t>]</m:t>
                                  </m:r>
                                </m:e>
                                <m:sub>
                                  <m:r>
                                    <w:rPr>
                                      <w:rFonts w:ascii="Cambria Math" w:hAnsi="Cambria Math"/>
                                      <w:sz w:val="18"/>
                                    </w:rPr>
                                    <m:t>l=</m:t>
                                  </m:r>
                                  <m:d>
                                    <m:dPr>
                                      <m:begChr m:val="⌊"/>
                                      <m:endChr m:val="⌋"/>
                                      <m:ctrlPr>
                                        <w:rPr>
                                          <w:rFonts w:ascii="Cambria Math" w:eastAsia="MingLiU_HKSCS" w:hAnsi="Cambria Math"/>
                                          <w:i/>
                                          <w:color w:val="000000"/>
                                          <w:sz w:val="18"/>
                                          <w:szCs w:val="18"/>
                                          <w:lang w:bidi="en-US"/>
                                        </w:rPr>
                                      </m:ctrlPr>
                                    </m:dPr>
                                    <m:e>
                                      <m:f>
                                        <m:fPr>
                                          <m:ctrlPr>
                                            <w:rPr>
                                              <w:rFonts w:ascii="Cambria Math" w:eastAsia="MingLiU_HKSCS" w:hAnsi="Cambria Math"/>
                                              <w:i/>
                                              <w:color w:val="000000"/>
                                              <w:sz w:val="18"/>
                                              <w:szCs w:val="18"/>
                                              <w:lang w:bidi="en-US"/>
                                            </w:rPr>
                                          </m:ctrlPr>
                                        </m:fPr>
                                        <m:num>
                                          <m:r>
                                            <w:rPr>
                                              <w:rFonts w:ascii="Cambria Math" w:hAnsi="Cambria Math"/>
                                              <w:sz w:val="18"/>
                                            </w:rPr>
                                            <m:t>ti</m:t>
                                          </m:r>
                                        </m:num>
                                        <m:den>
                                          <m:r>
                                            <w:rPr>
                                              <w:rFonts w:ascii="Cambria Math" w:hAnsi="Cambria Math"/>
                                              <w:sz w:val="18"/>
                                            </w:rPr>
                                            <m:t>SPI</m:t>
                                          </m:r>
                                        </m:den>
                                      </m:f>
                                    </m:e>
                                  </m:d>
                                  <m:r>
                                    <w:rPr>
                                      <w:rFonts w:ascii="Cambria Math" w:hAnsi="Cambria Math"/>
                                      <w:sz w:val="18"/>
                                    </w:rPr>
                                    <m:t>+1</m:t>
                                  </m:r>
                                </m:sub>
                              </m:sSub>
                            </m:e>
                            <m:e>
                              <m:r>
                                <w:rPr>
                                  <w:rFonts w:ascii="Cambria Math" w:hAnsi="Cambria Math"/>
                                  <w:sz w:val="18"/>
                                </w:rPr>
                                <m:t>&amp;-384+[±(1+ti-(l-1)⋅SPI)),±(1+SPI+ti-(l-1)⋅SPI)),⋯,±(N+ti-(l-1)⋅SPI))</m:t>
                              </m:r>
                              <m:sSub>
                                <m:sSubPr>
                                  <m:ctrlPr>
                                    <w:rPr>
                                      <w:rFonts w:ascii="Cambria Math" w:eastAsia="MingLiU_HKSCS" w:hAnsi="Cambria Math"/>
                                      <w:i/>
                                      <w:color w:val="000000"/>
                                      <w:sz w:val="18"/>
                                      <w:szCs w:val="18"/>
                                      <w:lang w:bidi="en-US"/>
                                    </w:rPr>
                                  </m:ctrlPr>
                                </m:sSubPr>
                                <m:e>
                                  <m:r>
                                    <w:rPr>
                                      <w:rFonts w:ascii="Cambria Math" w:hAnsi="Cambria Math"/>
                                      <w:sz w:val="18"/>
                                    </w:rPr>
                                    <m:t>]</m:t>
                                  </m:r>
                                </m:e>
                                <m:sub>
                                  <m:r>
                                    <w:rPr>
                                      <w:rFonts w:ascii="Cambria Math" w:hAnsi="Cambria Math"/>
                                      <w:sz w:val="18"/>
                                    </w:rPr>
                                    <m:t>l=</m:t>
                                  </m:r>
                                  <m:d>
                                    <m:dPr>
                                      <m:begChr m:val="⌊"/>
                                      <m:endChr m:val="⌋"/>
                                      <m:ctrlPr>
                                        <w:rPr>
                                          <w:rFonts w:ascii="Cambria Math" w:eastAsia="MingLiU_HKSCS" w:hAnsi="Cambria Math"/>
                                          <w:i/>
                                          <w:color w:val="000000"/>
                                          <w:sz w:val="18"/>
                                          <w:szCs w:val="18"/>
                                          <w:lang w:bidi="en-US"/>
                                        </w:rPr>
                                      </m:ctrlPr>
                                    </m:dPr>
                                    <m:e>
                                      <m:f>
                                        <m:fPr>
                                          <m:ctrlPr>
                                            <w:rPr>
                                              <w:rFonts w:ascii="Cambria Math" w:eastAsia="MingLiU_HKSCS" w:hAnsi="Cambria Math"/>
                                              <w:i/>
                                              <w:color w:val="000000"/>
                                              <w:sz w:val="18"/>
                                              <w:szCs w:val="18"/>
                                              <w:lang w:bidi="en-US"/>
                                            </w:rPr>
                                          </m:ctrlPr>
                                        </m:fPr>
                                        <m:num>
                                          <m:r>
                                            <w:rPr>
                                              <w:rFonts w:ascii="Cambria Math" w:hAnsi="Cambria Math"/>
                                              <w:sz w:val="18"/>
                                            </w:rPr>
                                            <m:t>ti</m:t>
                                          </m:r>
                                        </m:num>
                                        <m:den>
                                          <m:r>
                                            <w:rPr>
                                              <w:rFonts w:ascii="Cambria Math" w:hAnsi="Cambria Math"/>
                                              <w:sz w:val="18"/>
                                            </w:rPr>
                                            <m:t>SPI</m:t>
                                          </m:r>
                                        </m:den>
                                      </m:f>
                                    </m:e>
                                  </m:d>
                                  <m:r>
                                    <w:rPr>
                                      <w:rFonts w:ascii="Cambria Math" w:hAnsi="Cambria Math"/>
                                      <w:sz w:val="18"/>
                                    </w:rPr>
                                    <m:t>+1</m:t>
                                  </m:r>
                                </m:sub>
                              </m:sSub>
                            </m:e>
                          </m:eqArr>
                        </m:e>
                      </m:mr>
                    </m:m>
                  </m:e>
                </m:d>
                <m:r>
                  <m:rPr>
                    <m:sty m:val="p"/>
                  </m:rPr>
                  <w:rPr>
                    <w:rFonts w:ascii="Cambria Math" w:hAnsi="Cambria Math"/>
                    <w:sz w:val="18"/>
                  </w:rPr>
                  <w:br/>
                </m:r>
              </m:oMath>
              <m:oMath>
                <m:r>
                  <w:rPr>
                    <w:rFonts w:ascii="Cambria Math" w:hAnsi="Cambria Math"/>
                    <w:sz w:val="18"/>
                  </w:rPr>
                  <m:t>N=1+SPI⋅</m:t>
                </m:r>
                <m:d>
                  <m:dPr>
                    <m:begChr m:val="⌊"/>
                    <m:endChr m:val="⌋"/>
                    <m:ctrlPr>
                      <w:rPr>
                        <w:rFonts w:ascii="Cambria Math" w:eastAsia="MingLiU_HKSCS" w:hAnsi="Cambria Math"/>
                        <w:i/>
                        <w:color w:val="000000"/>
                        <w:sz w:val="18"/>
                        <w:szCs w:val="18"/>
                        <w:lang w:bidi="en-US"/>
                      </w:rPr>
                    </m:ctrlPr>
                  </m:dPr>
                  <m:e>
                    <m:r>
                      <w:rPr>
                        <w:rFonts w:ascii="Cambria Math" w:hAnsi="Cambria Math"/>
                        <w:sz w:val="18"/>
                      </w:rPr>
                      <m:t>(</m:t>
                    </m:r>
                    <m:sSub>
                      <m:sSubPr>
                        <m:ctrlPr>
                          <w:rPr>
                            <w:rFonts w:ascii="Cambria Math" w:eastAsia="MingLiU_HKSCS" w:hAnsi="Cambria Math"/>
                            <w:i/>
                            <w:color w:val="000000"/>
                            <w:sz w:val="18"/>
                            <w:szCs w:val="18"/>
                            <w:lang w:bidi="en-US"/>
                          </w:rPr>
                        </m:ctrlPr>
                      </m:sSubPr>
                      <m:e>
                        <m:r>
                          <w:rPr>
                            <w:rFonts w:ascii="Cambria Math" w:hAnsi="Cambria Math"/>
                            <w:sz w:val="18"/>
                          </w:rPr>
                          <m:t>N</m:t>
                        </m:r>
                      </m:e>
                      <m:sub>
                        <m:r>
                          <w:rPr>
                            <w:rFonts w:ascii="Cambria Math" w:hAnsi="Cambria Math"/>
                            <w:sz w:val="18"/>
                          </w:rPr>
                          <m:t>sr</m:t>
                        </m:r>
                      </m:sub>
                    </m:sSub>
                    <m:r>
                      <w:rPr>
                        <w:rFonts w:ascii="Cambria Math" w:hAnsi="Cambria Math"/>
                        <w:sz w:val="18"/>
                      </w:rPr>
                      <m:t>-ti+(l-1)⋅SPI-1)/SPI</m:t>
                    </m:r>
                  </m:e>
                </m:d>
                <m:r>
                  <m:rPr>
                    <m:sty m:val="p"/>
                  </m:rPr>
                  <w:rPr>
                    <w:rFonts w:ascii="Cambria Math" w:hAnsi="Cambria Math"/>
                    <w:sz w:val="18"/>
                  </w:rPr>
                  <w:br/>
                </m:r>
              </m:oMath>
              <m:oMath>
                <m:r>
                  <w:rPr>
                    <w:rFonts w:ascii="Cambria Math" w:hAnsi="Cambria Math"/>
                    <w:sz w:val="18"/>
                  </w:rPr>
                  <m:t>SPI=4</m:t>
                </m:r>
                <m:r>
                  <m:rPr>
                    <m:sty m:val="p"/>
                  </m:rPr>
                  <w:rPr>
                    <w:rFonts w:ascii="Cambria Math" w:hAnsi="Cambria Math"/>
                    <w:sz w:val="18"/>
                  </w:rPr>
                  <w:br/>
                </m:r>
              </m:oMath>
              <m:oMath>
                <m:r>
                  <w:rPr>
                    <w:rFonts w:ascii="Cambria Math" w:hAnsi="Cambria Math"/>
                    <w:sz w:val="18"/>
                  </w:rPr>
                  <m:t>ti=0~7</m:t>
                </m:r>
                <m:r>
                  <m:rPr>
                    <m:sty m:val="p"/>
                  </m:rPr>
                  <w:rPr>
                    <w:rFonts w:ascii="Cambria Math" w:hAnsi="Cambria Math"/>
                    <w:sz w:val="18"/>
                  </w:rPr>
                  <w:br/>
                </m:r>
              </m:oMath>
              <m:oMath>
                <m:sSub>
                  <m:sSubPr>
                    <m:ctrlPr>
                      <w:rPr>
                        <w:rFonts w:ascii="Cambria Math" w:eastAsia="MingLiU_HKSCS" w:hAnsi="Cambria Math"/>
                        <w:i/>
                        <w:color w:val="000000"/>
                        <w:sz w:val="18"/>
                        <w:szCs w:val="18"/>
                        <w:lang w:bidi="en-US"/>
                      </w:rPr>
                    </m:ctrlPr>
                  </m:sSubPr>
                  <m:e>
                    <m:r>
                      <w:rPr>
                        <w:rFonts w:ascii="Cambria Math" w:hAnsi="Cambria Math"/>
                        <w:sz w:val="18"/>
                      </w:rPr>
                      <m:t>N</m:t>
                    </m:r>
                  </m:e>
                  <m:sub>
                    <m:r>
                      <w:rPr>
                        <w:rFonts w:ascii="Cambria Math" w:hAnsi="Cambria Math"/>
                        <w:sz w:val="18"/>
                      </w:rPr>
                      <m:t>sr</m:t>
                    </m:r>
                  </m:sub>
                </m:sSub>
                <m:r>
                  <w:rPr>
                    <w:rFonts w:ascii="Cambria Math" w:hAnsi="Cambria Math"/>
                    <w:sz w:val="18"/>
                  </w:rPr>
                  <m:t>=115</m:t>
                </m:r>
              </m:oMath>
            </m:oMathPara>
          </w:p>
        </w:tc>
      </w:tr>
    </w:tbl>
    <w:p w:rsidR="009D1D52" w:rsidRDefault="009D1D52" w:rsidP="009D1D52">
      <w:pPr>
        <w:pStyle w:val="Tablefin"/>
      </w:pPr>
    </w:p>
    <w:p w:rsidR="006450F6" w:rsidRPr="006B34E3" w:rsidRDefault="006450F6" w:rsidP="006B34E3">
      <w:pPr>
        <w:rPr>
          <w:rFonts w:eastAsia="SimSun"/>
          <w:color w:val="000000"/>
          <w:lang w:bidi="en-US"/>
        </w:rPr>
      </w:pPr>
      <w:r w:rsidRPr="006B34E3">
        <w:t xml:space="preserve">Note: </w:t>
      </w:r>
      <m:oMath>
        <m:r>
          <w:rPr>
            <w:rFonts w:ascii="Cambria Math" w:hAnsi="Cambria Math"/>
          </w:rPr>
          <m:t>S</m:t>
        </m:r>
        <m:sSubSup>
          <m:sSubSupPr>
            <m:ctrlPr>
              <w:rPr>
                <w:rFonts w:ascii="Cambria Math" w:eastAsia="MingLiU_HKSCS" w:hAnsi="Cambria Math"/>
                <w:i/>
                <w:color w:val="000000"/>
                <w:szCs w:val="24"/>
                <w:lang w:bidi="en-US"/>
              </w:rPr>
            </m:ctrlPr>
          </m:sSubSupPr>
          <m:e>
            <m:r>
              <w:rPr>
                <w:rFonts w:ascii="Cambria Math" w:hAnsi="Cambria Math"/>
              </w:rPr>
              <m:t>C</m:t>
            </m:r>
          </m:e>
          <m:sub>
            <m:r>
              <w:rPr>
                <w:rFonts w:ascii="Cambria Math" w:hAnsi="Cambria Math"/>
              </w:rPr>
              <m:t>sp</m:t>
            </m:r>
          </m:sub>
          <m:sup>
            <m:r>
              <w:rPr>
                <w:rFonts w:ascii="Cambria Math" w:hAnsi="Cambria Math"/>
              </w:rPr>
              <m:t>ti</m:t>
            </m:r>
          </m:sup>
        </m:sSubSup>
      </m:oMath>
      <w:r w:rsidRPr="006B34E3">
        <w:t xml:space="preserve"> is sounding pilot subcarrier index set for the </w:t>
      </w:r>
      <m:oMath>
        <m:r>
          <w:rPr>
            <w:rFonts w:ascii="Cambria Math" w:hAnsi="Cambria Math"/>
          </w:rPr>
          <m:t>ti</m:t>
        </m:r>
      </m:oMath>
      <w:r w:rsidRPr="006B34E3">
        <w:t xml:space="preserve">  sounding pilot port ; l = 1,..., SP </w:t>
      </w:r>
      <w:r w:rsidRPr="006B34E3">
        <w:rPr>
          <w:vertAlign w:val="subscript"/>
        </w:rPr>
        <w:t>num</w:t>
      </w:r>
      <w:r w:rsidRPr="006B34E3">
        <w:t xml:space="preserve"> indicates the OFDM symbol occupied by the sounding pilot </w:t>
      </w:r>
    </w:p>
    <w:bookmarkEnd w:id="692"/>
    <w:p w:rsidR="006450F6" w:rsidRPr="00A52BF3" w:rsidRDefault="006450F6" w:rsidP="00C461E7">
      <w:pPr>
        <w:rPr>
          <w:rFonts w:eastAsia="MingLiU_HKSCS"/>
          <w:szCs w:val="24"/>
        </w:rPr>
      </w:pPr>
    </w:p>
    <w:p w:rsidR="006450F6" w:rsidRDefault="006450F6" w:rsidP="00C461E7">
      <w:pPr>
        <w:snapToGrid w:val="0"/>
        <w:spacing w:beforeLines="50" w:afterLines="50" w:after="120"/>
        <w:jc w:val="center"/>
        <w:outlineLvl w:val="0"/>
        <w:rPr>
          <w:b/>
          <w:sz w:val="28"/>
          <w:szCs w:val="21"/>
        </w:rPr>
      </w:pPr>
      <w:bookmarkStart w:id="693" w:name="_Toc41386890"/>
      <w:r>
        <w:rPr>
          <w:b/>
          <w:sz w:val="28"/>
          <w:szCs w:val="21"/>
        </w:rPr>
        <w:br w:type="page"/>
      </w:r>
    </w:p>
    <w:p w:rsidR="006450F6" w:rsidRPr="00A52BF3" w:rsidRDefault="006450F6" w:rsidP="00C461E7">
      <w:pPr>
        <w:snapToGrid w:val="0"/>
        <w:spacing w:beforeLines="50" w:afterLines="50" w:after="120"/>
        <w:jc w:val="center"/>
        <w:outlineLvl w:val="0"/>
        <w:rPr>
          <w:b/>
          <w:sz w:val="28"/>
          <w:szCs w:val="21"/>
          <w:lang w:eastAsia="zh-CN"/>
        </w:rPr>
      </w:pPr>
      <w:r w:rsidRPr="00A52BF3">
        <w:rPr>
          <w:b/>
          <w:sz w:val="28"/>
          <w:szCs w:val="21"/>
        </w:rPr>
        <w:t>A</w:t>
      </w:r>
      <w:r>
        <w:rPr>
          <w:rFonts w:hint="eastAsia"/>
          <w:b/>
          <w:sz w:val="28"/>
          <w:szCs w:val="21"/>
          <w:lang w:eastAsia="ja-JP"/>
        </w:rPr>
        <w:t>ttachment 4 to A</w:t>
      </w:r>
      <w:r w:rsidRPr="00A52BF3">
        <w:rPr>
          <w:b/>
          <w:sz w:val="28"/>
          <w:szCs w:val="21"/>
        </w:rPr>
        <w:t xml:space="preserve">nnex </w:t>
      </w:r>
      <w:r>
        <w:rPr>
          <w:rFonts w:hint="eastAsia"/>
          <w:b/>
          <w:sz w:val="28"/>
          <w:szCs w:val="21"/>
          <w:lang w:eastAsia="ja-JP"/>
        </w:rPr>
        <w:t>5</w:t>
      </w:r>
      <w:r w:rsidRPr="00A52BF3">
        <w:rPr>
          <w:b/>
          <w:sz w:val="28"/>
          <w:szCs w:val="21"/>
        </w:rPr>
        <w:br/>
        <w:t xml:space="preserve">(Normative) </w:t>
      </w:r>
      <w:r w:rsidRPr="00A52BF3">
        <w:rPr>
          <w:b/>
          <w:sz w:val="28"/>
          <w:szCs w:val="21"/>
        </w:rPr>
        <w:br/>
      </w:r>
      <w:r w:rsidRPr="00A52BF3">
        <w:rPr>
          <w:b/>
          <w:sz w:val="28"/>
          <w:szCs w:val="21"/>
          <w:lang w:eastAsia="zh-CN"/>
        </w:rPr>
        <w:t>PN Sequence</w:t>
      </w:r>
      <w:bookmarkEnd w:id="693"/>
    </w:p>
    <w:p w:rsidR="006450F6" w:rsidRDefault="006450F6" w:rsidP="00C461E7">
      <w:pPr>
        <w:pStyle w:val="TableNo"/>
      </w:pPr>
      <w:r w:rsidRPr="00A52BF3">
        <w:t xml:space="preserve">Table D. </w:t>
      </w:r>
      <w:r>
        <w:t>1</w:t>
      </w:r>
    </w:p>
    <w:p w:rsidR="006450F6" w:rsidRPr="00AF66E2" w:rsidRDefault="006450F6" w:rsidP="00C461E7">
      <w:pPr>
        <w:pStyle w:val="Tabletitle"/>
      </w:pPr>
      <w:r w:rsidRPr="00AF66E2">
        <w:t>Values of PN Sequences</w:t>
      </w:r>
    </w:p>
    <w:tbl>
      <w:tblPr>
        <w:tblStyle w:val="TableGrid"/>
        <w:tblW w:w="9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88"/>
        <w:gridCol w:w="8627"/>
      </w:tblGrid>
      <w:tr w:rsidR="006450F6" w:rsidRPr="00A52BF3" w:rsidTr="003D0311">
        <w:tc>
          <w:tcPr>
            <w:tcW w:w="988"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snapToGrid w:val="0"/>
              <w:spacing w:beforeLines="50" w:afterLines="50" w:after="120"/>
              <w:rPr>
                <w:rFonts w:eastAsia="MingLiU_HKSCS"/>
                <w:color w:val="000000"/>
                <w:sz w:val="21"/>
                <w:szCs w:val="21"/>
                <w:lang w:bidi="en-US"/>
              </w:rPr>
            </w:pPr>
            <w:r w:rsidRPr="00A52BF3">
              <w:rPr>
                <w:sz w:val="21"/>
                <w:szCs w:val="21"/>
              </w:rPr>
              <w:t>PN</w:t>
            </w:r>
            <w:r w:rsidRPr="00A52BF3">
              <w:rPr>
                <w:sz w:val="21"/>
                <w:szCs w:val="21"/>
                <w:vertAlign w:val="subscript"/>
              </w:rPr>
              <w:t>127</w:t>
            </w:r>
          </w:p>
        </w:tc>
        <w:tc>
          <w:tcPr>
            <w:tcW w:w="8624" w:type="dxa"/>
            <w:tcBorders>
              <w:top w:val="single" w:sz="8" w:space="0" w:color="000000"/>
              <w:left w:val="single" w:sz="8" w:space="0" w:color="000000"/>
              <w:bottom w:val="single" w:sz="8" w:space="0" w:color="000000"/>
              <w:right w:val="single" w:sz="8" w:space="0" w:color="000000"/>
            </w:tcBorders>
            <w:hideMark/>
          </w:tcPr>
          <w:p w:rsidR="006450F6" w:rsidRDefault="006450F6" w:rsidP="003D0311">
            <w:pPr>
              <w:snapToGrid w:val="0"/>
              <w:spacing w:beforeLines="50" w:afterLines="50" w:after="120"/>
              <w:rPr>
                <w:rFonts w:eastAsia="MingLiU_HKSCS"/>
                <w:color w:val="000000"/>
                <w:sz w:val="21"/>
                <w:szCs w:val="21"/>
                <w:lang w:bidi="en-US"/>
              </w:rPr>
            </w:pPr>
            <w:r w:rsidRPr="00A52BF3">
              <w:rPr>
                <w:sz w:val="21"/>
                <w:szCs w:val="21"/>
              </w:rPr>
              <w:t>{</w:t>
            </w:r>
            <w:r w:rsidRPr="00A52BF3">
              <w:t xml:space="preserve"> </w:t>
            </w:r>
            <w:r w:rsidRPr="00A52BF3">
              <w:rPr>
                <w:sz w:val="21"/>
                <w:szCs w:val="21"/>
              </w:rPr>
              <w:t xml:space="preserve">1, 1, 1, 1, 1, 1, -1, -1, -1, -1, -1, -1, -1, 1, -1, 1,  </w:t>
            </w:r>
          </w:p>
          <w:p w:rsidR="006450F6" w:rsidRDefault="006450F6" w:rsidP="003D0311">
            <w:pPr>
              <w:snapToGrid w:val="0"/>
              <w:spacing w:beforeLines="50" w:afterLines="50" w:after="120"/>
              <w:rPr>
                <w:rFonts w:eastAsiaTheme="minorEastAsia"/>
                <w:sz w:val="21"/>
                <w:szCs w:val="21"/>
              </w:rPr>
            </w:pPr>
            <w:r w:rsidRPr="00A52BF3">
              <w:rPr>
                <w:sz w:val="21"/>
                <w:szCs w:val="21"/>
              </w:rPr>
              <w:t xml:space="preserve">-1, 1, -1, 1, 1, -1, -1, 1, 1, -1, -1, -1, 1, -1, -1, -1,  </w:t>
            </w:r>
          </w:p>
          <w:p w:rsidR="006450F6" w:rsidRDefault="006450F6" w:rsidP="003D0311">
            <w:pPr>
              <w:snapToGrid w:val="0"/>
              <w:spacing w:beforeLines="50" w:afterLines="50" w:after="120"/>
              <w:rPr>
                <w:rFonts w:eastAsiaTheme="minorEastAsia"/>
                <w:sz w:val="21"/>
                <w:szCs w:val="21"/>
              </w:rPr>
            </w:pPr>
            <w:r w:rsidRPr="00A52BF3">
              <w:rPr>
                <w:sz w:val="21"/>
                <w:szCs w:val="21"/>
              </w:rPr>
              <w:t xml:space="preserve">1, -1, 1, 1, -1, 1, -1, -1, 1, 1, 1, -1, -1, 1, -1, -1,  </w:t>
            </w:r>
          </w:p>
          <w:p w:rsidR="006450F6" w:rsidRDefault="006450F6" w:rsidP="003D0311">
            <w:pPr>
              <w:snapToGrid w:val="0"/>
              <w:spacing w:beforeLines="50" w:afterLines="50" w:after="120"/>
              <w:rPr>
                <w:rFonts w:eastAsiaTheme="minorEastAsia"/>
                <w:sz w:val="21"/>
                <w:szCs w:val="21"/>
              </w:rPr>
            </w:pPr>
            <w:r w:rsidRPr="00A52BF3">
              <w:rPr>
                <w:sz w:val="21"/>
                <w:szCs w:val="21"/>
              </w:rPr>
              <w:t xml:space="preserve">-1, -1, 1, -1, -1, 1, -1, 1, -1, -1, 1, -1, -1, 1, 1, -1,  </w:t>
            </w:r>
          </w:p>
          <w:p w:rsidR="006450F6" w:rsidRDefault="006450F6" w:rsidP="003D0311">
            <w:pPr>
              <w:snapToGrid w:val="0"/>
              <w:spacing w:beforeLines="50" w:afterLines="50" w:after="120"/>
              <w:rPr>
                <w:rFonts w:eastAsiaTheme="minorEastAsia"/>
                <w:sz w:val="21"/>
                <w:szCs w:val="21"/>
              </w:rPr>
            </w:pPr>
            <w:r w:rsidRPr="00A52BF3">
              <w:rPr>
                <w:sz w:val="21"/>
                <w:szCs w:val="21"/>
              </w:rPr>
              <w:t xml:space="preserve">1, 1, -1, 1, 1, 1, -1, -1, -1, 1, 1, 1, 1, -1, 1, -1,  </w:t>
            </w:r>
          </w:p>
          <w:p w:rsidR="006450F6" w:rsidRDefault="006450F6" w:rsidP="003D0311">
            <w:pPr>
              <w:snapToGrid w:val="0"/>
              <w:spacing w:beforeLines="50" w:afterLines="50" w:after="120"/>
              <w:rPr>
                <w:rFonts w:eastAsiaTheme="minorEastAsia"/>
                <w:sz w:val="21"/>
                <w:szCs w:val="21"/>
              </w:rPr>
            </w:pPr>
            <w:r w:rsidRPr="00A52BF3">
              <w:rPr>
                <w:sz w:val="21"/>
                <w:szCs w:val="21"/>
              </w:rPr>
              <w:t xml:space="preserve">-1, -1, -1, -1, 1, 1, -1, 1, -1, 1, -1, -1, -1, 1, 1, -1,  </w:t>
            </w:r>
          </w:p>
          <w:p w:rsidR="006450F6" w:rsidRDefault="006450F6" w:rsidP="003D0311">
            <w:pPr>
              <w:snapToGrid w:val="0"/>
              <w:spacing w:beforeLines="50" w:afterLines="50" w:after="120"/>
              <w:rPr>
                <w:rFonts w:eastAsiaTheme="minorEastAsia"/>
                <w:sz w:val="21"/>
                <w:szCs w:val="21"/>
              </w:rPr>
            </w:pPr>
            <w:r w:rsidRPr="00A52BF3">
              <w:rPr>
                <w:sz w:val="21"/>
                <w:szCs w:val="21"/>
              </w:rPr>
              <w:t xml:space="preserve">-1, 1, -1, 1, 1, 1, -1, 1, 1, -1, -1, -1, -1, 1, 1, 1,  </w:t>
            </w:r>
          </w:p>
          <w:p w:rsidR="006450F6" w:rsidRDefault="006450F6" w:rsidP="003D0311">
            <w:pPr>
              <w:snapToGrid w:val="0"/>
              <w:spacing w:beforeLines="50" w:afterLines="50" w:after="120"/>
              <w:rPr>
                <w:rFonts w:eastAsia="MingLiU_HKSCS"/>
                <w:color w:val="000000"/>
                <w:sz w:val="21"/>
                <w:szCs w:val="21"/>
                <w:lang w:bidi="en-US"/>
              </w:rPr>
            </w:pPr>
            <w:r w:rsidRPr="00A52BF3">
              <w:rPr>
                <w:sz w:val="21"/>
                <w:szCs w:val="21"/>
              </w:rPr>
              <w:t>-1, 1, -1, 1, 1, 1, 1, -1, -1, 1, 1, 1, 1, 1, -1};</w:t>
            </w:r>
          </w:p>
        </w:tc>
      </w:tr>
      <w:tr w:rsidR="006450F6" w:rsidRPr="00A52BF3" w:rsidTr="003D0311">
        <w:tc>
          <w:tcPr>
            <w:tcW w:w="988"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snapToGrid w:val="0"/>
              <w:spacing w:beforeLines="50" w:afterLines="50" w:after="120"/>
              <w:rPr>
                <w:rFonts w:eastAsia="MingLiU_HKSCS"/>
                <w:color w:val="000000"/>
                <w:sz w:val="21"/>
                <w:szCs w:val="21"/>
                <w:lang w:bidi="en-US"/>
              </w:rPr>
            </w:pPr>
            <w:r w:rsidRPr="00A52BF3">
              <w:rPr>
                <w:sz w:val="21"/>
                <w:szCs w:val="21"/>
              </w:rPr>
              <w:t>PN</w:t>
            </w:r>
            <w:r w:rsidRPr="00A52BF3">
              <w:rPr>
                <w:sz w:val="21"/>
                <w:szCs w:val="21"/>
                <w:vertAlign w:val="subscript"/>
              </w:rPr>
              <w:t>255</w:t>
            </w:r>
          </w:p>
        </w:tc>
        <w:tc>
          <w:tcPr>
            <w:tcW w:w="8624"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snapToGrid w:val="0"/>
              <w:spacing w:beforeLines="50" w:afterLines="50" w:after="120"/>
              <w:rPr>
                <w:rFonts w:eastAsiaTheme="minorEastAsia"/>
                <w:color w:val="000000"/>
                <w:sz w:val="21"/>
                <w:szCs w:val="21"/>
                <w:lang w:eastAsia="zh-CN" w:bidi="en-US"/>
              </w:rPr>
            </w:pPr>
            <w:r w:rsidRPr="00A52BF3">
              <w:rPr>
                <w:rFonts w:eastAsiaTheme="minorEastAsia"/>
                <w:sz w:val="21"/>
                <w:szCs w:val="21"/>
                <w:lang w:eastAsia="zh-CN"/>
              </w:rPr>
              <w:t>{</w:t>
            </w:r>
            <w:r w:rsidRPr="00A52BF3">
              <w:t xml:space="preserve"> </w:t>
            </w: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color w:val="000000"/>
                <w:sz w:val="21"/>
                <w:szCs w:val="21"/>
                <w:lang w:eastAsia="zh-CN" w:bidi="en-US"/>
              </w:rPr>
            </w:pPr>
            <w:r w:rsidRPr="00A52BF3">
              <w:rPr>
                <w:rFonts w:eastAsiaTheme="minorEastAsia"/>
                <w:sz w:val="21"/>
                <w:szCs w:val="21"/>
                <w:lang w:eastAsia="zh-CN"/>
              </w:rPr>
              <w:t>1,  -1,  1,  1, -1, 1, 1, 1, -1, -1, -1, 1, 1, 1, -1}</w:t>
            </w:r>
          </w:p>
        </w:tc>
      </w:tr>
      <w:tr w:rsidR="006450F6" w:rsidRPr="00A52BF3" w:rsidTr="003D0311">
        <w:tc>
          <w:tcPr>
            <w:tcW w:w="988"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snapToGrid w:val="0"/>
              <w:spacing w:beforeLines="50" w:afterLines="50" w:after="120"/>
              <w:rPr>
                <w:rFonts w:eastAsiaTheme="minorEastAsia"/>
                <w:color w:val="000000"/>
                <w:sz w:val="21"/>
                <w:szCs w:val="21"/>
                <w:lang w:eastAsia="zh-CN" w:bidi="en-US"/>
              </w:rPr>
            </w:pPr>
            <w:r w:rsidRPr="00A52BF3">
              <w:rPr>
                <w:rFonts w:eastAsiaTheme="minorEastAsia"/>
                <w:sz w:val="21"/>
                <w:szCs w:val="21"/>
                <w:lang w:eastAsia="zh-CN"/>
              </w:rPr>
              <w:t>PN</w:t>
            </w:r>
            <w:r w:rsidRPr="00A52BF3">
              <w:rPr>
                <w:rFonts w:eastAsiaTheme="minorEastAsia"/>
                <w:sz w:val="21"/>
                <w:szCs w:val="21"/>
                <w:vertAlign w:val="subscript"/>
                <w:lang w:eastAsia="zh-CN"/>
              </w:rPr>
              <w:t>511</w:t>
            </w:r>
          </w:p>
        </w:tc>
        <w:tc>
          <w:tcPr>
            <w:tcW w:w="8624"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snapToGrid w:val="0"/>
              <w:spacing w:beforeLines="50" w:afterLines="50" w:after="120"/>
              <w:rPr>
                <w:rFonts w:eastAsiaTheme="minorEastAsia"/>
                <w:color w:val="000000"/>
                <w:sz w:val="19"/>
                <w:szCs w:val="19"/>
                <w:lang w:eastAsia="zh-CN" w:bidi="en-US"/>
              </w:rPr>
            </w:pPr>
            <w:r w:rsidRPr="00A52BF3">
              <w:rPr>
                <w:rFonts w:eastAsiaTheme="minorEastAsia"/>
                <w:sz w:val="19"/>
                <w:szCs w:val="19"/>
                <w:lang w:eastAsia="zh-CN"/>
              </w:rPr>
              <w:t>{</w:t>
            </w:r>
            <w:r w:rsidRPr="00A52BF3">
              <w:t xml:space="preserve"> </w:t>
            </w:r>
            <w:r w:rsidRPr="00A52BF3">
              <w:rPr>
                <w:rFonts w:eastAsiaTheme="minorEastAsia"/>
                <w:sz w:val="19"/>
                <w:szCs w:val="19"/>
                <w:lang w:eastAsia="zh-CN"/>
              </w:rPr>
              <w:t xml:space="preserve">1, 1, 1, 1, 1, 1, 1, 1, -1, 1, 1, 1, -1, 1, 1, 1,  </w:t>
            </w:r>
          </w:p>
          <w:p w:rsidR="006450F6" w:rsidRDefault="006450F6" w:rsidP="003D0311">
            <w:pPr>
              <w:snapToGrid w:val="0"/>
              <w:spacing w:beforeLines="50" w:afterLines="50" w:after="120"/>
              <w:rPr>
                <w:rFonts w:eastAsiaTheme="minorEastAsia"/>
                <w:sz w:val="19"/>
                <w:szCs w:val="19"/>
                <w:lang w:eastAsia="zh-CN"/>
              </w:rPr>
            </w:pPr>
            <w:r w:rsidRPr="00A52BF3">
              <w:rPr>
                <w:rFonts w:eastAsiaTheme="minorEastAsia"/>
                <w:sz w:val="19"/>
                <w:szCs w:val="19"/>
                <w:lang w:eastAsia="zh-CN"/>
              </w:rPr>
              <w:t xml:space="preserve">-1, -1, 1, 1, -1, 1, 1, 1, -1, -1, -1, 1, -1, 1, -1, 1,  </w:t>
            </w:r>
          </w:p>
          <w:p w:rsidR="006450F6" w:rsidRDefault="006450F6" w:rsidP="003D0311">
            <w:pPr>
              <w:snapToGrid w:val="0"/>
              <w:spacing w:beforeLines="50" w:afterLines="50" w:after="120"/>
              <w:rPr>
                <w:rFonts w:eastAsiaTheme="minorEastAsia"/>
                <w:sz w:val="19"/>
                <w:szCs w:val="19"/>
                <w:lang w:eastAsia="zh-CN"/>
              </w:rPr>
            </w:pPr>
            <w:r w:rsidRPr="00A52BF3">
              <w:rPr>
                <w:rFonts w:eastAsiaTheme="minorEastAsia"/>
                <w:sz w:val="19"/>
                <w:szCs w:val="19"/>
                <w:lang w:eastAsia="zh-CN"/>
              </w:rPr>
              <w:t xml:space="preserve">-1, -1, 1, -1, -1, 1, 1, 1, -1, -1, -1, 1, 1, 1, -1, 1,  </w:t>
            </w:r>
          </w:p>
          <w:p w:rsidR="006450F6" w:rsidRDefault="006450F6" w:rsidP="003D0311">
            <w:pPr>
              <w:snapToGrid w:val="0"/>
              <w:spacing w:beforeLines="50" w:afterLines="50" w:after="120"/>
              <w:rPr>
                <w:rFonts w:eastAsiaTheme="minorEastAsia"/>
                <w:sz w:val="19"/>
                <w:szCs w:val="19"/>
                <w:lang w:eastAsia="zh-CN"/>
              </w:rPr>
            </w:pPr>
            <w:r w:rsidRPr="00A52BF3">
              <w:rPr>
                <w:rFonts w:eastAsiaTheme="minorEastAsia"/>
                <w:sz w:val="19"/>
                <w:szCs w:val="19"/>
                <w:lang w:eastAsia="zh-CN"/>
              </w:rPr>
              <w:t xml:space="preserve">1, -1, 1, -1, 1, -1, 1, 1, 1, -1, -1, 1, -1, -1, 1, 1,  </w:t>
            </w:r>
          </w:p>
          <w:p w:rsidR="006450F6" w:rsidRDefault="006450F6" w:rsidP="003D0311">
            <w:pPr>
              <w:snapToGrid w:val="0"/>
              <w:spacing w:beforeLines="50" w:afterLines="50" w:after="120"/>
              <w:rPr>
                <w:rFonts w:eastAsiaTheme="minorEastAsia"/>
                <w:sz w:val="19"/>
                <w:szCs w:val="19"/>
                <w:lang w:eastAsia="zh-CN"/>
              </w:rPr>
            </w:pPr>
            <w:r w:rsidRPr="00A52BF3">
              <w:rPr>
                <w:rFonts w:eastAsiaTheme="minorEastAsia"/>
                <w:sz w:val="19"/>
                <w:szCs w:val="19"/>
                <w:lang w:eastAsia="zh-CN"/>
              </w:rPr>
              <w:t xml:space="preserve">-1, -1, -1, -1, -1, 1, 1, -1, -1, -1, -1, 1, 1, 1, -1, 1,  </w:t>
            </w:r>
          </w:p>
          <w:p w:rsidR="006450F6" w:rsidRDefault="006450F6" w:rsidP="003D0311">
            <w:pPr>
              <w:snapToGrid w:val="0"/>
              <w:spacing w:beforeLines="50" w:afterLines="50" w:after="120"/>
              <w:rPr>
                <w:rFonts w:eastAsiaTheme="minorEastAsia"/>
                <w:sz w:val="19"/>
                <w:szCs w:val="19"/>
                <w:lang w:eastAsia="zh-CN"/>
              </w:rPr>
            </w:pPr>
            <w:r w:rsidRPr="00A52BF3">
              <w:rPr>
                <w:rFonts w:eastAsiaTheme="minorEastAsia"/>
                <w:sz w:val="19"/>
                <w:szCs w:val="19"/>
                <w:lang w:eastAsia="zh-CN"/>
              </w:rPr>
              <w:t xml:space="preserve">-1, -1, 1, -1, -1, -1, 1, 1, -1, 1, -1, 1, 1, -1, 1, 1,  </w:t>
            </w:r>
          </w:p>
          <w:p w:rsidR="006450F6" w:rsidRDefault="006450F6" w:rsidP="003D0311">
            <w:pPr>
              <w:snapToGrid w:val="0"/>
              <w:spacing w:beforeLines="50" w:afterLines="50" w:after="120"/>
              <w:rPr>
                <w:rFonts w:eastAsiaTheme="minorEastAsia"/>
                <w:sz w:val="19"/>
                <w:szCs w:val="19"/>
                <w:lang w:eastAsia="zh-CN"/>
              </w:rPr>
            </w:pPr>
            <w:r w:rsidRPr="00A52BF3">
              <w:rPr>
                <w:rFonts w:eastAsiaTheme="minorEastAsia"/>
                <w:sz w:val="19"/>
                <w:szCs w:val="19"/>
                <w:lang w:eastAsia="zh-CN"/>
              </w:rPr>
              <w:t xml:space="preserve">1, 1, 1, -1, 1, 1, -1, -1, 1, 1, -1, -1, -1, 1, -1, 1,  </w:t>
            </w:r>
          </w:p>
          <w:p w:rsidR="006450F6" w:rsidRDefault="006450F6" w:rsidP="003D0311">
            <w:pPr>
              <w:snapToGrid w:val="0"/>
              <w:spacing w:beforeLines="50" w:afterLines="50" w:after="120"/>
              <w:rPr>
                <w:rFonts w:eastAsiaTheme="minorEastAsia"/>
                <w:sz w:val="19"/>
                <w:szCs w:val="19"/>
                <w:lang w:eastAsia="zh-CN"/>
              </w:rPr>
            </w:pPr>
            <w:r w:rsidRPr="00A52BF3">
              <w:rPr>
                <w:rFonts w:eastAsiaTheme="minorEastAsia"/>
                <w:sz w:val="19"/>
                <w:szCs w:val="19"/>
                <w:lang w:eastAsia="zh-CN"/>
              </w:rPr>
              <w:t xml:space="preserve">1, 1, -1, -1, -1, -1, -1, 1, -1, -1, -1, -1, 1, 1, 1, 1,  </w:t>
            </w:r>
          </w:p>
          <w:p w:rsidR="006450F6" w:rsidRDefault="006450F6" w:rsidP="003D0311">
            <w:pPr>
              <w:snapToGrid w:val="0"/>
              <w:spacing w:beforeLines="50" w:afterLines="50" w:after="120"/>
              <w:rPr>
                <w:rFonts w:eastAsiaTheme="minorEastAsia"/>
                <w:sz w:val="19"/>
                <w:szCs w:val="19"/>
                <w:lang w:eastAsia="zh-CN"/>
              </w:rPr>
            </w:pPr>
            <w:r w:rsidRPr="00A52BF3">
              <w:rPr>
                <w:rFonts w:eastAsiaTheme="minorEastAsia"/>
                <w:sz w:val="19"/>
                <w:szCs w:val="19"/>
                <w:lang w:eastAsia="zh-CN"/>
              </w:rPr>
              <w:t xml:space="preserve">1, -1, -1, -1, -1, -1, -1, -1, -1, -1, 1, 1, 1, 1, -1, -1,  </w:t>
            </w:r>
          </w:p>
          <w:p w:rsidR="006450F6" w:rsidRDefault="006450F6" w:rsidP="003D0311">
            <w:pPr>
              <w:snapToGrid w:val="0"/>
              <w:spacing w:beforeLines="50" w:afterLines="50" w:after="120"/>
              <w:rPr>
                <w:rFonts w:eastAsiaTheme="minorEastAsia"/>
                <w:sz w:val="19"/>
                <w:szCs w:val="19"/>
                <w:lang w:eastAsia="zh-CN"/>
              </w:rPr>
            </w:pPr>
            <w:r w:rsidRPr="00A52BF3">
              <w:rPr>
                <w:rFonts w:eastAsiaTheme="minorEastAsia"/>
                <w:sz w:val="19"/>
                <w:szCs w:val="19"/>
                <w:lang w:eastAsia="zh-CN"/>
              </w:rPr>
              <w:t xml:space="preserve">-1, -1, 1, -1, -1, -1, 1, 1, 1, 1, -1, 1, -1, -1, 1, 1,  </w:t>
            </w:r>
          </w:p>
          <w:p w:rsidR="006450F6" w:rsidRDefault="006450F6" w:rsidP="003D0311">
            <w:pPr>
              <w:snapToGrid w:val="0"/>
              <w:spacing w:beforeLines="50" w:afterLines="50" w:after="120"/>
              <w:rPr>
                <w:rFonts w:eastAsiaTheme="minorEastAsia"/>
                <w:sz w:val="19"/>
                <w:szCs w:val="19"/>
                <w:lang w:eastAsia="zh-CN"/>
              </w:rPr>
            </w:pPr>
            <w:r w:rsidRPr="00A52BF3">
              <w:rPr>
                <w:rFonts w:eastAsiaTheme="minorEastAsia"/>
                <w:sz w:val="19"/>
                <w:szCs w:val="19"/>
                <w:lang w:eastAsia="zh-CN"/>
              </w:rPr>
              <w:t xml:space="preserve">-1, -1, 1, -1, -1, 1, -1, -1, -1, -1, 1, -1, 1, 1, 1, 1,  </w:t>
            </w:r>
          </w:p>
          <w:p w:rsidR="006450F6" w:rsidRDefault="006450F6" w:rsidP="003D0311">
            <w:pPr>
              <w:snapToGrid w:val="0"/>
              <w:spacing w:beforeLines="50" w:afterLines="50" w:after="120"/>
              <w:rPr>
                <w:rFonts w:eastAsiaTheme="minorEastAsia"/>
                <w:sz w:val="19"/>
                <w:szCs w:val="19"/>
                <w:lang w:eastAsia="zh-CN"/>
              </w:rPr>
            </w:pPr>
            <w:r w:rsidRPr="00A52BF3">
              <w:rPr>
                <w:rFonts w:eastAsiaTheme="minorEastAsia"/>
                <w:sz w:val="19"/>
                <w:szCs w:val="19"/>
                <w:lang w:eastAsia="zh-CN"/>
              </w:rPr>
              <w:t xml:space="preserve">-1, -1, -1, 1, 1, -1, -1, 1, 1, 1, 1, -1, 1, 1, -1, 1,  </w:t>
            </w:r>
          </w:p>
          <w:p w:rsidR="006450F6" w:rsidRDefault="006450F6" w:rsidP="003D0311">
            <w:pPr>
              <w:snapToGrid w:val="0"/>
              <w:spacing w:beforeLines="50" w:afterLines="50" w:after="120"/>
              <w:rPr>
                <w:rFonts w:eastAsiaTheme="minorEastAsia"/>
                <w:sz w:val="19"/>
                <w:szCs w:val="19"/>
                <w:lang w:eastAsia="zh-CN"/>
              </w:rPr>
            </w:pPr>
            <w:r w:rsidRPr="00A52BF3">
              <w:rPr>
                <w:rFonts w:eastAsiaTheme="minorEastAsia"/>
                <w:sz w:val="19"/>
                <w:szCs w:val="19"/>
                <w:lang w:eastAsia="zh-CN"/>
              </w:rPr>
              <w:t xml:space="preserve">1, 1, -1, 1, -1, 1, -1, -1, -1, 1, -1, 1, -1, -1, -1, -1,  </w:t>
            </w:r>
          </w:p>
          <w:p w:rsidR="006450F6" w:rsidRDefault="006450F6" w:rsidP="003D0311">
            <w:pPr>
              <w:snapToGrid w:val="0"/>
              <w:spacing w:beforeLines="50" w:afterLines="50" w:after="120"/>
              <w:rPr>
                <w:rFonts w:eastAsiaTheme="minorEastAsia"/>
                <w:sz w:val="19"/>
                <w:szCs w:val="19"/>
                <w:lang w:eastAsia="zh-CN"/>
              </w:rPr>
            </w:pPr>
            <w:r w:rsidRPr="00A52BF3">
              <w:rPr>
                <w:rFonts w:eastAsiaTheme="minorEastAsia"/>
                <w:sz w:val="19"/>
                <w:szCs w:val="19"/>
                <w:lang w:eastAsia="zh-CN"/>
              </w:rPr>
              <w:t xml:space="preserve">1, 1, -1, 1, 1, -1, 1, -1, -1, -1, 1, 1, -1, -1, -1, 1,  </w:t>
            </w:r>
          </w:p>
          <w:p w:rsidR="006450F6" w:rsidRDefault="006450F6" w:rsidP="003D0311">
            <w:pPr>
              <w:snapToGrid w:val="0"/>
              <w:spacing w:beforeLines="50" w:afterLines="50" w:after="120"/>
              <w:rPr>
                <w:rFonts w:eastAsiaTheme="minorEastAsia"/>
                <w:sz w:val="19"/>
                <w:szCs w:val="19"/>
                <w:lang w:eastAsia="zh-CN"/>
              </w:rPr>
            </w:pPr>
            <w:r w:rsidRPr="00A52BF3">
              <w:rPr>
                <w:rFonts w:eastAsiaTheme="minorEastAsia"/>
                <w:sz w:val="19"/>
                <w:szCs w:val="19"/>
                <w:lang w:eastAsia="zh-CN"/>
              </w:rPr>
              <w:t xml:space="preserve">1, 1, 1, 1, 1, -1, -1, -1, 1, -1, -1, -1, 1, -1, 1, 1,  </w:t>
            </w:r>
          </w:p>
          <w:p w:rsidR="006450F6" w:rsidRDefault="006450F6" w:rsidP="003D0311">
            <w:pPr>
              <w:snapToGrid w:val="0"/>
              <w:spacing w:beforeLines="50" w:afterLines="50" w:after="120"/>
              <w:rPr>
                <w:rFonts w:eastAsiaTheme="minorEastAsia"/>
                <w:sz w:val="19"/>
                <w:szCs w:val="19"/>
                <w:lang w:eastAsia="zh-CN"/>
              </w:rPr>
            </w:pPr>
            <w:r w:rsidRPr="00A52BF3">
              <w:rPr>
                <w:rFonts w:eastAsiaTheme="minorEastAsia"/>
                <w:sz w:val="19"/>
                <w:szCs w:val="19"/>
                <w:lang w:eastAsia="zh-CN"/>
              </w:rPr>
              <w:t xml:space="preserve">-1, -1, -1, -1, 1, -1, 1, -1, 1, 1, -1, 1, -1, 1, 1, 1,  </w:t>
            </w:r>
          </w:p>
          <w:p w:rsidR="006450F6" w:rsidRDefault="006450F6" w:rsidP="003D0311">
            <w:pPr>
              <w:snapToGrid w:val="0"/>
              <w:spacing w:beforeLines="50" w:afterLines="50" w:after="120"/>
              <w:rPr>
                <w:rFonts w:eastAsiaTheme="minorEastAsia"/>
                <w:sz w:val="19"/>
                <w:szCs w:val="19"/>
                <w:lang w:eastAsia="zh-CN"/>
              </w:rPr>
            </w:pPr>
            <w:r w:rsidRPr="00A52BF3">
              <w:rPr>
                <w:rFonts w:eastAsiaTheme="minorEastAsia"/>
                <w:sz w:val="19"/>
                <w:szCs w:val="19"/>
                <w:lang w:eastAsia="zh-CN"/>
              </w:rPr>
              <w:t xml:space="preserve">1, 1, 1, -1, 1, -1, 1, -1, 1, -1, 1, -1, -1, -1, -1, -1,  </w:t>
            </w:r>
          </w:p>
          <w:p w:rsidR="006450F6" w:rsidRDefault="006450F6" w:rsidP="003D0311">
            <w:pPr>
              <w:snapToGrid w:val="0"/>
              <w:spacing w:beforeLines="50" w:afterLines="50" w:after="120"/>
              <w:rPr>
                <w:rFonts w:eastAsiaTheme="minorEastAsia"/>
                <w:sz w:val="19"/>
                <w:szCs w:val="19"/>
                <w:lang w:eastAsia="zh-CN"/>
              </w:rPr>
            </w:pPr>
            <w:r w:rsidRPr="00A52BF3">
              <w:rPr>
                <w:rFonts w:eastAsiaTheme="minorEastAsia"/>
                <w:sz w:val="19"/>
                <w:szCs w:val="19"/>
                <w:lang w:eastAsia="zh-CN"/>
              </w:rPr>
              <w:t xml:space="preserve">1, -1, 1, -1, -1, 1, -1, 1, 1, 1, 1, 1, -1, -1, 1, -1,  </w:t>
            </w:r>
          </w:p>
          <w:p w:rsidR="006450F6" w:rsidRDefault="006450F6" w:rsidP="003D0311">
            <w:pPr>
              <w:snapToGrid w:val="0"/>
              <w:spacing w:beforeLines="50" w:afterLines="50" w:after="120"/>
              <w:rPr>
                <w:rFonts w:eastAsiaTheme="minorEastAsia"/>
                <w:sz w:val="19"/>
                <w:szCs w:val="19"/>
                <w:lang w:eastAsia="zh-CN"/>
              </w:rPr>
            </w:pPr>
            <w:r w:rsidRPr="00A52BF3">
              <w:rPr>
                <w:rFonts w:eastAsiaTheme="minorEastAsia"/>
                <w:sz w:val="19"/>
                <w:szCs w:val="19"/>
                <w:lang w:eastAsia="zh-CN"/>
              </w:rPr>
              <w:t xml:space="preserve">-1, -1, 1, -1, -1, 1, -1, -1, 1, -1, 1, -1, -1, 1, 1, 1,  </w:t>
            </w:r>
          </w:p>
          <w:p w:rsidR="006450F6" w:rsidRDefault="006450F6" w:rsidP="003D0311">
            <w:pPr>
              <w:snapToGrid w:val="0"/>
              <w:spacing w:beforeLines="50" w:afterLines="50" w:after="120"/>
              <w:rPr>
                <w:rFonts w:eastAsiaTheme="minorEastAsia"/>
                <w:sz w:val="19"/>
                <w:szCs w:val="19"/>
                <w:lang w:eastAsia="zh-CN"/>
              </w:rPr>
            </w:pPr>
            <w:r w:rsidRPr="00A52BF3">
              <w:rPr>
                <w:rFonts w:eastAsiaTheme="minorEastAsia"/>
                <w:sz w:val="19"/>
                <w:szCs w:val="19"/>
                <w:lang w:eastAsia="zh-CN"/>
              </w:rPr>
              <w:t xml:space="preserve">1, 1, -1, 1, -1, -1, -1, 1, -1, -1, -1, -1, -1, 1, 1, 1,  </w:t>
            </w:r>
          </w:p>
          <w:p w:rsidR="006450F6" w:rsidRDefault="006450F6" w:rsidP="003D0311">
            <w:pPr>
              <w:snapToGrid w:val="0"/>
              <w:spacing w:beforeLines="50" w:afterLines="50" w:after="120"/>
              <w:rPr>
                <w:rFonts w:eastAsiaTheme="minorEastAsia"/>
                <w:sz w:val="19"/>
                <w:szCs w:val="19"/>
                <w:lang w:eastAsia="zh-CN"/>
              </w:rPr>
            </w:pPr>
            <w:r w:rsidRPr="00A52BF3">
              <w:rPr>
                <w:rFonts w:eastAsiaTheme="minorEastAsia"/>
                <w:sz w:val="19"/>
                <w:szCs w:val="19"/>
                <w:lang w:eastAsia="zh-CN"/>
              </w:rPr>
              <w:t xml:space="preserve">-1, -1, -1, -1, 1, 1, -1, -1, 1, -1, 1, 1, -1, -1, 1, -1,  </w:t>
            </w:r>
          </w:p>
          <w:p w:rsidR="006450F6" w:rsidRDefault="006450F6" w:rsidP="003D0311">
            <w:pPr>
              <w:snapToGrid w:val="0"/>
              <w:spacing w:beforeLines="50" w:afterLines="50" w:after="120"/>
              <w:rPr>
                <w:rFonts w:eastAsiaTheme="minorEastAsia"/>
                <w:sz w:val="19"/>
                <w:szCs w:val="19"/>
                <w:lang w:eastAsia="zh-CN"/>
              </w:rPr>
            </w:pPr>
            <w:r w:rsidRPr="00A52BF3">
              <w:rPr>
                <w:rFonts w:eastAsiaTheme="minorEastAsia"/>
                <w:sz w:val="19"/>
                <w:szCs w:val="19"/>
                <w:lang w:eastAsia="zh-CN"/>
              </w:rPr>
              <w:t xml:space="preserve">1, -1, -1, -1, 1, 1, 1, -1, -1, 1, -1, 1, 1, 1, -1, 1,  </w:t>
            </w:r>
          </w:p>
          <w:p w:rsidR="006450F6" w:rsidRDefault="006450F6" w:rsidP="003D0311">
            <w:pPr>
              <w:snapToGrid w:val="0"/>
              <w:spacing w:beforeLines="50" w:afterLines="50" w:after="120"/>
              <w:rPr>
                <w:rFonts w:eastAsiaTheme="minorEastAsia"/>
                <w:sz w:val="19"/>
                <w:szCs w:val="19"/>
                <w:lang w:eastAsia="zh-CN"/>
              </w:rPr>
            </w:pPr>
            <w:r w:rsidRPr="00A52BF3">
              <w:rPr>
                <w:rFonts w:eastAsiaTheme="minorEastAsia"/>
                <w:sz w:val="19"/>
                <w:szCs w:val="19"/>
                <w:lang w:eastAsia="zh-CN"/>
              </w:rPr>
              <w:t xml:space="preserve">-1, -1, -1, -1, -1, -1, -1, 1, -1, 1, 1, -1, 1, -1, -1, 1,  </w:t>
            </w:r>
          </w:p>
          <w:p w:rsidR="006450F6" w:rsidRDefault="006450F6" w:rsidP="003D0311">
            <w:pPr>
              <w:snapToGrid w:val="0"/>
              <w:spacing w:beforeLines="50" w:afterLines="50" w:after="120"/>
              <w:rPr>
                <w:rFonts w:eastAsiaTheme="minorEastAsia"/>
                <w:sz w:val="19"/>
                <w:szCs w:val="19"/>
                <w:lang w:eastAsia="zh-CN"/>
              </w:rPr>
            </w:pPr>
            <w:r w:rsidRPr="00A52BF3">
              <w:rPr>
                <w:rFonts w:eastAsiaTheme="minorEastAsia"/>
                <w:sz w:val="19"/>
                <w:szCs w:val="19"/>
                <w:lang w:eastAsia="zh-CN"/>
              </w:rPr>
              <w:t xml:space="preserve">1, 1, -1, 1, -1, 1, 1, -1, -1, 1, 1, 1, -1, -1, 1, 1,  </w:t>
            </w:r>
          </w:p>
          <w:p w:rsidR="006450F6" w:rsidRDefault="006450F6" w:rsidP="003D0311">
            <w:pPr>
              <w:snapToGrid w:val="0"/>
              <w:spacing w:beforeLines="50" w:afterLines="50" w:after="120"/>
              <w:rPr>
                <w:rFonts w:eastAsiaTheme="minorEastAsia"/>
                <w:sz w:val="19"/>
                <w:szCs w:val="19"/>
                <w:lang w:eastAsia="zh-CN"/>
              </w:rPr>
            </w:pPr>
            <w:r w:rsidRPr="00A52BF3">
              <w:rPr>
                <w:rFonts w:eastAsiaTheme="minorEastAsia"/>
                <w:sz w:val="19"/>
                <w:szCs w:val="19"/>
                <w:lang w:eastAsia="zh-CN"/>
              </w:rPr>
              <w:t xml:space="preserve">1, 1, 1, 1, 1, -1, -1, 1, 1, -1, -1, 1, 1, -1, 1, -1,  </w:t>
            </w:r>
          </w:p>
          <w:p w:rsidR="006450F6" w:rsidRDefault="006450F6" w:rsidP="003D0311">
            <w:pPr>
              <w:snapToGrid w:val="0"/>
              <w:spacing w:beforeLines="50" w:afterLines="50" w:after="120"/>
              <w:rPr>
                <w:rFonts w:eastAsiaTheme="minorEastAsia"/>
                <w:sz w:val="19"/>
                <w:szCs w:val="19"/>
                <w:lang w:eastAsia="zh-CN"/>
              </w:rPr>
            </w:pPr>
            <w:r w:rsidRPr="00A52BF3">
              <w:rPr>
                <w:rFonts w:eastAsiaTheme="minorEastAsia"/>
                <w:sz w:val="19"/>
                <w:szCs w:val="19"/>
                <w:lang w:eastAsia="zh-CN"/>
              </w:rPr>
              <w:t xml:space="preserve">1, -1, -1, 1, 1, -1, 1, 1, -1, -1, -1, -1, -1, -1, 1, -1,  </w:t>
            </w:r>
          </w:p>
          <w:p w:rsidR="006450F6" w:rsidRDefault="006450F6" w:rsidP="003D0311">
            <w:pPr>
              <w:snapToGrid w:val="0"/>
              <w:spacing w:beforeLines="50" w:afterLines="50" w:after="120"/>
              <w:rPr>
                <w:rFonts w:eastAsiaTheme="minorEastAsia"/>
                <w:sz w:val="19"/>
                <w:szCs w:val="19"/>
                <w:lang w:eastAsia="zh-CN"/>
              </w:rPr>
            </w:pPr>
            <w:r w:rsidRPr="00A52BF3">
              <w:rPr>
                <w:rFonts w:eastAsiaTheme="minorEastAsia"/>
                <w:sz w:val="19"/>
                <w:szCs w:val="19"/>
                <w:lang w:eastAsia="zh-CN"/>
              </w:rPr>
              <w:t xml:space="preserve">-1, 1, -1, 1, 1, -1, 1, 1, -1, 1, 1, -1, -1, 1, -1, -1,  </w:t>
            </w:r>
          </w:p>
          <w:p w:rsidR="006450F6" w:rsidRDefault="006450F6" w:rsidP="003D0311">
            <w:pPr>
              <w:snapToGrid w:val="0"/>
              <w:spacing w:beforeLines="50" w:afterLines="50" w:after="120"/>
              <w:rPr>
                <w:rFonts w:eastAsiaTheme="minorEastAsia"/>
                <w:sz w:val="19"/>
                <w:szCs w:val="19"/>
                <w:lang w:eastAsia="zh-CN"/>
              </w:rPr>
            </w:pPr>
            <w:r w:rsidRPr="00A52BF3">
              <w:rPr>
                <w:rFonts w:eastAsiaTheme="minorEastAsia"/>
                <w:sz w:val="19"/>
                <w:szCs w:val="19"/>
                <w:lang w:eastAsia="zh-CN"/>
              </w:rPr>
              <w:t xml:space="preserve">-1, -1, -1, -1, 1, 1, -1, 1, -1, -1, 1, -1, 1, -1, 1, 1,  </w:t>
            </w:r>
          </w:p>
          <w:p w:rsidR="006450F6" w:rsidRDefault="006450F6" w:rsidP="003D0311">
            <w:pPr>
              <w:snapToGrid w:val="0"/>
              <w:spacing w:beforeLines="50" w:afterLines="50" w:after="120"/>
              <w:rPr>
                <w:rFonts w:eastAsiaTheme="minorEastAsia"/>
                <w:sz w:val="19"/>
                <w:szCs w:val="19"/>
                <w:lang w:eastAsia="zh-CN"/>
              </w:rPr>
            </w:pPr>
            <w:r w:rsidRPr="00A52BF3">
              <w:rPr>
                <w:rFonts w:eastAsiaTheme="minorEastAsia"/>
                <w:sz w:val="19"/>
                <w:szCs w:val="19"/>
                <w:lang w:eastAsia="zh-CN"/>
              </w:rPr>
              <w:t xml:space="preserve">1, 1, -1, 1, -1, 1, 1, 1, -1, 1, 1, -1, -1, -1, 1, -1,  </w:t>
            </w:r>
          </w:p>
          <w:p w:rsidR="006450F6" w:rsidRDefault="006450F6" w:rsidP="003D0311">
            <w:pPr>
              <w:snapToGrid w:val="0"/>
              <w:spacing w:beforeLines="50" w:afterLines="50" w:after="120"/>
              <w:rPr>
                <w:rFonts w:eastAsiaTheme="minorEastAsia"/>
                <w:sz w:val="19"/>
                <w:szCs w:val="19"/>
                <w:lang w:eastAsia="zh-CN"/>
              </w:rPr>
            </w:pPr>
            <w:r w:rsidRPr="00A52BF3">
              <w:rPr>
                <w:rFonts w:eastAsiaTheme="minorEastAsia"/>
                <w:sz w:val="19"/>
                <w:szCs w:val="19"/>
                <w:lang w:eastAsia="zh-CN"/>
              </w:rPr>
              <w:t xml:space="preserve">-1, 1, 1, -1, 1, -1, -1, -1, -1, 1, -1, -1, 1, 1, 1, 1,  </w:t>
            </w:r>
          </w:p>
          <w:p w:rsidR="006450F6" w:rsidRDefault="006450F6" w:rsidP="003D0311">
            <w:pPr>
              <w:snapToGrid w:val="0"/>
              <w:spacing w:beforeLines="50" w:afterLines="50" w:after="120"/>
              <w:rPr>
                <w:rFonts w:eastAsiaTheme="minorEastAsia"/>
                <w:sz w:val="19"/>
                <w:szCs w:val="19"/>
                <w:lang w:eastAsia="zh-CN"/>
              </w:rPr>
            </w:pPr>
            <w:r w:rsidRPr="00A52BF3">
              <w:rPr>
                <w:rFonts w:eastAsiaTheme="minorEastAsia"/>
                <w:sz w:val="19"/>
                <w:szCs w:val="19"/>
                <w:lang w:eastAsia="zh-CN"/>
              </w:rPr>
              <w:t xml:space="preserve">-1, -1, 1, -1, 1, -1, 1, -1, 1, 1, -1, -1, -1, 1, 1, -1,  </w:t>
            </w:r>
          </w:p>
          <w:p w:rsidR="006450F6" w:rsidRDefault="006450F6" w:rsidP="003D0311">
            <w:pPr>
              <w:snapToGrid w:val="0"/>
              <w:spacing w:beforeLines="50" w:afterLines="50" w:after="120"/>
              <w:rPr>
                <w:rFonts w:eastAsiaTheme="minorEastAsia"/>
                <w:color w:val="000000"/>
                <w:sz w:val="19"/>
                <w:szCs w:val="19"/>
                <w:lang w:eastAsia="zh-CN" w:bidi="en-US"/>
              </w:rPr>
            </w:pPr>
            <w:r w:rsidRPr="00A52BF3">
              <w:rPr>
                <w:rFonts w:eastAsiaTheme="minorEastAsia"/>
                <w:sz w:val="19"/>
                <w:szCs w:val="19"/>
                <w:lang w:eastAsia="zh-CN"/>
              </w:rPr>
              <w:t>1, 1, 1, 1, -1, -1, 1, 1, 1, -1, 1, 1, 1, 1, -1}</w:t>
            </w:r>
          </w:p>
        </w:tc>
      </w:tr>
      <w:tr w:rsidR="006450F6" w:rsidRPr="00A52BF3" w:rsidTr="003D0311">
        <w:tc>
          <w:tcPr>
            <w:tcW w:w="988"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snapToGrid w:val="0"/>
              <w:spacing w:beforeLines="50" w:afterLines="50" w:after="120"/>
              <w:rPr>
                <w:rFonts w:eastAsiaTheme="minorEastAsia"/>
                <w:color w:val="000000"/>
                <w:sz w:val="21"/>
                <w:szCs w:val="21"/>
                <w:lang w:eastAsia="zh-CN" w:bidi="en-US"/>
              </w:rPr>
            </w:pPr>
            <w:r w:rsidRPr="00A52BF3">
              <w:rPr>
                <w:rFonts w:eastAsiaTheme="minorEastAsia"/>
                <w:sz w:val="21"/>
                <w:szCs w:val="21"/>
                <w:lang w:eastAsia="zh-CN"/>
              </w:rPr>
              <w:t>PN</w:t>
            </w:r>
            <w:r w:rsidRPr="00A52BF3">
              <w:rPr>
                <w:rFonts w:eastAsiaTheme="minorEastAsia"/>
                <w:sz w:val="21"/>
                <w:szCs w:val="21"/>
                <w:vertAlign w:val="subscript"/>
                <w:lang w:eastAsia="zh-CN"/>
              </w:rPr>
              <w:t>1023</w:t>
            </w:r>
          </w:p>
        </w:tc>
        <w:tc>
          <w:tcPr>
            <w:tcW w:w="8624"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snapToGrid w:val="0"/>
              <w:spacing w:beforeLines="50" w:afterLines="50" w:after="120"/>
              <w:rPr>
                <w:rFonts w:eastAsiaTheme="minorEastAsia"/>
                <w:color w:val="000000"/>
                <w:sz w:val="21"/>
                <w:szCs w:val="21"/>
                <w:lang w:eastAsia="zh-CN" w:bidi="en-US"/>
              </w:rPr>
            </w:pPr>
            <w:r w:rsidRPr="00A52BF3">
              <w:rPr>
                <w:rFonts w:eastAsiaTheme="minorEastAsia"/>
                <w:sz w:val="21"/>
                <w:szCs w:val="21"/>
                <w:lang w:eastAsia="zh-CN"/>
              </w:rPr>
              <w:t>{</w:t>
            </w:r>
            <w:r w:rsidRPr="00A52BF3">
              <w:t xml:space="preserve"> </w:t>
            </w: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color w:val="000000"/>
                <w:sz w:val="21"/>
                <w:szCs w:val="21"/>
                <w:lang w:eastAsia="zh-CN" w:bidi="en-US"/>
              </w:rPr>
            </w:pPr>
            <w:r w:rsidRPr="00A52BF3">
              <w:rPr>
                <w:rFonts w:eastAsiaTheme="minorEastAsia"/>
                <w:sz w:val="21"/>
                <w:szCs w:val="21"/>
                <w:lang w:eastAsia="zh-CN"/>
              </w:rPr>
              <w:t>-1, 1, 1, 1, -1, 1, 1, -1, 1, 1, 1, 1, 1, 1, -1}</w:t>
            </w:r>
          </w:p>
        </w:tc>
      </w:tr>
      <w:tr w:rsidR="006450F6" w:rsidRPr="00A52BF3" w:rsidTr="003D0311">
        <w:tc>
          <w:tcPr>
            <w:tcW w:w="988"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snapToGrid w:val="0"/>
              <w:spacing w:beforeLines="50" w:afterLines="50" w:after="120"/>
              <w:rPr>
                <w:rFonts w:eastAsiaTheme="minorEastAsia"/>
                <w:color w:val="000000"/>
                <w:sz w:val="21"/>
                <w:szCs w:val="21"/>
                <w:lang w:eastAsia="zh-CN" w:bidi="en-US"/>
              </w:rPr>
            </w:pPr>
            <w:r w:rsidRPr="00A52BF3">
              <w:rPr>
                <w:rFonts w:eastAsiaTheme="minorEastAsia"/>
                <w:sz w:val="21"/>
                <w:szCs w:val="21"/>
                <w:lang w:eastAsia="zh-CN"/>
              </w:rPr>
              <w:t>PN-CP1</w:t>
            </w:r>
          </w:p>
        </w:tc>
        <w:tc>
          <w:tcPr>
            <w:tcW w:w="8624"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snapToGrid w:val="0"/>
              <w:spacing w:beforeLines="50" w:afterLines="50" w:after="120"/>
              <w:rPr>
                <w:rFonts w:eastAsiaTheme="minorEastAsia"/>
                <w:color w:val="000000"/>
                <w:sz w:val="21"/>
                <w:szCs w:val="21"/>
                <w:lang w:eastAsia="zh-CN" w:bidi="en-US"/>
              </w:rPr>
            </w:pPr>
            <w:r w:rsidRPr="00A52BF3">
              <w:rPr>
                <w:rFonts w:eastAsiaTheme="minorEastAsia"/>
                <w:sz w:val="21"/>
                <w:szCs w:val="21"/>
                <w:lang w:eastAsia="zh-CN"/>
              </w:rPr>
              <w:t>{</w:t>
            </w:r>
            <w:r w:rsidRPr="00A52BF3">
              <w:t xml:space="preserve"> </w:t>
            </w: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color w:val="000000"/>
                <w:sz w:val="21"/>
                <w:szCs w:val="21"/>
                <w:lang w:eastAsia="zh-CN" w:bidi="en-US"/>
              </w:rPr>
            </w:pPr>
            <w:r w:rsidRPr="00A52BF3">
              <w:rPr>
                <w:rFonts w:eastAsiaTheme="minorEastAsia"/>
                <w:sz w:val="21"/>
                <w:szCs w:val="21"/>
                <w:lang w:eastAsia="zh-CN"/>
              </w:rPr>
              <w:t>1, 1, 1, 1, -1, -1, 1, 1, 1, -1, 1, 1, 1, 1, -1}</w:t>
            </w:r>
          </w:p>
        </w:tc>
      </w:tr>
      <w:tr w:rsidR="006450F6" w:rsidRPr="00A52BF3" w:rsidTr="003D0311">
        <w:tc>
          <w:tcPr>
            <w:tcW w:w="988"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snapToGrid w:val="0"/>
              <w:spacing w:beforeLines="50" w:afterLines="50" w:after="120"/>
              <w:rPr>
                <w:rFonts w:eastAsiaTheme="minorEastAsia"/>
                <w:color w:val="000000"/>
                <w:sz w:val="21"/>
                <w:szCs w:val="21"/>
                <w:lang w:eastAsia="zh-CN" w:bidi="en-US"/>
              </w:rPr>
            </w:pPr>
            <w:r w:rsidRPr="00A52BF3">
              <w:rPr>
                <w:rFonts w:eastAsiaTheme="minorEastAsia"/>
                <w:sz w:val="21"/>
                <w:szCs w:val="21"/>
                <w:lang w:eastAsia="zh-CN"/>
              </w:rPr>
              <w:t>PN-CP2</w:t>
            </w:r>
          </w:p>
        </w:tc>
        <w:tc>
          <w:tcPr>
            <w:tcW w:w="8624"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snapToGrid w:val="0"/>
              <w:spacing w:beforeLines="50" w:afterLines="50" w:after="120"/>
              <w:rPr>
                <w:rFonts w:eastAsiaTheme="minorEastAsia"/>
                <w:color w:val="000000"/>
                <w:sz w:val="21"/>
                <w:szCs w:val="21"/>
                <w:lang w:eastAsia="zh-CN" w:bidi="en-US"/>
              </w:rPr>
            </w:pPr>
            <w:r w:rsidRPr="00A52BF3">
              <w:rPr>
                <w:rFonts w:eastAsiaTheme="minorEastAsia"/>
                <w:sz w:val="21"/>
                <w:szCs w:val="21"/>
                <w:lang w:eastAsia="zh-CN"/>
              </w:rPr>
              <w:t>{</w:t>
            </w:r>
            <w:r w:rsidRPr="00A52BF3">
              <w:t xml:space="preserve"> </w:t>
            </w: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sz w:val="21"/>
                <w:szCs w:val="21"/>
                <w:lang w:eastAsia="zh-CN"/>
              </w:rPr>
            </w:pPr>
            <w:r w:rsidRPr="00A52BF3">
              <w:rPr>
                <w:rFonts w:eastAsiaTheme="minorEastAsia"/>
                <w:sz w:val="21"/>
                <w:szCs w:val="21"/>
                <w:lang w:eastAsia="zh-CN"/>
              </w:rPr>
              <w:t xml:space="preserve">1, 1, 1, -1, 1, 1, -1, -1, 1, 1, -1, -1, -1, 1, -1, 1,  </w:t>
            </w:r>
          </w:p>
          <w:p w:rsidR="006450F6" w:rsidRDefault="006450F6" w:rsidP="003D0311">
            <w:pPr>
              <w:snapToGrid w:val="0"/>
              <w:spacing w:beforeLines="50" w:afterLines="50" w:after="120"/>
              <w:rPr>
                <w:rFonts w:eastAsiaTheme="minorEastAsia"/>
                <w:color w:val="000000"/>
                <w:sz w:val="21"/>
                <w:szCs w:val="21"/>
                <w:lang w:eastAsia="zh-CN" w:bidi="en-US"/>
              </w:rPr>
            </w:pPr>
            <w:r w:rsidRPr="00A52BF3">
              <w:rPr>
                <w:rFonts w:eastAsiaTheme="minorEastAsia"/>
                <w:sz w:val="21"/>
                <w:szCs w:val="21"/>
                <w:lang w:eastAsia="zh-CN"/>
              </w:rPr>
              <w:t>1, 1, -1, -1, -1, -1, -1, 1, -1, -1, -1, -1, 1, 1, 1}</w:t>
            </w:r>
          </w:p>
        </w:tc>
      </w:tr>
    </w:tbl>
    <w:p w:rsidR="006450F6" w:rsidRPr="00A52BF3" w:rsidRDefault="006450F6" w:rsidP="00C461E7">
      <w:pPr>
        <w:snapToGrid w:val="0"/>
        <w:spacing w:beforeLines="50" w:afterLines="50" w:after="120"/>
        <w:jc w:val="both"/>
        <w:rPr>
          <w:rFonts w:eastAsia="MingLiU_HKSCS"/>
          <w:color w:val="000000"/>
          <w:sz w:val="21"/>
          <w:szCs w:val="21"/>
          <w:lang w:bidi="en-US"/>
        </w:rPr>
      </w:pPr>
    </w:p>
    <w:p w:rsidR="006450F6" w:rsidRDefault="006450F6" w:rsidP="00C461E7">
      <w:pPr>
        <w:rPr>
          <w:sz w:val="21"/>
          <w:szCs w:val="21"/>
          <w:lang w:eastAsia="ja-JP"/>
        </w:rPr>
      </w:pPr>
      <w:r w:rsidRPr="00A52BF3">
        <w:rPr>
          <w:sz w:val="21"/>
          <w:szCs w:val="21"/>
        </w:rPr>
        <w:br w:type="page"/>
      </w:r>
    </w:p>
    <w:p w:rsidR="006450F6" w:rsidRPr="00A52BF3" w:rsidRDefault="006450F6" w:rsidP="00C461E7">
      <w:pPr>
        <w:snapToGrid w:val="0"/>
        <w:spacing w:beforeLines="50" w:afterLines="50" w:after="120"/>
        <w:jc w:val="center"/>
        <w:outlineLvl w:val="0"/>
        <w:rPr>
          <w:b/>
          <w:sz w:val="28"/>
          <w:szCs w:val="21"/>
        </w:rPr>
      </w:pPr>
      <w:bookmarkStart w:id="694" w:name="_Toc41386891"/>
      <w:r w:rsidRPr="00A52BF3">
        <w:rPr>
          <w:b/>
          <w:sz w:val="28"/>
          <w:szCs w:val="21"/>
        </w:rPr>
        <w:t>A</w:t>
      </w:r>
      <w:r>
        <w:rPr>
          <w:rFonts w:hint="eastAsia"/>
          <w:b/>
          <w:sz w:val="28"/>
          <w:szCs w:val="21"/>
          <w:lang w:eastAsia="ja-JP"/>
        </w:rPr>
        <w:t>ttachment 5 to A</w:t>
      </w:r>
      <w:r w:rsidRPr="00A52BF3">
        <w:rPr>
          <w:b/>
          <w:sz w:val="28"/>
          <w:szCs w:val="21"/>
        </w:rPr>
        <w:t xml:space="preserve">nnex </w:t>
      </w:r>
      <w:r>
        <w:rPr>
          <w:rFonts w:hint="eastAsia"/>
          <w:b/>
          <w:sz w:val="28"/>
          <w:szCs w:val="21"/>
          <w:lang w:eastAsia="ja-JP"/>
        </w:rPr>
        <w:t>5</w:t>
      </w:r>
      <w:r w:rsidRPr="00A52BF3">
        <w:rPr>
          <w:b/>
          <w:sz w:val="28"/>
          <w:szCs w:val="21"/>
        </w:rPr>
        <w:br/>
        <w:t xml:space="preserve">(Normative) </w:t>
      </w:r>
      <w:bookmarkStart w:id="695" w:name="_Hlk18938452"/>
      <w:r w:rsidRPr="00A52BF3">
        <w:rPr>
          <w:b/>
          <w:sz w:val="28"/>
          <w:szCs w:val="21"/>
        </w:rPr>
        <w:br/>
      </w:r>
      <w:bookmarkEnd w:id="695"/>
      <w:r w:rsidRPr="00A52BF3">
        <w:rPr>
          <w:b/>
          <w:sz w:val="28"/>
          <w:szCs w:val="21"/>
        </w:rPr>
        <w:t>LDPC Matrix</w:t>
      </w:r>
      <w:bookmarkEnd w:id="694"/>
    </w:p>
    <w:p w:rsidR="006450F6" w:rsidRPr="00A52BF3" w:rsidRDefault="006450F6" w:rsidP="004155B4">
      <w:pPr>
        <w:rPr>
          <w:rFonts w:eastAsia="SimSun"/>
        </w:rPr>
      </w:pPr>
      <w:r w:rsidRPr="00A52BF3">
        <w:t xml:space="preserve">The check matrix </w:t>
      </w:r>
      <w:r w:rsidRPr="00A52BF3">
        <w:rPr>
          <w:rFonts w:eastAsia="SimSun"/>
          <w:lang w:eastAsia="zh-CN"/>
        </w:rPr>
        <w:t xml:space="preserve">H </w:t>
      </w:r>
      <w:r w:rsidRPr="00A52BF3">
        <w:t xml:space="preserve">of the (N, K) LDPC code is generated by cyclically shifting its row generator, and each row generator is represented by the </w:t>
      </w:r>
      <w:r w:rsidRPr="00A52BF3">
        <w:rPr>
          <w:rFonts w:eastAsia="SimSun"/>
          <w:lang w:eastAsia="zh-CN"/>
        </w:rPr>
        <w:t xml:space="preserve">index </w:t>
      </w:r>
      <w:r w:rsidRPr="00A52BF3">
        <w:t xml:space="preserve">of columns (range: 0 to N-1) in which the element 1 is located. </w:t>
      </w:r>
    </w:p>
    <w:p w:rsidR="006450F6" w:rsidRDefault="006450F6" w:rsidP="004155B4">
      <w:pPr>
        <w:rPr>
          <w:rFonts w:eastAsia="MingLiU_HKSCS"/>
        </w:rPr>
      </w:pPr>
      <w:r>
        <w:t>Table E. 1</w:t>
      </w:r>
      <w:r w:rsidRPr="00A52BF3">
        <w:t xml:space="preserve"> shows the row generator of the (</w:t>
      </w:r>
      <w:r w:rsidRPr="00A52BF3">
        <w:rPr>
          <w:rFonts w:eastAsia="SimSun"/>
          <w:lang w:eastAsia="zh-CN"/>
        </w:rPr>
        <w:t>448</w:t>
      </w:r>
      <w:r w:rsidRPr="00A52BF3">
        <w:t xml:space="preserve">, </w:t>
      </w:r>
      <w:r w:rsidRPr="00A52BF3">
        <w:rPr>
          <w:rFonts w:eastAsia="SimSun"/>
          <w:lang w:eastAsia="zh-CN"/>
        </w:rPr>
        <w:t>224</w:t>
      </w:r>
      <w:r w:rsidRPr="00A52BF3">
        <w:t>) LDPC</w:t>
      </w:r>
      <w:r w:rsidRPr="00A52BF3">
        <w:rPr>
          <w:rFonts w:eastAsia="SimSun"/>
          <w:bCs/>
          <w:lang w:eastAsia="zh-CN"/>
        </w:rPr>
        <w:t xml:space="preserve"> check</w:t>
      </w:r>
      <w:r w:rsidRPr="00A52BF3">
        <w:rPr>
          <w:bCs/>
        </w:rPr>
        <w:t xml:space="preserve"> matrix</w:t>
      </w:r>
      <w:r w:rsidRPr="00A52BF3">
        <w:t>, where the (i + 1)</w:t>
      </w:r>
      <w:r w:rsidRPr="00A52BF3">
        <w:rPr>
          <w:vertAlign w:val="superscript"/>
        </w:rPr>
        <w:t>th</w:t>
      </w:r>
      <w:r w:rsidRPr="00A52BF3">
        <w:t xml:space="preserve"> row corresponds to the (i + 1)</w:t>
      </w:r>
      <w:r w:rsidRPr="00A52BF3">
        <w:rPr>
          <w:vertAlign w:val="superscript"/>
        </w:rPr>
        <w:t>th</w:t>
      </w:r>
      <w:r w:rsidRPr="00A52BF3">
        <w:t xml:space="preserve"> row generator (0 ≤ i &lt; </w:t>
      </w:r>
      <w:r w:rsidRPr="00A52BF3">
        <w:rPr>
          <w:rFonts w:eastAsia="SimSun"/>
          <w:lang w:eastAsia="zh-CN"/>
        </w:rPr>
        <w:t>8</w:t>
      </w:r>
      <w:r w:rsidRPr="00A52BF3">
        <w:t xml:space="preserve">). </w:t>
      </w:r>
    </w:p>
    <w:p w:rsidR="006450F6" w:rsidRDefault="006450F6" w:rsidP="004155B4">
      <w:pPr>
        <w:pStyle w:val="TableNo"/>
      </w:pPr>
      <w:bookmarkStart w:id="696" w:name="_Ref18590058"/>
      <w:r w:rsidRPr="00A52BF3">
        <w:t xml:space="preserve">Table E. </w:t>
      </w:r>
      <w:bookmarkEnd w:id="696"/>
      <w:r>
        <w:t>1</w:t>
      </w:r>
    </w:p>
    <w:p w:rsidR="006450F6" w:rsidRPr="00A52BF3" w:rsidRDefault="006450F6" w:rsidP="004155B4">
      <w:pPr>
        <w:pStyle w:val="Tabletitle"/>
      </w:pPr>
      <w:r w:rsidRPr="00A52BF3">
        <w:t>8 row generators for the (</w:t>
      </w:r>
      <w:r w:rsidRPr="00A52BF3">
        <w:rPr>
          <w:rFonts w:eastAsia="SimSun"/>
        </w:rPr>
        <w:t>448</w:t>
      </w:r>
      <w:r w:rsidRPr="00A52BF3">
        <w:t xml:space="preserve">, </w:t>
      </w:r>
      <w:r w:rsidRPr="00A52BF3">
        <w:rPr>
          <w:rFonts w:eastAsia="SimSun"/>
        </w:rPr>
        <w:t>224</w:t>
      </w:r>
      <w:r w:rsidRPr="00A52BF3">
        <w:t>) LDPC</w:t>
      </w:r>
      <w:r w:rsidRPr="00A52BF3">
        <w:rPr>
          <w:rFonts w:eastAsia="SimSun"/>
        </w:rPr>
        <w:t xml:space="preserve"> check</w:t>
      </w:r>
      <w:r w:rsidRPr="00A52BF3">
        <w:t xml:space="preserve">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520"/>
      </w:tblGrid>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62</w:t>
            </w:r>
            <w:r w:rsidRPr="00A52BF3">
              <w:rPr>
                <w:sz w:val="18"/>
                <w:szCs w:val="18"/>
                <w:lang w:eastAsia="zh-CN"/>
              </w:rPr>
              <w:t xml:space="preserve">  </w:t>
            </w:r>
            <w:r w:rsidRPr="00A52BF3">
              <w:rPr>
                <w:sz w:val="18"/>
                <w:szCs w:val="18"/>
              </w:rPr>
              <w:t>139</w:t>
            </w:r>
            <w:r w:rsidRPr="00A52BF3">
              <w:rPr>
                <w:sz w:val="18"/>
                <w:szCs w:val="18"/>
                <w:lang w:eastAsia="zh-CN"/>
              </w:rPr>
              <w:t xml:space="preserve">  </w:t>
            </w:r>
            <w:r w:rsidRPr="00A52BF3">
              <w:rPr>
                <w:sz w:val="18"/>
                <w:szCs w:val="18"/>
              </w:rPr>
              <w:t>216</w:t>
            </w:r>
            <w:r w:rsidRPr="00A52BF3">
              <w:rPr>
                <w:sz w:val="18"/>
                <w:szCs w:val="18"/>
                <w:lang w:eastAsia="zh-CN"/>
              </w:rPr>
              <w:t xml:space="preserve">  </w:t>
            </w:r>
            <w:r w:rsidRPr="00A52BF3">
              <w:rPr>
                <w:sz w:val="18"/>
                <w:szCs w:val="18"/>
              </w:rPr>
              <w:t>302</w:t>
            </w:r>
            <w:r w:rsidRPr="00A52BF3">
              <w:rPr>
                <w:sz w:val="18"/>
                <w:szCs w:val="18"/>
                <w:lang w:eastAsia="zh-CN"/>
              </w:rPr>
              <w:t xml:space="preserve">  </w:t>
            </w:r>
            <w:r w:rsidRPr="00A52BF3">
              <w:rPr>
                <w:sz w:val="18"/>
                <w:szCs w:val="18"/>
              </w:rPr>
              <w:t>371</w:t>
            </w:r>
            <w:r w:rsidRPr="00A52BF3">
              <w:rPr>
                <w:sz w:val="18"/>
                <w:szCs w:val="18"/>
                <w:lang w:eastAsia="zh-CN"/>
              </w:rPr>
              <w:t xml:space="preserve">  </w:t>
            </w:r>
            <w:r w:rsidRPr="00A52BF3">
              <w:rPr>
                <w:sz w:val="18"/>
                <w:szCs w:val="18"/>
              </w:rPr>
              <w:t>405</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90</w:t>
            </w:r>
            <w:r w:rsidRPr="00A52BF3">
              <w:rPr>
                <w:sz w:val="18"/>
                <w:szCs w:val="18"/>
                <w:lang w:eastAsia="zh-CN"/>
              </w:rPr>
              <w:t xml:space="preserve">  </w:t>
            </w:r>
            <w:r w:rsidRPr="00A52BF3">
              <w:rPr>
                <w:sz w:val="18"/>
                <w:szCs w:val="18"/>
              </w:rPr>
              <w:t>167</w:t>
            </w:r>
            <w:r w:rsidRPr="00A52BF3">
              <w:rPr>
                <w:sz w:val="18"/>
                <w:szCs w:val="18"/>
                <w:lang w:eastAsia="zh-CN"/>
              </w:rPr>
              <w:t xml:space="preserve">  </w:t>
            </w:r>
            <w:r w:rsidRPr="00A52BF3">
              <w:rPr>
                <w:sz w:val="18"/>
                <w:szCs w:val="18"/>
              </w:rPr>
              <w:t>168</w:t>
            </w:r>
            <w:r w:rsidRPr="00A52BF3">
              <w:rPr>
                <w:sz w:val="18"/>
                <w:szCs w:val="18"/>
                <w:lang w:eastAsia="zh-CN"/>
              </w:rPr>
              <w:t xml:space="preserve">  </w:t>
            </w:r>
            <w:r w:rsidRPr="00A52BF3">
              <w:rPr>
                <w:sz w:val="18"/>
                <w:szCs w:val="18"/>
              </w:rPr>
              <w:t>330</w:t>
            </w:r>
            <w:r w:rsidRPr="00A52BF3">
              <w:rPr>
                <w:sz w:val="18"/>
                <w:szCs w:val="18"/>
                <w:lang w:eastAsia="zh-CN"/>
              </w:rPr>
              <w:t xml:space="preserve">  </w:t>
            </w:r>
            <w:r w:rsidRPr="00A52BF3">
              <w:rPr>
                <w:sz w:val="18"/>
                <w:szCs w:val="18"/>
              </w:rPr>
              <w:t>357</w:t>
            </w:r>
            <w:r w:rsidRPr="00A52BF3">
              <w:rPr>
                <w:sz w:val="18"/>
                <w:szCs w:val="18"/>
                <w:lang w:eastAsia="zh-CN"/>
              </w:rPr>
              <w:t xml:space="preserve">  </w:t>
            </w:r>
            <w:r w:rsidRPr="00A52BF3">
              <w:rPr>
                <w:sz w:val="18"/>
                <w:szCs w:val="18"/>
              </w:rPr>
              <w:t>433</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19</w:t>
            </w:r>
            <w:r w:rsidRPr="00A52BF3">
              <w:rPr>
                <w:sz w:val="18"/>
                <w:szCs w:val="18"/>
                <w:lang w:eastAsia="zh-CN"/>
              </w:rPr>
              <w:t xml:space="preserve">  </w:t>
            </w:r>
            <w:r w:rsidRPr="00A52BF3">
              <w:rPr>
                <w:sz w:val="18"/>
                <w:szCs w:val="18"/>
              </w:rPr>
              <w:t>149</w:t>
            </w:r>
            <w:r w:rsidRPr="00A52BF3">
              <w:rPr>
                <w:sz w:val="18"/>
                <w:szCs w:val="18"/>
                <w:lang w:eastAsia="zh-CN"/>
              </w:rPr>
              <w:t xml:space="preserve">  </w:t>
            </w:r>
            <w:r w:rsidRPr="00A52BF3">
              <w:rPr>
                <w:sz w:val="18"/>
                <w:szCs w:val="18"/>
              </w:rPr>
              <w:t>195</w:t>
            </w:r>
            <w:r w:rsidRPr="00A52BF3">
              <w:rPr>
                <w:sz w:val="18"/>
                <w:szCs w:val="18"/>
                <w:lang w:eastAsia="zh-CN"/>
              </w:rPr>
              <w:t xml:space="preserve">  </w:t>
            </w:r>
            <w:r w:rsidRPr="00A52BF3">
              <w:rPr>
                <w:sz w:val="18"/>
                <w:szCs w:val="18"/>
              </w:rPr>
              <w:t>272</w:t>
            </w:r>
            <w:r w:rsidRPr="00A52BF3">
              <w:rPr>
                <w:sz w:val="18"/>
                <w:szCs w:val="18"/>
                <w:lang w:eastAsia="zh-CN"/>
              </w:rPr>
              <w:t xml:space="preserve">  </w:t>
            </w:r>
            <w:r w:rsidRPr="00A52BF3">
              <w:rPr>
                <w:sz w:val="18"/>
                <w:szCs w:val="18"/>
              </w:rPr>
              <w:t>358</w:t>
            </w:r>
            <w:r w:rsidRPr="00A52BF3">
              <w:rPr>
                <w:sz w:val="18"/>
                <w:szCs w:val="18"/>
                <w:lang w:eastAsia="zh-CN"/>
              </w:rPr>
              <w:t xml:space="preserve">  </w:t>
            </w:r>
            <w:r w:rsidRPr="00A52BF3">
              <w:rPr>
                <w:sz w:val="18"/>
                <w:szCs w:val="18"/>
              </w:rPr>
              <w:t>427</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47</w:t>
            </w:r>
            <w:r w:rsidRPr="00A52BF3">
              <w:rPr>
                <w:sz w:val="18"/>
                <w:szCs w:val="18"/>
                <w:lang w:eastAsia="zh-CN"/>
              </w:rPr>
              <w:t xml:space="preserve">  </w:t>
            </w:r>
            <w:r w:rsidRPr="00A52BF3">
              <w:rPr>
                <w:sz w:val="18"/>
                <w:szCs w:val="18"/>
              </w:rPr>
              <w:t>122</w:t>
            </w:r>
            <w:r w:rsidRPr="00A52BF3">
              <w:rPr>
                <w:sz w:val="18"/>
                <w:szCs w:val="18"/>
                <w:lang w:eastAsia="zh-CN"/>
              </w:rPr>
              <w:t xml:space="preserve">  </w:t>
            </w:r>
            <w:r w:rsidRPr="00A52BF3">
              <w:rPr>
                <w:sz w:val="18"/>
                <w:szCs w:val="18"/>
              </w:rPr>
              <w:t>223</w:t>
            </w:r>
            <w:r w:rsidRPr="00A52BF3">
              <w:rPr>
                <w:sz w:val="18"/>
                <w:szCs w:val="18"/>
                <w:lang w:eastAsia="zh-CN"/>
              </w:rPr>
              <w:t xml:space="preserve">  </w:t>
            </w:r>
            <w:r w:rsidRPr="00A52BF3">
              <w:rPr>
                <w:sz w:val="18"/>
                <w:szCs w:val="18"/>
              </w:rPr>
              <w:t>224</w:t>
            </w:r>
            <w:r w:rsidRPr="00A52BF3">
              <w:rPr>
                <w:sz w:val="18"/>
                <w:szCs w:val="18"/>
                <w:lang w:eastAsia="zh-CN"/>
              </w:rPr>
              <w:t xml:space="preserve">  </w:t>
            </w:r>
            <w:r w:rsidRPr="00A52BF3">
              <w:rPr>
                <w:sz w:val="18"/>
                <w:szCs w:val="18"/>
              </w:rPr>
              <w:t>386</w:t>
            </w:r>
            <w:r w:rsidRPr="00A52BF3">
              <w:rPr>
                <w:sz w:val="18"/>
                <w:szCs w:val="18"/>
                <w:lang w:eastAsia="zh-CN"/>
              </w:rPr>
              <w:t xml:space="preserve">  </w:t>
            </w:r>
            <w:r w:rsidRPr="00A52BF3">
              <w:rPr>
                <w:sz w:val="18"/>
                <w:szCs w:val="18"/>
              </w:rPr>
              <w:t>413</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53</w:t>
            </w:r>
            <w:r w:rsidRPr="00A52BF3">
              <w:rPr>
                <w:sz w:val="18"/>
                <w:szCs w:val="18"/>
                <w:lang w:eastAsia="zh-CN"/>
              </w:rPr>
              <w:t xml:space="preserve">  </w:t>
            </w:r>
            <w:r w:rsidRPr="00A52BF3">
              <w:rPr>
                <w:sz w:val="18"/>
                <w:szCs w:val="18"/>
              </w:rPr>
              <w:t>87</w:t>
            </w:r>
            <w:r w:rsidRPr="00A52BF3">
              <w:rPr>
                <w:sz w:val="18"/>
                <w:szCs w:val="18"/>
                <w:lang w:eastAsia="zh-CN"/>
              </w:rPr>
              <w:t xml:space="preserve">  </w:t>
            </w:r>
            <w:r w:rsidRPr="00A52BF3">
              <w:rPr>
                <w:sz w:val="18"/>
                <w:szCs w:val="18"/>
              </w:rPr>
              <w:t>174</w:t>
            </w:r>
            <w:r w:rsidRPr="00A52BF3">
              <w:rPr>
                <w:sz w:val="18"/>
                <w:szCs w:val="18"/>
                <w:lang w:eastAsia="zh-CN"/>
              </w:rPr>
              <w:t xml:space="preserve">  </w:t>
            </w:r>
            <w:r w:rsidRPr="00A52BF3">
              <w:rPr>
                <w:sz w:val="18"/>
                <w:szCs w:val="18"/>
              </w:rPr>
              <w:t>251</w:t>
            </w:r>
            <w:r w:rsidRPr="00A52BF3">
              <w:rPr>
                <w:sz w:val="18"/>
                <w:szCs w:val="18"/>
                <w:lang w:eastAsia="zh-CN"/>
              </w:rPr>
              <w:t xml:space="preserve">  </w:t>
            </w:r>
            <w:r w:rsidRPr="00A52BF3">
              <w:rPr>
                <w:sz w:val="18"/>
                <w:szCs w:val="18"/>
              </w:rPr>
              <w:t>328</w:t>
            </w:r>
            <w:r w:rsidRPr="00A52BF3">
              <w:rPr>
                <w:sz w:val="18"/>
                <w:szCs w:val="18"/>
                <w:lang w:eastAsia="zh-CN"/>
              </w:rPr>
              <w:t xml:space="preserve">  </w:t>
            </w:r>
            <w:r w:rsidRPr="00A52BF3">
              <w:rPr>
                <w:sz w:val="18"/>
                <w:szCs w:val="18"/>
              </w:rPr>
              <w:t>441</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10</w:t>
            </w:r>
            <w:r w:rsidRPr="00A52BF3">
              <w:rPr>
                <w:sz w:val="18"/>
                <w:szCs w:val="18"/>
                <w:lang w:eastAsia="zh-CN"/>
              </w:rPr>
              <w:t xml:space="preserve">  </w:t>
            </w:r>
            <w:r w:rsidRPr="00A52BF3">
              <w:rPr>
                <w:sz w:val="18"/>
                <w:szCs w:val="18"/>
              </w:rPr>
              <w:t>81</w:t>
            </w:r>
            <w:r w:rsidRPr="00A52BF3">
              <w:rPr>
                <w:sz w:val="18"/>
                <w:szCs w:val="18"/>
                <w:lang w:eastAsia="zh-CN"/>
              </w:rPr>
              <w:t xml:space="preserve">  </w:t>
            </w:r>
            <w:r w:rsidRPr="00A52BF3">
              <w:rPr>
                <w:sz w:val="18"/>
                <w:szCs w:val="18"/>
              </w:rPr>
              <w:t>202</w:t>
            </w:r>
            <w:r w:rsidRPr="00A52BF3">
              <w:rPr>
                <w:sz w:val="18"/>
                <w:szCs w:val="18"/>
                <w:lang w:eastAsia="zh-CN"/>
              </w:rPr>
              <w:t xml:space="preserve">  </w:t>
            </w:r>
            <w:r w:rsidRPr="00A52BF3">
              <w:rPr>
                <w:sz w:val="18"/>
                <w:szCs w:val="18"/>
              </w:rPr>
              <w:t>279</w:t>
            </w:r>
            <w:r w:rsidRPr="00A52BF3">
              <w:rPr>
                <w:sz w:val="18"/>
                <w:szCs w:val="18"/>
                <w:lang w:eastAsia="zh-CN"/>
              </w:rPr>
              <w:t xml:space="preserve">  </w:t>
            </w:r>
            <w:r w:rsidRPr="00A52BF3">
              <w:rPr>
                <w:sz w:val="18"/>
                <w:szCs w:val="18"/>
              </w:rPr>
              <w:t>280</w:t>
            </w:r>
            <w:r w:rsidRPr="00A52BF3">
              <w:rPr>
                <w:sz w:val="18"/>
                <w:szCs w:val="18"/>
                <w:lang w:eastAsia="zh-CN"/>
              </w:rPr>
              <w:t xml:space="preserve">  </w:t>
            </w:r>
            <w:r w:rsidRPr="00A52BF3">
              <w:rPr>
                <w:sz w:val="18"/>
                <w:szCs w:val="18"/>
              </w:rPr>
              <w:t>395</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38</w:t>
            </w:r>
            <w:r w:rsidRPr="00A52BF3">
              <w:rPr>
                <w:sz w:val="18"/>
                <w:szCs w:val="18"/>
                <w:lang w:eastAsia="zh-CN"/>
              </w:rPr>
              <w:t xml:space="preserve">  </w:t>
            </w:r>
            <w:r w:rsidRPr="00A52BF3">
              <w:rPr>
                <w:sz w:val="18"/>
                <w:szCs w:val="18"/>
              </w:rPr>
              <w:t>109</w:t>
            </w:r>
            <w:r w:rsidRPr="00A52BF3">
              <w:rPr>
                <w:sz w:val="18"/>
                <w:szCs w:val="18"/>
                <w:lang w:eastAsia="zh-CN"/>
              </w:rPr>
              <w:t xml:space="preserve">  </w:t>
            </w:r>
            <w:r w:rsidRPr="00A52BF3">
              <w:rPr>
                <w:sz w:val="18"/>
                <w:szCs w:val="18"/>
              </w:rPr>
              <w:t>131</w:t>
            </w:r>
            <w:r w:rsidRPr="00A52BF3">
              <w:rPr>
                <w:sz w:val="18"/>
                <w:szCs w:val="18"/>
                <w:lang w:eastAsia="zh-CN"/>
              </w:rPr>
              <w:t xml:space="preserve">  </w:t>
            </w:r>
            <w:r w:rsidRPr="00A52BF3">
              <w:rPr>
                <w:sz w:val="18"/>
                <w:szCs w:val="18"/>
              </w:rPr>
              <w:t>230</w:t>
            </w:r>
            <w:r w:rsidRPr="00A52BF3">
              <w:rPr>
                <w:sz w:val="18"/>
                <w:szCs w:val="18"/>
                <w:lang w:eastAsia="zh-CN"/>
              </w:rPr>
              <w:t xml:space="preserve">  </w:t>
            </w:r>
            <w:r w:rsidRPr="00A52BF3">
              <w:rPr>
                <w:sz w:val="18"/>
                <w:szCs w:val="18"/>
              </w:rPr>
              <w:t>308</w:t>
            </w:r>
            <w:r w:rsidRPr="00A52BF3">
              <w:rPr>
                <w:sz w:val="18"/>
                <w:szCs w:val="18"/>
                <w:lang w:eastAsia="zh-CN"/>
              </w:rPr>
              <w:t xml:space="preserve">  </w:t>
            </w:r>
            <w:r w:rsidRPr="00A52BF3">
              <w:rPr>
                <w:sz w:val="18"/>
                <w:szCs w:val="18"/>
              </w:rPr>
              <w:t>384</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 xml:space="preserve"> </w:t>
            </w:r>
            <w:r w:rsidRPr="00A52BF3">
              <w:rPr>
                <w:sz w:val="18"/>
                <w:szCs w:val="18"/>
              </w:rPr>
              <w:t>2</w:t>
            </w:r>
            <w:r w:rsidRPr="00A52BF3">
              <w:rPr>
                <w:sz w:val="18"/>
                <w:szCs w:val="18"/>
                <w:lang w:eastAsia="zh-CN"/>
              </w:rPr>
              <w:t xml:space="preserve">  </w:t>
            </w:r>
            <w:r w:rsidRPr="00A52BF3">
              <w:rPr>
                <w:sz w:val="18"/>
                <w:szCs w:val="18"/>
              </w:rPr>
              <w:t>66</w:t>
            </w:r>
            <w:r w:rsidRPr="00A52BF3">
              <w:rPr>
                <w:sz w:val="18"/>
                <w:szCs w:val="18"/>
                <w:lang w:eastAsia="zh-CN"/>
              </w:rPr>
              <w:t xml:space="preserve">  </w:t>
            </w:r>
            <w:r w:rsidRPr="00A52BF3">
              <w:rPr>
                <w:sz w:val="18"/>
                <w:szCs w:val="18"/>
              </w:rPr>
              <w:t>159</w:t>
            </w:r>
            <w:r w:rsidRPr="00A52BF3">
              <w:rPr>
                <w:sz w:val="18"/>
                <w:szCs w:val="18"/>
                <w:lang w:eastAsia="zh-CN"/>
              </w:rPr>
              <w:t xml:space="preserve">  </w:t>
            </w:r>
            <w:r w:rsidRPr="00A52BF3">
              <w:rPr>
                <w:sz w:val="18"/>
                <w:szCs w:val="18"/>
              </w:rPr>
              <w:t>258</w:t>
            </w:r>
            <w:r w:rsidRPr="00A52BF3">
              <w:rPr>
                <w:sz w:val="18"/>
                <w:szCs w:val="18"/>
                <w:lang w:eastAsia="zh-CN"/>
              </w:rPr>
              <w:t xml:space="preserve">  </w:t>
            </w:r>
            <w:r w:rsidRPr="00A52BF3">
              <w:rPr>
                <w:sz w:val="18"/>
                <w:szCs w:val="18"/>
              </w:rPr>
              <w:t>289</w:t>
            </w:r>
            <w:r w:rsidRPr="00A52BF3">
              <w:rPr>
                <w:sz w:val="18"/>
                <w:szCs w:val="18"/>
                <w:lang w:eastAsia="zh-CN"/>
              </w:rPr>
              <w:t xml:space="preserve">  </w:t>
            </w:r>
            <w:r w:rsidRPr="00A52BF3">
              <w:rPr>
                <w:sz w:val="18"/>
                <w:szCs w:val="18"/>
              </w:rPr>
              <w:t>336</w:t>
            </w:r>
          </w:p>
        </w:tc>
      </w:tr>
    </w:tbl>
    <w:p w:rsidR="00450974" w:rsidRDefault="00450974" w:rsidP="00450974">
      <w:pPr>
        <w:pStyle w:val="Tablefin"/>
      </w:pPr>
    </w:p>
    <w:p w:rsidR="006450F6" w:rsidRPr="00A52BF3" w:rsidRDefault="006450F6" w:rsidP="004155B4">
      <w:pPr>
        <w:snapToGrid w:val="0"/>
        <w:spacing w:beforeLines="50" w:afterLines="50" w:after="120"/>
        <w:rPr>
          <w:sz w:val="21"/>
          <w:szCs w:val="21"/>
          <w:lang w:eastAsia="zh-CN"/>
        </w:rPr>
      </w:pPr>
      <w:r>
        <w:fldChar w:fldCharType="begin"/>
      </w:r>
      <w:r>
        <w:instrText xml:space="preserve"> REF _Ref18590066 \h  \* MERGEFORMAT </w:instrText>
      </w:r>
      <w:r>
        <w:fldChar w:fldCharType="separate"/>
      </w:r>
      <w:r w:rsidRPr="00A52BF3">
        <w:t>Table E. 2</w:t>
      </w:r>
      <w:r>
        <w:fldChar w:fldCharType="end"/>
      </w:r>
      <w:r w:rsidRPr="00A52BF3">
        <w:rPr>
          <w:sz w:val="21"/>
          <w:szCs w:val="21"/>
        </w:rPr>
        <w:t xml:space="preserve"> shows the row generator of the (</w:t>
      </w:r>
      <w:r w:rsidRPr="00A52BF3">
        <w:rPr>
          <w:rFonts w:eastAsia="SimSun"/>
          <w:sz w:val="21"/>
          <w:szCs w:val="21"/>
          <w:lang w:eastAsia="zh-CN"/>
        </w:rPr>
        <w:t>448</w:t>
      </w:r>
      <w:r w:rsidRPr="00A52BF3">
        <w:rPr>
          <w:sz w:val="21"/>
          <w:szCs w:val="21"/>
        </w:rPr>
        <w:t xml:space="preserve">, </w:t>
      </w:r>
      <w:r w:rsidRPr="00A52BF3">
        <w:rPr>
          <w:rFonts w:eastAsia="SimSun"/>
          <w:sz w:val="21"/>
          <w:szCs w:val="21"/>
          <w:lang w:eastAsia="zh-CN"/>
        </w:rPr>
        <w:t>256</w:t>
      </w:r>
      <w:r w:rsidRPr="00A52BF3">
        <w:rPr>
          <w:sz w:val="21"/>
          <w:szCs w:val="21"/>
        </w:rPr>
        <w:t>) LDPC</w:t>
      </w:r>
      <w:r w:rsidRPr="00A52BF3">
        <w:rPr>
          <w:rFonts w:eastAsia="SimSun"/>
          <w:bCs/>
          <w:sz w:val="21"/>
          <w:szCs w:val="21"/>
          <w:lang w:eastAsia="zh-CN"/>
        </w:rPr>
        <w:t xml:space="preserve"> check</w:t>
      </w:r>
      <w:r w:rsidRPr="00A52BF3">
        <w:rPr>
          <w:bCs/>
          <w:sz w:val="21"/>
          <w:szCs w:val="21"/>
        </w:rPr>
        <w:t xml:space="preserve"> matrix</w:t>
      </w:r>
      <w:r w:rsidRPr="00A52BF3">
        <w:rPr>
          <w:sz w:val="21"/>
          <w:szCs w:val="21"/>
        </w:rPr>
        <w:t>, where the (i + 1)</w:t>
      </w:r>
      <w:r w:rsidRPr="00A52BF3">
        <w:rPr>
          <w:sz w:val="21"/>
          <w:szCs w:val="21"/>
          <w:vertAlign w:val="superscript"/>
        </w:rPr>
        <w:t>th</w:t>
      </w:r>
      <w:r w:rsidRPr="00A52BF3">
        <w:rPr>
          <w:sz w:val="21"/>
          <w:szCs w:val="21"/>
        </w:rPr>
        <w:t xml:space="preserve"> row corresponds to the (i + 1)</w:t>
      </w:r>
      <w:r w:rsidRPr="00A52BF3">
        <w:rPr>
          <w:sz w:val="21"/>
          <w:szCs w:val="21"/>
          <w:vertAlign w:val="superscript"/>
        </w:rPr>
        <w:t>th</w:t>
      </w:r>
      <w:r w:rsidRPr="00A52BF3">
        <w:rPr>
          <w:sz w:val="21"/>
          <w:szCs w:val="21"/>
        </w:rPr>
        <w:t xml:space="preserve"> row generator (0 ≤ i &lt; 6).</w:t>
      </w:r>
    </w:p>
    <w:p w:rsidR="006450F6" w:rsidRDefault="006450F6" w:rsidP="004155B4">
      <w:pPr>
        <w:pStyle w:val="TableNo"/>
      </w:pPr>
      <w:bookmarkStart w:id="697" w:name="_Ref18590066"/>
      <w:r w:rsidRPr="00A52BF3">
        <w:t xml:space="preserve">Table E. </w:t>
      </w:r>
      <w:bookmarkEnd w:id="697"/>
      <w:r>
        <w:t>2</w:t>
      </w:r>
    </w:p>
    <w:p w:rsidR="006450F6" w:rsidRPr="00AF66E2" w:rsidRDefault="006450F6" w:rsidP="004155B4">
      <w:pPr>
        <w:pStyle w:val="Tabletitle"/>
      </w:pPr>
      <w:r w:rsidRPr="00AF66E2">
        <w:t>6 row generators for the (448, 256) LDPC check matrix</w:t>
      </w:r>
    </w:p>
    <w:tbl>
      <w:tblPr>
        <w:tblStyle w:val="TableGrid"/>
        <w:tblW w:w="8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520"/>
      </w:tblGrid>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snapToGrid w:val="0"/>
              <w:rPr>
                <w:rFonts w:eastAsia="MingLiU_HKSCS"/>
                <w:color w:val="000000"/>
                <w:sz w:val="18"/>
                <w:szCs w:val="18"/>
                <w:lang w:eastAsia="zh-CN" w:bidi="en-US"/>
              </w:rPr>
            </w:pPr>
            <w:r w:rsidRPr="00A52BF3">
              <w:rPr>
                <w:sz w:val="18"/>
                <w:szCs w:val="18"/>
                <w:lang w:eastAsia="zh-CN"/>
              </w:rPr>
              <w:t>4</w:t>
            </w:r>
            <w:r w:rsidRPr="00A52BF3">
              <w:rPr>
                <w:sz w:val="18"/>
                <w:szCs w:val="18"/>
                <w:lang w:eastAsia="zh-CN"/>
              </w:rPr>
              <w:tab/>
              <w:t>46</w:t>
            </w:r>
            <w:r w:rsidRPr="00A52BF3">
              <w:rPr>
                <w:sz w:val="18"/>
                <w:szCs w:val="18"/>
                <w:lang w:eastAsia="zh-CN"/>
              </w:rPr>
              <w:tab/>
              <w:t>77</w:t>
            </w:r>
            <w:r w:rsidRPr="00A52BF3">
              <w:rPr>
                <w:sz w:val="18"/>
                <w:szCs w:val="18"/>
                <w:lang w:eastAsia="zh-CN"/>
              </w:rPr>
              <w:tab/>
              <w:t>133</w:t>
            </w:r>
            <w:r w:rsidRPr="00A52BF3">
              <w:rPr>
                <w:sz w:val="18"/>
                <w:szCs w:val="18"/>
                <w:lang w:eastAsia="zh-CN"/>
              </w:rPr>
              <w:tab/>
              <w:t>181</w:t>
            </w:r>
            <w:r w:rsidRPr="00A52BF3">
              <w:rPr>
                <w:sz w:val="18"/>
                <w:szCs w:val="18"/>
                <w:lang w:eastAsia="zh-CN"/>
              </w:rPr>
              <w:tab/>
              <w:t>239</w:t>
            </w:r>
            <w:r w:rsidRPr="00A52BF3">
              <w:rPr>
                <w:sz w:val="18"/>
                <w:szCs w:val="18"/>
                <w:lang w:eastAsia="zh-CN"/>
              </w:rPr>
              <w:tab/>
              <w:t>299</w:t>
            </w:r>
            <w:r w:rsidRPr="00A52BF3">
              <w:rPr>
                <w:sz w:val="18"/>
                <w:szCs w:val="18"/>
                <w:lang w:eastAsia="zh-CN"/>
              </w:rPr>
              <w:tab/>
              <w:t>391</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snapToGrid w:val="0"/>
              <w:rPr>
                <w:rFonts w:eastAsia="MingLiU_HKSCS"/>
                <w:color w:val="000000"/>
                <w:sz w:val="18"/>
                <w:szCs w:val="18"/>
                <w:lang w:eastAsia="zh-CN" w:bidi="en-US"/>
              </w:rPr>
            </w:pPr>
            <w:r w:rsidRPr="00A52BF3">
              <w:rPr>
                <w:sz w:val="18"/>
                <w:szCs w:val="18"/>
                <w:lang w:eastAsia="zh-CN"/>
              </w:rPr>
              <w:t>33</w:t>
            </w:r>
            <w:r w:rsidRPr="00A52BF3">
              <w:rPr>
                <w:sz w:val="18"/>
                <w:szCs w:val="18"/>
                <w:lang w:eastAsia="zh-CN"/>
              </w:rPr>
              <w:tab/>
              <w:t>79</w:t>
            </w:r>
            <w:r w:rsidRPr="00A52BF3">
              <w:rPr>
                <w:sz w:val="18"/>
                <w:szCs w:val="18"/>
                <w:lang w:eastAsia="zh-CN"/>
              </w:rPr>
              <w:tab/>
              <w:t>98</w:t>
            </w:r>
            <w:r w:rsidRPr="00A52BF3">
              <w:rPr>
                <w:sz w:val="18"/>
                <w:szCs w:val="18"/>
                <w:lang w:eastAsia="zh-CN"/>
              </w:rPr>
              <w:tab/>
              <w:t>166</w:t>
            </w:r>
            <w:r w:rsidRPr="00A52BF3">
              <w:rPr>
                <w:sz w:val="18"/>
                <w:szCs w:val="18"/>
                <w:lang w:eastAsia="zh-CN"/>
              </w:rPr>
              <w:tab/>
              <w:t>228</w:t>
            </w:r>
            <w:r w:rsidRPr="00A52BF3">
              <w:rPr>
                <w:sz w:val="18"/>
                <w:szCs w:val="18"/>
                <w:lang w:eastAsia="zh-CN"/>
              </w:rPr>
              <w:tab/>
              <w:t>256</w:t>
            </w:r>
            <w:r w:rsidRPr="00A52BF3">
              <w:rPr>
                <w:sz w:val="18"/>
                <w:szCs w:val="18"/>
                <w:lang w:eastAsia="zh-CN"/>
              </w:rPr>
              <w:tab/>
              <w:t>331</w:t>
            </w:r>
            <w:r w:rsidRPr="00A52BF3">
              <w:rPr>
                <w:sz w:val="18"/>
                <w:szCs w:val="18"/>
                <w:lang w:eastAsia="zh-CN"/>
              </w:rPr>
              <w:tab/>
              <w:t>424</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snapToGrid w:val="0"/>
              <w:rPr>
                <w:rFonts w:eastAsia="MingLiU_HKSCS"/>
                <w:color w:val="000000"/>
                <w:sz w:val="18"/>
                <w:szCs w:val="18"/>
                <w:lang w:eastAsia="zh-CN" w:bidi="en-US"/>
              </w:rPr>
            </w:pPr>
            <w:r w:rsidRPr="00A52BF3">
              <w:rPr>
                <w:sz w:val="18"/>
                <w:szCs w:val="18"/>
                <w:lang w:eastAsia="zh-CN"/>
              </w:rPr>
              <w:t>9</w:t>
            </w:r>
            <w:r w:rsidRPr="00A52BF3">
              <w:rPr>
                <w:sz w:val="18"/>
                <w:szCs w:val="18"/>
                <w:lang w:eastAsia="zh-CN"/>
              </w:rPr>
              <w:tab/>
              <w:t>66</w:t>
            </w:r>
            <w:r w:rsidRPr="00A52BF3">
              <w:rPr>
                <w:sz w:val="18"/>
                <w:szCs w:val="18"/>
                <w:lang w:eastAsia="zh-CN"/>
              </w:rPr>
              <w:tab/>
              <w:t>110</w:t>
            </w:r>
            <w:r w:rsidRPr="00A52BF3">
              <w:rPr>
                <w:sz w:val="18"/>
                <w:szCs w:val="18"/>
                <w:lang w:eastAsia="zh-CN"/>
              </w:rPr>
              <w:tab/>
              <w:t>131</w:t>
            </w:r>
            <w:r w:rsidRPr="00A52BF3">
              <w:rPr>
                <w:sz w:val="18"/>
                <w:szCs w:val="18"/>
                <w:lang w:eastAsia="zh-CN"/>
              </w:rPr>
              <w:tab/>
              <w:t>199</w:t>
            </w:r>
            <w:r w:rsidRPr="00A52BF3">
              <w:rPr>
                <w:sz w:val="18"/>
                <w:szCs w:val="18"/>
                <w:lang w:eastAsia="zh-CN"/>
              </w:rPr>
              <w:tab/>
              <w:t>261</w:t>
            </w:r>
            <w:r w:rsidRPr="00A52BF3">
              <w:rPr>
                <w:sz w:val="18"/>
                <w:szCs w:val="18"/>
                <w:lang w:eastAsia="zh-CN"/>
              </w:rPr>
              <w:tab/>
              <w:t>301</w:t>
            </w:r>
            <w:r w:rsidRPr="00A52BF3">
              <w:rPr>
                <w:sz w:val="18"/>
                <w:szCs w:val="18"/>
                <w:lang w:eastAsia="zh-CN"/>
              </w:rPr>
              <w:tab/>
              <w:t>364</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snapToGrid w:val="0"/>
              <w:rPr>
                <w:rFonts w:eastAsia="MingLiU_HKSCS"/>
                <w:color w:val="000000"/>
                <w:sz w:val="18"/>
                <w:szCs w:val="18"/>
                <w:lang w:eastAsia="zh-CN" w:bidi="en-US"/>
              </w:rPr>
            </w:pPr>
            <w:r w:rsidRPr="00A52BF3">
              <w:rPr>
                <w:sz w:val="18"/>
                <w:szCs w:val="18"/>
                <w:lang w:eastAsia="zh-CN"/>
              </w:rPr>
              <w:t>42</w:t>
            </w:r>
            <w:r w:rsidRPr="00A52BF3">
              <w:rPr>
                <w:sz w:val="18"/>
                <w:szCs w:val="18"/>
                <w:lang w:eastAsia="zh-CN"/>
              </w:rPr>
              <w:tab/>
              <w:t>106</w:t>
            </w:r>
            <w:r w:rsidRPr="00A52BF3">
              <w:rPr>
                <w:sz w:val="18"/>
                <w:szCs w:val="18"/>
                <w:lang w:eastAsia="zh-CN"/>
              </w:rPr>
              <w:tab/>
              <w:t>143</w:t>
            </w:r>
            <w:r w:rsidRPr="00A52BF3">
              <w:rPr>
                <w:sz w:val="18"/>
                <w:szCs w:val="18"/>
                <w:lang w:eastAsia="zh-CN"/>
              </w:rPr>
              <w:tab/>
              <w:t>164</w:t>
            </w:r>
            <w:r w:rsidRPr="00A52BF3">
              <w:rPr>
                <w:sz w:val="18"/>
                <w:szCs w:val="18"/>
                <w:lang w:eastAsia="zh-CN"/>
              </w:rPr>
              <w:tab/>
              <w:t>302</w:t>
            </w:r>
            <w:r w:rsidRPr="00A52BF3">
              <w:rPr>
                <w:sz w:val="18"/>
                <w:szCs w:val="18"/>
                <w:lang w:eastAsia="zh-CN"/>
              </w:rPr>
              <w:tab/>
              <w:t>326</w:t>
            </w:r>
            <w:r w:rsidRPr="00A52BF3">
              <w:rPr>
                <w:sz w:val="18"/>
                <w:szCs w:val="18"/>
                <w:lang w:eastAsia="zh-CN"/>
              </w:rPr>
              <w:tab/>
              <w:t>397</w:t>
            </w:r>
            <w:r w:rsidRPr="00A52BF3">
              <w:rPr>
                <w:sz w:val="18"/>
                <w:szCs w:val="18"/>
                <w:lang w:eastAsia="zh-CN"/>
              </w:rPr>
              <w:tab/>
              <w:t>421</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snapToGrid w:val="0"/>
              <w:rPr>
                <w:rFonts w:eastAsia="MingLiU_HKSCS"/>
                <w:color w:val="000000"/>
                <w:sz w:val="18"/>
                <w:szCs w:val="18"/>
                <w:lang w:eastAsia="zh-CN" w:bidi="en-US"/>
              </w:rPr>
            </w:pPr>
            <w:r w:rsidRPr="00A52BF3">
              <w:rPr>
                <w:sz w:val="18"/>
                <w:szCs w:val="18"/>
                <w:lang w:eastAsia="zh-CN"/>
              </w:rPr>
              <w:t>6</w:t>
            </w:r>
            <w:r w:rsidRPr="00A52BF3">
              <w:rPr>
                <w:sz w:val="18"/>
                <w:szCs w:val="18"/>
                <w:lang w:eastAsia="zh-CN"/>
              </w:rPr>
              <w:tab/>
              <w:t>75</w:t>
            </w:r>
            <w:r w:rsidRPr="00A52BF3">
              <w:rPr>
                <w:sz w:val="18"/>
                <w:szCs w:val="18"/>
                <w:lang w:eastAsia="zh-CN"/>
              </w:rPr>
              <w:tab/>
              <w:t>138</w:t>
            </w:r>
            <w:r w:rsidRPr="00A52BF3">
              <w:rPr>
                <w:sz w:val="18"/>
                <w:szCs w:val="18"/>
                <w:lang w:eastAsia="zh-CN"/>
              </w:rPr>
              <w:tab/>
              <w:t>197</w:t>
            </w:r>
            <w:r w:rsidRPr="00A52BF3">
              <w:rPr>
                <w:sz w:val="18"/>
                <w:szCs w:val="18"/>
                <w:lang w:eastAsia="zh-CN"/>
              </w:rPr>
              <w:tab/>
              <w:t>236</w:t>
            </w:r>
            <w:r w:rsidRPr="00A52BF3">
              <w:rPr>
                <w:sz w:val="18"/>
                <w:szCs w:val="18"/>
                <w:lang w:eastAsia="zh-CN"/>
              </w:rPr>
              <w:tab/>
              <w:t>333</w:t>
            </w:r>
            <w:r w:rsidRPr="00A52BF3">
              <w:rPr>
                <w:sz w:val="18"/>
                <w:szCs w:val="18"/>
                <w:lang w:eastAsia="zh-CN"/>
              </w:rPr>
              <w:tab/>
              <w:t>359</w:t>
            </w:r>
            <w:r w:rsidRPr="00A52BF3">
              <w:rPr>
                <w:sz w:val="18"/>
                <w:szCs w:val="18"/>
                <w:lang w:eastAsia="zh-CN"/>
              </w:rPr>
              <w:tab/>
              <w:t>430</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snapToGrid w:val="0"/>
              <w:rPr>
                <w:rFonts w:eastAsia="MingLiU_HKSCS"/>
                <w:color w:val="000000"/>
                <w:sz w:val="18"/>
                <w:szCs w:val="18"/>
                <w:lang w:eastAsia="zh-CN" w:bidi="en-US"/>
              </w:rPr>
            </w:pPr>
            <w:r w:rsidRPr="00A52BF3">
              <w:rPr>
                <w:sz w:val="18"/>
                <w:szCs w:val="18"/>
                <w:lang w:eastAsia="zh-CN"/>
              </w:rPr>
              <w:t>15</w:t>
            </w:r>
            <w:r w:rsidRPr="00A52BF3">
              <w:rPr>
                <w:sz w:val="18"/>
                <w:szCs w:val="18"/>
                <w:lang w:eastAsia="zh-CN"/>
              </w:rPr>
              <w:tab/>
              <w:t>39</w:t>
            </w:r>
            <w:r w:rsidRPr="00A52BF3">
              <w:rPr>
                <w:sz w:val="18"/>
                <w:szCs w:val="18"/>
                <w:lang w:eastAsia="zh-CN"/>
              </w:rPr>
              <w:tab/>
              <w:t>99</w:t>
            </w:r>
            <w:r w:rsidRPr="00A52BF3">
              <w:rPr>
                <w:sz w:val="18"/>
                <w:szCs w:val="18"/>
                <w:lang w:eastAsia="zh-CN"/>
              </w:rPr>
              <w:tab/>
              <w:t>212</w:t>
            </w:r>
            <w:r w:rsidRPr="00A52BF3">
              <w:rPr>
                <w:sz w:val="18"/>
                <w:szCs w:val="18"/>
                <w:lang w:eastAsia="zh-CN"/>
              </w:rPr>
              <w:tab/>
              <w:t>269</w:t>
            </w:r>
            <w:r w:rsidRPr="00A52BF3">
              <w:rPr>
                <w:sz w:val="18"/>
                <w:szCs w:val="18"/>
                <w:lang w:eastAsia="zh-CN"/>
              </w:rPr>
              <w:tab/>
              <w:t>366</w:t>
            </w:r>
            <w:r w:rsidRPr="00A52BF3">
              <w:rPr>
                <w:sz w:val="18"/>
                <w:szCs w:val="18"/>
                <w:lang w:eastAsia="zh-CN"/>
              </w:rPr>
              <w:tab/>
              <w:t>392</w:t>
            </w:r>
            <w:r w:rsidRPr="00A52BF3">
              <w:rPr>
                <w:sz w:val="18"/>
                <w:szCs w:val="18"/>
                <w:lang w:eastAsia="zh-CN"/>
              </w:rPr>
              <w:tab/>
              <w:t>420</w:t>
            </w:r>
          </w:p>
        </w:tc>
      </w:tr>
    </w:tbl>
    <w:p w:rsidR="00450974" w:rsidRDefault="00450974" w:rsidP="00450974">
      <w:pPr>
        <w:pStyle w:val="Tablefin"/>
      </w:pPr>
    </w:p>
    <w:p w:rsidR="006450F6" w:rsidRPr="00A52BF3" w:rsidRDefault="006450F6" w:rsidP="004155B4">
      <w:pPr>
        <w:snapToGrid w:val="0"/>
        <w:spacing w:beforeLines="50" w:afterLines="50" w:after="120"/>
        <w:rPr>
          <w:sz w:val="21"/>
          <w:szCs w:val="21"/>
        </w:rPr>
      </w:pPr>
      <w:r>
        <w:fldChar w:fldCharType="begin"/>
      </w:r>
      <w:r>
        <w:instrText xml:space="preserve"> REF _Ref18590074 \h  \* MERGEFORMAT </w:instrText>
      </w:r>
      <w:r>
        <w:fldChar w:fldCharType="separate"/>
      </w:r>
      <w:r w:rsidRPr="00A52BF3">
        <w:t>Table E. 3</w:t>
      </w:r>
      <w:r>
        <w:fldChar w:fldCharType="end"/>
      </w:r>
      <w:r w:rsidRPr="00A52BF3">
        <w:rPr>
          <w:sz w:val="21"/>
          <w:szCs w:val="21"/>
        </w:rPr>
        <w:t xml:space="preserve"> shows the row generator of the (</w:t>
      </w:r>
      <w:r w:rsidRPr="00A52BF3">
        <w:rPr>
          <w:rFonts w:eastAsia="SimSun"/>
          <w:sz w:val="21"/>
          <w:szCs w:val="21"/>
          <w:lang w:eastAsia="zh-CN"/>
        </w:rPr>
        <w:t>1344</w:t>
      </w:r>
      <w:r w:rsidRPr="00A52BF3">
        <w:rPr>
          <w:sz w:val="21"/>
          <w:szCs w:val="21"/>
        </w:rPr>
        <w:t xml:space="preserve">, </w:t>
      </w:r>
      <w:r w:rsidRPr="00A52BF3">
        <w:rPr>
          <w:rFonts w:eastAsia="SimSun"/>
          <w:sz w:val="21"/>
          <w:szCs w:val="21"/>
          <w:lang w:eastAsia="zh-CN"/>
        </w:rPr>
        <w:t>672</w:t>
      </w:r>
      <w:r w:rsidRPr="00A52BF3">
        <w:rPr>
          <w:sz w:val="21"/>
          <w:szCs w:val="21"/>
        </w:rPr>
        <w:t>) LDPC</w:t>
      </w:r>
      <w:r w:rsidRPr="00A52BF3">
        <w:rPr>
          <w:rFonts w:eastAsia="SimSun"/>
          <w:bCs/>
          <w:sz w:val="21"/>
          <w:szCs w:val="21"/>
          <w:lang w:eastAsia="zh-CN"/>
        </w:rPr>
        <w:t xml:space="preserve"> check</w:t>
      </w:r>
      <w:r w:rsidRPr="00A52BF3">
        <w:rPr>
          <w:bCs/>
          <w:sz w:val="21"/>
          <w:szCs w:val="21"/>
        </w:rPr>
        <w:t xml:space="preserve"> matrix</w:t>
      </w:r>
      <w:r w:rsidRPr="00A52BF3">
        <w:rPr>
          <w:sz w:val="21"/>
          <w:szCs w:val="21"/>
        </w:rPr>
        <w:t>, where the (i + 1)</w:t>
      </w:r>
      <w:r w:rsidRPr="00A52BF3">
        <w:rPr>
          <w:sz w:val="21"/>
          <w:szCs w:val="21"/>
          <w:vertAlign w:val="superscript"/>
        </w:rPr>
        <w:t>th</w:t>
      </w:r>
      <w:r w:rsidRPr="00A52BF3">
        <w:rPr>
          <w:sz w:val="21"/>
          <w:szCs w:val="21"/>
        </w:rPr>
        <w:t xml:space="preserve"> row corresponds to the (i + 1)</w:t>
      </w:r>
      <w:r w:rsidRPr="00A52BF3">
        <w:rPr>
          <w:sz w:val="21"/>
          <w:szCs w:val="21"/>
          <w:vertAlign w:val="superscript"/>
        </w:rPr>
        <w:t>th</w:t>
      </w:r>
      <w:r w:rsidRPr="00A52BF3">
        <w:rPr>
          <w:sz w:val="21"/>
          <w:szCs w:val="21"/>
        </w:rPr>
        <w:t xml:space="preserve"> row generator (0 ≤ i &lt; </w:t>
      </w:r>
      <w:r w:rsidRPr="00A52BF3">
        <w:rPr>
          <w:rFonts w:eastAsia="SimSun"/>
          <w:sz w:val="21"/>
          <w:szCs w:val="21"/>
          <w:lang w:eastAsia="zh-CN"/>
        </w:rPr>
        <w:t>12</w:t>
      </w:r>
      <w:r w:rsidRPr="00A52BF3">
        <w:rPr>
          <w:sz w:val="21"/>
          <w:szCs w:val="21"/>
        </w:rPr>
        <w:t xml:space="preserve">). </w:t>
      </w:r>
    </w:p>
    <w:p w:rsidR="006450F6" w:rsidRDefault="006450F6" w:rsidP="004155B4">
      <w:pPr>
        <w:pStyle w:val="TableNo"/>
      </w:pPr>
      <w:bookmarkStart w:id="698" w:name="_Ref18590074"/>
      <w:r w:rsidRPr="00A52BF3">
        <w:t xml:space="preserve">Table E. </w:t>
      </w:r>
      <w:bookmarkEnd w:id="698"/>
      <w:r>
        <w:t>3</w:t>
      </w:r>
    </w:p>
    <w:p w:rsidR="006450F6" w:rsidRPr="00AF66E2" w:rsidRDefault="006450F6" w:rsidP="004155B4">
      <w:pPr>
        <w:pStyle w:val="Tabletitle"/>
      </w:pPr>
      <w:r w:rsidRPr="00AF66E2">
        <w:t>12 row generators for the (1344, 672) LDPC check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520"/>
      </w:tblGrid>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177  411  505  975  1030  1190</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234  468  562  844  1075  1247</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291  358  619  901  1132  1304</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 xml:space="preserve"> 82  348  636  728  1085  1289</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139  405  513  786  1142  1187</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 xml:space="preserve">  8  462  570  696  1024  1244</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 xml:space="preserve"> 10  295  523  751  903  1178</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 xml:space="preserve"> 65  195  586  800  972  1256</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122  224  643  684  857  1313</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 xml:space="preserve"> 68  179  339  741  976  1069</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125  236  396  806  867  1126</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 xml:space="preserve"> 26  293  453  697  896  1028</w:t>
            </w:r>
          </w:p>
        </w:tc>
      </w:tr>
    </w:tbl>
    <w:p w:rsidR="00450974" w:rsidRDefault="00450974" w:rsidP="00450974">
      <w:pPr>
        <w:pStyle w:val="Tablefin"/>
      </w:pPr>
    </w:p>
    <w:p w:rsidR="006450F6" w:rsidRPr="00A52BF3" w:rsidRDefault="006450F6" w:rsidP="004155B4">
      <w:r>
        <w:t>Table E. 4</w:t>
      </w:r>
      <w:r w:rsidRPr="00A52BF3">
        <w:t xml:space="preserve"> shows the row generator of the (</w:t>
      </w:r>
      <w:r w:rsidRPr="00A52BF3">
        <w:rPr>
          <w:rFonts w:eastAsia="SimSun"/>
          <w:lang w:eastAsia="zh-CN"/>
        </w:rPr>
        <w:t>1344</w:t>
      </w:r>
      <w:r w:rsidRPr="00A52BF3">
        <w:t xml:space="preserve">, </w:t>
      </w:r>
      <w:r w:rsidRPr="00A52BF3">
        <w:rPr>
          <w:rFonts w:eastAsia="SimSun"/>
          <w:lang w:eastAsia="zh-CN"/>
        </w:rPr>
        <w:t>840</w:t>
      </w:r>
      <w:r w:rsidRPr="00A52BF3">
        <w:t>) LDPC</w:t>
      </w:r>
      <w:r w:rsidRPr="00A52BF3">
        <w:rPr>
          <w:rFonts w:eastAsia="SimSun"/>
          <w:bCs/>
          <w:lang w:eastAsia="zh-CN"/>
        </w:rPr>
        <w:t xml:space="preserve"> check</w:t>
      </w:r>
      <w:r w:rsidRPr="00A52BF3">
        <w:rPr>
          <w:bCs/>
        </w:rPr>
        <w:t xml:space="preserve"> matrix</w:t>
      </w:r>
      <w:r w:rsidRPr="00A52BF3">
        <w:t>, where the (i + 1)</w:t>
      </w:r>
      <w:r w:rsidRPr="00A52BF3">
        <w:rPr>
          <w:vertAlign w:val="superscript"/>
        </w:rPr>
        <w:t>th</w:t>
      </w:r>
      <w:r w:rsidRPr="00A52BF3">
        <w:t xml:space="preserve"> row corresponds to the (i + 1)</w:t>
      </w:r>
      <w:r w:rsidRPr="00A52BF3">
        <w:rPr>
          <w:vertAlign w:val="superscript"/>
        </w:rPr>
        <w:t>th</w:t>
      </w:r>
      <w:r w:rsidRPr="00A52BF3">
        <w:t xml:space="preserve"> row generator (0 ≤ i &lt; </w:t>
      </w:r>
      <w:r w:rsidRPr="00A52BF3">
        <w:rPr>
          <w:rFonts w:eastAsia="SimSun"/>
          <w:lang w:eastAsia="zh-CN"/>
        </w:rPr>
        <w:t>9</w:t>
      </w:r>
      <w:r w:rsidRPr="00A52BF3">
        <w:t xml:space="preserve">). </w:t>
      </w:r>
    </w:p>
    <w:p w:rsidR="006450F6" w:rsidRDefault="006450F6" w:rsidP="004155B4">
      <w:pPr>
        <w:pStyle w:val="TableNo"/>
      </w:pPr>
      <w:bookmarkStart w:id="699" w:name="_Ref18590081"/>
      <w:r w:rsidRPr="00A52BF3">
        <w:t xml:space="preserve">Table E. </w:t>
      </w:r>
      <w:bookmarkEnd w:id="699"/>
      <w:r>
        <w:t>4</w:t>
      </w:r>
    </w:p>
    <w:p w:rsidR="006450F6" w:rsidRPr="00AF66E2" w:rsidRDefault="006450F6" w:rsidP="004155B4">
      <w:pPr>
        <w:pStyle w:val="Tabletitle"/>
      </w:pPr>
      <w:r w:rsidRPr="00AF66E2">
        <w:t>9 row generators for the (1344, 840) LDPC check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520"/>
      </w:tblGrid>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188</w:t>
            </w:r>
            <w:r w:rsidRPr="00A52BF3">
              <w:rPr>
                <w:sz w:val="18"/>
                <w:szCs w:val="18"/>
                <w:lang w:eastAsia="zh-CN"/>
              </w:rPr>
              <w:t xml:space="preserve">  </w:t>
            </w:r>
            <w:r w:rsidRPr="00A52BF3">
              <w:rPr>
                <w:sz w:val="18"/>
                <w:szCs w:val="18"/>
              </w:rPr>
              <w:t>234</w:t>
            </w:r>
            <w:r w:rsidRPr="00A52BF3">
              <w:rPr>
                <w:sz w:val="18"/>
                <w:szCs w:val="18"/>
                <w:lang w:eastAsia="zh-CN"/>
              </w:rPr>
              <w:t xml:space="preserve">  </w:t>
            </w:r>
            <w:r w:rsidRPr="00A52BF3">
              <w:rPr>
                <w:sz w:val="18"/>
                <w:szCs w:val="18"/>
              </w:rPr>
              <w:t>410</w:t>
            </w:r>
            <w:r w:rsidRPr="00A52BF3">
              <w:rPr>
                <w:sz w:val="18"/>
                <w:szCs w:val="18"/>
                <w:lang w:eastAsia="zh-CN"/>
              </w:rPr>
              <w:t xml:space="preserve">  </w:t>
            </w:r>
            <w:r w:rsidRPr="00A52BF3">
              <w:rPr>
                <w:sz w:val="18"/>
                <w:szCs w:val="18"/>
              </w:rPr>
              <w:t>639</w:t>
            </w:r>
            <w:r w:rsidRPr="00A52BF3">
              <w:rPr>
                <w:sz w:val="18"/>
                <w:szCs w:val="18"/>
                <w:lang w:eastAsia="zh-CN"/>
              </w:rPr>
              <w:t xml:space="preserve">  </w:t>
            </w:r>
            <w:r w:rsidRPr="00A52BF3">
              <w:rPr>
                <w:sz w:val="18"/>
                <w:szCs w:val="18"/>
              </w:rPr>
              <w:t>752</w:t>
            </w:r>
            <w:r w:rsidRPr="00A52BF3">
              <w:rPr>
                <w:sz w:val="18"/>
                <w:szCs w:val="18"/>
                <w:lang w:eastAsia="zh-CN"/>
              </w:rPr>
              <w:t xml:space="preserve">  </w:t>
            </w:r>
            <w:r w:rsidRPr="00A52BF3">
              <w:rPr>
                <w:sz w:val="18"/>
                <w:szCs w:val="18"/>
              </w:rPr>
              <w:t>848</w:t>
            </w:r>
            <w:r w:rsidRPr="00A52BF3">
              <w:rPr>
                <w:sz w:val="18"/>
                <w:szCs w:val="18"/>
                <w:lang w:eastAsia="zh-CN"/>
              </w:rPr>
              <w:t xml:space="preserve">  </w:t>
            </w:r>
            <w:r w:rsidRPr="00A52BF3">
              <w:rPr>
                <w:sz w:val="18"/>
                <w:szCs w:val="18"/>
              </w:rPr>
              <w:t>1071</w:t>
            </w:r>
            <w:r w:rsidRPr="00A52BF3">
              <w:rPr>
                <w:sz w:val="18"/>
                <w:szCs w:val="18"/>
                <w:lang w:eastAsia="zh-CN"/>
              </w:rPr>
              <w:t xml:space="preserve">  </w:t>
            </w:r>
            <w:r w:rsidRPr="00A52BF3">
              <w:rPr>
                <w:sz w:val="18"/>
                <w:szCs w:val="18"/>
              </w:rPr>
              <w:t>1197</w:t>
            </w:r>
            <w:r w:rsidRPr="00A52BF3">
              <w:rPr>
                <w:sz w:val="18"/>
                <w:szCs w:val="18"/>
                <w:lang w:eastAsia="zh-CN"/>
              </w:rPr>
              <w:t xml:space="preserve">  </w:t>
            </w:r>
            <w:r w:rsidRPr="00A52BF3">
              <w:rPr>
                <w:sz w:val="18"/>
                <w:szCs w:val="18"/>
              </w:rPr>
              <w:t>1251</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119</w:t>
            </w:r>
            <w:r w:rsidRPr="00A52BF3">
              <w:rPr>
                <w:sz w:val="18"/>
                <w:szCs w:val="18"/>
                <w:lang w:eastAsia="zh-CN"/>
              </w:rPr>
              <w:t xml:space="preserve">  </w:t>
            </w:r>
            <w:r w:rsidRPr="00A52BF3">
              <w:rPr>
                <w:sz w:val="18"/>
                <w:szCs w:val="18"/>
              </w:rPr>
              <w:t>301</w:t>
            </w:r>
            <w:r w:rsidRPr="00A52BF3">
              <w:rPr>
                <w:sz w:val="18"/>
                <w:szCs w:val="18"/>
                <w:lang w:eastAsia="zh-CN"/>
              </w:rPr>
              <w:t xml:space="preserve">  </w:t>
            </w:r>
            <w:r w:rsidRPr="00A52BF3">
              <w:rPr>
                <w:sz w:val="18"/>
                <w:szCs w:val="18"/>
              </w:rPr>
              <w:t>346</w:t>
            </w:r>
            <w:r w:rsidRPr="00A52BF3">
              <w:rPr>
                <w:sz w:val="18"/>
                <w:szCs w:val="18"/>
                <w:lang w:eastAsia="zh-CN"/>
              </w:rPr>
              <w:t xml:space="preserve">  </w:t>
            </w:r>
            <w:r w:rsidRPr="00A52BF3">
              <w:rPr>
                <w:sz w:val="18"/>
                <w:szCs w:val="18"/>
              </w:rPr>
              <w:t>566</w:t>
            </w:r>
            <w:r w:rsidRPr="00A52BF3">
              <w:rPr>
                <w:sz w:val="18"/>
                <w:szCs w:val="18"/>
                <w:lang w:eastAsia="zh-CN"/>
              </w:rPr>
              <w:t xml:space="preserve">  </w:t>
            </w:r>
            <w:r w:rsidRPr="00A52BF3">
              <w:rPr>
                <w:sz w:val="18"/>
                <w:szCs w:val="18"/>
              </w:rPr>
              <w:t>696</w:t>
            </w:r>
            <w:r w:rsidRPr="00A52BF3">
              <w:rPr>
                <w:sz w:val="18"/>
                <w:szCs w:val="18"/>
                <w:lang w:eastAsia="zh-CN"/>
              </w:rPr>
              <w:t xml:space="preserve">  </w:t>
            </w:r>
            <w:r w:rsidRPr="00A52BF3">
              <w:rPr>
                <w:sz w:val="18"/>
                <w:szCs w:val="18"/>
              </w:rPr>
              <w:t>809</w:t>
            </w:r>
            <w:r w:rsidRPr="00A52BF3">
              <w:rPr>
                <w:sz w:val="18"/>
                <w:szCs w:val="18"/>
                <w:lang w:eastAsia="zh-CN"/>
              </w:rPr>
              <w:t xml:space="preserve">  </w:t>
            </w:r>
            <w:r w:rsidRPr="00A52BF3">
              <w:rPr>
                <w:sz w:val="18"/>
                <w:szCs w:val="18"/>
              </w:rPr>
              <w:t>1020</w:t>
            </w:r>
            <w:r w:rsidRPr="00A52BF3">
              <w:rPr>
                <w:sz w:val="18"/>
                <w:szCs w:val="18"/>
                <w:lang w:eastAsia="zh-CN"/>
              </w:rPr>
              <w:t xml:space="preserve">  </w:t>
            </w:r>
            <w:r w:rsidRPr="00A52BF3">
              <w:rPr>
                <w:sz w:val="18"/>
                <w:szCs w:val="18"/>
              </w:rPr>
              <w:t>1128</w:t>
            </w:r>
            <w:r w:rsidRPr="00A52BF3">
              <w:rPr>
                <w:sz w:val="18"/>
                <w:szCs w:val="18"/>
                <w:lang w:eastAsia="zh-CN"/>
              </w:rPr>
              <w:t xml:space="preserve">  </w:t>
            </w:r>
            <w:r w:rsidRPr="00A52BF3">
              <w:rPr>
                <w:sz w:val="18"/>
                <w:szCs w:val="18"/>
              </w:rPr>
              <w:t>1308</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 xml:space="preserve"> </w:t>
            </w:r>
            <w:r w:rsidRPr="00A52BF3">
              <w:rPr>
                <w:sz w:val="18"/>
                <w:szCs w:val="18"/>
              </w:rPr>
              <w:t>20</w:t>
            </w:r>
            <w:r w:rsidRPr="00A52BF3">
              <w:rPr>
                <w:sz w:val="18"/>
                <w:szCs w:val="18"/>
                <w:lang w:eastAsia="zh-CN"/>
              </w:rPr>
              <w:t xml:space="preserve">  </w:t>
            </w:r>
            <w:r w:rsidRPr="00A52BF3">
              <w:rPr>
                <w:sz w:val="18"/>
                <w:szCs w:val="18"/>
              </w:rPr>
              <w:t>236</w:t>
            </w:r>
            <w:r w:rsidRPr="00A52BF3">
              <w:rPr>
                <w:sz w:val="18"/>
                <w:szCs w:val="18"/>
                <w:lang w:eastAsia="zh-CN"/>
              </w:rPr>
              <w:t xml:space="preserve">  </w:t>
            </w:r>
            <w:r w:rsidRPr="00A52BF3">
              <w:rPr>
                <w:sz w:val="18"/>
                <w:szCs w:val="18"/>
              </w:rPr>
              <w:t>403</w:t>
            </w:r>
            <w:r w:rsidRPr="00A52BF3">
              <w:rPr>
                <w:sz w:val="18"/>
                <w:szCs w:val="18"/>
                <w:lang w:eastAsia="zh-CN"/>
              </w:rPr>
              <w:t xml:space="preserve">  </w:t>
            </w:r>
            <w:r w:rsidRPr="00A52BF3">
              <w:rPr>
                <w:sz w:val="18"/>
                <w:szCs w:val="18"/>
              </w:rPr>
              <w:t>462</w:t>
            </w:r>
            <w:r w:rsidRPr="00A52BF3">
              <w:rPr>
                <w:sz w:val="18"/>
                <w:szCs w:val="18"/>
                <w:lang w:eastAsia="zh-CN"/>
              </w:rPr>
              <w:t xml:space="preserve">  </w:t>
            </w:r>
            <w:r w:rsidRPr="00A52BF3">
              <w:rPr>
                <w:sz w:val="18"/>
                <w:szCs w:val="18"/>
              </w:rPr>
              <w:t>676</w:t>
            </w:r>
            <w:r w:rsidRPr="00A52BF3">
              <w:rPr>
                <w:sz w:val="18"/>
                <w:szCs w:val="18"/>
                <w:lang w:eastAsia="zh-CN"/>
              </w:rPr>
              <w:t xml:space="preserve">  </w:t>
            </w:r>
            <w:r w:rsidRPr="00A52BF3">
              <w:rPr>
                <w:sz w:val="18"/>
                <w:szCs w:val="18"/>
              </w:rPr>
              <w:t>866</w:t>
            </w:r>
            <w:r w:rsidRPr="00A52BF3">
              <w:rPr>
                <w:sz w:val="18"/>
                <w:szCs w:val="18"/>
                <w:lang w:eastAsia="zh-CN"/>
              </w:rPr>
              <w:t xml:space="preserve">  </w:t>
            </w:r>
            <w:r w:rsidRPr="00A52BF3">
              <w:rPr>
                <w:sz w:val="18"/>
                <w:szCs w:val="18"/>
              </w:rPr>
              <w:t>902</w:t>
            </w:r>
            <w:r w:rsidRPr="00A52BF3">
              <w:rPr>
                <w:sz w:val="18"/>
                <w:szCs w:val="18"/>
                <w:lang w:eastAsia="zh-CN"/>
              </w:rPr>
              <w:t xml:space="preserve">  </w:t>
            </w:r>
            <w:r w:rsidRPr="00A52BF3">
              <w:rPr>
                <w:sz w:val="18"/>
                <w:szCs w:val="18"/>
              </w:rPr>
              <w:t>1144</w:t>
            </w:r>
            <w:r w:rsidRPr="00A52BF3">
              <w:rPr>
                <w:sz w:val="18"/>
                <w:szCs w:val="18"/>
                <w:lang w:eastAsia="zh-CN"/>
              </w:rPr>
              <w:t xml:space="preserve">  </w:t>
            </w:r>
            <w:r w:rsidRPr="00A52BF3">
              <w:rPr>
                <w:sz w:val="18"/>
                <w:szCs w:val="18"/>
              </w:rPr>
              <w:t>1311</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 xml:space="preserve"> </w:t>
            </w:r>
            <w:r w:rsidRPr="00A52BF3">
              <w:rPr>
                <w:sz w:val="18"/>
                <w:szCs w:val="18"/>
              </w:rPr>
              <w:t>77</w:t>
            </w:r>
            <w:r w:rsidRPr="00A52BF3">
              <w:rPr>
                <w:sz w:val="18"/>
                <w:szCs w:val="18"/>
                <w:lang w:eastAsia="zh-CN"/>
              </w:rPr>
              <w:t xml:space="preserve">  </w:t>
            </w:r>
            <w:r w:rsidRPr="00A52BF3">
              <w:rPr>
                <w:sz w:val="18"/>
                <w:szCs w:val="18"/>
              </w:rPr>
              <w:t>284</w:t>
            </w:r>
            <w:r w:rsidRPr="00A52BF3">
              <w:rPr>
                <w:sz w:val="18"/>
                <w:szCs w:val="18"/>
                <w:lang w:eastAsia="zh-CN"/>
              </w:rPr>
              <w:t xml:space="preserve">  </w:t>
            </w:r>
            <w:r w:rsidRPr="00A52BF3">
              <w:rPr>
                <w:sz w:val="18"/>
                <w:szCs w:val="18"/>
              </w:rPr>
              <w:t>354</w:t>
            </w:r>
            <w:r w:rsidRPr="00A52BF3">
              <w:rPr>
                <w:sz w:val="18"/>
                <w:szCs w:val="18"/>
                <w:lang w:eastAsia="zh-CN"/>
              </w:rPr>
              <w:t xml:space="preserve">  </w:t>
            </w:r>
            <w:r w:rsidRPr="00A52BF3">
              <w:rPr>
                <w:sz w:val="18"/>
                <w:szCs w:val="18"/>
              </w:rPr>
              <w:t>523</w:t>
            </w:r>
            <w:r w:rsidRPr="00A52BF3">
              <w:rPr>
                <w:sz w:val="18"/>
                <w:szCs w:val="18"/>
                <w:lang w:eastAsia="zh-CN"/>
              </w:rPr>
              <w:t xml:space="preserve">  </w:t>
            </w:r>
            <w:r w:rsidRPr="00A52BF3">
              <w:rPr>
                <w:sz w:val="18"/>
                <w:szCs w:val="18"/>
              </w:rPr>
              <w:t>733</w:t>
            </w:r>
            <w:r w:rsidRPr="00A52BF3">
              <w:rPr>
                <w:sz w:val="18"/>
                <w:szCs w:val="18"/>
                <w:lang w:eastAsia="zh-CN"/>
              </w:rPr>
              <w:t xml:space="preserve">  </w:t>
            </w:r>
            <w:r w:rsidRPr="00A52BF3">
              <w:rPr>
                <w:sz w:val="18"/>
                <w:szCs w:val="18"/>
              </w:rPr>
              <w:t>810</w:t>
            </w:r>
            <w:r w:rsidRPr="00A52BF3">
              <w:rPr>
                <w:sz w:val="18"/>
                <w:szCs w:val="18"/>
                <w:lang w:eastAsia="zh-CN"/>
              </w:rPr>
              <w:t xml:space="preserve">  </w:t>
            </w:r>
            <w:r w:rsidRPr="00A52BF3">
              <w:rPr>
                <w:sz w:val="18"/>
                <w:szCs w:val="18"/>
              </w:rPr>
              <w:t>959</w:t>
            </w:r>
            <w:r w:rsidRPr="00A52BF3">
              <w:rPr>
                <w:sz w:val="18"/>
                <w:szCs w:val="18"/>
                <w:lang w:eastAsia="zh-CN"/>
              </w:rPr>
              <w:t xml:space="preserve">  </w:t>
            </w:r>
            <w:r w:rsidRPr="00A52BF3">
              <w:rPr>
                <w:sz w:val="18"/>
                <w:szCs w:val="18"/>
              </w:rPr>
              <w:t>1201</w:t>
            </w:r>
            <w:r w:rsidRPr="00A52BF3">
              <w:rPr>
                <w:sz w:val="18"/>
                <w:szCs w:val="18"/>
                <w:lang w:eastAsia="zh-CN"/>
              </w:rPr>
              <w:t xml:space="preserve">  </w:t>
            </w:r>
            <w:r w:rsidRPr="00A52BF3">
              <w:rPr>
                <w:sz w:val="18"/>
                <w:szCs w:val="18"/>
              </w:rPr>
              <w:t>1242</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 xml:space="preserve"> </w:t>
            </w:r>
            <w:r w:rsidRPr="00A52BF3">
              <w:rPr>
                <w:sz w:val="18"/>
                <w:szCs w:val="18"/>
              </w:rPr>
              <w:t>61</w:t>
            </w:r>
            <w:r w:rsidRPr="00A52BF3">
              <w:rPr>
                <w:sz w:val="18"/>
                <w:szCs w:val="18"/>
                <w:lang w:eastAsia="zh-CN"/>
              </w:rPr>
              <w:t xml:space="preserve">  </w:t>
            </w:r>
            <w:r w:rsidRPr="00A52BF3">
              <w:rPr>
                <w:sz w:val="18"/>
                <w:szCs w:val="18"/>
              </w:rPr>
              <w:t>118</w:t>
            </w:r>
            <w:r w:rsidRPr="00A52BF3">
              <w:rPr>
                <w:sz w:val="18"/>
                <w:szCs w:val="18"/>
                <w:lang w:eastAsia="zh-CN"/>
              </w:rPr>
              <w:t xml:space="preserve">  </w:t>
            </w:r>
            <w:r w:rsidRPr="00A52BF3">
              <w:rPr>
                <w:sz w:val="18"/>
                <w:szCs w:val="18"/>
              </w:rPr>
              <w:t>394</w:t>
            </w:r>
            <w:r w:rsidRPr="00A52BF3">
              <w:rPr>
                <w:sz w:val="18"/>
                <w:szCs w:val="18"/>
                <w:lang w:eastAsia="zh-CN"/>
              </w:rPr>
              <w:t xml:space="preserve">  </w:t>
            </w:r>
            <w:r w:rsidRPr="00A52BF3">
              <w:rPr>
                <w:sz w:val="18"/>
                <w:szCs w:val="18"/>
              </w:rPr>
              <w:t>451</w:t>
            </w:r>
            <w:r w:rsidRPr="00A52BF3">
              <w:rPr>
                <w:sz w:val="18"/>
                <w:szCs w:val="18"/>
                <w:lang w:eastAsia="zh-CN"/>
              </w:rPr>
              <w:t xml:space="preserve">  </w:t>
            </w:r>
            <w:r w:rsidRPr="00A52BF3">
              <w:rPr>
                <w:sz w:val="18"/>
                <w:szCs w:val="18"/>
              </w:rPr>
              <w:t>568</w:t>
            </w:r>
            <w:r w:rsidRPr="00A52BF3">
              <w:rPr>
                <w:sz w:val="18"/>
                <w:szCs w:val="18"/>
                <w:lang w:eastAsia="zh-CN"/>
              </w:rPr>
              <w:t xml:space="preserve">  </w:t>
            </w:r>
            <w:r w:rsidRPr="00A52BF3">
              <w:rPr>
                <w:sz w:val="18"/>
                <w:szCs w:val="18"/>
              </w:rPr>
              <w:t>853</w:t>
            </w:r>
            <w:r w:rsidRPr="00A52BF3">
              <w:rPr>
                <w:sz w:val="18"/>
                <w:szCs w:val="18"/>
                <w:lang w:eastAsia="zh-CN"/>
              </w:rPr>
              <w:t xml:space="preserve">  </w:t>
            </w:r>
            <w:r w:rsidRPr="00A52BF3">
              <w:rPr>
                <w:sz w:val="18"/>
                <w:szCs w:val="18"/>
              </w:rPr>
              <w:t>967</w:t>
            </w:r>
            <w:r w:rsidRPr="00A52BF3">
              <w:rPr>
                <w:sz w:val="18"/>
                <w:szCs w:val="18"/>
                <w:lang w:eastAsia="zh-CN"/>
              </w:rPr>
              <w:t xml:space="preserve">  </w:t>
            </w:r>
            <w:r w:rsidRPr="00A52BF3">
              <w:rPr>
                <w:sz w:val="18"/>
                <w:szCs w:val="18"/>
              </w:rPr>
              <w:t>1024</w:t>
            </w:r>
            <w:r w:rsidRPr="00A52BF3">
              <w:rPr>
                <w:sz w:val="18"/>
                <w:szCs w:val="18"/>
                <w:lang w:eastAsia="zh-CN"/>
              </w:rPr>
              <w:t xml:space="preserve">  </w:t>
            </w:r>
            <w:r w:rsidRPr="00A52BF3">
              <w:rPr>
                <w:sz w:val="18"/>
                <w:szCs w:val="18"/>
              </w:rPr>
              <w:t>1252</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 xml:space="preserve"> </w:t>
            </w:r>
            <w:r w:rsidRPr="00A52BF3">
              <w:rPr>
                <w:sz w:val="18"/>
                <w:szCs w:val="18"/>
              </w:rPr>
              <w:t>13</w:t>
            </w:r>
            <w:r w:rsidRPr="00A52BF3">
              <w:rPr>
                <w:sz w:val="18"/>
                <w:szCs w:val="18"/>
                <w:lang w:eastAsia="zh-CN"/>
              </w:rPr>
              <w:t xml:space="preserve">  </w:t>
            </w:r>
            <w:r w:rsidRPr="00A52BF3">
              <w:rPr>
                <w:sz w:val="18"/>
                <w:szCs w:val="18"/>
              </w:rPr>
              <w:t>186</w:t>
            </w:r>
            <w:r w:rsidRPr="00A52BF3">
              <w:rPr>
                <w:sz w:val="18"/>
                <w:szCs w:val="18"/>
                <w:lang w:eastAsia="zh-CN"/>
              </w:rPr>
              <w:t xml:space="preserve">  </w:t>
            </w:r>
            <w:r w:rsidRPr="00A52BF3">
              <w:rPr>
                <w:sz w:val="18"/>
                <w:szCs w:val="18"/>
              </w:rPr>
              <w:t>341</w:t>
            </w:r>
            <w:r w:rsidRPr="00A52BF3">
              <w:rPr>
                <w:sz w:val="18"/>
                <w:szCs w:val="18"/>
                <w:lang w:eastAsia="zh-CN"/>
              </w:rPr>
              <w:t xml:space="preserve">  </w:t>
            </w:r>
            <w:r w:rsidRPr="00A52BF3">
              <w:rPr>
                <w:sz w:val="18"/>
                <w:szCs w:val="18"/>
              </w:rPr>
              <w:t>508</w:t>
            </w:r>
            <w:r w:rsidRPr="00A52BF3">
              <w:rPr>
                <w:sz w:val="18"/>
                <w:szCs w:val="18"/>
                <w:lang w:eastAsia="zh-CN"/>
              </w:rPr>
              <w:t xml:space="preserve">  </w:t>
            </w:r>
            <w:r w:rsidRPr="00A52BF3">
              <w:rPr>
                <w:sz w:val="18"/>
                <w:szCs w:val="18"/>
              </w:rPr>
              <w:t>626</w:t>
            </w:r>
            <w:r w:rsidRPr="00A52BF3">
              <w:rPr>
                <w:sz w:val="18"/>
                <w:szCs w:val="18"/>
                <w:lang w:eastAsia="zh-CN"/>
              </w:rPr>
              <w:t xml:space="preserve">  </w:t>
            </w:r>
            <w:r w:rsidRPr="00A52BF3">
              <w:rPr>
                <w:sz w:val="18"/>
                <w:szCs w:val="18"/>
              </w:rPr>
              <w:t>790</w:t>
            </w:r>
            <w:r w:rsidRPr="00A52BF3">
              <w:rPr>
                <w:sz w:val="18"/>
                <w:szCs w:val="18"/>
                <w:lang w:eastAsia="zh-CN"/>
              </w:rPr>
              <w:t xml:space="preserve">  </w:t>
            </w:r>
            <w:r w:rsidRPr="00A52BF3">
              <w:rPr>
                <w:sz w:val="18"/>
                <w:szCs w:val="18"/>
              </w:rPr>
              <w:t>897</w:t>
            </w:r>
            <w:r w:rsidRPr="00A52BF3">
              <w:rPr>
                <w:sz w:val="18"/>
                <w:szCs w:val="18"/>
                <w:lang w:eastAsia="zh-CN"/>
              </w:rPr>
              <w:t xml:space="preserve">  </w:t>
            </w:r>
            <w:r w:rsidRPr="00A52BF3">
              <w:rPr>
                <w:sz w:val="18"/>
                <w:szCs w:val="18"/>
              </w:rPr>
              <w:t>1076</w:t>
            </w:r>
            <w:r w:rsidRPr="00A52BF3">
              <w:rPr>
                <w:sz w:val="18"/>
                <w:szCs w:val="18"/>
                <w:lang w:eastAsia="zh-CN"/>
              </w:rPr>
              <w:t xml:space="preserve">  </w:t>
            </w:r>
            <w:r w:rsidRPr="00A52BF3">
              <w:rPr>
                <w:sz w:val="18"/>
                <w:szCs w:val="18"/>
              </w:rPr>
              <w:t>1299</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 xml:space="preserve"> </w:t>
            </w:r>
            <w:r w:rsidRPr="00A52BF3">
              <w:rPr>
                <w:sz w:val="18"/>
                <w:szCs w:val="18"/>
              </w:rPr>
              <w:t>25</w:t>
            </w:r>
            <w:r w:rsidRPr="00A52BF3">
              <w:rPr>
                <w:sz w:val="18"/>
                <w:szCs w:val="18"/>
                <w:lang w:eastAsia="zh-CN"/>
              </w:rPr>
              <w:t xml:space="preserve">  </w:t>
            </w:r>
            <w:r w:rsidRPr="00A52BF3">
              <w:rPr>
                <w:sz w:val="18"/>
                <w:szCs w:val="18"/>
              </w:rPr>
              <w:t>172</w:t>
            </w:r>
            <w:r w:rsidRPr="00A52BF3">
              <w:rPr>
                <w:sz w:val="18"/>
                <w:szCs w:val="18"/>
                <w:lang w:eastAsia="zh-CN"/>
              </w:rPr>
              <w:t xml:space="preserve">  </w:t>
            </w:r>
            <w:r w:rsidRPr="00A52BF3">
              <w:rPr>
                <w:sz w:val="18"/>
                <w:szCs w:val="18"/>
              </w:rPr>
              <w:t>299</w:t>
            </w:r>
            <w:r w:rsidRPr="00A52BF3">
              <w:rPr>
                <w:sz w:val="18"/>
                <w:szCs w:val="18"/>
                <w:lang w:eastAsia="zh-CN"/>
              </w:rPr>
              <w:t xml:space="preserve">  </w:t>
            </w:r>
            <w:r w:rsidRPr="00A52BF3">
              <w:rPr>
                <w:sz w:val="18"/>
                <w:szCs w:val="18"/>
              </w:rPr>
              <w:t>468</w:t>
            </w:r>
            <w:r w:rsidRPr="00A52BF3">
              <w:rPr>
                <w:sz w:val="18"/>
                <w:szCs w:val="18"/>
                <w:lang w:eastAsia="zh-CN"/>
              </w:rPr>
              <w:t xml:space="preserve">  </w:t>
            </w:r>
            <w:r w:rsidRPr="00A52BF3">
              <w:rPr>
                <w:sz w:val="18"/>
                <w:szCs w:val="18"/>
              </w:rPr>
              <w:t>565</w:t>
            </w:r>
            <w:r w:rsidRPr="00A52BF3">
              <w:rPr>
                <w:sz w:val="18"/>
                <w:szCs w:val="18"/>
                <w:lang w:eastAsia="zh-CN"/>
              </w:rPr>
              <w:t xml:space="preserve">  </w:t>
            </w:r>
            <w:r w:rsidRPr="00A52BF3">
              <w:rPr>
                <w:sz w:val="18"/>
                <w:szCs w:val="18"/>
              </w:rPr>
              <w:t>746</w:t>
            </w:r>
            <w:r w:rsidRPr="00A52BF3">
              <w:rPr>
                <w:sz w:val="18"/>
                <w:szCs w:val="18"/>
                <w:lang w:eastAsia="zh-CN"/>
              </w:rPr>
              <w:t xml:space="preserve">  </w:t>
            </w:r>
            <w:r w:rsidRPr="00A52BF3">
              <w:rPr>
                <w:sz w:val="18"/>
                <w:szCs w:val="18"/>
              </w:rPr>
              <w:t>896</w:t>
            </w:r>
            <w:r w:rsidRPr="00A52BF3">
              <w:rPr>
                <w:sz w:val="18"/>
                <w:szCs w:val="18"/>
                <w:lang w:eastAsia="zh-CN"/>
              </w:rPr>
              <w:t xml:space="preserve">  </w:t>
            </w:r>
            <w:r w:rsidRPr="00A52BF3">
              <w:rPr>
                <w:sz w:val="18"/>
                <w:szCs w:val="18"/>
              </w:rPr>
              <w:t>1009</w:t>
            </w:r>
            <w:r w:rsidRPr="00A52BF3">
              <w:rPr>
                <w:sz w:val="18"/>
                <w:szCs w:val="18"/>
                <w:lang w:eastAsia="zh-CN"/>
              </w:rPr>
              <w:t xml:space="preserve">  </w:t>
            </w:r>
            <w:r w:rsidRPr="00A52BF3">
              <w:rPr>
                <w:sz w:val="18"/>
                <w:szCs w:val="18"/>
              </w:rPr>
              <w:t>1198</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 xml:space="preserve"> </w:t>
            </w:r>
            <w:r w:rsidRPr="00A52BF3">
              <w:rPr>
                <w:sz w:val="18"/>
                <w:szCs w:val="18"/>
              </w:rPr>
              <w:t>82</w:t>
            </w:r>
            <w:r w:rsidRPr="00A52BF3">
              <w:rPr>
                <w:sz w:val="18"/>
                <w:szCs w:val="18"/>
                <w:lang w:eastAsia="zh-CN"/>
              </w:rPr>
              <w:t xml:space="preserve">  </w:t>
            </w:r>
            <w:r w:rsidRPr="00A52BF3">
              <w:rPr>
                <w:sz w:val="18"/>
                <w:szCs w:val="18"/>
              </w:rPr>
              <w:t>127</w:t>
            </w:r>
            <w:r w:rsidRPr="00A52BF3">
              <w:rPr>
                <w:sz w:val="18"/>
                <w:szCs w:val="18"/>
                <w:lang w:eastAsia="zh-CN"/>
              </w:rPr>
              <w:t xml:space="preserve">  </w:t>
            </w:r>
            <w:r w:rsidRPr="00A52BF3">
              <w:rPr>
                <w:sz w:val="18"/>
                <w:szCs w:val="18"/>
              </w:rPr>
              <w:t>240</w:t>
            </w:r>
            <w:r w:rsidRPr="00A52BF3">
              <w:rPr>
                <w:sz w:val="18"/>
                <w:szCs w:val="18"/>
                <w:lang w:eastAsia="zh-CN"/>
              </w:rPr>
              <w:t xml:space="preserve">  </w:t>
            </w:r>
            <w:r w:rsidRPr="00A52BF3">
              <w:rPr>
                <w:sz w:val="18"/>
                <w:szCs w:val="18"/>
              </w:rPr>
              <w:t>522</w:t>
            </w:r>
            <w:r w:rsidRPr="00A52BF3">
              <w:rPr>
                <w:sz w:val="18"/>
                <w:szCs w:val="18"/>
                <w:lang w:eastAsia="zh-CN"/>
              </w:rPr>
              <w:t xml:space="preserve">  </w:t>
            </w:r>
            <w:r w:rsidRPr="00A52BF3">
              <w:rPr>
                <w:sz w:val="18"/>
                <w:szCs w:val="18"/>
              </w:rPr>
              <w:t>622</w:t>
            </w:r>
            <w:r w:rsidRPr="00A52BF3">
              <w:rPr>
                <w:sz w:val="18"/>
                <w:szCs w:val="18"/>
                <w:lang w:eastAsia="zh-CN"/>
              </w:rPr>
              <w:t xml:space="preserve">  </w:t>
            </w:r>
            <w:r w:rsidRPr="00A52BF3">
              <w:rPr>
                <w:sz w:val="18"/>
                <w:szCs w:val="18"/>
              </w:rPr>
              <w:t>694</w:t>
            </w:r>
            <w:r w:rsidRPr="00A52BF3">
              <w:rPr>
                <w:sz w:val="18"/>
                <w:szCs w:val="18"/>
                <w:lang w:eastAsia="zh-CN"/>
              </w:rPr>
              <w:t xml:space="preserve">  </w:t>
            </w:r>
            <w:r w:rsidRPr="00A52BF3">
              <w:rPr>
                <w:sz w:val="18"/>
                <w:szCs w:val="18"/>
              </w:rPr>
              <w:t>953</w:t>
            </w:r>
            <w:r w:rsidRPr="00A52BF3">
              <w:rPr>
                <w:sz w:val="18"/>
                <w:szCs w:val="18"/>
                <w:lang w:eastAsia="zh-CN"/>
              </w:rPr>
              <w:t xml:space="preserve">  </w:t>
            </w:r>
            <w:r w:rsidRPr="00A52BF3">
              <w:rPr>
                <w:sz w:val="18"/>
                <w:szCs w:val="18"/>
              </w:rPr>
              <w:t>1066</w:t>
            </w:r>
            <w:r w:rsidRPr="00A52BF3">
              <w:rPr>
                <w:sz w:val="18"/>
                <w:szCs w:val="18"/>
                <w:lang w:eastAsia="zh-CN"/>
              </w:rPr>
              <w:t xml:space="preserve">  </w:t>
            </w:r>
            <w:r w:rsidRPr="00A52BF3">
              <w:rPr>
                <w:sz w:val="18"/>
                <w:szCs w:val="18"/>
              </w:rPr>
              <w:t>1130</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 xml:space="preserve"> </w:t>
            </w:r>
            <w:r w:rsidRPr="00A52BF3">
              <w:rPr>
                <w:sz w:val="18"/>
                <w:szCs w:val="18"/>
              </w:rPr>
              <w:t>8</w:t>
            </w:r>
            <w:r w:rsidRPr="00A52BF3">
              <w:rPr>
                <w:sz w:val="18"/>
                <w:szCs w:val="18"/>
                <w:lang w:eastAsia="zh-CN"/>
              </w:rPr>
              <w:t xml:space="preserve">   </w:t>
            </w:r>
            <w:r w:rsidRPr="00A52BF3">
              <w:rPr>
                <w:sz w:val="18"/>
                <w:szCs w:val="18"/>
              </w:rPr>
              <w:t>139</w:t>
            </w:r>
            <w:r w:rsidRPr="00A52BF3">
              <w:rPr>
                <w:sz w:val="18"/>
                <w:szCs w:val="18"/>
                <w:lang w:eastAsia="zh-CN"/>
              </w:rPr>
              <w:t xml:space="preserve">  </w:t>
            </w:r>
            <w:r w:rsidRPr="00A52BF3">
              <w:rPr>
                <w:sz w:val="18"/>
                <w:szCs w:val="18"/>
              </w:rPr>
              <w:t>342</w:t>
            </w:r>
            <w:r w:rsidRPr="00A52BF3">
              <w:rPr>
                <w:sz w:val="18"/>
                <w:szCs w:val="18"/>
                <w:lang w:eastAsia="zh-CN"/>
              </w:rPr>
              <w:t xml:space="preserve">  </w:t>
            </w:r>
            <w:r w:rsidRPr="00A52BF3">
              <w:rPr>
                <w:sz w:val="18"/>
                <w:szCs w:val="18"/>
              </w:rPr>
              <w:t>520</w:t>
            </w:r>
            <w:r w:rsidRPr="00A52BF3">
              <w:rPr>
                <w:sz w:val="18"/>
                <w:szCs w:val="18"/>
                <w:lang w:eastAsia="zh-CN"/>
              </w:rPr>
              <w:t xml:space="preserve">  </w:t>
            </w:r>
            <w:r w:rsidRPr="00A52BF3">
              <w:rPr>
                <w:sz w:val="18"/>
                <w:szCs w:val="18"/>
              </w:rPr>
              <w:t>751</w:t>
            </w:r>
            <w:r w:rsidRPr="00A52BF3">
              <w:rPr>
                <w:sz w:val="18"/>
                <w:szCs w:val="18"/>
                <w:lang w:eastAsia="zh-CN"/>
              </w:rPr>
              <w:t xml:space="preserve">  </w:t>
            </w:r>
            <w:r w:rsidRPr="00A52BF3">
              <w:rPr>
                <w:sz w:val="18"/>
                <w:szCs w:val="18"/>
              </w:rPr>
              <w:t>860</w:t>
            </w:r>
            <w:r w:rsidRPr="00A52BF3">
              <w:rPr>
                <w:sz w:val="18"/>
                <w:szCs w:val="18"/>
                <w:lang w:eastAsia="zh-CN"/>
              </w:rPr>
              <w:t xml:space="preserve">  </w:t>
            </w:r>
            <w:r w:rsidRPr="00A52BF3">
              <w:rPr>
                <w:sz w:val="18"/>
                <w:szCs w:val="18"/>
              </w:rPr>
              <w:t>908</w:t>
            </w:r>
            <w:r w:rsidRPr="00A52BF3">
              <w:rPr>
                <w:sz w:val="18"/>
                <w:szCs w:val="18"/>
                <w:lang w:eastAsia="zh-CN"/>
              </w:rPr>
              <w:t xml:space="preserve">  </w:t>
            </w:r>
            <w:r w:rsidRPr="00A52BF3">
              <w:rPr>
                <w:sz w:val="18"/>
                <w:szCs w:val="18"/>
              </w:rPr>
              <w:t>1123</w:t>
            </w:r>
            <w:r w:rsidRPr="00A52BF3">
              <w:rPr>
                <w:sz w:val="18"/>
                <w:szCs w:val="18"/>
                <w:lang w:eastAsia="zh-CN"/>
              </w:rPr>
              <w:t xml:space="preserve">  </w:t>
            </w:r>
            <w:r w:rsidRPr="00A52BF3">
              <w:rPr>
                <w:sz w:val="18"/>
                <w:szCs w:val="18"/>
              </w:rPr>
              <w:t>1247</w:t>
            </w:r>
          </w:p>
        </w:tc>
      </w:tr>
    </w:tbl>
    <w:p w:rsidR="00450974" w:rsidRDefault="00450974" w:rsidP="00450974">
      <w:pPr>
        <w:pStyle w:val="Tablefin"/>
      </w:pPr>
    </w:p>
    <w:p w:rsidR="006450F6" w:rsidRPr="00A52BF3" w:rsidRDefault="006450F6" w:rsidP="004155B4">
      <w:r>
        <w:t>Table E. 5</w:t>
      </w:r>
      <w:r w:rsidRPr="00A52BF3">
        <w:t xml:space="preserve"> shows the row generator of the (</w:t>
      </w:r>
      <w:r w:rsidRPr="00A52BF3">
        <w:rPr>
          <w:rFonts w:eastAsia="SimSun"/>
          <w:lang w:eastAsia="zh-CN"/>
        </w:rPr>
        <w:t>1344</w:t>
      </w:r>
      <w:r w:rsidRPr="00A52BF3">
        <w:t xml:space="preserve">, </w:t>
      </w:r>
      <w:r w:rsidRPr="00A52BF3">
        <w:rPr>
          <w:rFonts w:eastAsia="SimSun"/>
          <w:lang w:eastAsia="zh-CN"/>
        </w:rPr>
        <w:t>1008</w:t>
      </w:r>
      <w:r w:rsidRPr="00A52BF3">
        <w:t>) LDPC</w:t>
      </w:r>
      <w:r w:rsidRPr="00A52BF3">
        <w:rPr>
          <w:rFonts w:eastAsia="SimSun"/>
          <w:bCs/>
          <w:lang w:eastAsia="zh-CN"/>
        </w:rPr>
        <w:t xml:space="preserve"> check</w:t>
      </w:r>
      <w:r w:rsidRPr="00A52BF3">
        <w:rPr>
          <w:bCs/>
        </w:rPr>
        <w:t xml:space="preserve"> matrix</w:t>
      </w:r>
      <w:r w:rsidRPr="00A52BF3">
        <w:t>, where the (i + 1)</w:t>
      </w:r>
      <w:r w:rsidRPr="00A52BF3">
        <w:rPr>
          <w:vertAlign w:val="superscript"/>
        </w:rPr>
        <w:t>th</w:t>
      </w:r>
      <w:r w:rsidRPr="00A52BF3">
        <w:t xml:space="preserve"> row corresponds to the (i + 1)</w:t>
      </w:r>
      <w:r w:rsidRPr="00A52BF3">
        <w:rPr>
          <w:vertAlign w:val="superscript"/>
        </w:rPr>
        <w:t>th</w:t>
      </w:r>
      <w:r w:rsidRPr="00A52BF3">
        <w:t xml:space="preserve"> row generator (0 ≤ i &lt; 6). </w:t>
      </w:r>
    </w:p>
    <w:p w:rsidR="006450F6" w:rsidRDefault="006450F6" w:rsidP="004155B4">
      <w:pPr>
        <w:pStyle w:val="TableNo"/>
      </w:pPr>
      <w:bookmarkStart w:id="700" w:name="_Ref18590091"/>
      <w:r w:rsidRPr="00A52BF3">
        <w:t xml:space="preserve">Table E. </w:t>
      </w:r>
      <w:bookmarkEnd w:id="700"/>
      <w:r>
        <w:t>5</w:t>
      </w:r>
    </w:p>
    <w:p w:rsidR="006450F6" w:rsidRPr="00AF66E2" w:rsidRDefault="006450F6" w:rsidP="004155B4">
      <w:pPr>
        <w:pStyle w:val="Tabletitle"/>
      </w:pPr>
      <w:r w:rsidRPr="00AF66E2">
        <w:t>6 row generators for the (1344, 1008) LDPC check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520"/>
      </w:tblGrid>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10</w:t>
            </w:r>
            <w:r w:rsidRPr="00A52BF3">
              <w:rPr>
                <w:sz w:val="18"/>
                <w:szCs w:val="18"/>
                <w:lang w:eastAsia="zh-CN"/>
              </w:rPr>
              <w:tab/>
              <w:t>80</w:t>
            </w:r>
            <w:r w:rsidRPr="00A52BF3">
              <w:rPr>
                <w:sz w:val="18"/>
                <w:szCs w:val="18"/>
                <w:lang w:eastAsia="zh-CN"/>
              </w:rPr>
              <w:tab/>
              <w:t>245</w:t>
            </w:r>
            <w:r w:rsidRPr="00A52BF3">
              <w:rPr>
                <w:sz w:val="18"/>
                <w:szCs w:val="18"/>
                <w:lang w:eastAsia="zh-CN"/>
              </w:rPr>
              <w:tab/>
              <w:t>344</w:t>
            </w:r>
            <w:r w:rsidRPr="00A52BF3">
              <w:rPr>
                <w:sz w:val="18"/>
                <w:szCs w:val="18"/>
                <w:lang w:eastAsia="zh-CN"/>
              </w:rPr>
              <w:tab/>
              <w:t>415</w:t>
            </w:r>
            <w:r w:rsidRPr="00A52BF3">
              <w:rPr>
                <w:sz w:val="18"/>
                <w:szCs w:val="18"/>
                <w:lang w:eastAsia="zh-CN"/>
              </w:rPr>
              <w:tab/>
              <w:t>475</w:t>
            </w:r>
            <w:r w:rsidRPr="00A52BF3">
              <w:rPr>
                <w:sz w:val="18"/>
                <w:szCs w:val="18"/>
                <w:lang w:eastAsia="zh-CN"/>
              </w:rPr>
              <w:tab/>
              <w:t>585</w:t>
            </w:r>
            <w:r w:rsidRPr="00A52BF3">
              <w:rPr>
                <w:sz w:val="18"/>
                <w:szCs w:val="18"/>
                <w:lang w:eastAsia="zh-CN"/>
              </w:rPr>
              <w:tab/>
              <w:t>694</w:t>
            </w:r>
            <w:r w:rsidRPr="00A52BF3">
              <w:rPr>
                <w:sz w:val="18"/>
                <w:szCs w:val="18"/>
                <w:lang w:eastAsia="zh-CN"/>
              </w:rPr>
              <w:tab/>
              <w:t>795</w:t>
            </w:r>
            <w:r w:rsidRPr="00A52BF3">
              <w:rPr>
                <w:sz w:val="18"/>
                <w:szCs w:val="18"/>
                <w:lang w:eastAsia="zh-CN"/>
              </w:rPr>
              <w:tab/>
              <w:t>844</w:t>
            </w:r>
            <w:r w:rsidRPr="00A52BF3">
              <w:rPr>
                <w:sz w:val="18"/>
                <w:szCs w:val="18"/>
                <w:lang w:eastAsia="zh-CN"/>
              </w:rPr>
              <w:tab/>
              <w:t>902</w:t>
            </w:r>
            <w:r w:rsidRPr="00A52BF3">
              <w:rPr>
                <w:sz w:val="18"/>
                <w:szCs w:val="18"/>
                <w:lang w:eastAsia="zh-CN"/>
              </w:rPr>
              <w:tab/>
              <w:t>957</w:t>
            </w:r>
            <w:r w:rsidRPr="00A52BF3">
              <w:rPr>
                <w:sz w:val="18"/>
                <w:szCs w:val="18"/>
                <w:lang w:eastAsia="zh-CN"/>
              </w:rPr>
              <w:tab/>
              <w:t>1081</w:t>
            </w:r>
            <w:r w:rsidRPr="00A52BF3">
              <w:rPr>
                <w:sz w:val="18"/>
                <w:szCs w:val="18"/>
                <w:lang w:eastAsia="zh-CN"/>
              </w:rPr>
              <w:tab/>
              <w:t>1146</w:t>
            </w:r>
            <w:r w:rsidRPr="00A52BF3">
              <w:rPr>
                <w:sz w:val="18"/>
                <w:szCs w:val="18"/>
                <w:lang w:eastAsia="zh-CN"/>
              </w:rPr>
              <w:tab/>
              <w:t>1196</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67</w:t>
            </w:r>
            <w:r w:rsidRPr="00A52BF3">
              <w:rPr>
                <w:sz w:val="18"/>
                <w:szCs w:val="18"/>
                <w:lang w:eastAsia="zh-CN"/>
              </w:rPr>
              <w:tab/>
              <w:t>137</w:t>
            </w:r>
            <w:r w:rsidRPr="00A52BF3">
              <w:rPr>
                <w:sz w:val="18"/>
                <w:szCs w:val="18"/>
                <w:lang w:eastAsia="zh-CN"/>
              </w:rPr>
              <w:tab/>
              <w:t>281</w:t>
            </w:r>
            <w:r w:rsidRPr="00A52BF3">
              <w:rPr>
                <w:sz w:val="18"/>
                <w:szCs w:val="18"/>
                <w:lang w:eastAsia="zh-CN"/>
              </w:rPr>
              <w:tab/>
              <w:t>401</w:t>
            </w:r>
            <w:r w:rsidRPr="00A52BF3">
              <w:rPr>
                <w:sz w:val="18"/>
                <w:szCs w:val="18"/>
                <w:lang w:eastAsia="zh-CN"/>
              </w:rPr>
              <w:tab/>
              <w:t>470</w:t>
            </w:r>
            <w:r w:rsidRPr="00A52BF3">
              <w:rPr>
                <w:sz w:val="18"/>
                <w:szCs w:val="18"/>
                <w:lang w:eastAsia="zh-CN"/>
              </w:rPr>
              <w:tab/>
              <w:t>504</w:t>
            </w:r>
            <w:r w:rsidRPr="00A52BF3">
              <w:rPr>
                <w:sz w:val="18"/>
                <w:szCs w:val="18"/>
                <w:lang w:eastAsia="zh-CN"/>
              </w:rPr>
              <w:tab/>
              <w:t>642</w:t>
            </w:r>
            <w:r w:rsidRPr="00A52BF3">
              <w:rPr>
                <w:sz w:val="18"/>
                <w:szCs w:val="18"/>
                <w:lang w:eastAsia="zh-CN"/>
              </w:rPr>
              <w:tab/>
              <w:t>751</w:t>
            </w:r>
            <w:r w:rsidRPr="00A52BF3">
              <w:rPr>
                <w:sz w:val="18"/>
                <w:szCs w:val="18"/>
                <w:lang w:eastAsia="zh-CN"/>
              </w:rPr>
              <w:tab/>
              <w:t>852</w:t>
            </w:r>
            <w:r w:rsidRPr="00A52BF3">
              <w:rPr>
                <w:sz w:val="18"/>
                <w:szCs w:val="18"/>
                <w:lang w:eastAsia="zh-CN"/>
              </w:rPr>
              <w:tab/>
              <w:t>901</w:t>
            </w:r>
            <w:r w:rsidRPr="00A52BF3">
              <w:rPr>
                <w:sz w:val="18"/>
                <w:szCs w:val="18"/>
                <w:lang w:eastAsia="zh-CN"/>
              </w:rPr>
              <w:tab/>
              <w:t>1014</w:t>
            </w:r>
            <w:r w:rsidRPr="00A52BF3">
              <w:rPr>
                <w:sz w:val="18"/>
                <w:szCs w:val="18"/>
                <w:lang w:eastAsia="zh-CN"/>
              </w:rPr>
              <w:tab/>
              <w:t>1078</w:t>
            </w:r>
            <w:r w:rsidRPr="00A52BF3">
              <w:rPr>
                <w:sz w:val="18"/>
                <w:szCs w:val="18"/>
                <w:lang w:eastAsia="zh-CN"/>
              </w:rPr>
              <w:tab/>
              <w:t>1138</w:t>
            </w:r>
            <w:r w:rsidRPr="00A52BF3">
              <w:rPr>
                <w:sz w:val="18"/>
                <w:szCs w:val="18"/>
                <w:lang w:eastAsia="zh-CN"/>
              </w:rPr>
              <w:tab/>
              <w:t>1253</w:t>
            </w:r>
            <w:r w:rsidRPr="00A52BF3">
              <w:rPr>
                <w:sz w:val="18"/>
                <w:szCs w:val="18"/>
                <w:lang w:eastAsia="zh-CN"/>
              </w:rPr>
              <w:tab/>
              <w:t>1312</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25</w:t>
            </w:r>
            <w:r w:rsidRPr="00A52BF3">
              <w:rPr>
                <w:sz w:val="18"/>
                <w:szCs w:val="18"/>
                <w:lang w:eastAsia="zh-CN"/>
              </w:rPr>
              <w:tab/>
              <w:t>124</w:t>
            </w:r>
            <w:r w:rsidRPr="00A52BF3">
              <w:rPr>
                <w:sz w:val="18"/>
                <w:szCs w:val="18"/>
                <w:lang w:eastAsia="zh-CN"/>
              </w:rPr>
              <w:tab/>
              <w:t>194</w:t>
            </w:r>
            <w:r w:rsidRPr="00A52BF3">
              <w:rPr>
                <w:sz w:val="18"/>
                <w:szCs w:val="18"/>
                <w:lang w:eastAsia="zh-CN"/>
              </w:rPr>
              <w:tab/>
              <w:t>338</w:t>
            </w:r>
            <w:r w:rsidRPr="00A52BF3">
              <w:rPr>
                <w:sz w:val="18"/>
                <w:szCs w:val="18"/>
                <w:lang w:eastAsia="zh-CN"/>
              </w:rPr>
              <w:tab/>
              <w:t>468</w:t>
            </w:r>
            <w:r w:rsidRPr="00A52BF3">
              <w:rPr>
                <w:sz w:val="18"/>
                <w:szCs w:val="18"/>
                <w:lang w:eastAsia="zh-CN"/>
              </w:rPr>
              <w:tab/>
              <w:t>527</w:t>
            </w:r>
            <w:r w:rsidRPr="00A52BF3">
              <w:rPr>
                <w:sz w:val="18"/>
                <w:szCs w:val="18"/>
                <w:lang w:eastAsia="zh-CN"/>
              </w:rPr>
              <w:tab/>
              <w:t>561</w:t>
            </w:r>
            <w:r w:rsidRPr="00A52BF3">
              <w:rPr>
                <w:sz w:val="18"/>
                <w:szCs w:val="18"/>
                <w:lang w:eastAsia="zh-CN"/>
              </w:rPr>
              <w:tab/>
              <w:t>627</w:t>
            </w:r>
            <w:r w:rsidRPr="00A52BF3">
              <w:rPr>
                <w:sz w:val="18"/>
                <w:szCs w:val="18"/>
                <w:lang w:eastAsia="zh-CN"/>
              </w:rPr>
              <w:tab/>
              <w:t>699</w:t>
            </w:r>
            <w:r w:rsidRPr="00A52BF3">
              <w:rPr>
                <w:sz w:val="18"/>
                <w:szCs w:val="18"/>
                <w:lang w:eastAsia="zh-CN"/>
              </w:rPr>
              <w:tab/>
              <w:t>808</w:t>
            </w:r>
            <w:r w:rsidRPr="00A52BF3">
              <w:rPr>
                <w:sz w:val="18"/>
                <w:szCs w:val="18"/>
                <w:lang w:eastAsia="zh-CN"/>
              </w:rPr>
              <w:tab/>
              <w:t>909</w:t>
            </w:r>
            <w:r w:rsidRPr="00A52BF3">
              <w:rPr>
                <w:sz w:val="18"/>
                <w:szCs w:val="18"/>
                <w:lang w:eastAsia="zh-CN"/>
              </w:rPr>
              <w:tab/>
              <w:t>958</w:t>
            </w:r>
            <w:r w:rsidRPr="00A52BF3">
              <w:rPr>
                <w:sz w:val="18"/>
                <w:szCs w:val="18"/>
                <w:lang w:eastAsia="zh-CN"/>
              </w:rPr>
              <w:tab/>
              <w:t>1016</w:t>
            </w:r>
            <w:r w:rsidRPr="00A52BF3">
              <w:rPr>
                <w:sz w:val="18"/>
                <w:szCs w:val="18"/>
                <w:lang w:eastAsia="zh-CN"/>
              </w:rPr>
              <w:tab/>
              <w:t>1071</w:t>
            </w:r>
            <w:r w:rsidRPr="00A52BF3">
              <w:rPr>
                <w:sz w:val="18"/>
                <w:szCs w:val="18"/>
                <w:lang w:eastAsia="zh-CN"/>
              </w:rPr>
              <w:tab/>
              <w:t>1195</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82</w:t>
            </w:r>
            <w:r w:rsidRPr="00A52BF3">
              <w:rPr>
                <w:sz w:val="18"/>
                <w:szCs w:val="18"/>
                <w:lang w:eastAsia="zh-CN"/>
              </w:rPr>
              <w:tab/>
              <w:t>181</w:t>
            </w:r>
            <w:r w:rsidRPr="00A52BF3">
              <w:rPr>
                <w:sz w:val="18"/>
                <w:szCs w:val="18"/>
                <w:lang w:eastAsia="zh-CN"/>
              </w:rPr>
              <w:tab/>
              <w:t>251</w:t>
            </w:r>
            <w:r w:rsidRPr="00A52BF3">
              <w:rPr>
                <w:sz w:val="18"/>
                <w:szCs w:val="18"/>
                <w:lang w:eastAsia="zh-CN"/>
              </w:rPr>
              <w:tab/>
              <w:t>290</w:t>
            </w:r>
            <w:r w:rsidRPr="00A52BF3">
              <w:rPr>
                <w:sz w:val="18"/>
                <w:szCs w:val="18"/>
                <w:lang w:eastAsia="zh-CN"/>
              </w:rPr>
              <w:tab/>
              <w:t>395</w:t>
            </w:r>
            <w:r w:rsidRPr="00A52BF3">
              <w:rPr>
                <w:sz w:val="18"/>
                <w:szCs w:val="18"/>
                <w:lang w:eastAsia="zh-CN"/>
              </w:rPr>
              <w:tab/>
              <w:t>525</w:t>
            </w:r>
            <w:r w:rsidRPr="00A52BF3">
              <w:rPr>
                <w:sz w:val="18"/>
                <w:szCs w:val="18"/>
                <w:lang w:eastAsia="zh-CN"/>
              </w:rPr>
              <w:tab/>
              <w:t>584</w:t>
            </w:r>
            <w:r w:rsidRPr="00A52BF3">
              <w:rPr>
                <w:sz w:val="18"/>
                <w:szCs w:val="18"/>
                <w:lang w:eastAsia="zh-CN"/>
              </w:rPr>
              <w:tab/>
              <w:t>618</w:t>
            </w:r>
            <w:r w:rsidRPr="00A52BF3">
              <w:rPr>
                <w:sz w:val="18"/>
                <w:szCs w:val="18"/>
                <w:lang w:eastAsia="zh-CN"/>
              </w:rPr>
              <w:tab/>
              <w:t>684</w:t>
            </w:r>
            <w:r w:rsidRPr="00A52BF3">
              <w:rPr>
                <w:sz w:val="18"/>
                <w:szCs w:val="18"/>
                <w:lang w:eastAsia="zh-CN"/>
              </w:rPr>
              <w:tab/>
              <w:t>728</w:t>
            </w:r>
            <w:r w:rsidRPr="00A52BF3">
              <w:rPr>
                <w:sz w:val="18"/>
                <w:szCs w:val="18"/>
                <w:lang w:eastAsia="zh-CN"/>
              </w:rPr>
              <w:tab/>
              <w:t>865</w:t>
            </w:r>
            <w:r w:rsidRPr="00A52BF3">
              <w:rPr>
                <w:sz w:val="18"/>
                <w:szCs w:val="18"/>
                <w:lang w:eastAsia="zh-CN"/>
              </w:rPr>
              <w:tab/>
              <w:t>966</w:t>
            </w:r>
            <w:r w:rsidRPr="00A52BF3">
              <w:rPr>
                <w:sz w:val="18"/>
                <w:szCs w:val="18"/>
                <w:lang w:eastAsia="zh-CN"/>
              </w:rPr>
              <w:tab/>
              <w:t>1015</w:t>
            </w:r>
            <w:r w:rsidRPr="00A52BF3">
              <w:rPr>
                <w:sz w:val="18"/>
                <w:szCs w:val="18"/>
                <w:lang w:eastAsia="zh-CN"/>
              </w:rPr>
              <w:tab/>
              <w:t>1128</w:t>
            </w:r>
            <w:r w:rsidRPr="00A52BF3">
              <w:rPr>
                <w:sz w:val="18"/>
                <w:szCs w:val="18"/>
                <w:lang w:eastAsia="zh-CN"/>
              </w:rPr>
              <w:tab/>
              <w:t>1252</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139</w:t>
            </w:r>
            <w:r w:rsidRPr="00A52BF3">
              <w:rPr>
                <w:sz w:val="18"/>
                <w:szCs w:val="18"/>
                <w:lang w:eastAsia="zh-CN"/>
              </w:rPr>
              <w:tab/>
              <w:t>238</w:t>
            </w:r>
            <w:r w:rsidRPr="00A52BF3">
              <w:rPr>
                <w:sz w:val="18"/>
                <w:szCs w:val="18"/>
                <w:lang w:eastAsia="zh-CN"/>
              </w:rPr>
              <w:tab/>
              <w:t>300</w:t>
            </w:r>
            <w:r w:rsidRPr="00A52BF3">
              <w:rPr>
                <w:sz w:val="18"/>
                <w:szCs w:val="18"/>
                <w:lang w:eastAsia="zh-CN"/>
              </w:rPr>
              <w:tab/>
              <w:t>347</w:t>
            </w:r>
            <w:r w:rsidRPr="00A52BF3">
              <w:rPr>
                <w:sz w:val="18"/>
                <w:szCs w:val="18"/>
                <w:lang w:eastAsia="zh-CN"/>
              </w:rPr>
              <w:tab/>
              <w:t>448</w:t>
            </w:r>
            <w:r w:rsidRPr="00A52BF3">
              <w:rPr>
                <w:sz w:val="18"/>
                <w:szCs w:val="18"/>
                <w:lang w:eastAsia="zh-CN"/>
              </w:rPr>
              <w:tab/>
              <w:t>582</w:t>
            </w:r>
            <w:r w:rsidRPr="00A52BF3">
              <w:rPr>
                <w:sz w:val="18"/>
                <w:szCs w:val="18"/>
                <w:lang w:eastAsia="zh-CN"/>
              </w:rPr>
              <w:tab/>
              <w:t>675</w:t>
            </w:r>
            <w:r w:rsidRPr="00A52BF3">
              <w:rPr>
                <w:sz w:val="18"/>
                <w:szCs w:val="18"/>
                <w:lang w:eastAsia="zh-CN"/>
              </w:rPr>
              <w:tab/>
              <w:t>741</w:t>
            </w:r>
            <w:r w:rsidRPr="00A52BF3">
              <w:rPr>
                <w:sz w:val="18"/>
                <w:szCs w:val="18"/>
                <w:lang w:eastAsia="zh-CN"/>
              </w:rPr>
              <w:tab/>
              <w:t>785</w:t>
            </w:r>
            <w:r w:rsidRPr="00A52BF3">
              <w:rPr>
                <w:sz w:val="18"/>
                <w:szCs w:val="18"/>
                <w:lang w:eastAsia="zh-CN"/>
              </w:rPr>
              <w:tab/>
              <w:t>922</w:t>
            </w:r>
            <w:r w:rsidRPr="00A52BF3">
              <w:rPr>
                <w:sz w:val="18"/>
                <w:szCs w:val="18"/>
                <w:lang w:eastAsia="zh-CN"/>
              </w:rPr>
              <w:tab/>
              <w:t>970</w:t>
            </w:r>
            <w:r w:rsidRPr="00A52BF3">
              <w:rPr>
                <w:sz w:val="18"/>
                <w:szCs w:val="18"/>
                <w:lang w:eastAsia="zh-CN"/>
              </w:rPr>
              <w:tab/>
              <w:t>1072</w:t>
            </w:r>
            <w:r w:rsidRPr="00A52BF3">
              <w:rPr>
                <w:sz w:val="18"/>
                <w:szCs w:val="18"/>
                <w:lang w:eastAsia="zh-CN"/>
              </w:rPr>
              <w:tab/>
              <w:t>1185</w:t>
            </w:r>
            <w:r w:rsidRPr="00A52BF3">
              <w:rPr>
                <w:sz w:val="18"/>
                <w:szCs w:val="18"/>
                <w:lang w:eastAsia="zh-CN"/>
              </w:rPr>
              <w:tab/>
              <w:t>1249</w:t>
            </w:r>
            <w:r w:rsidRPr="00A52BF3">
              <w:rPr>
                <w:sz w:val="18"/>
                <w:szCs w:val="18"/>
                <w:lang w:eastAsia="zh-CN"/>
              </w:rPr>
              <w:tab/>
              <w:t>1292</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5</w:t>
            </w:r>
            <w:r w:rsidRPr="00A52BF3">
              <w:rPr>
                <w:sz w:val="18"/>
                <w:szCs w:val="18"/>
                <w:lang w:eastAsia="zh-CN"/>
              </w:rPr>
              <w:tab/>
              <w:t>168</w:t>
            </w:r>
            <w:r w:rsidRPr="00A52BF3">
              <w:rPr>
                <w:sz w:val="18"/>
                <w:szCs w:val="18"/>
                <w:lang w:eastAsia="zh-CN"/>
              </w:rPr>
              <w:tab/>
              <w:t>288</w:t>
            </w:r>
            <w:r w:rsidRPr="00A52BF3">
              <w:rPr>
                <w:sz w:val="18"/>
                <w:szCs w:val="18"/>
                <w:lang w:eastAsia="zh-CN"/>
              </w:rPr>
              <w:tab/>
              <w:t>357</w:t>
            </w:r>
            <w:r w:rsidRPr="00A52BF3">
              <w:rPr>
                <w:sz w:val="18"/>
                <w:szCs w:val="18"/>
                <w:lang w:eastAsia="zh-CN"/>
              </w:rPr>
              <w:tab/>
              <w:t>404</w:t>
            </w:r>
            <w:r w:rsidRPr="00A52BF3">
              <w:rPr>
                <w:sz w:val="18"/>
                <w:szCs w:val="18"/>
                <w:lang w:eastAsia="zh-CN"/>
              </w:rPr>
              <w:tab/>
              <w:t>505</w:t>
            </w:r>
            <w:r w:rsidRPr="00A52BF3">
              <w:rPr>
                <w:sz w:val="18"/>
                <w:szCs w:val="18"/>
                <w:lang w:eastAsia="zh-CN"/>
              </w:rPr>
              <w:tab/>
              <w:t>639</w:t>
            </w:r>
            <w:r w:rsidRPr="00A52BF3">
              <w:rPr>
                <w:sz w:val="18"/>
                <w:szCs w:val="18"/>
                <w:lang w:eastAsia="zh-CN"/>
              </w:rPr>
              <w:tab/>
              <w:t>732</w:t>
            </w:r>
            <w:r w:rsidRPr="00A52BF3">
              <w:rPr>
                <w:sz w:val="18"/>
                <w:szCs w:val="18"/>
                <w:lang w:eastAsia="zh-CN"/>
              </w:rPr>
              <w:tab/>
              <w:t>798</w:t>
            </w:r>
            <w:r w:rsidRPr="00A52BF3">
              <w:rPr>
                <w:sz w:val="18"/>
                <w:szCs w:val="18"/>
                <w:lang w:eastAsia="zh-CN"/>
              </w:rPr>
              <w:tab/>
              <w:t>842</w:t>
            </w:r>
            <w:r w:rsidRPr="00A52BF3">
              <w:rPr>
                <w:sz w:val="18"/>
                <w:szCs w:val="18"/>
                <w:lang w:eastAsia="zh-CN"/>
              </w:rPr>
              <w:tab/>
              <w:t>1027</w:t>
            </w:r>
            <w:r w:rsidRPr="00A52BF3">
              <w:rPr>
                <w:sz w:val="18"/>
                <w:szCs w:val="18"/>
                <w:lang w:eastAsia="zh-CN"/>
              </w:rPr>
              <w:tab/>
              <w:t>1129</w:t>
            </w:r>
            <w:r w:rsidRPr="00A52BF3">
              <w:rPr>
                <w:sz w:val="18"/>
                <w:szCs w:val="18"/>
                <w:lang w:eastAsia="zh-CN"/>
              </w:rPr>
              <w:tab/>
              <w:t>1187</w:t>
            </w:r>
            <w:r w:rsidRPr="00A52BF3">
              <w:rPr>
                <w:sz w:val="18"/>
                <w:szCs w:val="18"/>
                <w:lang w:eastAsia="zh-CN"/>
              </w:rPr>
              <w:tab/>
              <w:t>1242</w:t>
            </w:r>
            <w:r w:rsidRPr="00A52BF3">
              <w:rPr>
                <w:sz w:val="18"/>
                <w:szCs w:val="18"/>
                <w:lang w:eastAsia="zh-CN"/>
              </w:rPr>
              <w:tab/>
              <w:t>1295</w:t>
            </w:r>
          </w:p>
        </w:tc>
      </w:tr>
    </w:tbl>
    <w:p w:rsidR="00450974" w:rsidRDefault="00450974" w:rsidP="00450974">
      <w:pPr>
        <w:pStyle w:val="Tablefin"/>
      </w:pPr>
    </w:p>
    <w:p w:rsidR="006450F6" w:rsidRPr="00A52BF3" w:rsidRDefault="006450F6" w:rsidP="004155B4">
      <w:r>
        <w:t>Table E. 6</w:t>
      </w:r>
      <w:r w:rsidRPr="00A52BF3">
        <w:t xml:space="preserve"> shows the row generator of the (</w:t>
      </w:r>
      <w:r w:rsidRPr="00A52BF3">
        <w:rPr>
          <w:rFonts w:eastAsia="SimSun"/>
          <w:lang w:eastAsia="zh-CN"/>
        </w:rPr>
        <w:t>1344</w:t>
      </w:r>
      <w:r w:rsidRPr="00A52BF3">
        <w:t xml:space="preserve">, </w:t>
      </w:r>
      <w:r w:rsidRPr="00A52BF3">
        <w:rPr>
          <w:rFonts w:eastAsia="SimSun"/>
          <w:lang w:eastAsia="zh-CN"/>
        </w:rPr>
        <w:t>1176</w:t>
      </w:r>
      <w:r w:rsidRPr="00A52BF3">
        <w:t>) LDPC</w:t>
      </w:r>
      <w:r w:rsidRPr="00A52BF3">
        <w:rPr>
          <w:rFonts w:eastAsia="SimSun"/>
          <w:bCs/>
          <w:lang w:eastAsia="zh-CN"/>
        </w:rPr>
        <w:t xml:space="preserve"> check</w:t>
      </w:r>
      <w:r w:rsidRPr="00A52BF3">
        <w:rPr>
          <w:bCs/>
        </w:rPr>
        <w:t xml:space="preserve"> matrix</w:t>
      </w:r>
      <w:r w:rsidRPr="00A52BF3">
        <w:t>, where the (i + 1)</w:t>
      </w:r>
      <w:r w:rsidRPr="00A52BF3">
        <w:rPr>
          <w:vertAlign w:val="superscript"/>
        </w:rPr>
        <w:t>th</w:t>
      </w:r>
      <w:r w:rsidRPr="00A52BF3">
        <w:t xml:space="preserve"> row corresponds to the (i + 1)</w:t>
      </w:r>
      <w:r w:rsidRPr="00A52BF3">
        <w:rPr>
          <w:vertAlign w:val="superscript"/>
        </w:rPr>
        <w:t>th</w:t>
      </w:r>
      <w:r w:rsidRPr="00A52BF3">
        <w:t xml:space="preserve"> row generator (0 ≤ i &lt; </w:t>
      </w:r>
      <w:r w:rsidRPr="00A52BF3">
        <w:rPr>
          <w:rFonts w:eastAsia="SimSun"/>
          <w:lang w:eastAsia="zh-CN"/>
        </w:rPr>
        <w:t>4</w:t>
      </w:r>
      <w:r w:rsidRPr="00A52BF3">
        <w:t xml:space="preserve">). </w:t>
      </w:r>
    </w:p>
    <w:p w:rsidR="006450F6" w:rsidRDefault="006450F6" w:rsidP="004155B4">
      <w:pPr>
        <w:pStyle w:val="TableNo"/>
      </w:pPr>
      <w:bookmarkStart w:id="701" w:name="_Ref18590100"/>
      <w:r w:rsidRPr="00A52BF3">
        <w:t xml:space="preserve">Table E. </w:t>
      </w:r>
      <w:bookmarkEnd w:id="701"/>
      <w:r>
        <w:t>6</w:t>
      </w:r>
    </w:p>
    <w:p w:rsidR="006450F6" w:rsidRPr="00AF66E2" w:rsidRDefault="006450F6" w:rsidP="004155B4">
      <w:pPr>
        <w:pStyle w:val="Tabletitle"/>
      </w:pPr>
      <w:r w:rsidRPr="00AF66E2">
        <w:t>4 row generators for the (1344, 1176) LDPC check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520"/>
      </w:tblGrid>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55　85　167　198　212　274　334　368　384　429　486　512　550　617　666　689　752　779　874　885　940　973　1047　1064　1103　1149　1253　1265</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20　69　97　127　209　240　254　316　376　410　426　471　528　554　592　659　708　731　794　821　873　927　982　1015　1089　1145　1191　1307</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15　61　111　139　169　251　282　296　358　418　452　468　513　570　596　634　701　750　773　836　863　915　969　1131　1148　1187　1238　1260</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11　52　103　153　181　211　293　324　338　400　460　494　510　555　612　638　676　743　792　815　905　957　1011　1066　1099　1190　1233　1302</w:t>
            </w:r>
          </w:p>
        </w:tc>
      </w:tr>
    </w:tbl>
    <w:p w:rsidR="00450974" w:rsidRDefault="00450974" w:rsidP="00450974">
      <w:pPr>
        <w:pStyle w:val="Tablefin"/>
      </w:pPr>
    </w:p>
    <w:p w:rsidR="006450F6" w:rsidRPr="00A52BF3" w:rsidRDefault="006450F6" w:rsidP="004155B4">
      <w:r>
        <w:t>Table E. 7</w:t>
      </w:r>
      <w:r w:rsidRPr="00A52BF3">
        <w:t xml:space="preserve"> shows the row generator of the (</w:t>
      </w:r>
      <w:r w:rsidRPr="00A52BF3">
        <w:rPr>
          <w:rFonts w:eastAsia="SimSun"/>
          <w:lang w:eastAsia="zh-CN"/>
        </w:rPr>
        <w:t>2688</w:t>
      </w:r>
      <w:r w:rsidRPr="00A52BF3">
        <w:t xml:space="preserve">, </w:t>
      </w:r>
      <w:r w:rsidRPr="00A52BF3">
        <w:rPr>
          <w:rFonts w:eastAsia="SimSun"/>
          <w:lang w:eastAsia="zh-CN"/>
        </w:rPr>
        <w:t>1344</w:t>
      </w:r>
      <w:r w:rsidRPr="00A52BF3">
        <w:t>) LDPC</w:t>
      </w:r>
      <w:r w:rsidRPr="00A52BF3">
        <w:rPr>
          <w:rFonts w:eastAsia="SimSun"/>
          <w:bCs/>
          <w:lang w:eastAsia="zh-CN"/>
        </w:rPr>
        <w:t xml:space="preserve"> check</w:t>
      </w:r>
      <w:r w:rsidRPr="00A52BF3">
        <w:rPr>
          <w:bCs/>
        </w:rPr>
        <w:t xml:space="preserve"> matrix</w:t>
      </w:r>
      <w:r w:rsidRPr="00A52BF3">
        <w:t>, where the (i + 1)</w:t>
      </w:r>
      <w:r w:rsidRPr="00A52BF3">
        <w:rPr>
          <w:vertAlign w:val="superscript"/>
        </w:rPr>
        <w:t>th</w:t>
      </w:r>
      <w:r w:rsidRPr="00A52BF3">
        <w:t xml:space="preserve"> row corresponds to the (i + 1)</w:t>
      </w:r>
      <w:r w:rsidRPr="00A52BF3">
        <w:rPr>
          <w:vertAlign w:val="superscript"/>
        </w:rPr>
        <w:t>th</w:t>
      </w:r>
      <w:r w:rsidRPr="00A52BF3">
        <w:t xml:space="preserve"> row generator (0 ≤ i &lt; </w:t>
      </w:r>
      <w:r w:rsidRPr="00A52BF3">
        <w:rPr>
          <w:rFonts w:eastAsia="SimSun"/>
          <w:lang w:eastAsia="zh-CN"/>
        </w:rPr>
        <w:t>12</w:t>
      </w:r>
      <w:r w:rsidRPr="00A52BF3">
        <w:t xml:space="preserve">). </w:t>
      </w:r>
    </w:p>
    <w:p w:rsidR="006450F6" w:rsidRDefault="006450F6" w:rsidP="004155B4">
      <w:pPr>
        <w:pStyle w:val="TableNo"/>
      </w:pPr>
      <w:bookmarkStart w:id="702" w:name="_Ref18590109"/>
      <w:r w:rsidRPr="00A52BF3">
        <w:t xml:space="preserve">Table E. </w:t>
      </w:r>
      <w:bookmarkEnd w:id="702"/>
      <w:r>
        <w:t>7</w:t>
      </w:r>
    </w:p>
    <w:p w:rsidR="006450F6" w:rsidRPr="00AF66E2" w:rsidRDefault="006450F6" w:rsidP="004155B4">
      <w:pPr>
        <w:pStyle w:val="Tabletitle"/>
      </w:pPr>
      <w:r w:rsidRPr="00AF66E2">
        <w:t>12 row generators for the (2688, 1344) LDPC check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520"/>
      </w:tblGrid>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417　582　1113　1518　2328　2388　2544</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112　343　529　607　844　1405　1861</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61　176　302　393　455　641　2054</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259　414　505　753　918　1706　2166</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248　371　526　943　1030　1257　1680</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91　328　483　729　1292　1792　2390</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440　595　841　1561　1613　1904　2502</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265　434　552　707　1279　1547　2302</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22　273　377　546　1127　1659　2645</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134　283　489　808　931　1949　2077</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256　497　770　888　920　1198　1351</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278　368　1032　1155　1401　2173　2602</w:t>
            </w:r>
          </w:p>
        </w:tc>
      </w:tr>
    </w:tbl>
    <w:p w:rsidR="00450974" w:rsidRDefault="00450974" w:rsidP="00450974">
      <w:pPr>
        <w:pStyle w:val="Tablefin"/>
      </w:pPr>
    </w:p>
    <w:p w:rsidR="006450F6" w:rsidRPr="00A52BF3" w:rsidRDefault="006450F6" w:rsidP="004155B4">
      <w:r>
        <w:t>Table E. 8</w:t>
      </w:r>
      <w:r w:rsidRPr="00A52BF3">
        <w:t xml:space="preserve"> shows the row generator of the (</w:t>
      </w:r>
      <w:r w:rsidRPr="00A52BF3">
        <w:rPr>
          <w:rFonts w:eastAsia="SimSun"/>
          <w:lang w:eastAsia="zh-CN"/>
        </w:rPr>
        <w:t>2688</w:t>
      </w:r>
      <w:r w:rsidRPr="00A52BF3">
        <w:t xml:space="preserve">, </w:t>
      </w:r>
      <w:r w:rsidRPr="00A52BF3">
        <w:rPr>
          <w:rFonts w:eastAsia="SimSun"/>
          <w:lang w:eastAsia="zh-CN"/>
        </w:rPr>
        <w:t>1680</w:t>
      </w:r>
      <w:r w:rsidRPr="00A52BF3">
        <w:t>) LDPC</w:t>
      </w:r>
      <w:r w:rsidRPr="00A52BF3">
        <w:rPr>
          <w:rFonts w:eastAsia="SimSun"/>
          <w:b/>
          <w:lang w:eastAsia="zh-CN"/>
        </w:rPr>
        <w:t xml:space="preserve"> </w:t>
      </w:r>
      <w:r w:rsidRPr="00A52BF3">
        <w:rPr>
          <w:rFonts w:eastAsia="SimSun"/>
          <w:bCs/>
          <w:lang w:eastAsia="zh-CN"/>
        </w:rPr>
        <w:t>check</w:t>
      </w:r>
      <w:r w:rsidRPr="00A52BF3">
        <w:rPr>
          <w:bCs/>
        </w:rPr>
        <w:t xml:space="preserve"> matrix</w:t>
      </w:r>
      <w:r w:rsidRPr="00A52BF3">
        <w:t>, where the (i + 1)</w:t>
      </w:r>
      <w:r w:rsidRPr="00A52BF3">
        <w:rPr>
          <w:vertAlign w:val="superscript"/>
        </w:rPr>
        <w:t>th</w:t>
      </w:r>
      <w:r w:rsidRPr="00A52BF3">
        <w:t xml:space="preserve"> row corresponds to the (i + 1)</w:t>
      </w:r>
      <w:r w:rsidRPr="00A52BF3">
        <w:rPr>
          <w:vertAlign w:val="superscript"/>
        </w:rPr>
        <w:t>th</w:t>
      </w:r>
      <w:r w:rsidRPr="00A52BF3">
        <w:t xml:space="preserve"> row generator (0 ≤ i &lt; </w:t>
      </w:r>
      <w:r w:rsidRPr="00A52BF3">
        <w:rPr>
          <w:rFonts w:eastAsia="SimSun"/>
          <w:lang w:eastAsia="zh-CN"/>
        </w:rPr>
        <w:t>9</w:t>
      </w:r>
      <w:r w:rsidRPr="00A52BF3">
        <w:t xml:space="preserve">). </w:t>
      </w:r>
    </w:p>
    <w:p w:rsidR="006450F6" w:rsidRDefault="006450F6" w:rsidP="004155B4">
      <w:pPr>
        <w:pStyle w:val="TableNo"/>
      </w:pPr>
      <w:bookmarkStart w:id="703" w:name="_Ref18590117"/>
      <w:r w:rsidRPr="00A52BF3">
        <w:t xml:space="preserve">Table E. </w:t>
      </w:r>
      <w:bookmarkEnd w:id="703"/>
      <w:r>
        <w:t>8</w:t>
      </w:r>
    </w:p>
    <w:p w:rsidR="006450F6" w:rsidRPr="00AF66E2" w:rsidRDefault="006450F6" w:rsidP="004155B4">
      <w:pPr>
        <w:pStyle w:val="Tabletitle"/>
        <w:rPr>
          <w:rFonts w:eastAsia="SimSun"/>
        </w:rPr>
      </w:pPr>
      <w:r w:rsidRPr="00AF66E2">
        <w:rPr>
          <w:rFonts w:eastAsia="SimSun"/>
        </w:rPr>
        <w:t>9 row generators for the (2688, 1680) LDPC check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520"/>
      </w:tblGrid>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7　193　271　358　508　941　1069　1232　1830　2544</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57　119　305　383　470　875　1482　1630　1710　1861</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78　169　231　417　582　732　987　1456　1594　2427</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35　190　281　343　529　607　1099　1405　1520　2085</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24　147　302　393　641　806　1211　1680　2197　2278</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104　136　259　414　1145　1323　1449　1744　2309　2646</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98　216　248　371　526　943　1257　1904　2190　2502</w:t>
            </w:r>
          </w:p>
        </w:tc>
      </w:tr>
      <w:tr w:rsidR="006450F6" w:rsidRPr="00A52BF3" w:rsidTr="00450974">
        <w:trPr>
          <w:trHeight w:val="236"/>
        </w:trPr>
        <w:tc>
          <w:tcPr>
            <w:tcW w:w="8520"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41　210　328　360　729　1055　1142　1673　2382　2614</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49　153　322　440　595　750　841　1404　1965　2080</w:t>
            </w:r>
          </w:p>
        </w:tc>
      </w:tr>
    </w:tbl>
    <w:p w:rsidR="00450974" w:rsidRDefault="00450974" w:rsidP="00450974">
      <w:pPr>
        <w:pStyle w:val="Tablefin"/>
      </w:pPr>
    </w:p>
    <w:p w:rsidR="006450F6" w:rsidRPr="00A52BF3" w:rsidRDefault="006450F6" w:rsidP="004155B4">
      <w:r>
        <w:t>Table E. 9</w:t>
      </w:r>
      <w:r w:rsidRPr="00A52BF3">
        <w:rPr>
          <w:lang w:eastAsia="zh-CN"/>
        </w:rPr>
        <w:t xml:space="preserve"> </w:t>
      </w:r>
      <w:r w:rsidRPr="00A52BF3">
        <w:t>shows the row generator of the (</w:t>
      </w:r>
      <w:r w:rsidRPr="00A52BF3">
        <w:rPr>
          <w:rFonts w:eastAsia="SimSun"/>
          <w:lang w:eastAsia="zh-CN"/>
        </w:rPr>
        <w:t>2688</w:t>
      </w:r>
      <w:r w:rsidRPr="00A52BF3">
        <w:t xml:space="preserve">, </w:t>
      </w:r>
      <w:r w:rsidRPr="00A52BF3">
        <w:rPr>
          <w:rFonts w:eastAsia="SimSun"/>
          <w:lang w:eastAsia="zh-CN"/>
        </w:rPr>
        <w:t>2016</w:t>
      </w:r>
      <w:r w:rsidRPr="00A52BF3">
        <w:t>) LDPC</w:t>
      </w:r>
      <w:r w:rsidRPr="00A52BF3">
        <w:rPr>
          <w:rFonts w:eastAsia="SimSun"/>
          <w:b/>
          <w:lang w:eastAsia="zh-CN"/>
        </w:rPr>
        <w:t xml:space="preserve"> </w:t>
      </w:r>
      <w:r w:rsidRPr="00A52BF3">
        <w:rPr>
          <w:rFonts w:eastAsia="SimSun"/>
          <w:bCs/>
          <w:lang w:eastAsia="zh-CN"/>
        </w:rPr>
        <w:t>check</w:t>
      </w:r>
      <w:r w:rsidRPr="00A52BF3">
        <w:rPr>
          <w:bCs/>
        </w:rPr>
        <w:t xml:space="preserve"> matrix</w:t>
      </w:r>
      <w:r w:rsidRPr="00A52BF3">
        <w:t>, where the (i + 1)</w:t>
      </w:r>
      <w:r w:rsidRPr="00A52BF3">
        <w:rPr>
          <w:vertAlign w:val="superscript"/>
        </w:rPr>
        <w:t>th</w:t>
      </w:r>
      <w:r w:rsidRPr="00A52BF3">
        <w:t xml:space="preserve"> row corresponds to the (i + 1)</w:t>
      </w:r>
      <w:r w:rsidRPr="00A52BF3">
        <w:rPr>
          <w:vertAlign w:val="superscript"/>
        </w:rPr>
        <w:t>th</w:t>
      </w:r>
      <w:r w:rsidRPr="00A52BF3">
        <w:t xml:space="preserve"> row generator (0 ≤ i &lt; </w:t>
      </w:r>
      <w:r w:rsidRPr="00A52BF3">
        <w:rPr>
          <w:rFonts w:eastAsia="SimSun"/>
          <w:lang w:eastAsia="zh-CN"/>
        </w:rPr>
        <w:t>6</w:t>
      </w:r>
      <w:r w:rsidRPr="00A52BF3">
        <w:t xml:space="preserve">). </w:t>
      </w:r>
    </w:p>
    <w:p w:rsidR="006450F6" w:rsidRDefault="006450F6" w:rsidP="004155B4">
      <w:pPr>
        <w:pStyle w:val="TableNo"/>
      </w:pPr>
      <w:bookmarkStart w:id="704" w:name="_Ref18590127"/>
      <w:r w:rsidRPr="00A52BF3">
        <w:t xml:space="preserve">Table E. </w:t>
      </w:r>
      <w:bookmarkEnd w:id="704"/>
      <w:r>
        <w:t>9</w:t>
      </w:r>
    </w:p>
    <w:p w:rsidR="006450F6" w:rsidRPr="00AF66E2" w:rsidRDefault="006450F6" w:rsidP="004155B4">
      <w:pPr>
        <w:pStyle w:val="Tabletitle"/>
        <w:rPr>
          <w:rFonts w:eastAsia="SimSun"/>
        </w:rPr>
      </w:pPr>
      <w:r w:rsidRPr="00AF66E2">
        <w:rPr>
          <w:rFonts w:eastAsia="SimSun"/>
        </w:rPr>
        <w:t>6 row generators for the (2688, 2016) LDPC check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520"/>
      </w:tblGrid>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62　293　374　514　679　865　943　1030　1180　1257　1435　1613　1904　2203　2388</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26　626　729　791　977　1055　1142　1292　1369　1547　1725　1853　1968　2016　2500</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138　598　750　841　903　1089　1167　1404　1659　1785　1837　1965　2080　2310　2552</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112　398　707　862　953　1015　1201　1279　1366　1516　1593　1897　1949　2306　2664</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61　176　224　362　510　590　696　819　974　1065　1127　1478　1628　1705　2197</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288　474　776　808　931　1086　1177　1239　1503　1740　1817　2121　2158　2390　2646</w:t>
            </w:r>
          </w:p>
        </w:tc>
      </w:tr>
    </w:tbl>
    <w:p w:rsidR="00450974" w:rsidRDefault="00450974" w:rsidP="00450974">
      <w:pPr>
        <w:pStyle w:val="Tablefin"/>
      </w:pPr>
    </w:p>
    <w:p w:rsidR="006450F6" w:rsidRPr="00A52BF3" w:rsidRDefault="006450F6" w:rsidP="004155B4">
      <w:r>
        <w:t>Table E. 10</w:t>
      </w:r>
      <w:r w:rsidRPr="00A52BF3">
        <w:rPr>
          <w:lang w:eastAsia="zh-CN"/>
        </w:rPr>
        <w:t xml:space="preserve"> </w:t>
      </w:r>
      <w:r w:rsidRPr="00A52BF3">
        <w:t>shows the row generator of the (</w:t>
      </w:r>
      <w:r w:rsidRPr="00A52BF3">
        <w:rPr>
          <w:rFonts w:eastAsia="SimSun"/>
          <w:lang w:eastAsia="zh-CN"/>
        </w:rPr>
        <w:t>2688</w:t>
      </w:r>
      <w:r w:rsidRPr="00A52BF3">
        <w:t xml:space="preserve">, </w:t>
      </w:r>
      <w:r w:rsidRPr="00A52BF3">
        <w:rPr>
          <w:rFonts w:eastAsia="SimSun"/>
          <w:lang w:eastAsia="zh-CN"/>
        </w:rPr>
        <w:t>2240</w:t>
      </w:r>
      <w:r w:rsidRPr="00A52BF3">
        <w:t>) LDPC</w:t>
      </w:r>
      <w:r w:rsidRPr="00A52BF3">
        <w:rPr>
          <w:rFonts w:eastAsia="SimSun"/>
          <w:bCs/>
          <w:lang w:eastAsia="zh-CN"/>
        </w:rPr>
        <w:t xml:space="preserve"> check</w:t>
      </w:r>
      <w:r w:rsidRPr="00A52BF3">
        <w:rPr>
          <w:bCs/>
        </w:rPr>
        <w:t xml:space="preserve"> matrix</w:t>
      </w:r>
      <w:r w:rsidRPr="00A52BF3">
        <w:t>, where the (i + 1)</w:t>
      </w:r>
      <w:r w:rsidRPr="00A52BF3">
        <w:rPr>
          <w:vertAlign w:val="superscript"/>
        </w:rPr>
        <w:t>th</w:t>
      </w:r>
      <w:r w:rsidRPr="00A52BF3">
        <w:t xml:space="preserve"> row corresponds to the (i + 1)</w:t>
      </w:r>
      <w:r w:rsidRPr="00A52BF3">
        <w:rPr>
          <w:vertAlign w:val="superscript"/>
        </w:rPr>
        <w:t>th</w:t>
      </w:r>
      <w:r w:rsidRPr="00A52BF3">
        <w:t xml:space="preserve"> row generator (0 ≤ i &lt; </w:t>
      </w:r>
      <w:r w:rsidRPr="00A52BF3">
        <w:rPr>
          <w:rFonts w:eastAsia="SimSun"/>
          <w:lang w:eastAsia="zh-CN"/>
        </w:rPr>
        <w:t>4</w:t>
      </w:r>
      <w:r w:rsidRPr="00A52BF3">
        <w:t xml:space="preserve">). </w:t>
      </w:r>
    </w:p>
    <w:p w:rsidR="006450F6" w:rsidRDefault="006450F6" w:rsidP="004155B4">
      <w:pPr>
        <w:pStyle w:val="TableNo"/>
      </w:pPr>
      <w:bookmarkStart w:id="705" w:name="_Ref18590137"/>
      <w:r w:rsidRPr="00A52BF3">
        <w:t xml:space="preserve">Table E. </w:t>
      </w:r>
      <w:bookmarkEnd w:id="705"/>
      <w:r>
        <w:t>10</w:t>
      </w:r>
    </w:p>
    <w:p w:rsidR="006450F6" w:rsidRPr="00AF66E2" w:rsidRDefault="006450F6" w:rsidP="004155B4">
      <w:pPr>
        <w:pStyle w:val="Tabletitle"/>
        <w:rPr>
          <w:rFonts w:eastAsia="SimSun"/>
        </w:rPr>
      </w:pPr>
      <w:r w:rsidRPr="00AF66E2">
        <w:rPr>
          <w:rFonts w:eastAsia="SimSun"/>
        </w:rPr>
        <w:t>4 row generators for the (2688, 2240) LDPC check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520"/>
      </w:tblGrid>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7　193　271　358　508　585　763　889　941　1069　1184　1232　1370　1518　1598　1749　1830　1970　2086　2203　2544</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57　119　305　383　470　620　697　875　1001　1053　1181　1296　1344　1482　1630　1861　1942　2198　2315　2440　2500</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78　169　231　417　495　582　732　809　987　1113　1165　1293　1408　1456　1594　1742　1822　2054　2194　2310　2612</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vAlign w:val="center"/>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35　190　281　343　529　607　694　844　921　1099　1225　1277　1405　1520　1568　1706　1934　2085　2306　2422　2664</w:t>
            </w:r>
          </w:p>
        </w:tc>
      </w:tr>
    </w:tbl>
    <w:p w:rsidR="00450974" w:rsidRDefault="00450974" w:rsidP="00450974">
      <w:pPr>
        <w:pStyle w:val="Tablefin"/>
      </w:pPr>
    </w:p>
    <w:p w:rsidR="006450F6" w:rsidRPr="00A52BF3" w:rsidRDefault="006450F6" w:rsidP="004155B4">
      <w:r>
        <w:t>Table E. 11</w:t>
      </w:r>
      <w:r w:rsidRPr="00A52BF3">
        <w:t xml:space="preserve"> shows the row generator of the (</w:t>
      </w:r>
      <w:r w:rsidRPr="00A52BF3">
        <w:rPr>
          <w:rFonts w:eastAsia="SimSun"/>
          <w:lang w:eastAsia="zh-CN"/>
        </w:rPr>
        <w:t>5376</w:t>
      </w:r>
      <w:r w:rsidRPr="00A52BF3">
        <w:t xml:space="preserve">, </w:t>
      </w:r>
      <w:r w:rsidRPr="00A52BF3">
        <w:rPr>
          <w:rFonts w:eastAsia="SimSun"/>
          <w:lang w:eastAsia="zh-CN"/>
        </w:rPr>
        <w:t>2688</w:t>
      </w:r>
      <w:r w:rsidRPr="00A52BF3">
        <w:t>) LDPC</w:t>
      </w:r>
      <w:r w:rsidRPr="00A52BF3">
        <w:rPr>
          <w:rFonts w:eastAsia="SimSun"/>
          <w:b/>
          <w:lang w:eastAsia="zh-CN"/>
        </w:rPr>
        <w:t xml:space="preserve"> </w:t>
      </w:r>
      <w:r w:rsidRPr="00A52BF3">
        <w:rPr>
          <w:rFonts w:eastAsia="SimSun"/>
          <w:bCs/>
          <w:lang w:eastAsia="zh-CN"/>
        </w:rPr>
        <w:t>check</w:t>
      </w:r>
      <w:r w:rsidRPr="00A52BF3">
        <w:rPr>
          <w:bCs/>
        </w:rPr>
        <w:t xml:space="preserve"> matrix</w:t>
      </w:r>
      <w:r w:rsidRPr="00A52BF3">
        <w:t>, where the (i + 1)</w:t>
      </w:r>
      <w:r w:rsidRPr="00A52BF3">
        <w:rPr>
          <w:vertAlign w:val="superscript"/>
        </w:rPr>
        <w:t>th</w:t>
      </w:r>
      <w:r w:rsidRPr="00A52BF3">
        <w:t xml:space="preserve"> row corresponds to the (i + 1)</w:t>
      </w:r>
      <w:r w:rsidRPr="00A52BF3">
        <w:rPr>
          <w:vertAlign w:val="superscript"/>
        </w:rPr>
        <w:t>th</w:t>
      </w:r>
      <w:r w:rsidRPr="00A52BF3">
        <w:t xml:space="preserve"> row generator (0 ≤ i &lt; </w:t>
      </w:r>
      <w:r w:rsidRPr="00A52BF3">
        <w:rPr>
          <w:rFonts w:eastAsia="SimSun"/>
          <w:lang w:eastAsia="zh-CN"/>
        </w:rPr>
        <w:t>24</w:t>
      </w:r>
      <w:r w:rsidRPr="00A52BF3">
        <w:t xml:space="preserve">). </w:t>
      </w:r>
    </w:p>
    <w:p w:rsidR="006450F6" w:rsidRDefault="006450F6" w:rsidP="004155B4">
      <w:pPr>
        <w:pStyle w:val="TableNo"/>
      </w:pPr>
      <w:bookmarkStart w:id="706" w:name="_Ref18590149"/>
      <w:r w:rsidRPr="00A52BF3">
        <w:t xml:space="preserve">Table E. </w:t>
      </w:r>
      <w:bookmarkEnd w:id="706"/>
      <w:r>
        <w:t>11</w:t>
      </w:r>
    </w:p>
    <w:p w:rsidR="006450F6" w:rsidRPr="00AF66E2" w:rsidRDefault="006450F6" w:rsidP="004155B4">
      <w:pPr>
        <w:pStyle w:val="Tabletitle"/>
        <w:rPr>
          <w:rFonts w:eastAsia="SimSun"/>
        </w:rPr>
      </w:pPr>
      <w:r w:rsidRPr="00AF66E2">
        <w:rPr>
          <w:rFonts w:eastAsia="SimSun"/>
        </w:rPr>
        <w:t>24 row generators for the (5376, 2688) LDPC check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520"/>
      </w:tblGrid>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 xml:space="preserve"> 147   281  1109  1381  2089  4658  5232</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 xml:space="preserve">  98   607   826  1108  1813  2024  4398</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1220  1333  1605  2406  3031  4661  4998</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 xml:space="preserve"> 248   526  1445  1906  2238  2248  4854</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 xml:space="preserve"> 880   968  1092  1162  1557  2149  3494</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 xml:space="preserve"> 322   718   827   992  1080  1274  4317</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 xml:space="preserve"> 434  1316  1668  3048  3214  3305  5109</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 xml:space="preserve"> 377   765   815  1216  2354  3417  3743</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1163  1610  1686  1892  2005  2466  3591</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 xml:space="preserve"> 658  1039  1166  1275  2117  2808  3967</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1101  1151  2501  2682  2985  4079  4571</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 xml:space="preserve"> 796  1019  1213  2341  2613  3083  3865</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 xml:space="preserve"> 502   706   908  1325  1776  2802  4795</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 xml:space="preserve">  37   818   991  1020  1487  2933  5213</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 xml:space="preserve"> 614   930  1300  1835  3682  4764  5325</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 xml:space="preserve"> 357   558   946  1244  2394  2676  4953</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 xml:space="preserve"> 751   886  1356  1773  1823  2059  2949</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 xml:space="preserve"> 100   764  1468  2336  3321  4168  4537</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 xml:space="preserve"> 213   876   975  1378  1580  2730  3433</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 xml:space="preserve"> 688   835   988  1692  2159  2560  2772</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 xml:space="preserve"> 783  1199  1334  2760  3750  4081  4472</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 xml:space="preserve"> 912  1311  1504  1916  2884  3952  4193</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 xml:space="preserve"> 699  1024  1171  1999  2196  5097  5345</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 xml:space="preserve"> 184   771  3221  3474  3816  4315  4840</w:t>
            </w:r>
          </w:p>
        </w:tc>
      </w:tr>
    </w:tbl>
    <w:p w:rsidR="00450974" w:rsidRDefault="00450974" w:rsidP="00450974">
      <w:pPr>
        <w:pStyle w:val="Tablefin"/>
      </w:pPr>
    </w:p>
    <w:p w:rsidR="006450F6" w:rsidRPr="00A52BF3" w:rsidRDefault="006450F6" w:rsidP="004155B4">
      <w:r>
        <w:t>Table E. 12</w:t>
      </w:r>
      <w:r w:rsidRPr="00A52BF3">
        <w:t xml:space="preserve"> shows the row generator of the (</w:t>
      </w:r>
      <w:r w:rsidRPr="00A52BF3">
        <w:rPr>
          <w:rFonts w:eastAsia="SimSun"/>
          <w:lang w:eastAsia="zh-CN"/>
        </w:rPr>
        <w:t>5376</w:t>
      </w:r>
      <w:r w:rsidRPr="00A52BF3">
        <w:t xml:space="preserve">, </w:t>
      </w:r>
      <w:r w:rsidRPr="00A52BF3">
        <w:rPr>
          <w:rFonts w:eastAsia="SimSun"/>
          <w:lang w:eastAsia="zh-CN"/>
        </w:rPr>
        <w:t>3360</w:t>
      </w:r>
      <w:r w:rsidRPr="00A52BF3">
        <w:t>) LDPC</w:t>
      </w:r>
      <w:r w:rsidRPr="00A52BF3">
        <w:rPr>
          <w:rFonts w:eastAsia="SimSun"/>
          <w:b/>
          <w:lang w:eastAsia="zh-CN"/>
        </w:rPr>
        <w:t xml:space="preserve"> </w:t>
      </w:r>
      <w:r w:rsidRPr="00A52BF3">
        <w:rPr>
          <w:rFonts w:eastAsia="SimSun"/>
          <w:bCs/>
          <w:lang w:eastAsia="zh-CN"/>
        </w:rPr>
        <w:t>check</w:t>
      </w:r>
      <w:r w:rsidRPr="00A52BF3">
        <w:rPr>
          <w:bCs/>
        </w:rPr>
        <w:t xml:space="preserve"> matrix</w:t>
      </w:r>
      <w:r w:rsidRPr="00A52BF3">
        <w:t>, where the (i + 1)</w:t>
      </w:r>
      <w:r w:rsidRPr="00A52BF3">
        <w:rPr>
          <w:vertAlign w:val="superscript"/>
        </w:rPr>
        <w:t>th</w:t>
      </w:r>
      <w:r w:rsidRPr="00A52BF3">
        <w:t xml:space="preserve"> row corresponds to the (i + 1)</w:t>
      </w:r>
      <w:r w:rsidRPr="00A52BF3">
        <w:rPr>
          <w:vertAlign w:val="superscript"/>
        </w:rPr>
        <w:t>th</w:t>
      </w:r>
      <w:r w:rsidRPr="00A52BF3">
        <w:t xml:space="preserve"> row generator (0 ≤ i &lt; </w:t>
      </w:r>
      <w:r w:rsidRPr="00A52BF3">
        <w:rPr>
          <w:rFonts w:eastAsia="SimSun"/>
          <w:lang w:eastAsia="zh-CN"/>
        </w:rPr>
        <w:t>18</w:t>
      </w:r>
      <w:r w:rsidRPr="00A52BF3">
        <w:t xml:space="preserve">). </w:t>
      </w:r>
    </w:p>
    <w:p w:rsidR="006450F6" w:rsidRDefault="006450F6" w:rsidP="004155B4">
      <w:pPr>
        <w:pStyle w:val="TableNo"/>
      </w:pPr>
      <w:bookmarkStart w:id="707" w:name="_Ref18590166"/>
      <w:r w:rsidRPr="00A52BF3">
        <w:t xml:space="preserve">Table E. </w:t>
      </w:r>
      <w:bookmarkEnd w:id="707"/>
      <w:r>
        <w:t>12</w:t>
      </w:r>
    </w:p>
    <w:p w:rsidR="006450F6" w:rsidRPr="00AF66E2" w:rsidRDefault="006450F6" w:rsidP="004155B4">
      <w:pPr>
        <w:pStyle w:val="Tabletitle"/>
        <w:rPr>
          <w:rFonts w:eastAsia="SimSun"/>
        </w:rPr>
      </w:pPr>
      <w:r w:rsidRPr="00AF66E2">
        <w:rPr>
          <w:rFonts w:eastAsia="SimSun"/>
        </w:rPr>
        <w:t>18 row generators for the (5376, 3360) LDPC check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520"/>
      </w:tblGrid>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 xml:space="preserve"> 60   773   981  1045  1226  1234  1576  1846  2969  4437</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 xml:space="preserve"> 22   566   772  1093  2048  2289  3329  3984  4318  5344</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315   408   532   678  1977  2070  2505  2792  3494  4742</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432   520   714   790   996  1570  2936  3214  3305  3367</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826  1221  1429  1493  1674  2024  2201  3016  4654  5222</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382   491   744   868   938  1786  2313  4137  4189  4997</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119   367   603  1126  1445  1470  2238  2747  3395  4301</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479   715   968  1444  1557  1765  2350  3234  3830  4413</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347  1080  1204  1877  1941  2130  2472  2832  4653  4816</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459   653   703   830   939  1462  3662  3703  4585  4765</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302   571   942  1216  1428  1918  3056  3195  3815  5040</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431   628   877  1054  1163  1328  1686  2458  3307  5290</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210   370   543   572   740  1039  1166  2389  2570  4973</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153   386   655   907  1101  2682  2821  3998  4907  5085</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498   796  1213  1263  1664  2613  3531  3625  4110  4527</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438   879   908  1076  1864  2453  2661  3045  4222  5257</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550   608   818  1020  1188  1243  2773  2837  3368  3526</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rPr>
              <w:t xml:space="preserve">  8   527   662   720   834   930  1103  3130  3616  3745</w:t>
            </w:r>
          </w:p>
        </w:tc>
      </w:tr>
    </w:tbl>
    <w:p w:rsidR="00450974" w:rsidRDefault="00450974" w:rsidP="00450974">
      <w:pPr>
        <w:pStyle w:val="Tablefin"/>
      </w:pPr>
    </w:p>
    <w:p w:rsidR="006450F6" w:rsidRPr="00A52BF3" w:rsidRDefault="006450F6" w:rsidP="004155B4">
      <w:r>
        <w:t>Table E. 13</w:t>
      </w:r>
      <w:r w:rsidRPr="00A52BF3">
        <w:t xml:space="preserve"> shows the row generator of the (</w:t>
      </w:r>
      <w:r w:rsidRPr="00A52BF3">
        <w:rPr>
          <w:rFonts w:eastAsia="SimSun"/>
          <w:lang w:eastAsia="zh-CN"/>
        </w:rPr>
        <w:t>5376</w:t>
      </w:r>
      <w:r w:rsidRPr="00A52BF3">
        <w:t xml:space="preserve">, </w:t>
      </w:r>
      <w:r w:rsidRPr="00A52BF3">
        <w:rPr>
          <w:rFonts w:eastAsia="SimSun"/>
          <w:lang w:eastAsia="zh-CN"/>
        </w:rPr>
        <w:t>4032</w:t>
      </w:r>
      <w:r w:rsidRPr="00A52BF3">
        <w:t>) LDPC</w:t>
      </w:r>
      <w:r w:rsidRPr="00A52BF3">
        <w:rPr>
          <w:rFonts w:eastAsia="SimSun"/>
          <w:b/>
          <w:lang w:eastAsia="zh-CN"/>
        </w:rPr>
        <w:t xml:space="preserve"> </w:t>
      </w:r>
      <w:r w:rsidRPr="00A52BF3">
        <w:rPr>
          <w:rFonts w:eastAsia="SimSun"/>
          <w:bCs/>
          <w:lang w:eastAsia="zh-CN"/>
        </w:rPr>
        <w:t>check</w:t>
      </w:r>
      <w:r w:rsidRPr="00A52BF3">
        <w:rPr>
          <w:bCs/>
        </w:rPr>
        <w:t xml:space="preserve"> matrix</w:t>
      </w:r>
      <w:r w:rsidRPr="00A52BF3">
        <w:t>, where the (i + 1)</w:t>
      </w:r>
      <w:r w:rsidRPr="00A52BF3">
        <w:rPr>
          <w:vertAlign w:val="superscript"/>
        </w:rPr>
        <w:t>th</w:t>
      </w:r>
      <w:r w:rsidRPr="00A52BF3">
        <w:t xml:space="preserve"> row corresponds to the (i + 1)</w:t>
      </w:r>
      <w:r w:rsidRPr="00A52BF3">
        <w:rPr>
          <w:vertAlign w:val="superscript"/>
        </w:rPr>
        <w:t>th</w:t>
      </w:r>
      <w:r w:rsidRPr="00A52BF3">
        <w:t xml:space="preserve"> row generator (0 ≤ i &lt; </w:t>
      </w:r>
      <w:r w:rsidRPr="00A52BF3">
        <w:rPr>
          <w:rFonts w:eastAsia="SimSun"/>
          <w:lang w:eastAsia="zh-CN"/>
        </w:rPr>
        <w:t>12</w:t>
      </w:r>
      <w:r w:rsidRPr="00A52BF3">
        <w:t xml:space="preserve">). </w:t>
      </w:r>
    </w:p>
    <w:p w:rsidR="006450F6" w:rsidRDefault="006450F6" w:rsidP="004155B4">
      <w:pPr>
        <w:pStyle w:val="TableNo"/>
      </w:pPr>
      <w:bookmarkStart w:id="708" w:name="_Ref18590173"/>
      <w:r w:rsidRPr="00A52BF3">
        <w:t xml:space="preserve">Table E. </w:t>
      </w:r>
      <w:bookmarkEnd w:id="708"/>
      <w:r>
        <w:t>13</w:t>
      </w:r>
    </w:p>
    <w:p w:rsidR="006450F6" w:rsidRPr="00AF66E2" w:rsidRDefault="006450F6" w:rsidP="004155B4">
      <w:pPr>
        <w:pStyle w:val="Tabletitle"/>
        <w:rPr>
          <w:rFonts w:eastAsia="SimSun"/>
        </w:rPr>
      </w:pPr>
      <w:r w:rsidRPr="00AF66E2">
        <w:rPr>
          <w:rFonts w:eastAsia="SimSun"/>
        </w:rPr>
        <w:t>12 row generators for the (5376, 4032) LDPC check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520"/>
      </w:tblGrid>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0</w:t>
            </w:r>
            <w:r w:rsidRPr="00A52BF3">
              <w:rPr>
                <w:sz w:val="18"/>
                <w:szCs w:val="18"/>
                <w:lang w:eastAsia="zh-CN"/>
              </w:rPr>
              <w:tab/>
              <w:t>181</w:t>
            </w:r>
            <w:r w:rsidRPr="00A52BF3">
              <w:rPr>
                <w:sz w:val="18"/>
                <w:szCs w:val="18"/>
                <w:lang w:eastAsia="zh-CN"/>
              </w:rPr>
              <w:tab/>
              <w:t>342</w:t>
            </w:r>
            <w:r w:rsidRPr="00A52BF3">
              <w:rPr>
                <w:sz w:val="18"/>
                <w:szCs w:val="18"/>
                <w:lang w:eastAsia="zh-CN"/>
              </w:rPr>
              <w:tab/>
              <w:t>661</w:t>
            </w:r>
            <w:r w:rsidRPr="00A52BF3">
              <w:rPr>
                <w:sz w:val="18"/>
                <w:szCs w:val="18"/>
                <w:lang w:eastAsia="zh-CN"/>
              </w:rPr>
              <w:tab/>
              <w:t>686</w:t>
            </w:r>
            <w:r w:rsidRPr="00A52BF3">
              <w:rPr>
                <w:sz w:val="18"/>
                <w:szCs w:val="18"/>
                <w:lang w:eastAsia="zh-CN"/>
              </w:rPr>
              <w:tab/>
              <w:t>869</w:t>
            </w:r>
            <w:r w:rsidRPr="00A52BF3">
              <w:rPr>
                <w:sz w:val="18"/>
                <w:szCs w:val="18"/>
                <w:lang w:eastAsia="zh-CN"/>
              </w:rPr>
              <w:tab/>
              <w:t>933</w:t>
            </w:r>
            <w:r w:rsidRPr="00A52BF3">
              <w:rPr>
                <w:sz w:val="18"/>
                <w:szCs w:val="18"/>
                <w:lang w:eastAsia="zh-CN"/>
              </w:rPr>
              <w:tab/>
              <w:t>1963</w:t>
            </w:r>
            <w:r w:rsidRPr="00A52BF3">
              <w:rPr>
                <w:sz w:val="18"/>
                <w:szCs w:val="18"/>
                <w:lang w:eastAsia="zh-CN"/>
              </w:rPr>
              <w:tab/>
              <w:t>2919</w:t>
            </w:r>
            <w:r w:rsidRPr="00A52BF3">
              <w:rPr>
                <w:sz w:val="18"/>
                <w:szCs w:val="18"/>
                <w:lang w:eastAsia="zh-CN"/>
              </w:rPr>
              <w:tab/>
              <w:t>3105</w:t>
            </w:r>
            <w:r w:rsidRPr="00A52BF3">
              <w:rPr>
                <w:sz w:val="18"/>
                <w:szCs w:val="18"/>
                <w:lang w:eastAsia="zh-CN"/>
              </w:rPr>
              <w:tab/>
              <w:t>3183</w:t>
            </w:r>
            <w:r w:rsidRPr="00A52BF3">
              <w:rPr>
                <w:sz w:val="18"/>
                <w:szCs w:val="18"/>
                <w:lang w:eastAsia="zh-CN"/>
              </w:rPr>
              <w:tab/>
              <w:t>3270</w:t>
            </w:r>
            <w:r w:rsidRPr="00A52BF3">
              <w:rPr>
                <w:sz w:val="18"/>
                <w:szCs w:val="18"/>
                <w:lang w:eastAsia="zh-CN"/>
              </w:rPr>
              <w:tab/>
              <w:t>4398</w:t>
            </w:r>
            <w:r w:rsidRPr="00A52BF3">
              <w:rPr>
                <w:sz w:val="18"/>
                <w:szCs w:val="18"/>
                <w:lang w:eastAsia="zh-CN"/>
              </w:rPr>
              <w:tab/>
              <w:t>4518</w:t>
            </w:r>
            <w:r w:rsidRPr="00A52BF3">
              <w:rPr>
                <w:sz w:val="18"/>
                <w:szCs w:val="18"/>
                <w:lang w:eastAsia="zh-CN"/>
              </w:rPr>
              <w:tab/>
              <w:t>5076</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64</w:t>
            </w:r>
            <w:r w:rsidRPr="00A52BF3">
              <w:rPr>
                <w:sz w:val="18"/>
                <w:szCs w:val="18"/>
                <w:lang w:eastAsia="zh-CN"/>
              </w:rPr>
              <w:tab/>
              <w:t>308</w:t>
            </w:r>
            <w:r w:rsidRPr="00A52BF3">
              <w:rPr>
                <w:sz w:val="18"/>
                <w:szCs w:val="18"/>
                <w:lang w:eastAsia="zh-CN"/>
              </w:rPr>
              <w:tab/>
              <w:t>378</w:t>
            </w:r>
            <w:r w:rsidRPr="00A52BF3">
              <w:rPr>
                <w:sz w:val="18"/>
                <w:szCs w:val="18"/>
                <w:lang w:eastAsia="zh-CN"/>
              </w:rPr>
              <w:tab/>
              <w:t>660</w:t>
            </w:r>
            <w:r w:rsidRPr="00A52BF3">
              <w:rPr>
                <w:sz w:val="18"/>
                <w:szCs w:val="18"/>
                <w:lang w:eastAsia="zh-CN"/>
              </w:rPr>
              <w:tab/>
              <w:t>773</w:t>
            </w:r>
            <w:r w:rsidRPr="00A52BF3">
              <w:rPr>
                <w:sz w:val="18"/>
                <w:szCs w:val="18"/>
                <w:lang w:eastAsia="zh-CN"/>
              </w:rPr>
              <w:tab/>
              <w:t>1365</w:t>
            </w:r>
            <w:r w:rsidRPr="00A52BF3">
              <w:rPr>
                <w:sz w:val="18"/>
                <w:szCs w:val="18"/>
                <w:lang w:eastAsia="zh-CN"/>
              </w:rPr>
              <w:tab/>
              <w:t>2177</w:t>
            </w:r>
            <w:r w:rsidRPr="00A52BF3">
              <w:rPr>
                <w:sz w:val="18"/>
                <w:szCs w:val="18"/>
                <w:lang w:eastAsia="zh-CN"/>
              </w:rPr>
              <w:tab/>
              <w:t>2450</w:t>
            </w:r>
            <w:r w:rsidRPr="00A52BF3">
              <w:rPr>
                <w:sz w:val="18"/>
                <w:szCs w:val="18"/>
                <w:lang w:eastAsia="zh-CN"/>
              </w:rPr>
              <w:tab/>
              <w:t>2568</w:t>
            </w:r>
            <w:r w:rsidRPr="00A52BF3">
              <w:rPr>
                <w:sz w:val="18"/>
                <w:szCs w:val="18"/>
                <w:lang w:eastAsia="zh-CN"/>
              </w:rPr>
              <w:tab/>
              <w:t>2723</w:t>
            </w:r>
            <w:r w:rsidRPr="00A52BF3">
              <w:rPr>
                <w:sz w:val="18"/>
                <w:szCs w:val="18"/>
                <w:lang w:eastAsia="zh-CN"/>
              </w:rPr>
              <w:tab/>
              <w:t>2878</w:t>
            </w:r>
            <w:r w:rsidRPr="00A52BF3">
              <w:rPr>
                <w:sz w:val="18"/>
                <w:szCs w:val="18"/>
                <w:lang w:eastAsia="zh-CN"/>
              </w:rPr>
              <w:tab/>
              <w:t>3532</w:t>
            </w:r>
            <w:r w:rsidRPr="00A52BF3">
              <w:rPr>
                <w:sz w:val="18"/>
                <w:szCs w:val="18"/>
                <w:lang w:eastAsia="zh-CN"/>
              </w:rPr>
              <w:tab/>
              <w:t>4144</w:t>
            </w:r>
            <w:r w:rsidRPr="00A52BF3">
              <w:rPr>
                <w:sz w:val="18"/>
                <w:szCs w:val="18"/>
                <w:lang w:eastAsia="zh-CN"/>
              </w:rPr>
              <w:tab/>
              <w:t>4770</w:t>
            </w:r>
            <w:r w:rsidRPr="00A52BF3">
              <w:rPr>
                <w:sz w:val="18"/>
                <w:szCs w:val="18"/>
                <w:lang w:eastAsia="zh-CN"/>
              </w:rPr>
              <w:tab/>
              <w:t>5344</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296</w:t>
            </w:r>
            <w:r w:rsidRPr="00A52BF3">
              <w:rPr>
                <w:sz w:val="18"/>
                <w:szCs w:val="18"/>
                <w:lang w:eastAsia="zh-CN"/>
              </w:rPr>
              <w:tab/>
              <w:t>490</w:t>
            </w:r>
            <w:r w:rsidRPr="00A52BF3">
              <w:rPr>
                <w:sz w:val="18"/>
                <w:szCs w:val="18"/>
                <w:lang w:eastAsia="zh-CN"/>
              </w:rPr>
              <w:tab/>
              <w:t>566</w:t>
            </w:r>
            <w:r w:rsidRPr="00A52BF3">
              <w:rPr>
                <w:sz w:val="18"/>
                <w:szCs w:val="18"/>
                <w:lang w:eastAsia="zh-CN"/>
              </w:rPr>
              <w:tab/>
              <w:t>772</w:t>
            </w:r>
            <w:r w:rsidRPr="00A52BF3">
              <w:rPr>
                <w:sz w:val="18"/>
                <w:szCs w:val="18"/>
                <w:lang w:eastAsia="zh-CN"/>
              </w:rPr>
              <w:tab/>
              <w:t>885</w:t>
            </w:r>
            <w:r w:rsidRPr="00A52BF3">
              <w:rPr>
                <w:sz w:val="18"/>
                <w:szCs w:val="18"/>
                <w:lang w:eastAsia="zh-CN"/>
              </w:rPr>
              <w:tab/>
              <w:t>1477</w:t>
            </w:r>
            <w:r w:rsidRPr="00A52BF3">
              <w:rPr>
                <w:sz w:val="18"/>
                <w:szCs w:val="18"/>
                <w:lang w:eastAsia="zh-CN"/>
              </w:rPr>
              <w:tab/>
              <w:t>1678</w:t>
            </w:r>
            <w:r w:rsidRPr="00A52BF3">
              <w:rPr>
                <w:sz w:val="18"/>
                <w:szCs w:val="18"/>
                <w:lang w:eastAsia="zh-CN"/>
              </w:rPr>
              <w:tab/>
              <w:t>1688</w:t>
            </w:r>
            <w:r w:rsidRPr="00A52BF3">
              <w:rPr>
                <w:sz w:val="18"/>
                <w:szCs w:val="18"/>
                <w:lang w:eastAsia="zh-CN"/>
              </w:rPr>
              <w:tab/>
              <w:t>2562</w:t>
            </w:r>
            <w:r w:rsidRPr="00A52BF3">
              <w:rPr>
                <w:sz w:val="18"/>
                <w:szCs w:val="18"/>
                <w:lang w:eastAsia="zh-CN"/>
              </w:rPr>
              <w:tab/>
              <w:t>2680</w:t>
            </w:r>
            <w:r w:rsidRPr="00A52BF3">
              <w:rPr>
                <w:sz w:val="18"/>
                <w:szCs w:val="18"/>
                <w:lang w:eastAsia="zh-CN"/>
              </w:rPr>
              <w:tab/>
              <w:t>3721</w:t>
            </w:r>
            <w:r w:rsidRPr="00A52BF3">
              <w:rPr>
                <w:sz w:val="18"/>
                <w:szCs w:val="18"/>
                <w:lang w:eastAsia="zh-CN"/>
              </w:rPr>
              <w:tab/>
              <w:t>4077</w:t>
            </w:r>
            <w:r w:rsidRPr="00A52BF3">
              <w:rPr>
                <w:sz w:val="18"/>
                <w:szCs w:val="18"/>
                <w:lang w:eastAsia="zh-CN"/>
              </w:rPr>
              <w:tab/>
              <w:t>4256</w:t>
            </w:r>
            <w:r w:rsidRPr="00A52BF3">
              <w:rPr>
                <w:sz w:val="18"/>
                <w:szCs w:val="18"/>
                <w:lang w:eastAsia="zh-CN"/>
              </w:rPr>
              <w:tab/>
              <w:t>4661</w:t>
            </w:r>
            <w:r w:rsidRPr="00A52BF3">
              <w:rPr>
                <w:sz w:val="18"/>
                <w:szCs w:val="18"/>
                <w:lang w:eastAsia="zh-CN"/>
              </w:rPr>
              <w:tab/>
              <w:t>5240</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320</w:t>
            </w:r>
            <w:r w:rsidRPr="00A52BF3">
              <w:rPr>
                <w:sz w:val="18"/>
                <w:szCs w:val="18"/>
                <w:lang w:eastAsia="zh-CN"/>
              </w:rPr>
              <w:tab/>
              <w:t>532</w:t>
            </w:r>
            <w:r w:rsidRPr="00A52BF3">
              <w:rPr>
                <w:sz w:val="18"/>
                <w:szCs w:val="18"/>
                <w:lang w:eastAsia="zh-CN"/>
              </w:rPr>
              <w:tab/>
              <w:t>602</w:t>
            </w:r>
            <w:r w:rsidRPr="00A52BF3">
              <w:rPr>
                <w:sz w:val="18"/>
                <w:szCs w:val="18"/>
                <w:lang w:eastAsia="zh-CN"/>
              </w:rPr>
              <w:tab/>
              <w:t>884</w:t>
            </w:r>
            <w:r w:rsidRPr="00A52BF3">
              <w:rPr>
                <w:sz w:val="18"/>
                <w:szCs w:val="18"/>
                <w:lang w:eastAsia="zh-CN"/>
              </w:rPr>
              <w:tab/>
              <w:t>997</w:t>
            </w:r>
            <w:r w:rsidRPr="00A52BF3">
              <w:rPr>
                <w:sz w:val="18"/>
                <w:szCs w:val="18"/>
                <w:lang w:eastAsia="zh-CN"/>
              </w:rPr>
              <w:tab/>
              <w:t>1022</w:t>
            </w:r>
            <w:r w:rsidRPr="00A52BF3">
              <w:rPr>
                <w:sz w:val="18"/>
                <w:szCs w:val="18"/>
                <w:lang w:eastAsia="zh-CN"/>
              </w:rPr>
              <w:tab/>
              <w:t>1450</w:t>
            </w:r>
            <w:r w:rsidRPr="00A52BF3">
              <w:rPr>
                <w:sz w:val="18"/>
                <w:szCs w:val="18"/>
                <w:lang w:eastAsia="zh-CN"/>
              </w:rPr>
              <w:tab/>
              <w:t>1458</w:t>
            </w:r>
            <w:r w:rsidRPr="00A52BF3">
              <w:rPr>
                <w:sz w:val="18"/>
                <w:szCs w:val="18"/>
                <w:lang w:eastAsia="zh-CN"/>
              </w:rPr>
              <w:tab/>
              <w:t>1589</w:t>
            </w:r>
            <w:r w:rsidRPr="00A52BF3">
              <w:rPr>
                <w:sz w:val="18"/>
                <w:szCs w:val="18"/>
                <w:lang w:eastAsia="zh-CN"/>
              </w:rPr>
              <w:tab/>
              <w:t>1790</w:t>
            </w:r>
            <w:r w:rsidRPr="00A52BF3">
              <w:rPr>
                <w:sz w:val="18"/>
                <w:szCs w:val="18"/>
                <w:lang w:eastAsia="zh-CN"/>
              </w:rPr>
              <w:tab/>
              <w:t>1800</w:t>
            </w:r>
            <w:r w:rsidRPr="00A52BF3">
              <w:rPr>
                <w:sz w:val="18"/>
                <w:szCs w:val="18"/>
                <w:lang w:eastAsia="zh-CN"/>
              </w:rPr>
              <w:tab/>
              <w:t>3193</w:t>
            </w:r>
            <w:r w:rsidRPr="00A52BF3">
              <w:rPr>
                <w:sz w:val="18"/>
                <w:szCs w:val="18"/>
                <w:lang w:eastAsia="zh-CN"/>
              </w:rPr>
              <w:tab/>
              <w:t>4011</w:t>
            </w:r>
            <w:r w:rsidRPr="00A52BF3">
              <w:rPr>
                <w:sz w:val="18"/>
                <w:szCs w:val="18"/>
                <w:lang w:eastAsia="zh-CN"/>
              </w:rPr>
              <w:tab/>
              <w:t>4205</w:t>
            </w:r>
            <w:r w:rsidRPr="00A52BF3">
              <w:rPr>
                <w:sz w:val="18"/>
                <w:szCs w:val="18"/>
                <w:lang w:eastAsia="zh-CN"/>
              </w:rPr>
              <w:tab/>
              <w:t>4854</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267</w:t>
            </w:r>
            <w:r w:rsidRPr="00A52BF3">
              <w:rPr>
                <w:sz w:val="18"/>
                <w:szCs w:val="18"/>
                <w:lang w:eastAsia="zh-CN"/>
              </w:rPr>
              <w:tab/>
              <w:t>432</w:t>
            </w:r>
            <w:r w:rsidRPr="00A52BF3">
              <w:rPr>
                <w:sz w:val="18"/>
                <w:szCs w:val="18"/>
                <w:lang w:eastAsia="zh-CN"/>
              </w:rPr>
              <w:tab/>
              <w:t>644</w:t>
            </w:r>
            <w:r w:rsidRPr="00A52BF3">
              <w:rPr>
                <w:sz w:val="18"/>
                <w:szCs w:val="18"/>
                <w:lang w:eastAsia="zh-CN"/>
              </w:rPr>
              <w:tab/>
              <w:t>714</w:t>
            </w:r>
            <w:r w:rsidRPr="00A52BF3">
              <w:rPr>
                <w:sz w:val="18"/>
                <w:szCs w:val="18"/>
                <w:lang w:eastAsia="zh-CN"/>
              </w:rPr>
              <w:tab/>
              <w:t>790</w:t>
            </w:r>
            <w:r w:rsidRPr="00A52BF3">
              <w:rPr>
                <w:sz w:val="18"/>
                <w:szCs w:val="18"/>
                <w:lang w:eastAsia="zh-CN"/>
              </w:rPr>
              <w:tab/>
              <w:t>1134</w:t>
            </w:r>
            <w:r w:rsidRPr="00A52BF3">
              <w:rPr>
                <w:sz w:val="18"/>
                <w:szCs w:val="18"/>
                <w:lang w:eastAsia="zh-CN"/>
              </w:rPr>
              <w:tab/>
              <w:t>1317</w:t>
            </w:r>
            <w:r w:rsidRPr="00A52BF3">
              <w:rPr>
                <w:sz w:val="18"/>
                <w:szCs w:val="18"/>
                <w:lang w:eastAsia="zh-CN"/>
              </w:rPr>
              <w:tab/>
              <w:t>1381</w:t>
            </w:r>
            <w:r w:rsidRPr="00A52BF3">
              <w:rPr>
                <w:sz w:val="18"/>
                <w:szCs w:val="18"/>
                <w:lang w:eastAsia="zh-CN"/>
              </w:rPr>
              <w:tab/>
              <w:t>1562</w:t>
            </w:r>
            <w:r w:rsidRPr="00A52BF3">
              <w:rPr>
                <w:sz w:val="18"/>
                <w:szCs w:val="18"/>
                <w:lang w:eastAsia="zh-CN"/>
              </w:rPr>
              <w:tab/>
              <w:t>1902</w:t>
            </w:r>
            <w:r w:rsidRPr="00A52BF3">
              <w:rPr>
                <w:sz w:val="18"/>
                <w:szCs w:val="18"/>
                <w:lang w:eastAsia="zh-CN"/>
              </w:rPr>
              <w:tab/>
              <w:t>2089</w:t>
            </w:r>
            <w:r w:rsidRPr="00A52BF3">
              <w:rPr>
                <w:sz w:val="18"/>
                <w:szCs w:val="18"/>
                <w:lang w:eastAsia="zh-CN"/>
              </w:rPr>
              <w:tab/>
              <w:t>3367</w:t>
            </w:r>
            <w:r w:rsidRPr="00A52BF3">
              <w:rPr>
                <w:sz w:val="18"/>
                <w:szCs w:val="18"/>
                <w:lang w:eastAsia="zh-CN"/>
              </w:rPr>
              <w:tab/>
              <w:t>3868</w:t>
            </w:r>
            <w:r w:rsidRPr="00A52BF3">
              <w:rPr>
                <w:sz w:val="18"/>
                <w:szCs w:val="18"/>
                <w:lang w:eastAsia="zh-CN"/>
              </w:rPr>
              <w:tab/>
              <w:t>4506</w:t>
            </w:r>
            <w:r w:rsidRPr="00A52BF3">
              <w:rPr>
                <w:sz w:val="18"/>
                <w:szCs w:val="18"/>
                <w:lang w:eastAsia="zh-CN"/>
              </w:rPr>
              <w:tab/>
              <w:t>4966</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379</w:t>
            </w:r>
            <w:r w:rsidRPr="00A52BF3">
              <w:rPr>
                <w:sz w:val="18"/>
                <w:szCs w:val="18"/>
                <w:lang w:eastAsia="zh-CN"/>
              </w:rPr>
              <w:tab/>
              <w:t>544</w:t>
            </w:r>
            <w:r w:rsidRPr="00A52BF3">
              <w:rPr>
                <w:sz w:val="18"/>
                <w:szCs w:val="18"/>
                <w:lang w:eastAsia="zh-CN"/>
              </w:rPr>
              <w:tab/>
              <w:t>632</w:t>
            </w:r>
            <w:r w:rsidRPr="00A52BF3">
              <w:rPr>
                <w:sz w:val="18"/>
                <w:szCs w:val="18"/>
                <w:lang w:eastAsia="zh-CN"/>
              </w:rPr>
              <w:tab/>
              <w:t>826</w:t>
            </w:r>
            <w:r w:rsidRPr="00A52BF3">
              <w:rPr>
                <w:sz w:val="18"/>
                <w:szCs w:val="18"/>
                <w:lang w:eastAsia="zh-CN"/>
              </w:rPr>
              <w:tab/>
              <w:t>902</w:t>
            </w:r>
            <w:r w:rsidRPr="00A52BF3">
              <w:rPr>
                <w:sz w:val="18"/>
                <w:szCs w:val="18"/>
                <w:lang w:eastAsia="zh-CN"/>
              </w:rPr>
              <w:tab/>
              <w:t>1246</w:t>
            </w:r>
            <w:r w:rsidRPr="00A52BF3">
              <w:rPr>
                <w:sz w:val="18"/>
                <w:szCs w:val="18"/>
                <w:lang w:eastAsia="zh-CN"/>
              </w:rPr>
              <w:tab/>
              <w:t>1674</w:t>
            </w:r>
            <w:r w:rsidRPr="00A52BF3">
              <w:rPr>
                <w:sz w:val="18"/>
                <w:szCs w:val="18"/>
                <w:lang w:eastAsia="zh-CN"/>
              </w:rPr>
              <w:tab/>
              <w:t>1682</w:t>
            </w:r>
            <w:r w:rsidRPr="00A52BF3">
              <w:rPr>
                <w:sz w:val="18"/>
                <w:szCs w:val="18"/>
                <w:lang w:eastAsia="zh-CN"/>
              </w:rPr>
              <w:tab/>
              <w:t>2014</w:t>
            </w:r>
            <w:r w:rsidRPr="00A52BF3">
              <w:rPr>
                <w:sz w:val="18"/>
                <w:szCs w:val="18"/>
                <w:lang w:eastAsia="zh-CN"/>
              </w:rPr>
              <w:tab/>
              <w:t>2294</w:t>
            </w:r>
            <w:r w:rsidRPr="00A52BF3">
              <w:rPr>
                <w:sz w:val="18"/>
                <w:szCs w:val="18"/>
                <w:lang w:eastAsia="zh-CN"/>
              </w:rPr>
              <w:tab/>
              <w:t>2729</w:t>
            </w:r>
            <w:r w:rsidRPr="00A52BF3">
              <w:rPr>
                <w:sz w:val="18"/>
                <w:szCs w:val="18"/>
                <w:lang w:eastAsia="zh-CN"/>
              </w:rPr>
              <w:tab/>
              <w:t>2898</w:t>
            </w:r>
            <w:r w:rsidRPr="00A52BF3">
              <w:rPr>
                <w:sz w:val="18"/>
                <w:szCs w:val="18"/>
                <w:lang w:eastAsia="zh-CN"/>
              </w:rPr>
              <w:tab/>
              <w:t>3016</w:t>
            </w:r>
            <w:r w:rsidRPr="00A52BF3">
              <w:rPr>
                <w:sz w:val="18"/>
                <w:szCs w:val="18"/>
                <w:lang w:eastAsia="zh-CN"/>
              </w:rPr>
              <w:tab/>
              <w:t>3048</w:t>
            </w:r>
            <w:r w:rsidRPr="00A52BF3">
              <w:rPr>
                <w:sz w:val="18"/>
                <w:szCs w:val="18"/>
                <w:lang w:eastAsia="zh-CN"/>
              </w:rPr>
              <w:tab/>
              <w:t>4846</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382</w:t>
            </w:r>
            <w:r w:rsidRPr="00A52BF3">
              <w:rPr>
                <w:sz w:val="18"/>
                <w:szCs w:val="18"/>
                <w:lang w:eastAsia="zh-CN"/>
              </w:rPr>
              <w:tab/>
              <w:t>491</w:t>
            </w:r>
            <w:r w:rsidRPr="00A52BF3">
              <w:rPr>
                <w:sz w:val="18"/>
                <w:szCs w:val="18"/>
                <w:lang w:eastAsia="zh-CN"/>
              </w:rPr>
              <w:tab/>
              <w:t>656</w:t>
            </w:r>
            <w:r w:rsidRPr="00A52BF3">
              <w:rPr>
                <w:sz w:val="18"/>
                <w:szCs w:val="18"/>
                <w:lang w:eastAsia="zh-CN"/>
              </w:rPr>
              <w:tab/>
              <w:t>744</w:t>
            </w:r>
            <w:r w:rsidRPr="00A52BF3">
              <w:rPr>
                <w:sz w:val="18"/>
                <w:szCs w:val="18"/>
                <w:lang w:eastAsia="zh-CN"/>
              </w:rPr>
              <w:tab/>
              <w:t>868</w:t>
            </w:r>
            <w:r w:rsidRPr="00A52BF3">
              <w:rPr>
                <w:sz w:val="18"/>
                <w:szCs w:val="18"/>
                <w:lang w:eastAsia="zh-CN"/>
              </w:rPr>
              <w:tab/>
              <w:t>1014</w:t>
            </w:r>
            <w:r w:rsidRPr="00A52BF3">
              <w:rPr>
                <w:sz w:val="18"/>
                <w:szCs w:val="18"/>
                <w:lang w:eastAsia="zh-CN"/>
              </w:rPr>
              <w:tab/>
              <w:t>2126</w:t>
            </w:r>
            <w:r w:rsidRPr="00A52BF3">
              <w:rPr>
                <w:sz w:val="18"/>
                <w:szCs w:val="18"/>
                <w:lang w:eastAsia="zh-CN"/>
              </w:rPr>
              <w:tab/>
              <w:t>2136</w:t>
            </w:r>
            <w:r w:rsidRPr="00A52BF3">
              <w:rPr>
                <w:sz w:val="18"/>
                <w:szCs w:val="18"/>
                <w:lang w:eastAsia="zh-CN"/>
              </w:rPr>
              <w:tab/>
              <w:t>2313</w:t>
            </w:r>
            <w:r w:rsidRPr="00A52BF3">
              <w:rPr>
                <w:sz w:val="18"/>
                <w:szCs w:val="18"/>
                <w:lang w:eastAsia="zh-CN"/>
              </w:rPr>
              <w:tab/>
              <w:t>2406</w:t>
            </w:r>
            <w:r w:rsidRPr="00A52BF3">
              <w:rPr>
                <w:sz w:val="18"/>
                <w:szCs w:val="18"/>
                <w:lang w:eastAsia="zh-CN"/>
              </w:rPr>
              <w:tab/>
              <w:t>2496</w:t>
            </w:r>
            <w:r w:rsidRPr="00A52BF3">
              <w:rPr>
                <w:sz w:val="18"/>
                <w:szCs w:val="18"/>
                <w:lang w:eastAsia="zh-CN"/>
              </w:rPr>
              <w:tab/>
              <w:t>3438</w:t>
            </w:r>
            <w:r w:rsidRPr="00A52BF3">
              <w:rPr>
                <w:sz w:val="18"/>
                <w:szCs w:val="18"/>
                <w:lang w:eastAsia="zh-CN"/>
              </w:rPr>
              <w:tab/>
              <w:t>3942</w:t>
            </w:r>
            <w:r w:rsidRPr="00A52BF3">
              <w:rPr>
                <w:sz w:val="18"/>
                <w:szCs w:val="18"/>
                <w:lang w:eastAsia="zh-CN"/>
              </w:rPr>
              <w:tab/>
              <w:t>4361</w:t>
            </w:r>
            <w:r w:rsidRPr="00A52BF3">
              <w:rPr>
                <w:sz w:val="18"/>
                <w:szCs w:val="18"/>
                <w:lang w:eastAsia="zh-CN"/>
              </w:rPr>
              <w:tab/>
              <w:t>4730</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60</w:t>
            </w:r>
            <w:r w:rsidRPr="00A52BF3">
              <w:rPr>
                <w:sz w:val="18"/>
                <w:szCs w:val="18"/>
                <w:lang w:eastAsia="zh-CN"/>
              </w:rPr>
              <w:tab/>
              <w:t>157</w:t>
            </w:r>
            <w:r w:rsidRPr="00A52BF3">
              <w:rPr>
                <w:sz w:val="18"/>
                <w:szCs w:val="18"/>
                <w:lang w:eastAsia="zh-CN"/>
              </w:rPr>
              <w:tab/>
              <w:t>317</w:t>
            </w:r>
            <w:r w:rsidRPr="00A52BF3">
              <w:rPr>
                <w:sz w:val="18"/>
                <w:szCs w:val="18"/>
                <w:lang w:eastAsia="zh-CN"/>
              </w:rPr>
              <w:tab/>
              <w:t>367</w:t>
            </w:r>
            <w:r w:rsidRPr="00A52BF3">
              <w:rPr>
                <w:sz w:val="18"/>
                <w:szCs w:val="18"/>
                <w:lang w:eastAsia="zh-CN"/>
              </w:rPr>
              <w:tab/>
              <w:t>494</w:t>
            </w:r>
            <w:r w:rsidRPr="00A52BF3">
              <w:rPr>
                <w:sz w:val="18"/>
                <w:szCs w:val="18"/>
                <w:lang w:eastAsia="zh-CN"/>
              </w:rPr>
              <w:tab/>
              <w:t>768</w:t>
            </w:r>
            <w:r w:rsidRPr="00A52BF3">
              <w:rPr>
                <w:sz w:val="18"/>
                <w:szCs w:val="18"/>
                <w:lang w:eastAsia="zh-CN"/>
              </w:rPr>
              <w:tab/>
              <w:t>856</w:t>
            </w:r>
            <w:r w:rsidRPr="00A52BF3">
              <w:rPr>
                <w:sz w:val="18"/>
                <w:szCs w:val="18"/>
                <w:lang w:eastAsia="zh-CN"/>
              </w:rPr>
              <w:tab/>
              <w:t>1050</w:t>
            </w:r>
            <w:r w:rsidRPr="00A52BF3">
              <w:rPr>
                <w:sz w:val="18"/>
                <w:szCs w:val="18"/>
                <w:lang w:eastAsia="zh-CN"/>
              </w:rPr>
              <w:tab/>
              <w:t>1126</w:t>
            </w:r>
            <w:r w:rsidRPr="00A52BF3">
              <w:rPr>
                <w:sz w:val="18"/>
                <w:szCs w:val="18"/>
                <w:lang w:eastAsia="zh-CN"/>
              </w:rPr>
              <w:tab/>
              <w:t>1906</w:t>
            </w:r>
            <w:r w:rsidRPr="00A52BF3">
              <w:rPr>
                <w:sz w:val="18"/>
                <w:szCs w:val="18"/>
                <w:lang w:eastAsia="zh-CN"/>
              </w:rPr>
              <w:tab/>
              <w:t>2608</w:t>
            </w:r>
            <w:r w:rsidRPr="00A52BF3">
              <w:rPr>
                <w:sz w:val="18"/>
                <w:szCs w:val="18"/>
                <w:lang w:eastAsia="zh-CN"/>
              </w:rPr>
              <w:tab/>
              <w:t>3641</w:t>
            </w:r>
            <w:r w:rsidRPr="00A52BF3">
              <w:rPr>
                <w:sz w:val="18"/>
                <w:szCs w:val="18"/>
                <w:lang w:eastAsia="zh-CN"/>
              </w:rPr>
              <w:tab/>
              <w:t>3889</w:t>
            </w:r>
            <w:r w:rsidRPr="00A52BF3">
              <w:rPr>
                <w:sz w:val="18"/>
                <w:szCs w:val="18"/>
                <w:lang w:eastAsia="zh-CN"/>
              </w:rPr>
              <w:tab/>
              <w:t>4054</w:t>
            </w:r>
            <w:r w:rsidRPr="00A52BF3">
              <w:rPr>
                <w:sz w:val="18"/>
                <w:szCs w:val="18"/>
                <w:lang w:eastAsia="zh-CN"/>
              </w:rPr>
              <w:tab/>
              <w:t>4990</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235</w:t>
            </w:r>
            <w:r w:rsidRPr="00A52BF3">
              <w:rPr>
                <w:sz w:val="18"/>
                <w:szCs w:val="18"/>
                <w:lang w:eastAsia="zh-CN"/>
              </w:rPr>
              <w:tab/>
              <w:t>429</w:t>
            </w:r>
            <w:r w:rsidRPr="00A52BF3">
              <w:rPr>
                <w:sz w:val="18"/>
                <w:szCs w:val="18"/>
                <w:lang w:eastAsia="zh-CN"/>
              </w:rPr>
              <w:tab/>
              <w:t>479</w:t>
            </w:r>
            <w:r w:rsidRPr="00A52BF3">
              <w:rPr>
                <w:sz w:val="18"/>
                <w:szCs w:val="18"/>
                <w:lang w:eastAsia="zh-CN"/>
              </w:rPr>
              <w:tab/>
              <w:t>606</w:t>
            </w:r>
            <w:r w:rsidRPr="00A52BF3">
              <w:rPr>
                <w:sz w:val="18"/>
                <w:szCs w:val="18"/>
                <w:lang w:eastAsia="zh-CN"/>
              </w:rPr>
              <w:tab/>
              <w:t>715</w:t>
            </w:r>
            <w:r w:rsidRPr="00A52BF3">
              <w:rPr>
                <w:sz w:val="18"/>
                <w:szCs w:val="18"/>
                <w:lang w:eastAsia="zh-CN"/>
              </w:rPr>
              <w:tab/>
              <w:t>1162</w:t>
            </w:r>
            <w:r w:rsidRPr="00A52BF3">
              <w:rPr>
                <w:sz w:val="18"/>
                <w:szCs w:val="18"/>
                <w:lang w:eastAsia="zh-CN"/>
              </w:rPr>
              <w:tab/>
              <w:t>1238</w:t>
            </w:r>
            <w:r w:rsidRPr="00A52BF3">
              <w:rPr>
                <w:sz w:val="18"/>
                <w:szCs w:val="18"/>
                <w:lang w:eastAsia="zh-CN"/>
              </w:rPr>
              <w:tab/>
              <w:t>1444</w:t>
            </w:r>
            <w:r w:rsidRPr="00A52BF3">
              <w:rPr>
                <w:sz w:val="18"/>
                <w:szCs w:val="18"/>
                <w:lang w:eastAsia="zh-CN"/>
              </w:rPr>
              <w:tab/>
              <w:t>1557</w:t>
            </w:r>
            <w:r w:rsidRPr="00A52BF3">
              <w:rPr>
                <w:sz w:val="18"/>
                <w:szCs w:val="18"/>
                <w:lang w:eastAsia="zh-CN"/>
              </w:rPr>
              <w:tab/>
              <w:t>1582</w:t>
            </w:r>
            <w:r w:rsidRPr="00A52BF3">
              <w:rPr>
                <w:sz w:val="18"/>
                <w:szCs w:val="18"/>
                <w:lang w:eastAsia="zh-CN"/>
              </w:rPr>
              <w:tab/>
              <w:t>1765</w:t>
            </w:r>
            <w:r w:rsidRPr="00A52BF3">
              <w:rPr>
                <w:sz w:val="18"/>
                <w:szCs w:val="18"/>
                <w:lang w:eastAsia="zh-CN"/>
              </w:rPr>
              <w:tab/>
              <w:t>3352</w:t>
            </w:r>
            <w:r w:rsidRPr="00A52BF3">
              <w:rPr>
                <w:sz w:val="18"/>
                <w:szCs w:val="18"/>
                <w:lang w:eastAsia="zh-CN"/>
              </w:rPr>
              <w:tab/>
              <w:t>3507</w:t>
            </w:r>
            <w:r w:rsidRPr="00A52BF3">
              <w:rPr>
                <w:sz w:val="18"/>
                <w:szCs w:val="18"/>
                <w:lang w:eastAsia="zh-CN"/>
              </w:rPr>
              <w:tab/>
              <w:t>3662</w:t>
            </w:r>
            <w:r w:rsidRPr="00A52BF3">
              <w:rPr>
                <w:sz w:val="18"/>
                <w:szCs w:val="18"/>
                <w:lang w:eastAsia="zh-CN"/>
              </w:rPr>
              <w:tab/>
              <w:t>5102</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292</w:t>
            </w:r>
            <w:r w:rsidRPr="00A52BF3">
              <w:rPr>
                <w:sz w:val="18"/>
                <w:szCs w:val="18"/>
                <w:lang w:eastAsia="zh-CN"/>
              </w:rPr>
              <w:tab/>
              <w:t>347</w:t>
            </w:r>
            <w:r w:rsidRPr="00A52BF3">
              <w:rPr>
                <w:sz w:val="18"/>
                <w:szCs w:val="18"/>
                <w:lang w:eastAsia="zh-CN"/>
              </w:rPr>
              <w:tab/>
              <w:t>541</w:t>
            </w:r>
            <w:r w:rsidRPr="00A52BF3">
              <w:rPr>
                <w:sz w:val="18"/>
                <w:szCs w:val="18"/>
                <w:lang w:eastAsia="zh-CN"/>
              </w:rPr>
              <w:tab/>
              <w:t>827</w:t>
            </w:r>
            <w:r w:rsidRPr="00A52BF3">
              <w:rPr>
                <w:sz w:val="18"/>
                <w:szCs w:val="18"/>
                <w:lang w:eastAsia="zh-CN"/>
              </w:rPr>
              <w:tab/>
              <w:t>1080</w:t>
            </w:r>
            <w:r w:rsidRPr="00A52BF3">
              <w:rPr>
                <w:sz w:val="18"/>
                <w:szCs w:val="18"/>
                <w:lang w:eastAsia="zh-CN"/>
              </w:rPr>
              <w:tab/>
              <w:t>1204</w:t>
            </w:r>
            <w:r w:rsidRPr="00A52BF3">
              <w:rPr>
                <w:sz w:val="18"/>
                <w:szCs w:val="18"/>
                <w:lang w:eastAsia="zh-CN"/>
              </w:rPr>
              <w:tab/>
              <w:t>1274</w:t>
            </w:r>
            <w:r w:rsidRPr="00A52BF3">
              <w:rPr>
                <w:sz w:val="18"/>
                <w:szCs w:val="18"/>
                <w:lang w:eastAsia="zh-CN"/>
              </w:rPr>
              <w:tab/>
              <w:t>2742</w:t>
            </w:r>
            <w:r w:rsidRPr="00A52BF3">
              <w:rPr>
                <w:sz w:val="18"/>
                <w:szCs w:val="18"/>
                <w:lang w:eastAsia="zh-CN"/>
              </w:rPr>
              <w:tab/>
              <w:t>2832</w:t>
            </w:r>
            <w:r w:rsidRPr="00A52BF3">
              <w:rPr>
                <w:sz w:val="18"/>
                <w:szCs w:val="18"/>
                <w:lang w:eastAsia="zh-CN"/>
              </w:rPr>
              <w:tab/>
              <w:t>3464</w:t>
            </w:r>
            <w:r w:rsidRPr="00A52BF3">
              <w:rPr>
                <w:sz w:val="18"/>
                <w:szCs w:val="18"/>
                <w:lang w:eastAsia="zh-CN"/>
              </w:rPr>
              <w:tab/>
              <w:t>3774</w:t>
            </w:r>
            <w:r w:rsidRPr="00A52BF3">
              <w:rPr>
                <w:sz w:val="18"/>
                <w:szCs w:val="18"/>
                <w:lang w:eastAsia="zh-CN"/>
              </w:rPr>
              <w:tab/>
              <w:t>3927</w:t>
            </w:r>
            <w:r w:rsidRPr="00A52BF3">
              <w:rPr>
                <w:sz w:val="18"/>
                <w:szCs w:val="18"/>
                <w:lang w:eastAsia="zh-CN"/>
              </w:rPr>
              <w:tab/>
              <w:t>4316</w:t>
            </w:r>
            <w:r w:rsidRPr="00A52BF3">
              <w:rPr>
                <w:sz w:val="18"/>
                <w:szCs w:val="18"/>
                <w:lang w:eastAsia="zh-CN"/>
              </w:rPr>
              <w:tab/>
              <w:t>5214</w:t>
            </w:r>
            <w:r w:rsidRPr="00A52BF3">
              <w:rPr>
                <w:sz w:val="18"/>
                <w:szCs w:val="18"/>
                <w:lang w:eastAsia="zh-CN"/>
              </w:rPr>
              <w:tab/>
              <w:t>5294</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236</w:t>
            </w:r>
            <w:r w:rsidRPr="00A52BF3">
              <w:rPr>
                <w:sz w:val="18"/>
                <w:szCs w:val="18"/>
                <w:lang w:eastAsia="zh-CN"/>
              </w:rPr>
              <w:tab/>
              <w:t>459</w:t>
            </w:r>
            <w:r w:rsidRPr="00A52BF3">
              <w:rPr>
                <w:sz w:val="18"/>
                <w:szCs w:val="18"/>
                <w:lang w:eastAsia="zh-CN"/>
              </w:rPr>
              <w:tab/>
              <w:t>703</w:t>
            </w:r>
            <w:r w:rsidRPr="00A52BF3">
              <w:rPr>
                <w:sz w:val="18"/>
                <w:szCs w:val="18"/>
                <w:lang w:eastAsia="zh-CN"/>
              </w:rPr>
              <w:tab/>
              <w:t>939</w:t>
            </w:r>
            <w:r w:rsidRPr="00A52BF3">
              <w:rPr>
                <w:sz w:val="18"/>
                <w:szCs w:val="18"/>
                <w:lang w:eastAsia="zh-CN"/>
              </w:rPr>
              <w:tab/>
              <w:t>1806</w:t>
            </w:r>
            <w:r w:rsidRPr="00A52BF3">
              <w:rPr>
                <w:sz w:val="18"/>
                <w:szCs w:val="18"/>
                <w:lang w:eastAsia="zh-CN"/>
              </w:rPr>
              <w:tab/>
              <w:t>2053</w:t>
            </w:r>
            <w:r w:rsidRPr="00A52BF3">
              <w:rPr>
                <w:sz w:val="18"/>
                <w:szCs w:val="18"/>
                <w:lang w:eastAsia="zh-CN"/>
              </w:rPr>
              <w:tab/>
              <w:t>2234</w:t>
            </w:r>
            <w:r w:rsidRPr="00A52BF3">
              <w:rPr>
                <w:sz w:val="18"/>
                <w:szCs w:val="18"/>
                <w:lang w:eastAsia="zh-CN"/>
              </w:rPr>
              <w:tab/>
              <w:t>2242</w:t>
            </w:r>
            <w:r w:rsidRPr="00A52BF3">
              <w:rPr>
                <w:sz w:val="18"/>
                <w:szCs w:val="18"/>
                <w:lang w:eastAsia="zh-CN"/>
              </w:rPr>
              <w:tab/>
              <w:t>3083</w:t>
            </w:r>
            <w:r w:rsidRPr="00A52BF3">
              <w:rPr>
                <w:sz w:val="18"/>
                <w:szCs w:val="18"/>
                <w:lang w:eastAsia="zh-CN"/>
              </w:rPr>
              <w:tab/>
              <w:t>3185</w:t>
            </w:r>
            <w:r w:rsidRPr="00A52BF3">
              <w:rPr>
                <w:sz w:val="18"/>
                <w:szCs w:val="18"/>
                <w:lang w:eastAsia="zh-CN"/>
              </w:rPr>
              <w:tab/>
              <w:t>3576</w:t>
            </w:r>
            <w:r w:rsidRPr="00A52BF3">
              <w:rPr>
                <w:sz w:val="18"/>
                <w:szCs w:val="18"/>
                <w:lang w:eastAsia="zh-CN"/>
              </w:rPr>
              <w:tab/>
              <w:t>3608</w:t>
            </w:r>
            <w:r w:rsidRPr="00A52BF3">
              <w:rPr>
                <w:sz w:val="18"/>
                <w:szCs w:val="18"/>
                <w:lang w:eastAsia="zh-CN"/>
              </w:rPr>
              <w:tab/>
              <w:t>3886</w:t>
            </w:r>
            <w:r w:rsidRPr="00A52BF3">
              <w:rPr>
                <w:sz w:val="18"/>
                <w:szCs w:val="18"/>
                <w:lang w:eastAsia="zh-CN"/>
              </w:rPr>
              <w:tab/>
              <w:t>4428</w:t>
            </w:r>
            <w:r w:rsidRPr="00A52BF3">
              <w:rPr>
                <w:sz w:val="18"/>
                <w:szCs w:val="18"/>
                <w:lang w:eastAsia="zh-CN"/>
              </w:rPr>
              <w:tab/>
              <w:t>4697</w:t>
            </w:r>
          </w:p>
        </w:tc>
      </w:tr>
      <w:tr w:rsidR="006450F6" w:rsidRPr="00A52BF3" w:rsidTr="00450974">
        <w:tc>
          <w:tcPr>
            <w:tcW w:w="8520"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eastAsia="zh-CN" w:bidi="en-US"/>
              </w:rPr>
            </w:pPr>
            <w:r w:rsidRPr="00A52BF3">
              <w:rPr>
                <w:sz w:val="18"/>
                <w:szCs w:val="18"/>
                <w:lang w:eastAsia="zh-CN"/>
              </w:rPr>
              <w:t>319</w:t>
            </w:r>
            <w:r w:rsidRPr="00A52BF3">
              <w:rPr>
                <w:sz w:val="18"/>
                <w:szCs w:val="18"/>
                <w:lang w:eastAsia="zh-CN"/>
              </w:rPr>
              <w:tab/>
              <w:t>348</w:t>
            </w:r>
            <w:r w:rsidRPr="00A52BF3">
              <w:rPr>
                <w:sz w:val="18"/>
                <w:szCs w:val="18"/>
                <w:lang w:eastAsia="zh-CN"/>
              </w:rPr>
              <w:tab/>
              <w:t>516</w:t>
            </w:r>
            <w:r w:rsidRPr="00A52BF3">
              <w:rPr>
                <w:sz w:val="18"/>
                <w:szCs w:val="18"/>
                <w:lang w:eastAsia="zh-CN"/>
              </w:rPr>
              <w:tab/>
              <w:t>571</w:t>
            </w:r>
            <w:r w:rsidRPr="00A52BF3">
              <w:rPr>
                <w:sz w:val="18"/>
                <w:szCs w:val="18"/>
                <w:lang w:eastAsia="zh-CN"/>
              </w:rPr>
              <w:tab/>
              <w:t>765</w:t>
            </w:r>
            <w:r w:rsidRPr="00A52BF3">
              <w:rPr>
                <w:sz w:val="18"/>
                <w:szCs w:val="18"/>
                <w:lang w:eastAsia="zh-CN"/>
              </w:rPr>
              <w:tab/>
              <w:t>815</w:t>
            </w:r>
            <w:r w:rsidRPr="00A52BF3">
              <w:rPr>
                <w:sz w:val="18"/>
                <w:szCs w:val="18"/>
                <w:lang w:eastAsia="zh-CN"/>
              </w:rPr>
              <w:tab/>
              <w:t>1893</w:t>
            </w:r>
            <w:r w:rsidRPr="00A52BF3">
              <w:rPr>
                <w:sz w:val="18"/>
                <w:szCs w:val="18"/>
                <w:lang w:eastAsia="zh-CN"/>
              </w:rPr>
              <w:tab/>
              <w:t>1918</w:t>
            </w:r>
            <w:r w:rsidRPr="00A52BF3">
              <w:rPr>
                <w:sz w:val="18"/>
                <w:szCs w:val="18"/>
                <w:lang w:eastAsia="zh-CN"/>
              </w:rPr>
              <w:tab/>
              <w:t>2354</w:t>
            </w:r>
            <w:r w:rsidRPr="00A52BF3">
              <w:rPr>
                <w:sz w:val="18"/>
                <w:szCs w:val="18"/>
                <w:lang w:eastAsia="zh-CN"/>
              </w:rPr>
              <w:tab/>
              <w:t>2686</w:t>
            </w:r>
            <w:r w:rsidRPr="00A52BF3">
              <w:rPr>
                <w:sz w:val="18"/>
                <w:szCs w:val="18"/>
                <w:lang w:eastAsia="zh-CN"/>
              </w:rPr>
              <w:tab/>
              <w:t>2966</w:t>
            </w:r>
            <w:r w:rsidRPr="00A52BF3">
              <w:rPr>
                <w:sz w:val="18"/>
                <w:szCs w:val="18"/>
                <w:lang w:eastAsia="zh-CN"/>
              </w:rPr>
              <w:tab/>
              <w:t>3297</w:t>
            </w:r>
            <w:r w:rsidRPr="00A52BF3">
              <w:rPr>
                <w:sz w:val="18"/>
                <w:szCs w:val="18"/>
                <w:lang w:eastAsia="zh-CN"/>
              </w:rPr>
              <w:tab/>
              <w:t>3720</w:t>
            </w:r>
            <w:r w:rsidRPr="00A52BF3">
              <w:rPr>
                <w:sz w:val="18"/>
                <w:szCs w:val="18"/>
                <w:lang w:eastAsia="zh-CN"/>
              </w:rPr>
              <w:tab/>
              <w:t>4089</w:t>
            </w:r>
            <w:r w:rsidRPr="00A52BF3">
              <w:rPr>
                <w:sz w:val="18"/>
                <w:szCs w:val="18"/>
                <w:lang w:eastAsia="zh-CN"/>
              </w:rPr>
              <w:tab/>
              <w:t>4225</w:t>
            </w:r>
          </w:p>
        </w:tc>
      </w:tr>
    </w:tbl>
    <w:p w:rsidR="00450974" w:rsidRDefault="00450974" w:rsidP="00450974">
      <w:pPr>
        <w:pStyle w:val="Tablefin"/>
      </w:pPr>
    </w:p>
    <w:p w:rsidR="006450F6" w:rsidRPr="00A52BF3" w:rsidRDefault="006450F6" w:rsidP="004155B4">
      <w:r>
        <w:t>Table E. 14</w:t>
      </w:r>
      <w:r w:rsidRPr="00A52BF3">
        <w:t xml:space="preserve"> shows the row generator of the (</w:t>
      </w:r>
      <w:r w:rsidRPr="00A52BF3">
        <w:rPr>
          <w:rFonts w:eastAsia="SimSun"/>
          <w:lang w:eastAsia="zh-CN"/>
        </w:rPr>
        <w:t>5376</w:t>
      </w:r>
      <w:r w:rsidRPr="00A52BF3">
        <w:t xml:space="preserve">, </w:t>
      </w:r>
      <w:r w:rsidRPr="00A52BF3">
        <w:rPr>
          <w:rFonts w:eastAsia="SimSun"/>
          <w:lang w:eastAsia="zh-CN"/>
        </w:rPr>
        <w:t>4704</w:t>
      </w:r>
      <w:r w:rsidRPr="00A52BF3">
        <w:t>) LDPC</w:t>
      </w:r>
      <w:r w:rsidRPr="00A52BF3">
        <w:rPr>
          <w:rFonts w:eastAsia="SimSun"/>
          <w:bCs/>
          <w:lang w:eastAsia="zh-CN"/>
        </w:rPr>
        <w:t xml:space="preserve"> check</w:t>
      </w:r>
      <w:r w:rsidRPr="00A52BF3">
        <w:rPr>
          <w:bCs/>
        </w:rPr>
        <w:t xml:space="preserve"> matrix</w:t>
      </w:r>
      <w:r w:rsidRPr="00A52BF3">
        <w:t>, where the (i + 1)</w:t>
      </w:r>
      <w:r w:rsidRPr="00A52BF3">
        <w:rPr>
          <w:vertAlign w:val="superscript"/>
        </w:rPr>
        <w:t>th</w:t>
      </w:r>
      <w:r w:rsidRPr="00A52BF3">
        <w:t xml:space="preserve"> row corresponds to the (i + 1)</w:t>
      </w:r>
      <w:r w:rsidRPr="00A52BF3">
        <w:rPr>
          <w:vertAlign w:val="superscript"/>
        </w:rPr>
        <w:t>th</w:t>
      </w:r>
      <w:r w:rsidRPr="00A52BF3">
        <w:t xml:space="preserve"> row generator (0 ≤ i &lt; </w:t>
      </w:r>
      <w:r w:rsidRPr="00A52BF3">
        <w:rPr>
          <w:rFonts w:eastAsia="SimSun"/>
          <w:lang w:eastAsia="zh-CN"/>
        </w:rPr>
        <w:t>6</w:t>
      </w:r>
      <w:r w:rsidRPr="00A52BF3">
        <w:t xml:space="preserve">). </w:t>
      </w:r>
    </w:p>
    <w:p w:rsidR="006450F6" w:rsidRDefault="006450F6" w:rsidP="004155B4">
      <w:pPr>
        <w:pStyle w:val="TableNo"/>
      </w:pPr>
      <w:bookmarkStart w:id="709" w:name="_Ref18590185"/>
      <w:r w:rsidRPr="00A52BF3">
        <w:t xml:space="preserve">Table E. </w:t>
      </w:r>
      <w:bookmarkEnd w:id="709"/>
      <w:r>
        <w:t>14</w:t>
      </w:r>
    </w:p>
    <w:p w:rsidR="006450F6" w:rsidRPr="00A52BF3" w:rsidRDefault="006450F6" w:rsidP="004155B4">
      <w:pPr>
        <w:pStyle w:val="Tabletitle"/>
      </w:pPr>
      <w:r w:rsidRPr="00A52BF3">
        <w:rPr>
          <w:rFonts w:eastAsia="SimSun"/>
        </w:rPr>
        <w:t>6</w:t>
      </w:r>
      <w:r w:rsidRPr="00A52BF3">
        <w:t xml:space="preserve"> row generators for the (</w:t>
      </w:r>
      <w:r w:rsidRPr="00A52BF3">
        <w:rPr>
          <w:rFonts w:eastAsia="SimSun"/>
        </w:rPr>
        <w:t>5376</w:t>
      </w:r>
      <w:r w:rsidRPr="00A52BF3">
        <w:t xml:space="preserve">, </w:t>
      </w:r>
      <w:r w:rsidRPr="00A52BF3">
        <w:rPr>
          <w:rFonts w:eastAsia="SimSun"/>
        </w:rPr>
        <w:t>4704</w:t>
      </w:r>
      <w:r w:rsidRPr="00A52BF3">
        <w:t>) LDPC</w:t>
      </w:r>
      <w:r w:rsidRPr="00A52BF3">
        <w:rPr>
          <w:rFonts w:eastAsia="SimSun"/>
        </w:rPr>
        <w:t xml:space="preserve"> check</w:t>
      </w:r>
      <w:r w:rsidRPr="00A52BF3">
        <w:t xml:space="preserve"> matrix</w:t>
      </w:r>
    </w:p>
    <w:tbl>
      <w:tblPr>
        <w:tblW w:w="85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535"/>
      </w:tblGrid>
      <w:tr w:rsidR="006450F6" w:rsidRPr="00A52BF3" w:rsidTr="00450974">
        <w:trPr>
          <w:jc w:val="center"/>
        </w:trPr>
        <w:tc>
          <w:tcPr>
            <w:tcW w:w="8535"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val="zh-CN" w:eastAsia="zh-CN" w:bidi="en-US"/>
              </w:rPr>
            </w:pPr>
            <w:r w:rsidRPr="00A52BF3">
              <w:rPr>
                <w:sz w:val="18"/>
                <w:szCs w:val="18"/>
                <w:lang w:eastAsia="zh-CN"/>
              </w:rPr>
              <w:t>70</w:t>
            </w:r>
            <w:r w:rsidRPr="00A52BF3">
              <w:rPr>
                <w:sz w:val="18"/>
                <w:szCs w:val="18"/>
                <w:lang w:eastAsia="zh-CN"/>
              </w:rPr>
              <w:tab/>
              <w:t>154</w:t>
            </w:r>
            <w:r w:rsidRPr="00A52BF3">
              <w:rPr>
                <w:sz w:val="18"/>
                <w:szCs w:val="18"/>
                <w:lang w:eastAsia="zh-CN"/>
              </w:rPr>
              <w:tab/>
              <w:t>230</w:t>
            </w:r>
            <w:r w:rsidRPr="00A52BF3">
              <w:rPr>
                <w:sz w:val="18"/>
                <w:szCs w:val="18"/>
                <w:lang w:eastAsia="zh-CN"/>
              </w:rPr>
              <w:tab/>
              <w:t>436</w:t>
            </w:r>
            <w:r w:rsidRPr="00A52BF3">
              <w:rPr>
                <w:sz w:val="18"/>
                <w:szCs w:val="18"/>
                <w:lang w:eastAsia="zh-CN"/>
              </w:rPr>
              <w:tab/>
              <w:t>549</w:t>
            </w:r>
            <w:r w:rsidRPr="00A52BF3">
              <w:rPr>
                <w:sz w:val="18"/>
                <w:szCs w:val="18"/>
                <w:lang w:eastAsia="zh-CN"/>
              </w:rPr>
              <w:tab/>
              <w:t>574</w:t>
            </w:r>
            <w:r w:rsidRPr="00A52BF3">
              <w:rPr>
                <w:sz w:val="18"/>
                <w:szCs w:val="18"/>
                <w:lang w:eastAsia="zh-CN"/>
              </w:rPr>
              <w:tab/>
              <w:t>757</w:t>
            </w:r>
            <w:r w:rsidRPr="00A52BF3">
              <w:rPr>
                <w:sz w:val="18"/>
                <w:szCs w:val="18"/>
                <w:lang w:eastAsia="zh-CN"/>
              </w:rPr>
              <w:tab/>
              <w:t>821</w:t>
            </w:r>
            <w:r w:rsidRPr="00A52BF3">
              <w:rPr>
                <w:sz w:val="18"/>
                <w:szCs w:val="18"/>
                <w:lang w:eastAsia="zh-CN"/>
              </w:rPr>
              <w:tab/>
              <w:t>1002</w:t>
            </w:r>
            <w:r w:rsidRPr="00A52BF3">
              <w:rPr>
                <w:sz w:val="18"/>
                <w:szCs w:val="18"/>
                <w:lang w:eastAsia="zh-CN"/>
              </w:rPr>
              <w:tab/>
              <w:t>1010</w:t>
            </w:r>
            <w:r w:rsidRPr="00A52BF3">
              <w:rPr>
                <w:sz w:val="18"/>
                <w:szCs w:val="18"/>
                <w:lang w:eastAsia="zh-CN"/>
              </w:rPr>
              <w:tab/>
              <w:t>1141</w:t>
            </w:r>
            <w:r w:rsidRPr="00A52BF3">
              <w:rPr>
                <w:sz w:val="18"/>
                <w:szCs w:val="18"/>
                <w:lang w:eastAsia="zh-CN"/>
              </w:rPr>
              <w:tab/>
              <w:t>1342</w:t>
            </w:r>
            <w:r w:rsidRPr="00A52BF3">
              <w:rPr>
                <w:sz w:val="18"/>
                <w:szCs w:val="18"/>
                <w:lang w:eastAsia="zh-CN"/>
              </w:rPr>
              <w:tab/>
              <w:t>1352</w:t>
            </w:r>
            <w:r w:rsidRPr="00A52BF3">
              <w:rPr>
                <w:sz w:val="18"/>
                <w:szCs w:val="18"/>
                <w:lang w:eastAsia="zh-CN"/>
              </w:rPr>
              <w:tab/>
              <w:t>1953</w:t>
            </w:r>
            <w:r w:rsidRPr="00A52BF3">
              <w:rPr>
                <w:sz w:val="18"/>
                <w:szCs w:val="18"/>
                <w:lang w:eastAsia="zh-CN"/>
              </w:rPr>
              <w:tab/>
              <w:t>2226</w:t>
            </w:r>
            <w:r w:rsidRPr="00A52BF3">
              <w:rPr>
                <w:sz w:val="18"/>
                <w:szCs w:val="18"/>
                <w:lang w:eastAsia="zh-CN"/>
              </w:rPr>
              <w:tab/>
              <w:t>2499</w:t>
            </w:r>
            <w:r w:rsidRPr="00A52BF3">
              <w:rPr>
                <w:sz w:val="18"/>
                <w:szCs w:val="18"/>
                <w:lang w:eastAsia="zh-CN"/>
              </w:rPr>
              <w:tab/>
              <w:t>2745</w:t>
            </w:r>
            <w:r w:rsidRPr="00A52BF3">
              <w:rPr>
                <w:sz w:val="18"/>
                <w:szCs w:val="18"/>
                <w:lang w:eastAsia="zh-CN"/>
              </w:rPr>
              <w:tab/>
              <w:t>2807</w:t>
            </w:r>
            <w:r w:rsidRPr="00A52BF3">
              <w:rPr>
                <w:sz w:val="18"/>
                <w:szCs w:val="18"/>
                <w:lang w:eastAsia="zh-CN"/>
              </w:rPr>
              <w:tab/>
              <w:t>2993</w:t>
            </w:r>
            <w:r w:rsidRPr="00A52BF3">
              <w:rPr>
                <w:sz w:val="18"/>
                <w:szCs w:val="18"/>
                <w:lang w:eastAsia="zh-CN"/>
              </w:rPr>
              <w:tab/>
            </w:r>
            <w:r w:rsidRPr="00A52BF3">
              <w:rPr>
                <w:sz w:val="18"/>
                <w:szCs w:val="18"/>
                <w:lang w:eastAsia="zh-CN"/>
              </w:rPr>
              <w:br/>
              <w:t>3071</w:t>
            </w:r>
            <w:r w:rsidRPr="00A52BF3">
              <w:rPr>
                <w:sz w:val="18"/>
                <w:szCs w:val="18"/>
                <w:lang w:eastAsia="zh-CN"/>
              </w:rPr>
              <w:tab/>
              <w:t>3308</w:t>
            </w:r>
            <w:r w:rsidRPr="00A52BF3">
              <w:rPr>
                <w:sz w:val="18"/>
                <w:szCs w:val="18"/>
                <w:lang w:eastAsia="zh-CN"/>
              </w:rPr>
              <w:tab/>
              <w:t>3563</w:t>
            </w:r>
            <w:r w:rsidRPr="00A52BF3">
              <w:rPr>
                <w:sz w:val="18"/>
                <w:szCs w:val="18"/>
                <w:lang w:eastAsia="zh-CN"/>
              </w:rPr>
              <w:tab/>
              <w:t>3869</w:t>
            </w:r>
            <w:r w:rsidRPr="00A52BF3">
              <w:rPr>
                <w:sz w:val="18"/>
                <w:szCs w:val="18"/>
                <w:lang w:eastAsia="zh-CN"/>
              </w:rPr>
              <w:tab/>
              <w:t>4398</w:t>
            </w:r>
            <w:r w:rsidRPr="00A52BF3">
              <w:rPr>
                <w:sz w:val="18"/>
                <w:szCs w:val="18"/>
                <w:lang w:eastAsia="zh-CN"/>
              </w:rPr>
              <w:tab/>
              <w:t>4549</w:t>
            </w:r>
            <w:r w:rsidRPr="00A52BF3">
              <w:rPr>
                <w:sz w:val="18"/>
                <w:szCs w:val="18"/>
                <w:lang w:eastAsia="zh-CN"/>
              </w:rPr>
              <w:tab/>
              <w:t>4770</w:t>
            </w:r>
            <w:r w:rsidRPr="00A52BF3">
              <w:rPr>
                <w:sz w:val="18"/>
                <w:szCs w:val="18"/>
                <w:lang w:eastAsia="zh-CN"/>
              </w:rPr>
              <w:tab/>
              <w:t>4891</w:t>
            </w:r>
            <w:r w:rsidRPr="00A52BF3">
              <w:rPr>
                <w:sz w:val="18"/>
                <w:szCs w:val="18"/>
                <w:lang w:eastAsia="zh-CN"/>
              </w:rPr>
              <w:tab/>
              <w:t>5232</w:t>
            </w:r>
          </w:p>
        </w:tc>
      </w:tr>
      <w:tr w:rsidR="006450F6" w:rsidRPr="00A52BF3" w:rsidTr="00450974">
        <w:trPr>
          <w:jc w:val="center"/>
        </w:trPr>
        <w:tc>
          <w:tcPr>
            <w:tcW w:w="8535"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val="zh-CN" w:eastAsia="zh-CN" w:bidi="en-US"/>
              </w:rPr>
            </w:pPr>
            <w:r w:rsidRPr="00A52BF3">
              <w:rPr>
                <w:sz w:val="18"/>
                <w:szCs w:val="18"/>
                <w:lang w:eastAsia="zh-CN"/>
              </w:rPr>
              <w:t>196</w:t>
            </w:r>
            <w:r w:rsidRPr="00A52BF3">
              <w:rPr>
                <w:sz w:val="18"/>
                <w:szCs w:val="18"/>
                <w:lang w:eastAsia="zh-CN"/>
              </w:rPr>
              <w:tab/>
              <w:t>266</w:t>
            </w:r>
            <w:r w:rsidRPr="00A52BF3">
              <w:rPr>
                <w:sz w:val="18"/>
                <w:szCs w:val="18"/>
                <w:lang w:eastAsia="zh-CN"/>
              </w:rPr>
              <w:tab/>
              <w:t>342</w:t>
            </w:r>
            <w:r w:rsidRPr="00A52BF3">
              <w:rPr>
                <w:sz w:val="18"/>
                <w:szCs w:val="18"/>
                <w:lang w:eastAsia="zh-CN"/>
              </w:rPr>
              <w:tab/>
              <w:t>548</w:t>
            </w:r>
            <w:r w:rsidRPr="00A52BF3">
              <w:rPr>
                <w:sz w:val="18"/>
                <w:szCs w:val="18"/>
                <w:lang w:eastAsia="zh-CN"/>
              </w:rPr>
              <w:tab/>
              <w:t>661</w:t>
            </w:r>
            <w:r w:rsidRPr="00A52BF3">
              <w:rPr>
                <w:sz w:val="18"/>
                <w:szCs w:val="18"/>
                <w:lang w:eastAsia="zh-CN"/>
              </w:rPr>
              <w:tab/>
              <w:t>686</w:t>
            </w:r>
            <w:r w:rsidRPr="00A52BF3">
              <w:rPr>
                <w:sz w:val="18"/>
                <w:szCs w:val="18"/>
                <w:lang w:eastAsia="zh-CN"/>
              </w:rPr>
              <w:tab/>
              <w:t>869</w:t>
            </w:r>
            <w:r w:rsidRPr="00A52BF3">
              <w:rPr>
                <w:sz w:val="18"/>
                <w:szCs w:val="18"/>
                <w:lang w:eastAsia="zh-CN"/>
              </w:rPr>
              <w:tab/>
              <w:t>1122</w:t>
            </w:r>
            <w:r w:rsidRPr="00A52BF3">
              <w:rPr>
                <w:sz w:val="18"/>
                <w:szCs w:val="18"/>
                <w:lang w:eastAsia="zh-CN"/>
              </w:rPr>
              <w:tab/>
              <w:t>1253</w:t>
            </w:r>
            <w:r w:rsidRPr="00A52BF3">
              <w:rPr>
                <w:sz w:val="18"/>
                <w:szCs w:val="18"/>
                <w:lang w:eastAsia="zh-CN"/>
              </w:rPr>
              <w:tab/>
              <w:t>1464</w:t>
            </w:r>
            <w:r w:rsidRPr="00A52BF3">
              <w:rPr>
                <w:sz w:val="18"/>
                <w:szCs w:val="18"/>
                <w:lang w:eastAsia="zh-CN"/>
              </w:rPr>
              <w:tab/>
              <w:t>1824</w:t>
            </w:r>
            <w:r w:rsidRPr="00A52BF3">
              <w:rPr>
                <w:sz w:val="18"/>
                <w:szCs w:val="18"/>
                <w:lang w:eastAsia="zh-CN"/>
              </w:rPr>
              <w:tab/>
              <w:t>1963</w:t>
            </w:r>
            <w:r w:rsidRPr="00A52BF3">
              <w:rPr>
                <w:sz w:val="18"/>
                <w:szCs w:val="18"/>
                <w:lang w:eastAsia="zh-CN"/>
              </w:rPr>
              <w:tab/>
              <w:t>2065</w:t>
            </w:r>
            <w:r w:rsidRPr="00A52BF3">
              <w:rPr>
                <w:sz w:val="18"/>
                <w:szCs w:val="18"/>
                <w:lang w:eastAsia="zh-CN"/>
              </w:rPr>
              <w:tab/>
              <w:t>2338</w:t>
            </w:r>
            <w:r w:rsidRPr="00A52BF3">
              <w:rPr>
                <w:sz w:val="18"/>
                <w:szCs w:val="18"/>
                <w:lang w:eastAsia="zh-CN"/>
              </w:rPr>
              <w:tab/>
              <w:t>2456</w:t>
            </w:r>
            <w:r w:rsidRPr="00A52BF3">
              <w:rPr>
                <w:sz w:val="18"/>
                <w:szCs w:val="18"/>
                <w:lang w:eastAsia="zh-CN"/>
              </w:rPr>
              <w:tab/>
              <w:t>2611</w:t>
            </w:r>
            <w:r w:rsidRPr="00A52BF3">
              <w:rPr>
                <w:sz w:val="18"/>
                <w:szCs w:val="18"/>
                <w:lang w:eastAsia="zh-CN"/>
              </w:rPr>
              <w:tab/>
              <w:t>2766</w:t>
            </w:r>
            <w:r w:rsidRPr="00A52BF3">
              <w:rPr>
                <w:sz w:val="18"/>
                <w:szCs w:val="18"/>
                <w:lang w:eastAsia="zh-CN"/>
              </w:rPr>
              <w:tab/>
              <w:t>2857</w:t>
            </w:r>
            <w:r w:rsidRPr="00A52BF3">
              <w:rPr>
                <w:sz w:val="18"/>
                <w:szCs w:val="18"/>
                <w:lang w:eastAsia="zh-CN"/>
              </w:rPr>
              <w:tab/>
              <w:t>3105</w:t>
            </w:r>
            <w:r w:rsidRPr="00A52BF3">
              <w:rPr>
                <w:sz w:val="18"/>
                <w:szCs w:val="18"/>
                <w:lang w:eastAsia="zh-CN"/>
              </w:rPr>
              <w:br/>
              <w:t>3183</w:t>
            </w:r>
            <w:r w:rsidRPr="00A52BF3">
              <w:rPr>
                <w:sz w:val="18"/>
                <w:szCs w:val="18"/>
                <w:lang w:eastAsia="zh-CN"/>
              </w:rPr>
              <w:tab/>
              <w:t>3675</w:t>
            </w:r>
            <w:r w:rsidRPr="00A52BF3">
              <w:rPr>
                <w:sz w:val="18"/>
                <w:szCs w:val="18"/>
                <w:lang w:eastAsia="zh-CN"/>
              </w:rPr>
              <w:tab/>
              <w:t>3801</w:t>
            </w:r>
            <w:r w:rsidRPr="00A52BF3">
              <w:rPr>
                <w:sz w:val="18"/>
                <w:szCs w:val="18"/>
                <w:lang w:eastAsia="zh-CN"/>
              </w:rPr>
              <w:tab/>
              <w:t>3981</w:t>
            </w:r>
            <w:r w:rsidRPr="00A52BF3">
              <w:rPr>
                <w:sz w:val="18"/>
                <w:szCs w:val="18"/>
                <w:lang w:eastAsia="zh-CN"/>
              </w:rPr>
              <w:tab/>
              <w:t>4096</w:t>
            </w:r>
            <w:r w:rsidRPr="00A52BF3">
              <w:rPr>
                <w:sz w:val="18"/>
                <w:szCs w:val="18"/>
                <w:lang w:eastAsia="zh-CN"/>
              </w:rPr>
              <w:tab/>
              <w:t>4430</w:t>
            </w:r>
            <w:r w:rsidRPr="00A52BF3">
              <w:rPr>
                <w:sz w:val="18"/>
                <w:szCs w:val="18"/>
                <w:lang w:eastAsia="zh-CN"/>
              </w:rPr>
              <w:tab/>
              <w:t>4510</w:t>
            </w:r>
            <w:r w:rsidRPr="00A52BF3">
              <w:rPr>
                <w:sz w:val="18"/>
                <w:szCs w:val="18"/>
                <w:lang w:eastAsia="zh-CN"/>
              </w:rPr>
              <w:tab/>
              <w:t>4661</w:t>
            </w:r>
            <w:r w:rsidRPr="00A52BF3">
              <w:rPr>
                <w:sz w:val="18"/>
                <w:szCs w:val="18"/>
                <w:lang w:eastAsia="zh-CN"/>
              </w:rPr>
              <w:tab/>
              <w:t>5003</w:t>
            </w:r>
          </w:p>
        </w:tc>
      </w:tr>
      <w:tr w:rsidR="006450F6" w:rsidRPr="00A52BF3" w:rsidTr="00450974">
        <w:trPr>
          <w:jc w:val="center"/>
        </w:trPr>
        <w:tc>
          <w:tcPr>
            <w:tcW w:w="8535"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val="zh-CN" w:eastAsia="zh-CN" w:bidi="en-US"/>
              </w:rPr>
            </w:pPr>
            <w:r w:rsidRPr="00A52BF3">
              <w:rPr>
                <w:sz w:val="18"/>
                <w:szCs w:val="18"/>
                <w:lang w:eastAsia="zh-CN"/>
              </w:rPr>
              <w:t>184</w:t>
            </w:r>
            <w:r w:rsidRPr="00A52BF3">
              <w:rPr>
                <w:sz w:val="18"/>
                <w:szCs w:val="18"/>
                <w:lang w:eastAsia="zh-CN"/>
              </w:rPr>
              <w:tab/>
              <w:t>308</w:t>
            </w:r>
            <w:r w:rsidRPr="00A52BF3">
              <w:rPr>
                <w:sz w:val="18"/>
                <w:szCs w:val="18"/>
                <w:lang w:eastAsia="zh-CN"/>
              </w:rPr>
              <w:tab/>
              <w:t>378</w:t>
            </w:r>
            <w:r w:rsidRPr="00A52BF3">
              <w:rPr>
                <w:sz w:val="18"/>
                <w:szCs w:val="18"/>
                <w:lang w:eastAsia="zh-CN"/>
              </w:rPr>
              <w:tab/>
              <w:t>454</w:t>
            </w:r>
            <w:r w:rsidRPr="00A52BF3">
              <w:rPr>
                <w:sz w:val="18"/>
                <w:szCs w:val="18"/>
                <w:lang w:eastAsia="zh-CN"/>
              </w:rPr>
              <w:tab/>
              <w:t>660</w:t>
            </w:r>
            <w:r w:rsidRPr="00A52BF3">
              <w:rPr>
                <w:sz w:val="18"/>
                <w:szCs w:val="18"/>
                <w:lang w:eastAsia="zh-CN"/>
              </w:rPr>
              <w:tab/>
              <w:t>773</w:t>
            </w:r>
            <w:r w:rsidRPr="00A52BF3">
              <w:rPr>
                <w:sz w:val="18"/>
                <w:szCs w:val="18"/>
                <w:lang w:eastAsia="zh-CN"/>
              </w:rPr>
              <w:tab/>
              <w:t>798</w:t>
            </w:r>
            <w:r w:rsidRPr="00A52BF3">
              <w:rPr>
                <w:sz w:val="18"/>
                <w:szCs w:val="18"/>
                <w:lang w:eastAsia="zh-CN"/>
              </w:rPr>
              <w:tab/>
              <w:t>981</w:t>
            </w:r>
            <w:r w:rsidRPr="00A52BF3">
              <w:rPr>
                <w:sz w:val="18"/>
                <w:szCs w:val="18"/>
                <w:lang w:eastAsia="zh-CN"/>
              </w:rPr>
              <w:tab/>
              <w:t>1226</w:t>
            </w:r>
            <w:r w:rsidRPr="00A52BF3">
              <w:rPr>
                <w:sz w:val="18"/>
                <w:szCs w:val="18"/>
                <w:lang w:eastAsia="zh-CN"/>
              </w:rPr>
              <w:tab/>
              <w:t>1753</w:t>
            </w:r>
            <w:r w:rsidRPr="00A52BF3">
              <w:rPr>
                <w:sz w:val="18"/>
                <w:szCs w:val="18"/>
                <w:lang w:eastAsia="zh-CN"/>
              </w:rPr>
              <w:tab/>
              <w:t>1846</w:t>
            </w:r>
            <w:r w:rsidRPr="00A52BF3">
              <w:rPr>
                <w:sz w:val="18"/>
                <w:szCs w:val="18"/>
                <w:lang w:eastAsia="zh-CN"/>
              </w:rPr>
              <w:tab/>
              <w:t>1936</w:t>
            </w:r>
            <w:r w:rsidRPr="00A52BF3">
              <w:rPr>
                <w:sz w:val="18"/>
                <w:szCs w:val="18"/>
                <w:lang w:eastAsia="zh-CN"/>
              </w:rPr>
              <w:tab/>
              <w:t>2075</w:t>
            </w:r>
            <w:r w:rsidRPr="00A52BF3">
              <w:rPr>
                <w:sz w:val="18"/>
                <w:szCs w:val="18"/>
                <w:lang w:eastAsia="zh-CN"/>
              </w:rPr>
              <w:tab/>
              <w:t>2450</w:t>
            </w:r>
            <w:r w:rsidRPr="00A52BF3">
              <w:rPr>
                <w:sz w:val="18"/>
                <w:szCs w:val="18"/>
                <w:lang w:eastAsia="zh-CN"/>
              </w:rPr>
              <w:tab/>
              <w:t>2568</w:t>
            </w:r>
            <w:r w:rsidRPr="00A52BF3">
              <w:rPr>
                <w:sz w:val="18"/>
                <w:szCs w:val="18"/>
                <w:lang w:eastAsia="zh-CN"/>
              </w:rPr>
              <w:tab/>
              <w:t>2878</w:t>
            </w:r>
            <w:r w:rsidRPr="00A52BF3">
              <w:rPr>
                <w:sz w:val="18"/>
                <w:szCs w:val="18"/>
                <w:lang w:eastAsia="zh-CN"/>
              </w:rPr>
              <w:tab/>
              <w:t>2969</w:t>
            </w:r>
            <w:r w:rsidRPr="00A52BF3">
              <w:rPr>
                <w:sz w:val="18"/>
                <w:szCs w:val="18"/>
                <w:lang w:eastAsia="zh-CN"/>
              </w:rPr>
              <w:tab/>
              <w:t>3217</w:t>
            </w:r>
            <w:r w:rsidRPr="00A52BF3">
              <w:rPr>
                <w:sz w:val="18"/>
                <w:szCs w:val="18"/>
                <w:lang w:eastAsia="zh-CN"/>
              </w:rPr>
              <w:tab/>
              <w:t>3295</w:t>
            </w:r>
            <w:r w:rsidRPr="00A52BF3">
              <w:rPr>
                <w:sz w:val="18"/>
                <w:szCs w:val="18"/>
                <w:lang w:eastAsia="zh-CN"/>
              </w:rPr>
              <w:br/>
              <w:t>3382</w:t>
            </w:r>
            <w:r w:rsidRPr="00A52BF3">
              <w:rPr>
                <w:sz w:val="18"/>
                <w:szCs w:val="18"/>
                <w:lang w:eastAsia="zh-CN"/>
              </w:rPr>
              <w:tab/>
              <w:t>3532</w:t>
            </w:r>
            <w:r w:rsidRPr="00A52BF3">
              <w:rPr>
                <w:sz w:val="18"/>
                <w:szCs w:val="18"/>
                <w:lang w:eastAsia="zh-CN"/>
              </w:rPr>
              <w:tab/>
              <w:t>3609</w:t>
            </w:r>
            <w:r w:rsidRPr="00A52BF3">
              <w:rPr>
                <w:sz w:val="18"/>
                <w:szCs w:val="18"/>
                <w:lang w:eastAsia="zh-CN"/>
              </w:rPr>
              <w:tab/>
              <w:t>3787</w:t>
            </w:r>
            <w:r w:rsidRPr="00A52BF3">
              <w:rPr>
                <w:sz w:val="18"/>
                <w:szCs w:val="18"/>
                <w:lang w:eastAsia="zh-CN"/>
              </w:rPr>
              <w:tab/>
              <w:t>4093</w:t>
            </w:r>
            <w:r w:rsidRPr="00A52BF3">
              <w:rPr>
                <w:sz w:val="18"/>
                <w:szCs w:val="18"/>
                <w:lang w:eastAsia="zh-CN"/>
              </w:rPr>
              <w:tab/>
              <w:t>4208</w:t>
            </w:r>
            <w:r w:rsidRPr="00A52BF3">
              <w:rPr>
                <w:sz w:val="18"/>
                <w:szCs w:val="18"/>
                <w:lang w:eastAsia="zh-CN"/>
              </w:rPr>
              <w:tab/>
              <w:t>4542</w:t>
            </w:r>
            <w:r w:rsidRPr="00A52BF3">
              <w:rPr>
                <w:sz w:val="18"/>
                <w:szCs w:val="18"/>
                <w:lang w:eastAsia="zh-CN"/>
              </w:rPr>
              <w:tab/>
              <w:t>4773</w:t>
            </w:r>
            <w:r w:rsidRPr="00A52BF3">
              <w:rPr>
                <w:sz w:val="18"/>
                <w:szCs w:val="18"/>
                <w:lang w:eastAsia="zh-CN"/>
              </w:rPr>
              <w:tab/>
              <w:t>4882</w:t>
            </w:r>
          </w:p>
        </w:tc>
      </w:tr>
      <w:tr w:rsidR="006450F6" w:rsidRPr="00A52BF3" w:rsidTr="00450974">
        <w:trPr>
          <w:jc w:val="center"/>
        </w:trPr>
        <w:tc>
          <w:tcPr>
            <w:tcW w:w="8535"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val="zh-CN" w:eastAsia="zh-CN" w:bidi="en-US"/>
              </w:rPr>
            </w:pPr>
            <w:r w:rsidRPr="00A52BF3">
              <w:rPr>
                <w:sz w:val="18"/>
                <w:szCs w:val="18"/>
                <w:lang w:eastAsia="zh-CN"/>
              </w:rPr>
              <w:t>208</w:t>
            </w:r>
            <w:r w:rsidRPr="00A52BF3">
              <w:rPr>
                <w:sz w:val="18"/>
                <w:szCs w:val="18"/>
                <w:lang w:eastAsia="zh-CN"/>
              </w:rPr>
              <w:tab/>
              <w:t>296</w:t>
            </w:r>
            <w:r w:rsidRPr="00A52BF3">
              <w:rPr>
                <w:sz w:val="18"/>
                <w:szCs w:val="18"/>
                <w:lang w:eastAsia="zh-CN"/>
              </w:rPr>
              <w:tab/>
              <w:t>420</w:t>
            </w:r>
            <w:r w:rsidRPr="00A52BF3">
              <w:rPr>
                <w:sz w:val="18"/>
                <w:szCs w:val="18"/>
                <w:lang w:eastAsia="zh-CN"/>
              </w:rPr>
              <w:tab/>
              <w:t>490</w:t>
            </w:r>
            <w:r w:rsidRPr="00A52BF3">
              <w:rPr>
                <w:sz w:val="18"/>
                <w:szCs w:val="18"/>
                <w:lang w:eastAsia="zh-CN"/>
              </w:rPr>
              <w:tab/>
              <w:t>566</w:t>
            </w:r>
            <w:r w:rsidRPr="00A52BF3">
              <w:rPr>
                <w:sz w:val="18"/>
                <w:szCs w:val="18"/>
                <w:lang w:eastAsia="zh-CN"/>
              </w:rPr>
              <w:tab/>
              <w:t>772</w:t>
            </w:r>
            <w:r w:rsidRPr="00A52BF3">
              <w:rPr>
                <w:sz w:val="18"/>
                <w:szCs w:val="18"/>
                <w:lang w:eastAsia="zh-CN"/>
              </w:rPr>
              <w:tab/>
              <w:t>885</w:t>
            </w:r>
            <w:r w:rsidRPr="00A52BF3">
              <w:rPr>
                <w:sz w:val="18"/>
                <w:szCs w:val="18"/>
                <w:lang w:eastAsia="zh-CN"/>
              </w:rPr>
              <w:tab/>
              <w:t>910</w:t>
            </w:r>
            <w:r w:rsidRPr="00A52BF3">
              <w:rPr>
                <w:sz w:val="18"/>
                <w:szCs w:val="18"/>
                <w:lang w:eastAsia="zh-CN"/>
              </w:rPr>
              <w:tab/>
              <w:t>1093</w:t>
            </w:r>
            <w:r w:rsidRPr="00A52BF3">
              <w:rPr>
                <w:sz w:val="18"/>
                <w:szCs w:val="18"/>
                <w:lang w:eastAsia="zh-CN"/>
              </w:rPr>
              <w:tab/>
              <w:t>1157</w:t>
            </w:r>
            <w:r w:rsidRPr="00A52BF3">
              <w:rPr>
                <w:sz w:val="18"/>
                <w:szCs w:val="18"/>
                <w:lang w:eastAsia="zh-CN"/>
              </w:rPr>
              <w:tab/>
              <w:t>1346</w:t>
            </w:r>
            <w:r w:rsidRPr="00A52BF3">
              <w:rPr>
                <w:sz w:val="18"/>
                <w:szCs w:val="18"/>
                <w:lang w:eastAsia="zh-CN"/>
              </w:rPr>
              <w:tab/>
              <w:t>1477</w:t>
            </w:r>
            <w:r w:rsidRPr="00A52BF3">
              <w:rPr>
                <w:sz w:val="18"/>
                <w:szCs w:val="18"/>
                <w:lang w:eastAsia="zh-CN"/>
              </w:rPr>
              <w:tab/>
              <w:t>1678</w:t>
            </w:r>
            <w:r w:rsidRPr="00A52BF3">
              <w:rPr>
                <w:sz w:val="18"/>
                <w:szCs w:val="18"/>
                <w:lang w:eastAsia="zh-CN"/>
              </w:rPr>
              <w:tab/>
              <w:t>1688</w:t>
            </w:r>
            <w:r w:rsidRPr="00A52BF3">
              <w:rPr>
                <w:sz w:val="18"/>
                <w:szCs w:val="18"/>
                <w:lang w:eastAsia="zh-CN"/>
              </w:rPr>
              <w:tab/>
              <w:t>1865</w:t>
            </w:r>
            <w:r w:rsidRPr="00A52BF3">
              <w:rPr>
                <w:sz w:val="18"/>
                <w:szCs w:val="18"/>
                <w:lang w:eastAsia="zh-CN"/>
              </w:rPr>
              <w:tab/>
              <w:t>2187</w:t>
            </w:r>
            <w:r w:rsidRPr="00A52BF3">
              <w:rPr>
                <w:sz w:val="18"/>
                <w:szCs w:val="18"/>
                <w:lang w:eastAsia="zh-CN"/>
              </w:rPr>
              <w:tab/>
              <w:t>2680</w:t>
            </w:r>
            <w:r w:rsidRPr="00A52BF3">
              <w:rPr>
                <w:sz w:val="18"/>
                <w:szCs w:val="18"/>
                <w:lang w:eastAsia="zh-CN"/>
              </w:rPr>
              <w:tab/>
              <w:t>2990</w:t>
            </w:r>
            <w:r w:rsidRPr="00A52BF3">
              <w:rPr>
                <w:sz w:val="18"/>
                <w:szCs w:val="18"/>
                <w:lang w:eastAsia="zh-CN"/>
              </w:rPr>
              <w:tab/>
              <w:t>3081</w:t>
            </w:r>
            <w:r w:rsidRPr="00A52BF3">
              <w:rPr>
                <w:sz w:val="18"/>
                <w:szCs w:val="18"/>
                <w:lang w:eastAsia="zh-CN"/>
              </w:rPr>
              <w:tab/>
            </w:r>
            <w:r w:rsidRPr="00A52BF3">
              <w:rPr>
                <w:sz w:val="18"/>
                <w:szCs w:val="18"/>
                <w:lang w:eastAsia="zh-CN"/>
              </w:rPr>
              <w:br/>
              <w:t>3494</w:t>
            </w:r>
            <w:r w:rsidRPr="00A52BF3">
              <w:rPr>
                <w:sz w:val="18"/>
                <w:szCs w:val="18"/>
                <w:lang w:eastAsia="zh-CN"/>
              </w:rPr>
              <w:tab/>
              <w:t>4077</w:t>
            </w:r>
            <w:r w:rsidRPr="00A52BF3">
              <w:rPr>
                <w:sz w:val="18"/>
                <w:szCs w:val="18"/>
                <w:lang w:eastAsia="zh-CN"/>
              </w:rPr>
              <w:tab/>
              <w:t>4320</w:t>
            </w:r>
            <w:r w:rsidRPr="00A52BF3">
              <w:rPr>
                <w:sz w:val="18"/>
                <w:szCs w:val="18"/>
                <w:lang w:eastAsia="zh-CN"/>
              </w:rPr>
              <w:tab/>
              <w:t>4368</w:t>
            </w:r>
            <w:r w:rsidRPr="00A52BF3">
              <w:rPr>
                <w:sz w:val="18"/>
                <w:szCs w:val="18"/>
                <w:lang w:eastAsia="zh-CN"/>
              </w:rPr>
              <w:tab/>
              <w:t>4654</w:t>
            </w:r>
            <w:r w:rsidRPr="00A52BF3">
              <w:rPr>
                <w:sz w:val="18"/>
                <w:szCs w:val="18"/>
                <w:lang w:eastAsia="zh-CN"/>
              </w:rPr>
              <w:tab/>
              <w:t>4734</w:t>
            </w:r>
            <w:r w:rsidRPr="00A52BF3">
              <w:rPr>
                <w:sz w:val="18"/>
                <w:szCs w:val="18"/>
                <w:lang w:eastAsia="zh-CN"/>
              </w:rPr>
              <w:tab/>
              <w:t>4994</w:t>
            </w:r>
            <w:r w:rsidRPr="00A52BF3">
              <w:rPr>
                <w:sz w:val="18"/>
                <w:szCs w:val="18"/>
                <w:lang w:eastAsia="zh-CN"/>
              </w:rPr>
              <w:tab/>
              <w:t>5110</w:t>
            </w:r>
            <w:r w:rsidRPr="00A52BF3">
              <w:rPr>
                <w:sz w:val="18"/>
                <w:szCs w:val="18"/>
                <w:lang w:eastAsia="zh-CN"/>
              </w:rPr>
              <w:tab/>
              <w:t>5352</w:t>
            </w:r>
          </w:p>
        </w:tc>
      </w:tr>
      <w:tr w:rsidR="006450F6" w:rsidRPr="00A52BF3" w:rsidTr="00450974">
        <w:trPr>
          <w:jc w:val="center"/>
        </w:trPr>
        <w:tc>
          <w:tcPr>
            <w:tcW w:w="8535"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val="zh-CN" w:eastAsia="zh-CN" w:bidi="en-US"/>
              </w:rPr>
            </w:pPr>
            <w:r w:rsidRPr="00A52BF3">
              <w:rPr>
                <w:sz w:val="18"/>
                <w:szCs w:val="18"/>
                <w:lang w:eastAsia="zh-CN"/>
              </w:rPr>
              <w:t>30</w:t>
            </w:r>
            <w:r w:rsidRPr="00A52BF3">
              <w:rPr>
                <w:sz w:val="18"/>
                <w:szCs w:val="18"/>
                <w:lang w:eastAsia="zh-CN"/>
              </w:rPr>
              <w:tab/>
              <w:t>155</w:t>
            </w:r>
            <w:r w:rsidRPr="00A52BF3">
              <w:rPr>
                <w:sz w:val="18"/>
                <w:szCs w:val="18"/>
                <w:lang w:eastAsia="zh-CN"/>
              </w:rPr>
              <w:tab/>
              <w:t>320</w:t>
            </w:r>
            <w:r w:rsidRPr="00A52BF3">
              <w:rPr>
                <w:sz w:val="18"/>
                <w:szCs w:val="18"/>
                <w:lang w:eastAsia="zh-CN"/>
              </w:rPr>
              <w:tab/>
              <w:t>408</w:t>
            </w:r>
            <w:r w:rsidRPr="00A52BF3">
              <w:rPr>
                <w:sz w:val="18"/>
                <w:szCs w:val="18"/>
                <w:lang w:eastAsia="zh-CN"/>
              </w:rPr>
              <w:tab/>
              <w:t>532</w:t>
            </w:r>
            <w:r w:rsidRPr="00A52BF3">
              <w:rPr>
                <w:sz w:val="18"/>
                <w:szCs w:val="18"/>
                <w:lang w:eastAsia="zh-CN"/>
              </w:rPr>
              <w:tab/>
              <w:t>602</w:t>
            </w:r>
            <w:r w:rsidRPr="00A52BF3">
              <w:rPr>
                <w:sz w:val="18"/>
                <w:szCs w:val="18"/>
                <w:lang w:eastAsia="zh-CN"/>
              </w:rPr>
              <w:tab/>
              <w:t>678</w:t>
            </w:r>
            <w:r w:rsidRPr="00A52BF3">
              <w:rPr>
                <w:sz w:val="18"/>
                <w:szCs w:val="18"/>
                <w:lang w:eastAsia="zh-CN"/>
              </w:rPr>
              <w:tab/>
              <w:t>884</w:t>
            </w:r>
            <w:r w:rsidRPr="00A52BF3">
              <w:rPr>
                <w:sz w:val="18"/>
                <w:szCs w:val="18"/>
                <w:lang w:eastAsia="zh-CN"/>
              </w:rPr>
              <w:tab/>
              <w:t>1022</w:t>
            </w:r>
            <w:r w:rsidRPr="00A52BF3">
              <w:rPr>
                <w:sz w:val="18"/>
                <w:szCs w:val="18"/>
                <w:lang w:eastAsia="zh-CN"/>
              </w:rPr>
              <w:tab/>
              <w:t>1269</w:t>
            </w:r>
            <w:r w:rsidRPr="00A52BF3">
              <w:rPr>
                <w:sz w:val="18"/>
                <w:szCs w:val="18"/>
                <w:lang w:eastAsia="zh-CN"/>
              </w:rPr>
              <w:tab/>
              <w:t>1450</w:t>
            </w:r>
            <w:r w:rsidRPr="00A52BF3">
              <w:rPr>
                <w:sz w:val="18"/>
                <w:szCs w:val="18"/>
                <w:lang w:eastAsia="zh-CN"/>
              </w:rPr>
              <w:tab/>
              <w:t>1458</w:t>
            </w:r>
            <w:r w:rsidRPr="00A52BF3">
              <w:rPr>
                <w:sz w:val="18"/>
                <w:szCs w:val="18"/>
                <w:lang w:eastAsia="zh-CN"/>
              </w:rPr>
              <w:tab/>
              <w:t>1589</w:t>
            </w:r>
            <w:r w:rsidRPr="00A52BF3">
              <w:rPr>
                <w:sz w:val="18"/>
                <w:szCs w:val="18"/>
                <w:lang w:eastAsia="zh-CN"/>
              </w:rPr>
              <w:tab/>
              <w:t>2160</w:t>
            </w:r>
            <w:r w:rsidRPr="00A52BF3">
              <w:rPr>
                <w:sz w:val="18"/>
                <w:szCs w:val="18"/>
                <w:lang w:eastAsia="zh-CN"/>
              </w:rPr>
              <w:tab/>
              <w:t>2299</w:t>
            </w:r>
            <w:r w:rsidRPr="00A52BF3">
              <w:rPr>
                <w:sz w:val="18"/>
                <w:szCs w:val="18"/>
                <w:lang w:eastAsia="zh-CN"/>
              </w:rPr>
              <w:tab/>
              <w:t>2792</w:t>
            </w:r>
            <w:r w:rsidRPr="00A52BF3">
              <w:rPr>
                <w:sz w:val="18"/>
                <w:szCs w:val="18"/>
                <w:lang w:eastAsia="zh-CN"/>
              </w:rPr>
              <w:tab/>
              <w:t>3193</w:t>
            </w:r>
            <w:r w:rsidRPr="00A52BF3">
              <w:rPr>
                <w:sz w:val="18"/>
                <w:szCs w:val="18"/>
                <w:lang w:eastAsia="zh-CN"/>
              </w:rPr>
              <w:tab/>
              <w:t>3255</w:t>
            </w:r>
            <w:r w:rsidRPr="00A52BF3">
              <w:rPr>
                <w:sz w:val="18"/>
                <w:szCs w:val="18"/>
                <w:lang w:eastAsia="zh-CN"/>
              </w:rPr>
              <w:tab/>
              <w:t>3441</w:t>
            </w:r>
            <w:r w:rsidRPr="00A52BF3">
              <w:rPr>
                <w:sz w:val="18"/>
                <w:szCs w:val="18"/>
                <w:lang w:eastAsia="zh-CN"/>
              </w:rPr>
              <w:tab/>
            </w:r>
            <w:r w:rsidRPr="00A52BF3">
              <w:rPr>
                <w:sz w:val="18"/>
                <w:szCs w:val="18"/>
                <w:lang w:eastAsia="zh-CN"/>
              </w:rPr>
              <w:br/>
              <w:t>3756</w:t>
            </w:r>
            <w:r w:rsidRPr="00A52BF3">
              <w:rPr>
                <w:sz w:val="18"/>
                <w:szCs w:val="18"/>
                <w:lang w:eastAsia="zh-CN"/>
              </w:rPr>
              <w:tab/>
              <w:t>3833</w:t>
            </w:r>
            <w:r w:rsidRPr="00A52BF3">
              <w:rPr>
                <w:sz w:val="18"/>
                <w:szCs w:val="18"/>
                <w:lang w:eastAsia="zh-CN"/>
              </w:rPr>
              <w:tab/>
              <w:t>4011</w:t>
            </w:r>
            <w:r w:rsidRPr="00A52BF3">
              <w:rPr>
                <w:sz w:val="18"/>
                <w:szCs w:val="18"/>
                <w:lang w:eastAsia="zh-CN"/>
              </w:rPr>
              <w:tab/>
              <w:t>4189</w:t>
            </w:r>
            <w:r w:rsidRPr="00A52BF3">
              <w:rPr>
                <w:sz w:val="18"/>
                <w:szCs w:val="18"/>
                <w:lang w:eastAsia="zh-CN"/>
              </w:rPr>
              <w:tab/>
              <w:t>4317</w:t>
            </w:r>
            <w:r w:rsidRPr="00A52BF3">
              <w:rPr>
                <w:sz w:val="18"/>
                <w:szCs w:val="18"/>
                <w:lang w:eastAsia="zh-CN"/>
              </w:rPr>
              <w:tab/>
              <w:t>4618</w:t>
            </w:r>
            <w:r w:rsidRPr="00A52BF3">
              <w:rPr>
                <w:sz w:val="18"/>
                <w:szCs w:val="18"/>
                <w:lang w:eastAsia="zh-CN"/>
              </w:rPr>
              <w:tab/>
              <w:t>4885</w:t>
            </w:r>
            <w:r w:rsidRPr="00A52BF3">
              <w:rPr>
                <w:sz w:val="18"/>
                <w:szCs w:val="18"/>
                <w:lang w:eastAsia="zh-CN"/>
              </w:rPr>
              <w:tab/>
              <w:t>4966</w:t>
            </w:r>
            <w:r w:rsidRPr="00A52BF3">
              <w:rPr>
                <w:sz w:val="18"/>
                <w:szCs w:val="18"/>
                <w:lang w:eastAsia="zh-CN"/>
              </w:rPr>
              <w:tab/>
              <w:t>5106</w:t>
            </w:r>
          </w:p>
        </w:tc>
      </w:tr>
      <w:tr w:rsidR="006450F6" w:rsidRPr="00A52BF3" w:rsidTr="00450974">
        <w:trPr>
          <w:jc w:val="center"/>
        </w:trPr>
        <w:tc>
          <w:tcPr>
            <w:tcW w:w="8535" w:type="dxa"/>
            <w:tcBorders>
              <w:top w:val="single" w:sz="8" w:space="0" w:color="000000"/>
              <w:left w:val="single" w:sz="8" w:space="0" w:color="000000"/>
              <w:bottom w:val="single" w:sz="8" w:space="0" w:color="000000"/>
              <w:right w:val="single" w:sz="8" w:space="0" w:color="000000"/>
            </w:tcBorders>
            <w:hideMark/>
          </w:tcPr>
          <w:p w:rsidR="006450F6" w:rsidRPr="00A52BF3" w:rsidRDefault="006450F6" w:rsidP="003D0311">
            <w:pPr>
              <w:widowControl w:val="0"/>
              <w:snapToGrid w:val="0"/>
              <w:rPr>
                <w:rFonts w:eastAsia="MingLiU_HKSCS"/>
                <w:color w:val="000000"/>
                <w:sz w:val="18"/>
                <w:szCs w:val="18"/>
                <w:lang w:val="zh-CN" w:eastAsia="zh-CN" w:bidi="en-US"/>
              </w:rPr>
            </w:pPr>
            <w:r w:rsidRPr="00A52BF3">
              <w:rPr>
                <w:sz w:val="18"/>
                <w:szCs w:val="18"/>
                <w:lang w:eastAsia="zh-CN"/>
              </w:rPr>
              <w:t>62</w:t>
            </w:r>
            <w:r w:rsidRPr="00A52BF3">
              <w:rPr>
                <w:sz w:val="18"/>
                <w:szCs w:val="18"/>
                <w:lang w:eastAsia="zh-CN"/>
              </w:rPr>
              <w:tab/>
              <w:t>158</w:t>
            </w:r>
            <w:r w:rsidRPr="00A52BF3">
              <w:rPr>
                <w:sz w:val="18"/>
                <w:szCs w:val="18"/>
                <w:lang w:eastAsia="zh-CN"/>
              </w:rPr>
              <w:tab/>
              <w:t>267</w:t>
            </w:r>
            <w:r w:rsidRPr="00A52BF3">
              <w:rPr>
                <w:sz w:val="18"/>
                <w:szCs w:val="18"/>
                <w:lang w:eastAsia="zh-CN"/>
              </w:rPr>
              <w:tab/>
              <w:t>432</w:t>
            </w:r>
            <w:r w:rsidRPr="00A52BF3">
              <w:rPr>
                <w:sz w:val="18"/>
                <w:szCs w:val="18"/>
                <w:lang w:eastAsia="zh-CN"/>
              </w:rPr>
              <w:tab/>
              <w:t>520</w:t>
            </w:r>
            <w:r w:rsidRPr="00A52BF3">
              <w:rPr>
                <w:sz w:val="18"/>
                <w:szCs w:val="18"/>
                <w:lang w:eastAsia="zh-CN"/>
              </w:rPr>
              <w:tab/>
              <w:t>644</w:t>
            </w:r>
            <w:r w:rsidRPr="00A52BF3">
              <w:rPr>
                <w:sz w:val="18"/>
                <w:szCs w:val="18"/>
                <w:lang w:eastAsia="zh-CN"/>
              </w:rPr>
              <w:tab/>
              <w:t>714</w:t>
            </w:r>
            <w:r w:rsidRPr="00A52BF3">
              <w:rPr>
                <w:sz w:val="18"/>
                <w:szCs w:val="18"/>
                <w:lang w:eastAsia="zh-CN"/>
              </w:rPr>
              <w:tab/>
              <w:t>790</w:t>
            </w:r>
            <w:r w:rsidRPr="00A52BF3">
              <w:rPr>
                <w:sz w:val="18"/>
                <w:szCs w:val="18"/>
                <w:lang w:eastAsia="zh-CN"/>
              </w:rPr>
              <w:tab/>
              <w:t>996</w:t>
            </w:r>
            <w:r w:rsidRPr="00A52BF3">
              <w:rPr>
                <w:sz w:val="18"/>
                <w:szCs w:val="18"/>
                <w:lang w:eastAsia="zh-CN"/>
              </w:rPr>
              <w:tab/>
              <w:t>1109</w:t>
            </w:r>
            <w:r w:rsidRPr="00A52BF3">
              <w:rPr>
                <w:sz w:val="18"/>
                <w:szCs w:val="18"/>
                <w:lang w:eastAsia="zh-CN"/>
              </w:rPr>
              <w:tab/>
              <w:t>1317</w:t>
            </w:r>
            <w:r w:rsidRPr="00A52BF3">
              <w:rPr>
                <w:sz w:val="18"/>
                <w:szCs w:val="18"/>
                <w:lang w:eastAsia="zh-CN"/>
              </w:rPr>
              <w:tab/>
              <w:t>1381</w:t>
            </w:r>
            <w:r w:rsidRPr="00A52BF3">
              <w:rPr>
                <w:sz w:val="18"/>
                <w:szCs w:val="18"/>
                <w:lang w:eastAsia="zh-CN"/>
              </w:rPr>
              <w:tab/>
              <w:t>1570</w:t>
            </w:r>
            <w:r w:rsidRPr="00A52BF3">
              <w:rPr>
                <w:sz w:val="18"/>
                <w:szCs w:val="18"/>
                <w:lang w:eastAsia="zh-CN"/>
              </w:rPr>
              <w:tab/>
              <w:t>1701</w:t>
            </w:r>
            <w:r w:rsidRPr="00A52BF3">
              <w:rPr>
                <w:sz w:val="18"/>
                <w:szCs w:val="18"/>
                <w:lang w:eastAsia="zh-CN"/>
              </w:rPr>
              <w:tab/>
              <w:t>2089</w:t>
            </w:r>
            <w:r w:rsidRPr="00A52BF3">
              <w:rPr>
                <w:sz w:val="18"/>
                <w:szCs w:val="18"/>
                <w:lang w:eastAsia="zh-CN"/>
              </w:rPr>
              <w:tab/>
              <w:t>2272</w:t>
            </w:r>
            <w:r w:rsidRPr="00A52BF3">
              <w:rPr>
                <w:sz w:val="18"/>
                <w:szCs w:val="18"/>
                <w:lang w:eastAsia="zh-CN"/>
              </w:rPr>
              <w:tab/>
              <w:t>2411</w:t>
            </w:r>
            <w:r w:rsidRPr="00A52BF3">
              <w:rPr>
                <w:sz w:val="18"/>
                <w:szCs w:val="18"/>
                <w:lang w:eastAsia="zh-CN"/>
              </w:rPr>
              <w:tab/>
              <w:t>2513</w:t>
            </w:r>
            <w:r w:rsidRPr="00A52BF3">
              <w:rPr>
                <w:sz w:val="18"/>
                <w:szCs w:val="18"/>
                <w:lang w:eastAsia="zh-CN"/>
              </w:rPr>
              <w:tab/>
              <w:t>2617</w:t>
            </w:r>
            <w:r w:rsidRPr="00A52BF3">
              <w:rPr>
                <w:sz w:val="18"/>
                <w:szCs w:val="18"/>
                <w:lang w:eastAsia="zh-CN"/>
              </w:rPr>
              <w:tab/>
            </w:r>
            <w:r w:rsidRPr="00A52BF3">
              <w:rPr>
                <w:sz w:val="18"/>
                <w:szCs w:val="18"/>
                <w:lang w:eastAsia="zh-CN"/>
              </w:rPr>
              <w:br/>
              <w:t>3367</w:t>
            </w:r>
            <w:r w:rsidRPr="00A52BF3">
              <w:rPr>
                <w:sz w:val="18"/>
                <w:szCs w:val="18"/>
                <w:lang w:eastAsia="zh-CN"/>
              </w:rPr>
              <w:tab/>
              <w:t>3631</w:t>
            </w:r>
            <w:r w:rsidRPr="00A52BF3">
              <w:rPr>
                <w:sz w:val="18"/>
                <w:szCs w:val="18"/>
                <w:lang w:eastAsia="zh-CN"/>
              </w:rPr>
              <w:tab/>
              <w:t>3868</w:t>
            </w:r>
            <w:r w:rsidRPr="00A52BF3">
              <w:rPr>
                <w:sz w:val="18"/>
                <w:szCs w:val="18"/>
                <w:lang w:eastAsia="zh-CN"/>
              </w:rPr>
              <w:tab/>
              <w:t>3945</w:t>
            </w:r>
            <w:r w:rsidRPr="00A52BF3">
              <w:rPr>
                <w:sz w:val="18"/>
                <w:szCs w:val="18"/>
                <w:lang w:eastAsia="zh-CN"/>
              </w:rPr>
              <w:tab/>
              <w:t>4249</w:t>
            </w:r>
            <w:r w:rsidRPr="00A52BF3">
              <w:rPr>
                <w:sz w:val="18"/>
                <w:szCs w:val="18"/>
                <w:lang w:eastAsia="zh-CN"/>
              </w:rPr>
              <w:tab/>
              <w:t>4301</w:t>
            </w:r>
            <w:r w:rsidRPr="00A52BF3">
              <w:rPr>
                <w:sz w:val="18"/>
                <w:szCs w:val="18"/>
                <w:lang w:eastAsia="zh-CN"/>
              </w:rPr>
              <w:tab/>
              <w:t>5078</w:t>
            </w:r>
            <w:r w:rsidRPr="00A52BF3">
              <w:rPr>
                <w:sz w:val="18"/>
                <w:szCs w:val="18"/>
                <w:lang w:eastAsia="zh-CN"/>
              </w:rPr>
              <w:tab/>
              <w:t>5218</w:t>
            </w:r>
            <w:r w:rsidRPr="00A52BF3">
              <w:rPr>
                <w:sz w:val="18"/>
                <w:szCs w:val="18"/>
                <w:lang w:eastAsia="zh-CN"/>
              </w:rPr>
              <w:tab/>
              <w:t>5334</w:t>
            </w:r>
          </w:p>
        </w:tc>
      </w:tr>
    </w:tbl>
    <w:p w:rsidR="00450974" w:rsidRDefault="00450974" w:rsidP="00450974">
      <w:pPr>
        <w:pStyle w:val="Tablefin"/>
      </w:pPr>
    </w:p>
    <w:p w:rsidR="006450F6" w:rsidRPr="00A52BF3" w:rsidRDefault="006450F6" w:rsidP="004155B4">
      <w:pPr>
        <w:snapToGrid w:val="0"/>
        <w:spacing w:beforeLines="50" w:afterLines="50" w:after="120"/>
        <w:jc w:val="both"/>
        <w:rPr>
          <w:rFonts w:eastAsia="MingLiU_HKSCS"/>
          <w:sz w:val="21"/>
          <w:szCs w:val="21"/>
          <w:lang w:eastAsia="zh-CN"/>
        </w:rPr>
      </w:pPr>
    </w:p>
    <w:p w:rsidR="006450F6" w:rsidRPr="00A52BF3" w:rsidRDefault="006450F6" w:rsidP="004155B4">
      <w:pPr>
        <w:rPr>
          <w:rFonts w:eastAsia="SimSun"/>
          <w:sz w:val="21"/>
          <w:szCs w:val="21"/>
          <w:lang w:eastAsia="zh-CN"/>
        </w:rPr>
      </w:pPr>
    </w:p>
    <w:p w:rsidR="006450F6" w:rsidRDefault="006450F6" w:rsidP="004155B4">
      <w:pPr>
        <w:snapToGrid w:val="0"/>
        <w:spacing w:beforeLines="50" w:afterLines="50" w:after="120"/>
        <w:jc w:val="center"/>
        <w:outlineLvl w:val="0"/>
        <w:rPr>
          <w:b/>
          <w:sz w:val="28"/>
          <w:szCs w:val="21"/>
        </w:rPr>
      </w:pPr>
      <w:bookmarkStart w:id="710" w:name="_Toc41386892"/>
      <w:r>
        <w:rPr>
          <w:b/>
          <w:sz w:val="28"/>
          <w:szCs w:val="21"/>
        </w:rPr>
        <w:br w:type="page"/>
      </w:r>
    </w:p>
    <w:p w:rsidR="006450F6" w:rsidRPr="00A52BF3" w:rsidRDefault="006450F6" w:rsidP="004155B4">
      <w:pPr>
        <w:snapToGrid w:val="0"/>
        <w:spacing w:beforeLines="50" w:afterLines="50" w:after="120"/>
        <w:jc w:val="center"/>
        <w:outlineLvl w:val="0"/>
        <w:rPr>
          <w:rFonts w:eastAsia="MingLiU_HKSCS"/>
          <w:b/>
          <w:sz w:val="28"/>
          <w:szCs w:val="21"/>
        </w:rPr>
      </w:pPr>
      <w:r w:rsidRPr="00A52BF3">
        <w:rPr>
          <w:b/>
          <w:sz w:val="28"/>
          <w:szCs w:val="21"/>
        </w:rPr>
        <w:t>A</w:t>
      </w:r>
      <w:r>
        <w:rPr>
          <w:rFonts w:hint="eastAsia"/>
          <w:b/>
          <w:sz w:val="28"/>
          <w:szCs w:val="21"/>
          <w:lang w:eastAsia="ja-JP"/>
        </w:rPr>
        <w:t>ttachment 6 to A</w:t>
      </w:r>
      <w:r w:rsidRPr="00A52BF3">
        <w:rPr>
          <w:b/>
          <w:sz w:val="28"/>
          <w:szCs w:val="21"/>
        </w:rPr>
        <w:t xml:space="preserve">nnex </w:t>
      </w:r>
      <w:r>
        <w:rPr>
          <w:rFonts w:hint="eastAsia"/>
          <w:b/>
          <w:sz w:val="28"/>
          <w:szCs w:val="21"/>
          <w:lang w:eastAsia="ja-JP"/>
        </w:rPr>
        <w:t>5</w:t>
      </w:r>
      <w:r w:rsidRPr="00A52BF3">
        <w:rPr>
          <w:b/>
          <w:sz w:val="28"/>
          <w:szCs w:val="21"/>
        </w:rPr>
        <w:br/>
        <w:t xml:space="preserve"> (Normative) </w:t>
      </w:r>
      <w:r w:rsidRPr="00A52BF3">
        <w:rPr>
          <w:b/>
          <w:sz w:val="28"/>
          <w:szCs w:val="21"/>
        </w:rPr>
        <w:br/>
        <w:t>Quantization of Channel Information Matrix</w:t>
      </w:r>
      <w:bookmarkEnd w:id="710"/>
    </w:p>
    <w:p w:rsidR="006450F6" w:rsidRPr="00A52BF3" w:rsidRDefault="006450F6" w:rsidP="007B5C55">
      <w:r w:rsidRPr="00237D15">
        <w:t xml:space="preserve">The process of performing quantization coding on the channel state information matrix </w:t>
      </w:r>
      <m:oMath>
        <m:sSub>
          <m:sSubPr>
            <m:ctrlPr>
              <w:rPr>
                <w:rFonts w:ascii="Cambria Math" w:hAnsi="Cambria Math"/>
                <w:i/>
              </w:rPr>
            </m:ctrlPr>
          </m:sSubPr>
          <m:e>
            <m:r>
              <w:rPr>
                <w:rFonts w:ascii="Cambria Math" w:hAnsi="Cambria Math"/>
              </w:rPr>
              <m:t>H</m:t>
            </m:r>
          </m:e>
          <m:sub>
            <m:r>
              <w:rPr>
                <w:rFonts w:ascii="Cambria Math" w:hAnsi="Cambria Math"/>
              </w:rPr>
              <m:t>eff</m:t>
            </m:r>
          </m:sub>
        </m:sSub>
        <m:r>
          <w:rPr>
            <w:rFonts w:ascii="Cambria Math" w:hAnsi="Cambria Math"/>
          </w:rPr>
          <m:t>(k)</m:t>
        </m:r>
      </m:oMath>
      <w:r w:rsidRPr="00237D15">
        <w:t xml:space="preserve"> is defined as</w:t>
      </w:r>
      <w:r w:rsidRPr="00A52BF3">
        <w:t xml:space="preserve"> follows.</w:t>
      </w:r>
    </w:p>
    <w:p w:rsidR="006450F6" w:rsidRPr="00A52BF3" w:rsidRDefault="006450F6" w:rsidP="007B5C55">
      <w:r w:rsidRPr="00A52BF3">
        <w:t xml:space="preserve">Calculate the maximum value of the real and imaginary parts of each element in the subcarrier matrix </w:t>
      </w:r>
      <m:oMath>
        <m:sSub>
          <m:sSubPr>
            <m:ctrlPr>
              <w:rPr>
                <w:rFonts w:ascii="Cambria Math" w:eastAsia="MingLiU_HKSCS" w:hAnsi="Cambria Math"/>
                <w:i/>
                <w:color w:val="000000"/>
                <w:lang w:bidi="en-US"/>
              </w:rPr>
            </m:ctrlPr>
          </m:sSubPr>
          <m:e>
            <m:r>
              <w:rPr>
                <w:rFonts w:ascii="Cambria Math" w:hAnsi="Cambria Math"/>
              </w:rPr>
              <m:t>m</m:t>
            </m:r>
          </m:e>
          <m:sub>
            <m:r>
              <w:rPr>
                <w:rFonts w:ascii="Cambria Math" w:hAnsi="Cambria Math"/>
              </w:rPr>
              <m:t>H</m:t>
            </m:r>
          </m:sub>
        </m:sSub>
        <m:r>
          <w:rPr>
            <w:rFonts w:ascii="Cambria Math" w:hAnsi="Cambria Math"/>
          </w:rPr>
          <m:t>(k)</m:t>
        </m:r>
      </m:oMath>
      <w:r w:rsidRPr="00A52BF3">
        <w:t>：</w:t>
      </w:r>
    </w:p>
    <w:p w:rsidR="006450F6" w:rsidRPr="00237D15" w:rsidRDefault="006450F6" w:rsidP="007B5C55">
      <w:pPr>
        <w:pStyle w:val="Equation"/>
        <w:rPr>
          <w:sz w:val="20"/>
          <w:szCs w:val="16"/>
          <w:lang w:eastAsia="zh-CN"/>
        </w:rPr>
      </w:pPr>
      <w:r>
        <w:rPr>
          <w:color w:val="000000"/>
          <w:sz w:val="20"/>
          <w:szCs w:val="16"/>
          <w:lang w:bidi="en-US"/>
        </w:rPr>
        <w:tab/>
      </w:r>
      <m:oMath>
        <m:sSub>
          <m:sSubPr>
            <m:ctrlPr>
              <w:rPr>
                <w:rFonts w:ascii="Cambria Math" w:eastAsia="MingLiU_HKSCS" w:hAnsi="Cambria Math"/>
                <w:color w:val="000000"/>
                <w:sz w:val="20"/>
                <w:szCs w:val="16"/>
                <w:lang w:bidi="en-US"/>
              </w:rPr>
            </m:ctrlPr>
          </m:sSubPr>
          <m:e>
            <m:r>
              <w:rPr>
                <w:rFonts w:ascii="Cambria Math" w:hAnsi="Cambria Math"/>
                <w:sz w:val="20"/>
                <w:szCs w:val="16"/>
              </w:rPr>
              <m:t>m</m:t>
            </m:r>
          </m:e>
          <m:sub>
            <m:r>
              <w:rPr>
                <w:rFonts w:ascii="Cambria Math" w:hAnsi="Cambria Math"/>
                <w:sz w:val="20"/>
                <w:szCs w:val="16"/>
              </w:rPr>
              <m:t>H</m:t>
            </m:r>
          </m:sub>
        </m:sSub>
        <m:r>
          <m:rPr>
            <m:sty m:val="p"/>
          </m:rPr>
          <w:rPr>
            <w:rFonts w:ascii="Cambria Math" w:hAnsi="Cambria Math"/>
            <w:sz w:val="20"/>
            <w:szCs w:val="16"/>
          </w:rPr>
          <m:t>(</m:t>
        </m:r>
        <m:r>
          <w:rPr>
            <w:rFonts w:ascii="Cambria Math" w:hAnsi="Cambria Math"/>
            <w:sz w:val="20"/>
            <w:szCs w:val="16"/>
          </w:rPr>
          <m:t>k</m:t>
        </m:r>
        <m:r>
          <m:rPr>
            <m:sty m:val="p"/>
          </m:rPr>
          <w:rPr>
            <w:rFonts w:ascii="Cambria Math" w:hAnsi="Cambria Math"/>
            <w:sz w:val="20"/>
            <w:szCs w:val="16"/>
          </w:rPr>
          <m:t>)=</m:t>
        </m:r>
        <m:func>
          <m:funcPr>
            <m:ctrlPr>
              <w:rPr>
                <w:rFonts w:ascii="Cambria Math" w:eastAsia="MingLiU_HKSCS" w:hAnsi="Cambria Math"/>
                <w:color w:val="000000"/>
                <w:sz w:val="20"/>
                <w:szCs w:val="16"/>
                <w:lang w:bidi="en-US"/>
              </w:rPr>
            </m:ctrlPr>
          </m:funcPr>
          <m:fName>
            <m:r>
              <w:rPr>
                <w:rFonts w:ascii="Cambria Math" w:hAnsi="Cambria Math"/>
                <w:sz w:val="20"/>
                <w:szCs w:val="16"/>
              </w:rPr>
              <m:t>max</m:t>
            </m:r>
          </m:fName>
          <m:e>
            <m:d>
              <m:dPr>
                <m:begChr m:val="{"/>
                <m:endChr m:val="}"/>
                <m:ctrlPr>
                  <w:rPr>
                    <w:rFonts w:ascii="Cambria Math" w:eastAsia="MingLiU_HKSCS" w:hAnsi="Cambria Math"/>
                    <w:color w:val="000000"/>
                    <w:sz w:val="20"/>
                    <w:szCs w:val="16"/>
                    <w:lang w:bidi="en-US"/>
                  </w:rPr>
                </m:ctrlPr>
              </m:dPr>
              <m:e>
                <m:func>
                  <m:funcPr>
                    <m:ctrlPr>
                      <w:rPr>
                        <w:rFonts w:ascii="Cambria Math" w:eastAsia="MingLiU_HKSCS" w:hAnsi="Cambria Math"/>
                        <w:color w:val="000000"/>
                        <w:sz w:val="20"/>
                        <w:szCs w:val="16"/>
                        <w:lang w:bidi="en-US"/>
                      </w:rPr>
                    </m:ctrlPr>
                  </m:funcPr>
                  <m:fName>
                    <m:r>
                      <w:rPr>
                        <w:rFonts w:ascii="Cambria Math" w:hAnsi="Cambria Math"/>
                        <w:sz w:val="20"/>
                        <w:szCs w:val="16"/>
                      </w:rPr>
                      <m:t>max</m:t>
                    </m:r>
                  </m:fName>
                  <m:e>
                    <m:d>
                      <m:dPr>
                        <m:begChr m:val="{"/>
                        <m:endChr m:val="}"/>
                        <m:ctrlPr>
                          <w:rPr>
                            <w:rFonts w:ascii="Cambria Math" w:eastAsia="MingLiU_HKSCS" w:hAnsi="Cambria Math"/>
                            <w:color w:val="000000"/>
                            <w:sz w:val="20"/>
                            <w:szCs w:val="16"/>
                            <w:lang w:bidi="en-US"/>
                          </w:rPr>
                        </m:ctrlPr>
                      </m:dPr>
                      <m:e>
                        <m:sSubSup>
                          <m:sSubSupPr>
                            <m:ctrlPr>
                              <w:rPr>
                                <w:rFonts w:ascii="Cambria Math" w:eastAsia="MingLiU_HKSCS" w:hAnsi="Cambria Math"/>
                                <w:color w:val="000000"/>
                                <w:sz w:val="20"/>
                                <w:szCs w:val="16"/>
                                <w:lang w:bidi="en-US"/>
                              </w:rPr>
                            </m:ctrlPr>
                          </m:sSubSupPr>
                          <m:e>
                            <m:d>
                              <m:dPr>
                                <m:begChr m:val="|"/>
                                <m:endChr m:val="|"/>
                                <m:ctrlPr>
                                  <w:rPr>
                                    <w:rFonts w:ascii="Cambria Math" w:eastAsia="MingLiU_HKSCS" w:hAnsi="Cambria Math"/>
                                    <w:color w:val="000000"/>
                                    <w:sz w:val="20"/>
                                    <w:szCs w:val="16"/>
                                    <w:lang w:bidi="en-US"/>
                                  </w:rPr>
                                </m:ctrlPr>
                              </m:dPr>
                              <m:e>
                                <m:func>
                                  <m:funcPr>
                                    <m:ctrlPr>
                                      <w:rPr>
                                        <w:rFonts w:ascii="Cambria Math" w:eastAsia="MingLiU_HKSCS" w:hAnsi="Cambria Math"/>
                                        <w:color w:val="000000"/>
                                        <w:sz w:val="20"/>
                                        <w:szCs w:val="16"/>
                                        <w:lang w:bidi="en-US"/>
                                      </w:rPr>
                                    </m:ctrlPr>
                                  </m:funcPr>
                                  <m:fName>
                                    <m:r>
                                      <w:rPr>
                                        <w:rFonts w:ascii="Cambria Math" w:hAnsi="Cambria Math"/>
                                        <w:sz w:val="20"/>
                                        <w:szCs w:val="16"/>
                                      </w:rPr>
                                      <m:t>Re</m:t>
                                    </m:r>
                                  </m:fName>
                                  <m:e>
                                    <m:d>
                                      <m:dPr>
                                        <m:ctrlPr>
                                          <w:rPr>
                                            <w:rFonts w:ascii="Cambria Math" w:eastAsia="MingLiU_HKSCS" w:hAnsi="Cambria Math"/>
                                            <w:color w:val="000000"/>
                                            <w:sz w:val="20"/>
                                            <w:szCs w:val="16"/>
                                            <w:lang w:bidi="en-US"/>
                                          </w:rPr>
                                        </m:ctrlPr>
                                      </m:dPr>
                                      <m:e>
                                        <m:sSub>
                                          <m:sSubPr>
                                            <m:ctrlPr>
                                              <w:rPr>
                                                <w:rFonts w:ascii="Cambria Math" w:eastAsia="MingLiU_HKSCS" w:hAnsi="Cambria Math"/>
                                                <w:color w:val="000000"/>
                                                <w:sz w:val="20"/>
                                                <w:szCs w:val="16"/>
                                                <w:lang w:bidi="en-US"/>
                                              </w:rPr>
                                            </m:ctrlPr>
                                          </m:sSubPr>
                                          <m:e>
                                            <m:r>
                                              <w:rPr>
                                                <w:rFonts w:ascii="Cambria Math" w:hAnsi="Cambria Math"/>
                                                <w:sz w:val="20"/>
                                                <w:szCs w:val="16"/>
                                              </w:rPr>
                                              <m:t>H</m:t>
                                            </m:r>
                                          </m:e>
                                          <m:sub>
                                            <m:r>
                                              <w:rPr>
                                                <w:rFonts w:ascii="Cambria Math" w:hAnsi="Cambria Math"/>
                                                <w:sz w:val="20"/>
                                                <w:szCs w:val="16"/>
                                              </w:rPr>
                                              <m:t>eff</m:t>
                                            </m:r>
                                            <m:d>
                                              <m:dPr>
                                                <m:ctrlPr>
                                                  <w:rPr>
                                                    <w:rFonts w:ascii="Cambria Math" w:eastAsia="MingLiU_HKSCS" w:hAnsi="Cambria Math"/>
                                                    <w:color w:val="000000"/>
                                                    <w:sz w:val="20"/>
                                                    <w:szCs w:val="16"/>
                                                    <w:lang w:bidi="en-US"/>
                                                  </w:rPr>
                                                </m:ctrlPr>
                                              </m:dPr>
                                              <m:e>
                                                <m:r>
                                                  <w:rPr>
                                                    <w:rFonts w:ascii="Cambria Math" w:hAnsi="Cambria Math"/>
                                                    <w:sz w:val="20"/>
                                                    <w:szCs w:val="16"/>
                                                  </w:rPr>
                                                  <m:t>m</m:t>
                                                </m:r>
                                                <m:r>
                                                  <m:rPr>
                                                    <m:sty m:val="p"/>
                                                  </m:rPr>
                                                  <w:rPr>
                                                    <w:rFonts w:ascii="Cambria Math" w:hAnsi="Cambria Math"/>
                                                    <w:sz w:val="20"/>
                                                    <w:szCs w:val="16"/>
                                                  </w:rPr>
                                                  <m:t>,</m:t>
                                                </m:r>
                                                <m:r>
                                                  <w:rPr>
                                                    <w:rFonts w:ascii="Cambria Math" w:hAnsi="Cambria Math"/>
                                                    <w:sz w:val="20"/>
                                                    <w:szCs w:val="16"/>
                                                  </w:rPr>
                                                  <m:t>l</m:t>
                                                </m:r>
                                              </m:e>
                                            </m:d>
                                          </m:sub>
                                        </m:sSub>
                                        <m:r>
                                          <m:rPr>
                                            <m:sty m:val="p"/>
                                          </m:rPr>
                                          <w:rPr>
                                            <w:rFonts w:ascii="Cambria Math" w:hAnsi="Cambria Math"/>
                                            <w:sz w:val="20"/>
                                            <w:szCs w:val="16"/>
                                          </w:rPr>
                                          <m:t>(</m:t>
                                        </m:r>
                                        <m:r>
                                          <w:rPr>
                                            <w:rFonts w:ascii="Cambria Math" w:hAnsi="Cambria Math"/>
                                            <w:sz w:val="20"/>
                                            <w:szCs w:val="16"/>
                                          </w:rPr>
                                          <m:t>k</m:t>
                                        </m:r>
                                        <m:r>
                                          <m:rPr>
                                            <m:sty m:val="p"/>
                                          </m:rPr>
                                          <w:rPr>
                                            <w:rFonts w:ascii="Cambria Math" w:hAnsi="Cambria Math"/>
                                            <w:sz w:val="20"/>
                                            <w:szCs w:val="16"/>
                                          </w:rPr>
                                          <m:t>)</m:t>
                                        </m:r>
                                      </m:e>
                                    </m:d>
                                  </m:e>
                                </m:func>
                              </m:e>
                            </m:d>
                          </m:e>
                          <m:sub>
                            <m:r>
                              <w:rPr>
                                <w:rFonts w:ascii="Cambria Math" w:hAnsi="Cambria Math"/>
                                <w:sz w:val="20"/>
                                <w:szCs w:val="16"/>
                              </w:rPr>
                              <m:t>m</m:t>
                            </m:r>
                            <m:r>
                              <m:rPr>
                                <m:sty m:val="p"/>
                              </m:rPr>
                              <w:rPr>
                                <w:rFonts w:ascii="Cambria Math" w:hAnsi="Cambria Math"/>
                                <w:sz w:val="20"/>
                                <w:szCs w:val="16"/>
                              </w:rPr>
                              <m:t>=1,</m:t>
                            </m:r>
                            <m:r>
                              <w:rPr>
                                <w:rFonts w:ascii="Cambria Math" w:hAnsi="Cambria Math"/>
                                <w:sz w:val="20"/>
                                <w:szCs w:val="16"/>
                              </w:rPr>
                              <m:t>l</m:t>
                            </m:r>
                            <m:r>
                              <m:rPr>
                                <m:sty m:val="p"/>
                              </m:rPr>
                              <w:rPr>
                                <w:rFonts w:ascii="Cambria Math" w:hAnsi="Cambria Math"/>
                                <w:sz w:val="20"/>
                                <w:szCs w:val="16"/>
                              </w:rPr>
                              <m:t>=1</m:t>
                            </m:r>
                          </m:sub>
                          <m:sup>
                            <m:r>
                              <w:rPr>
                                <w:rFonts w:ascii="Cambria Math" w:hAnsi="Cambria Math"/>
                                <w:sz w:val="20"/>
                                <w:szCs w:val="16"/>
                              </w:rPr>
                              <m:t>m</m:t>
                            </m:r>
                            <m:r>
                              <m:rPr>
                                <m:sty m:val="p"/>
                              </m:rPr>
                              <w:rPr>
                                <w:rFonts w:ascii="Cambria Math" w:hAnsi="Cambria Math"/>
                                <w:sz w:val="20"/>
                                <w:szCs w:val="16"/>
                              </w:rPr>
                              <m:t>=</m:t>
                            </m:r>
                            <m:sSub>
                              <m:sSubPr>
                                <m:ctrlPr>
                                  <w:rPr>
                                    <w:rFonts w:ascii="Cambria Math" w:eastAsia="MingLiU_HKSCS" w:hAnsi="Cambria Math"/>
                                    <w:color w:val="000000"/>
                                    <w:sz w:val="20"/>
                                    <w:szCs w:val="16"/>
                                    <w:lang w:bidi="en-US"/>
                                  </w:rPr>
                                </m:ctrlPr>
                              </m:sSubPr>
                              <m:e>
                                <m:r>
                                  <w:rPr>
                                    <w:rFonts w:ascii="Cambria Math" w:hAnsi="Cambria Math"/>
                                    <w:sz w:val="20"/>
                                    <w:szCs w:val="16"/>
                                  </w:rPr>
                                  <m:t>N</m:t>
                                </m:r>
                              </m:e>
                              <m:sub>
                                <m:r>
                                  <w:rPr>
                                    <w:rFonts w:ascii="Cambria Math" w:hAnsi="Cambria Math"/>
                                    <w:sz w:val="20"/>
                                    <w:szCs w:val="16"/>
                                  </w:rPr>
                                  <m:t>r</m:t>
                                </m:r>
                              </m:sub>
                            </m:sSub>
                            <m:r>
                              <m:rPr>
                                <m:sty m:val="p"/>
                              </m:rPr>
                              <w:rPr>
                                <w:rFonts w:ascii="Cambria Math" w:hAnsi="Cambria Math"/>
                                <w:sz w:val="20"/>
                                <w:szCs w:val="16"/>
                              </w:rPr>
                              <m:t>,</m:t>
                            </m:r>
                            <m:r>
                              <w:rPr>
                                <w:rFonts w:ascii="Cambria Math" w:hAnsi="Cambria Math"/>
                                <w:sz w:val="20"/>
                                <w:szCs w:val="16"/>
                              </w:rPr>
                              <m:t>l</m:t>
                            </m:r>
                            <m:r>
                              <m:rPr>
                                <m:sty m:val="p"/>
                              </m:rPr>
                              <w:rPr>
                                <w:rFonts w:ascii="Cambria Math" w:hAnsi="Cambria Math"/>
                                <w:sz w:val="20"/>
                                <w:szCs w:val="16"/>
                              </w:rPr>
                              <m:t>=</m:t>
                            </m:r>
                            <m:sSub>
                              <m:sSubPr>
                                <m:ctrlPr>
                                  <w:rPr>
                                    <w:rFonts w:ascii="Cambria Math" w:eastAsia="MingLiU_HKSCS" w:hAnsi="Cambria Math"/>
                                    <w:color w:val="000000"/>
                                    <w:sz w:val="20"/>
                                    <w:szCs w:val="16"/>
                                    <w:lang w:bidi="en-US"/>
                                  </w:rPr>
                                </m:ctrlPr>
                              </m:sSubPr>
                              <m:e>
                                <m:r>
                                  <w:rPr>
                                    <w:rFonts w:ascii="Cambria Math" w:hAnsi="Cambria Math"/>
                                    <w:sz w:val="20"/>
                                    <w:szCs w:val="16"/>
                                  </w:rPr>
                                  <m:t>N</m:t>
                                </m:r>
                              </m:e>
                              <m:sub>
                                <m:r>
                                  <w:rPr>
                                    <w:rFonts w:ascii="Cambria Math" w:hAnsi="Cambria Math"/>
                                    <w:sz w:val="20"/>
                                    <w:szCs w:val="16"/>
                                  </w:rPr>
                                  <m:t>c</m:t>
                                </m:r>
                              </m:sub>
                            </m:sSub>
                          </m:sup>
                        </m:sSubSup>
                      </m:e>
                    </m:d>
                  </m:e>
                </m:func>
                <m:r>
                  <m:rPr>
                    <m:sty m:val="p"/>
                  </m:rPr>
                  <w:rPr>
                    <w:rFonts w:ascii="Cambria Math" w:hAnsi="Cambria Math"/>
                    <w:sz w:val="20"/>
                    <w:szCs w:val="16"/>
                  </w:rPr>
                  <m:t>,</m:t>
                </m:r>
                <m:func>
                  <m:funcPr>
                    <m:ctrlPr>
                      <w:rPr>
                        <w:rFonts w:ascii="Cambria Math" w:eastAsia="MingLiU_HKSCS" w:hAnsi="Cambria Math"/>
                        <w:color w:val="000000"/>
                        <w:sz w:val="20"/>
                        <w:szCs w:val="16"/>
                        <w:lang w:bidi="en-US"/>
                      </w:rPr>
                    </m:ctrlPr>
                  </m:funcPr>
                  <m:fName>
                    <m:r>
                      <w:rPr>
                        <w:rFonts w:ascii="Cambria Math" w:hAnsi="Cambria Math"/>
                        <w:sz w:val="20"/>
                        <w:szCs w:val="16"/>
                      </w:rPr>
                      <m:t>max</m:t>
                    </m:r>
                  </m:fName>
                  <m:e>
                    <m:d>
                      <m:dPr>
                        <m:begChr m:val="{"/>
                        <m:endChr m:val="}"/>
                        <m:ctrlPr>
                          <w:rPr>
                            <w:rFonts w:ascii="Cambria Math" w:eastAsia="MingLiU_HKSCS" w:hAnsi="Cambria Math"/>
                            <w:color w:val="000000"/>
                            <w:sz w:val="20"/>
                            <w:szCs w:val="16"/>
                            <w:lang w:bidi="en-US"/>
                          </w:rPr>
                        </m:ctrlPr>
                      </m:dPr>
                      <m:e>
                        <m:sSubSup>
                          <m:sSubSupPr>
                            <m:ctrlPr>
                              <w:rPr>
                                <w:rFonts w:ascii="Cambria Math" w:eastAsia="MingLiU_HKSCS" w:hAnsi="Cambria Math"/>
                                <w:color w:val="000000"/>
                                <w:sz w:val="20"/>
                                <w:szCs w:val="16"/>
                                <w:lang w:bidi="en-US"/>
                              </w:rPr>
                            </m:ctrlPr>
                          </m:sSubSupPr>
                          <m:e>
                            <m:d>
                              <m:dPr>
                                <m:begChr m:val="|"/>
                                <m:endChr m:val="|"/>
                                <m:ctrlPr>
                                  <w:rPr>
                                    <w:rFonts w:ascii="Cambria Math" w:eastAsia="MingLiU_HKSCS" w:hAnsi="Cambria Math"/>
                                    <w:color w:val="000000"/>
                                    <w:sz w:val="20"/>
                                    <w:szCs w:val="16"/>
                                    <w:lang w:bidi="en-US"/>
                                  </w:rPr>
                                </m:ctrlPr>
                              </m:dPr>
                              <m:e>
                                <m:func>
                                  <m:funcPr>
                                    <m:ctrlPr>
                                      <w:rPr>
                                        <w:rFonts w:ascii="Cambria Math" w:eastAsia="MingLiU_HKSCS" w:hAnsi="Cambria Math"/>
                                        <w:color w:val="000000"/>
                                        <w:sz w:val="20"/>
                                        <w:szCs w:val="16"/>
                                        <w:lang w:bidi="en-US"/>
                                      </w:rPr>
                                    </m:ctrlPr>
                                  </m:funcPr>
                                  <m:fName>
                                    <m:r>
                                      <w:rPr>
                                        <w:rFonts w:ascii="Cambria Math" w:hAnsi="Cambria Math"/>
                                        <w:sz w:val="20"/>
                                        <w:szCs w:val="16"/>
                                      </w:rPr>
                                      <m:t>Im</m:t>
                                    </m:r>
                                  </m:fName>
                                  <m:e>
                                    <m:d>
                                      <m:dPr>
                                        <m:ctrlPr>
                                          <w:rPr>
                                            <w:rFonts w:ascii="Cambria Math" w:eastAsia="MingLiU_HKSCS" w:hAnsi="Cambria Math"/>
                                            <w:color w:val="000000"/>
                                            <w:sz w:val="20"/>
                                            <w:szCs w:val="16"/>
                                            <w:lang w:bidi="en-US"/>
                                          </w:rPr>
                                        </m:ctrlPr>
                                      </m:dPr>
                                      <m:e>
                                        <m:sSub>
                                          <m:sSubPr>
                                            <m:ctrlPr>
                                              <w:rPr>
                                                <w:rFonts w:ascii="Cambria Math" w:eastAsia="MingLiU_HKSCS" w:hAnsi="Cambria Math"/>
                                                <w:color w:val="000000"/>
                                                <w:sz w:val="20"/>
                                                <w:szCs w:val="16"/>
                                                <w:lang w:bidi="en-US"/>
                                              </w:rPr>
                                            </m:ctrlPr>
                                          </m:sSubPr>
                                          <m:e>
                                            <m:r>
                                              <w:rPr>
                                                <w:rFonts w:ascii="Cambria Math" w:hAnsi="Cambria Math"/>
                                                <w:sz w:val="20"/>
                                                <w:szCs w:val="16"/>
                                              </w:rPr>
                                              <m:t>H</m:t>
                                            </m:r>
                                          </m:e>
                                          <m:sub>
                                            <m:r>
                                              <w:rPr>
                                                <w:rFonts w:ascii="Cambria Math" w:hAnsi="Cambria Math"/>
                                                <w:sz w:val="20"/>
                                                <w:szCs w:val="16"/>
                                              </w:rPr>
                                              <m:t>eff</m:t>
                                            </m:r>
                                            <m:d>
                                              <m:dPr>
                                                <m:ctrlPr>
                                                  <w:rPr>
                                                    <w:rFonts w:ascii="Cambria Math" w:eastAsia="MingLiU_HKSCS" w:hAnsi="Cambria Math"/>
                                                    <w:color w:val="000000"/>
                                                    <w:sz w:val="20"/>
                                                    <w:szCs w:val="16"/>
                                                    <w:lang w:bidi="en-US"/>
                                                  </w:rPr>
                                                </m:ctrlPr>
                                              </m:dPr>
                                              <m:e>
                                                <m:r>
                                                  <w:rPr>
                                                    <w:rFonts w:ascii="Cambria Math" w:hAnsi="Cambria Math"/>
                                                    <w:sz w:val="20"/>
                                                    <w:szCs w:val="16"/>
                                                  </w:rPr>
                                                  <m:t>m</m:t>
                                                </m:r>
                                                <m:r>
                                                  <m:rPr>
                                                    <m:sty m:val="p"/>
                                                  </m:rPr>
                                                  <w:rPr>
                                                    <w:rFonts w:ascii="Cambria Math" w:hAnsi="Cambria Math"/>
                                                    <w:sz w:val="20"/>
                                                    <w:szCs w:val="16"/>
                                                  </w:rPr>
                                                  <m:t>,</m:t>
                                                </m:r>
                                                <m:r>
                                                  <w:rPr>
                                                    <w:rFonts w:ascii="Cambria Math" w:hAnsi="Cambria Math"/>
                                                    <w:sz w:val="20"/>
                                                    <w:szCs w:val="16"/>
                                                  </w:rPr>
                                                  <m:t>l</m:t>
                                                </m:r>
                                              </m:e>
                                            </m:d>
                                          </m:sub>
                                        </m:sSub>
                                        <m:r>
                                          <m:rPr>
                                            <m:sty m:val="p"/>
                                          </m:rPr>
                                          <w:rPr>
                                            <w:rFonts w:ascii="Cambria Math" w:hAnsi="Cambria Math"/>
                                            <w:sz w:val="20"/>
                                            <w:szCs w:val="16"/>
                                          </w:rPr>
                                          <m:t>(</m:t>
                                        </m:r>
                                        <m:r>
                                          <w:rPr>
                                            <w:rFonts w:ascii="Cambria Math" w:hAnsi="Cambria Math"/>
                                            <w:sz w:val="20"/>
                                            <w:szCs w:val="16"/>
                                          </w:rPr>
                                          <m:t>k</m:t>
                                        </m:r>
                                        <m:r>
                                          <m:rPr>
                                            <m:sty m:val="p"/>
                                          </m:rPr>
                                          <w:rPr>
                                            <w:rFonts w:ascii="Cambria Math" w:hAnsi="Cambria Math"/>
                                            <w:sz w:val="20"/>
                                            <w:szCs w:val="16"/>
                                          </w:rPr>
                                          <m:t>)</m:t>
                                        </m:r>
                                      </m:e>
                                    </m:d>
                                  </m:e>
                                </m:func>
                              </m:e>
                            </m:d>
                          </m:e>
                          <m:sub>
                            <m:r>
                              <w:rPr>
                                <w:rFonts w:ascii="Cambria Math" w:hAnsi="Cambria Math"/>
                                <w:sz w:val="20"/>
                                <w:szCs w:val="16"/>
                              </w:rPr>
                              <m:t>m</m:t>
                            </m:r>
                            <m:r>
                              <m:rPr>
                                <m:sty m:val="p"/>
                              </m:rPr>
                              <w:rPr>
                                <w:rFonts w:ascii="Cambria Math" w:hAnsi="Cambria Math"/>
                                <w:sz w:val="20"/>
                                <w:szCs w:val="16"/>
                              </w:rPr>
                              <m:t>=1,</m:t>
                            </m:r>
                            <m:r>
                              <w:rPr>
                                <w:rFonts w:ascii="Cambria Math" w:hAnsi="Cambria Math"/>
                                <w:sz w:val="20"/>
                                <w:szCs w:val="16"/>
                              </w:rPr>
                              <m:t>l</m:t>
                            </m:r>
                            <m:r>
                              <m:rPr>
                                <m:sty m:val="p"/>
                              </m:rPr>
                              <w:rPr>
                                <w:rFonts w:ascii="Cambria Math" w:hAnsi="Cambria Math"/>
                                <w:sz w:val="20"/>
                                <w:szCs w:val="16"/>
                              </w:rPr>
                              <m:t>=1</m:t>
                            </m:r>
                          </m:sub>
                          <m:sup>
                            <m:r>
                              <w:rPr>
                                <w:rFonts w:ascii="Cambria Math" w:hAnsi="Cambria Math"/>
                                <w:sz w:val="20"/>
                                <w:szCs w:val="16"/>
                              </w:rPr>
                              <m:t>m</m:t>
                            </m:r>
                            <m:r>
                              <m:rPr>
                                <m:sty m:val="p"/>
                              </m:rPr>
                              <w:rPr>
                                <w:rFonts w:ascii="Cambria Math" w:hAnsi="Cambria Math"/>
                                <w:sz w:val="20"/>
                                <w:szCs w:val="16"/>
                              </w:rPr>
                              <m:t>=</m:t>
                            </m:r>
                            <m:sSub>
                              <m:sSubPr>
                                <m:ctrlPr>
                                  <w:rPr>
                                    <w:rFonts w:ascii="Cambria Math" w:eastAsia="MingLiU_HKSCS" w:hAnsi="Cambria Math"/>
                                    <w:color w:val="000000"/>
                                    <w:sz w:val="20"/>
                                    <w:szCs w:val="16"/>
                                    <w:lang w:bidi="en-US"/>
                                  </w:rPr>
                                </m:ctrlPr>
                              </m:sSubPr>
                              <m:e>
                                <m:r>
                                  <w:rPr>
                                    <w:rFonts w:ascii="Cambria Math" w:hAnsi="Cambria Math"/>
                                    <w:sz w:val="20"/>
                                    <w:szCs w:val="16"/>
                                  </w:rPr>
                                  <m:t>N</m:t>
                                </m:r>
                              </m:e>
                              <m:sub>
                                <m:r>
                                  <w:rPr>
                                    <w:rFonts w:ascii="Cambria Math" w:hAnsi="Cambria Math"/>
                                    <w:sz w:val="20"/>
                                    <w:szCs w:val="16"/>
                                  </w:rPr>
                                  <m:t>r</m:t>
                                </m:r>
                              </m:sub>
                            </m:sSub>
                            <m:r>
                              <m:rPr>
                                <m:sty m:val="p"/>
                              </m:rPr>
                              <w:rPr>
                                <w:rFonts w:ascii="Cambria Math" w:hAnsi="Cambria Math"/>
                                <w:sz w:val="20"/>
                                <w:szCs w:val="16"/>
                              </w:rPr>
                              <m:t>,</m:t>
                            </m:r>
                            <m:r>
                              <w:rPr>
                                <w:rFonts w:ascii="Cambria Math" w:hAnsi="Cambria Math"/>
                                <w:sz w:val="20"/>
                                <w:szCs w:val="16"/>
                              </w:rPr>
                              <m:t>l</m:t>
                            </m:r>
                            <m:r>
                              <m:rPr>
                                <m:sty m:val="p"/>
                              </m:rPr>
                              <w:rPr>
                                <w:rFonts w:ascii="Cambria Math" w:hAnsi="Cambria Math"/>
                                <w:sz w:val="20"/>
                                <w:szCs w:val="16"/>
                              </w:rPr>
                              <m:t>=</m:t>
                            </m:r>
                            <m:sSub>
                              <m:sSubPr>
                                <m:ctrlPr>
                                  <w:rPr>
                                    <w:rFonts w:ascii="Cambria Math" w:eastAsia="MingLiU_HKSCS" w:hAnsi="Cambria Math"/>
                                    <w:color w:val="000000"/>
                                    <w:sz w:val="20"/>
                                    <w:szCs w:val="16"/>
                                    <w:lang w:bidi="en-US"/>
                                  </w:rPr>
                                </m:ctrlPr>
                              </m:sSubPr>
                              <m:e>
                                <m:r>
                                  <w:rPr>
                                    <w:rFonts w:ascii="Cambria Math" w:hAnsi="Cambria Math"/>
                                    <w:sz w:val="20"/>
                                    <w:szCs w:val="16"/>
                                  </w:rPr>
                                  <m:t>N</m:t>
                                </m:r>
                              </m:e>
                              <m:sub>
                                <m:r>
                                  <w:rPr>
                                    <w:rFonts w:ascii="Cambria Math" w:hAnsi="Cambria Math"/>
                                    <w:sz w:val="20"/>
                                    <w:szCs w:val="16"/>
                                  </w:rPr>
                                  <m:t>c</m:t>
                                </m:r>
                              </m:sub>
                            </m:sSub>
                          </m:sup>
                        </m:sSubSup>
                      </m:e>
                    </m:d>
                  </m:e>
                </m:func>
              </m:e>
            </m:d>
          </m:e>
        </m:func>
      </m:oMath>
      <w:r>
        <w:rPr>
          <w:sz w:val="20"/>
          <w:szCs w:val="16"/>
          <w:lang w:eastAsia="zh-CN"/>
        </w:rPr>
        <w:tab/>
      </w:r>
      <w:r w:rsidRPr="00237D15">
        <w:rPr>
          <w:rFonts w:eastAsia="SimSun"/>
          <w:sz w:val="20"/>
          <w:szCs w:val="16"/>
          <w:lang w:eastAsia="zh-CN"/>
        </w:rPr>
        <w:t xml:space="preserve">(Equation </w:t>
      </w:r>
      <w:r w:rsidRPr="00237D15">
        <w:rPr>
          <w:sz w:val="20"/>
          <w:szCs w:val="16"/>
        </w:rPr>
        <w:t>36</w:t>
      </w:r>
      <w:r w:rsidRPr="00237D15">
        <w:rPr>
          <w:rFonts w:eastAsia="SimSun"/>
          <w:sz w:val="20"/>
          <w:szCs w:val="16"/>
          <w:lang w:eastAsia="zh-CN"/>
        </w:rPr>
        <w:t>)</w:t>
      </w:r>
    </w:p>
    <w:p w:rsidR="006450F6" w:rsidRPr="00237D15" w:rsidRDefault="006450F6" w:rsidP="007B5C55">
      <w:r w:rsidRPr="00237D15">
        <w:t xml:space="preserve">Where </w:t>
      </w:r>
      <m:oMath>
        <m:sSub>
          <m:sSubPr>
            <m:ctrlPr>
              <w:rPr>
                <w:rFonts w:ascii="Cambria Math" w:hAnsi="Cambria Math"/>
                <w:i/>
              </w:rPr>
            </m:ctrlPr>
          </m:sSubPr>
          <m:e>
            <m:r>
              <w:rPr>
                <w:rFonts w:ascii="Cambria Math" w:hAnsi="Cambria Math"/>
              </w:rPr>
              <m:t>H</m:t>
            </m:r>
          </m:e>
          <m:sub>
            <m:r>
              <w:rPr>
                <w:rFonts w:ascii="Cambria Math" w:hAnsi="Cambria Math"/>
              </w:rPr>
              <m:t>eff</m:t>
            </m:r>
            <m:d>
              <m:dPr>
                <m:ctrlPr>
                  <w:rPr>
                    <w:rFonts w:ascii="Cambria Math" w:hAnsi="Cambria Math"/>
                    <w:i/>
                  </w:rPr>
                </m:ctrlPr>
              </m:dPr>
              <m:e>
                <m:r>
                  <w:rPr>
                    <w:rFonts w:ascii="Cambria Math" w:hAnsi="Cambria Math"/>
                  </w:rPr>
                  <m:t>m,l</m:t>
                </m:r>
              </m:e>
            </m:d>
          </m:sub>
        </m:sSub>
        <m:r>
          <w:rPr>
            <w:rFonts w:ascii="Cambria Math" w:hAnsi="Cambria Math"/>
          </w:rPr>
          <m:t>(k)</m:t>
        </m:r>
      </m:oMath>
      <w:r w:rsidRPr="00237D15">
        <w:t xml:space="preserve"> represents the element in </w:t>
      </w:r>
      <m:oMath>
        <m:sSub>
          <m:sSubPr>
            <m:ctrlPr>
              <w:rPr>
                <w:rFonts w:ascii="Cambria Math" w:hAnsi="Cambria Math"/>
                <w:i/>
              </w:rPr>
            </m:ctrlPr>
          </m:sSubPr>
          <m:e>
            <m:r>
              <w:rPr>
                <w:rFonts w:ascii="Cambria Math" w:hAnsi="Cambria Math"/>
              </w:rPr>
              <m:t>H</m:t>
            </m:r>
          </m:e>
          <m:sub>
            <m:r>
              <w:rPr>
                <w:rFonts w:ascii="Cambria Math" w:hAnsi="Cambria Math"/>
              </w:rPr>
              <m:t>eff</m:t>
            </m:r>
          </m:sub>
        </m:sSub>
        <m:r>
          <w:rPr>
            <w:rFonts w:ascii="Cambria Math" w:hAnsi="Cambria Math"/>
          </w:rPr>
          <m:t>(k)</m:t>
        </m:r>
      </m:oMath>
      <w:r w:rsidRPr="00237D15">
        <w:t xml:space="preserve">, </w:t>
      </w:r>
      <m:oMath>
        <m:func>
          <m:funcPr>
            <m:ctrlPr>
              <w:rPr>
                <w:rFonts w:ascii="Cambria Math" w:hAnsi="Cambria Math"/>
                <w:i/>
              </w:rPr>
            </m:ctrlPr>
          </m:funcPr>
          <m:fName>
            <m:r>
              <w:rPr>
                <w:rFonts w:ascii="Cambria Math" w:hAnsi="Cambria Math"/>
              </w:rPr>
              <m:t>Re</m:t>
            </m:r>
          </m:fName>
          <m:e>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eff</m:t>
                    </m:r>
                    <m:d>
                      <m:dPr>
                        <m:ctrlPr>
                          <w:rPr>
                            <w:rFonts w:ascii="Cambria Math" w:hAnsi="Cambria Math"/>
                            <w:i/>
                          </w:rPr>
                        </m:ctrlPr>
                      </m:dPr>
                      <m:e>
                        <m:r>
                          <w:rPr>
                            <w:rFonts w:ascii="Cambria Math" w:hAnsi="Cambria Math"/>
                          </w:rPr>
                          <m:t>m,l</m:t>
                        </m:r>
                      </m:e>
                    </m:d>
                  </m:sub>
                </m:sSub>
                <m:r>
                  <w:rPr>
                    <w:rFonts w:ascii="Cambria Math" w:hAnsi="Cambria Math"/>
                  </w:rPr>
                  <m:t>(k)</m:t>
                </m:r>
              </m:e>
            </m:d>
          </m:e>
        </m:func>
      </m:oMath>
      <w:r w:rsidRPr="00237D15">
        <w:t xml:space="preserve"> represents the real part of </w:t>
      </w:r>
      <m:oMath>
        <m:sSub>
          <m:sSubPr>
            <m:ctrlPr>
              <w:rPr>
                <w:rFonts w:ascii="Cambria Math" w:hAnsi="Cambria Math"/>
                <w:i/>
              </w:rPr>
            </m:ctrlPr>
          </m:sSubPr>
          <m:e>
            <m:r>
              <w:rPr>
                <w:rFonts w:ascii="Cambria Math" w:hAnsi="Cambria Math"/>
              </w:rPr>
              <m:t>H</m:t>
            </m:r>
          </m:e>
          <m:sub>
            <m:r>
              <w:rPr>
                <w:rFonts w:ascii="Cambria Math" w:hAnsi="Cambria Math"/>
              </w:rPr>
              <m:t>eff</m:t>
            </m:r>
            <m:d>
              <m:dPr>
                <m:ctrlPr>
                  <w:rPr>
                    <w:rFonts w:ascii="Cambria Math" w:hAnsi="Cambria Math"/>
                    <w:i/>
                  </w:rPr>
                </m:ctrlPr>
              </m:dPr>
              <m:e>
                <m:r>
                  <w:rPr>
                    <w:rFonts w:ascii="Cambria Math" w:hAnsi="Cambria Math"/>
                  </w:rPr>
                  <m:t>m,l</m:t>
                </m:r>
              </m:e>
            </m:d>
          </m:sub>
        </m:sSub>
        <m:r>
          <w:rPr>
            <w:rFonts w:ascii="Cambria Math" w:hAnsi="Cambria Math"/>
          </w:rPr>
          <m:t>(k)</m:t>
        </m:r>
      </m:oMath>
      <w:r w:rsidRPr="00237D15">
        <w:t xml:space="preserve">, </w:t>
      </w:r>
      <m:oMath>
        <m:func>
          <m:funcPr>
            <m:ctrlPr>
              <w:rPr>
                <w:rFonts w:ascii="Cambria Math" w:hAnsi="Cambria Math"/>
                <w:i/>
              </w:rPr>
            </m:ctrlPr>
          </m:funcPr>
          <m:fName>
            <m:r>
              <w:rPr>
                <w:rFonts w:ascii="Cambria Math" w:hAnsi="Cambria Math"/>
              </w:rPr>
              <m:t>Im</m:t>
            </m:r>
          </m:fName>
          <m:e>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eff</m:t>
                    </m:r>
                    <m:d>
                      <m:dPr>
                        <m:ctrlPr>
                          <w:rPr>
                            <w:rFonts w:ascii="Cambria Math" w:hAnsi="Cambria Math"/>
                            <w:i/>
                          </w:rPr>
                        </m:ctrlPr>
                      </m:dPr>
                      <m:e>
                        <m:r>
                          <w:rPr>
                            <w:rFonts w:ascii="Cambria Math" w:hAnsi="Cambria Math"/>
                          </w:rPr>
                          <m:t>m,l</m:t>
                        </m:r>
                      </m:e>
                    </m:d>
                  </m:sub>
                </m:sSub>
                <m:r>
                  <w:rPr>
                    <w:rFonts w:ascii="Cambria Math" w:hAnsi="Cambria Math"/>
                  </w:rPr>
                  <m:t>(k)</m:t>
                </m:r>
              </m:e>
            </m:d>
          </m:e>
        </m:func>
      </m:oMath>
      <w:r w:rsidRPr="00237D15">
        <w:t xml:space="preserve"> represents the imaginary part of</w:t>
      </w:r>
      <m:oMath>
        <m:sSub>
          <m:sSubPr>
            <m:ctrlPr>
              <w:rPr>
                <w:rFonts w:ascii="Cambria Math" w:hAnsi="Cambria Math"/>
                <w:i/>
              </w:rPr>
            </m:ctrlPr>
          </m:sSubPr>
          <m:e>
            <m:r>
              <w:rPr>
                <w:rFonts w:ascii="Cambria Math" w:hAnsi="Cambria Math"/>
              </w:rPr>
              <m:t>H</m:t>
            </m:r>
          </m:e>
          <m:sub>
            <m:r>
              <w:rPr>
                <w:rFonts w:ascii="Cambria Math" w:hAnsi="Cambria Math"/>
              </w:rPr>
              <m:t>eff</m:t>
            </m:r>
            <m:d>
              <m:dPr>
                <m:ctrlPr>
                  <w:rPr>
                    <w:rFonts w:ascii="Cambria Math" w:hAnsi="Cambria Math"/>
                    <w:i/>
                  </w:rPr>
                </m:ctrlPr>
              </m:dPr>
              <m:e>
                <m:r>
                  <w:rPr>
                    <w:rFonts w:ascii="Cambria Math" w:hAnsi="Cambria Math"/>
                  </w:rPr>
                  <m:t>m,l</m:t>
                </m:r>
              </m:e>
            </m:d>
          </m:sub>
        </m:sSub>
        <m:r>
          <w:rPr>
            <w:rFonts w:ascii="Cambria Math" w:hAnsi="Cambria Math"/>
          </w:rPr>
          <m:t>(k)</m:t>
        </m:r>
      </m:oMath>
      <w:r w:rsidRPr="00237D15">
        <w:t xml:space="preserve">; </w:t>
      </w:r>
      <w:r w:rsidRPr="00237D15">
        <w:object w:dxaOrig="285" w:dyaOrig="150" w14:anchorId="77112591">
          <v:shape id="_x0000_i1095" type="#_x0000_t75" style="width:12.75pt;height:7.5pt" o:ole="">
            <v:imagedata r:id="rId154" o:title=""/>
          </v:shape>
          <o:OLEObject Type="Embed" ProgID="Equation.DSMT4" ShapeID="_x0000_i1095" DrawAspect="Content" ObjectID="_1697959247" r:id="rId155"/>
        </w:object>
      </w:r>
      <w:r w:rsidRPr="00237D15">
        <w:t xml:space="preserve">is the row position parameter, </w:t>
      </w:r>
      <m:oMath>
        <m:r>
          <w:rPr>
            <w:rFonts w:ascii="Cambria Math" w:hAnsi="Cambria Math"/>
          </w:rPr>
          <m:t>l</m:t>
        </m:r>
      </m:oMath>
      <w:r w:rsidRPr="00237D15">
        <w:t xml:space="preserve"> is the column position parameter, </w:t>
      </w:r>
      <m:oMath>
        <m:r>
          <w:rPr>
            <w:rFonts w:ascii="Cambria Math" w:hAnsi="Cambria Math"/>
          </w:rPr>
          <m:t xml:space="preserve">Nr </m:t>
        </m:r>
      </m:oMath>
      <w:r w:rsidRPr="00237D15">
        <w:t xml:space="preserve">is the maximum number of rows, </w:t>
      </w:r>
      <m:oMath>
        <m:r>
          <w:rPr>
            <w:rFonts w:ascii="Cambria Math" w:hAnsi="Cambria Math"/>
          </w:rPr>
          <m:t xml:space="preserve">Nc </m:t>
        </m:r>
      </m:oMath>
      <w:r w:rsidRPr="00237D15">
        <w:t xml:space="preserve">is the maximum number of columns, </w:t>
      </w:r>
      <m:oMath>
        <m:r>
          <w:rPr>
            <w:rFonts w:ascii="Cambria Math" w:hAnsi="Cambria Math"/>
          </w:rPr>
          <m:t>1≤m≤Nr</m:t>
        </m:r>
      </m:oMath>
      <w:r w:rsidRPr="00237D15">
        <w:t>，</w:t>
      </w:r>
      <m:oMath>
        <m:r>
          <w:rPr>
            <w:rFonts w:ascii="Cambria Math" w:hAnsi="Cambria Math"/>
          </w:rPr>
          <m:t>1≤l≤Nc</m:t>
        </m:r>
      </m:oMath>
      <w:r w:rsidRPr="00237D15">
        <w:t>，</w:t>
      </w:r>
      <m:oMath>
        <m:r>
          <w:rPr>
            <w:rFonts w:ascii="Cambria Math" w:hAnsi="Cambria Math"/>
          </w:rPr>
          <m:t>Nr≥1</m:t>
        </m:r>
      </m:oMath>
      <w:r w:rsidRPr="00237D15">
        <w:t>，</w:t>
      </w:r>
      <m:oMath>
        <m:r>
          <w:rPr>
            <w:rFonts w:ascii="Cambria Math" w:hAnsi="Cambria Math"/>
          </w:rPr>
          <m:t>Nc≥1</m:t>
        </m:r>
      </m:oMath>
      <w:r w:rsidRPr="00237D15">
        <w:t>，</w:t>
      </w:r>
      <m:oMath>
        <m:r>
          <w:rPr>
            <w:rFonts w:ascii="Cambria Math" w:hAnsi="Cambria Math"/>
          </w:rPr>
          <m:t>m</m:t>
        </m:r>
      </m:oMath>
      <w:r w:rsidRPr="00237D15">
        <w:t>、</w:t>
      </w:r>
      <m:oMath>
        <m:r>
          <w:rPr>
            <w:rFonts w:ascii="Cambria Math" w:hAnsi="Cambria Math"/>
          </w:rPr>
          <m:t>l</m:t>
        </m:r>
      </m:oMath>
      <w:r w:rsidRPr="00237D15">
        <w:t>、</w:t>
      </w:r>
      <m:oMath>
        <m:r>
          <w:rPr>
            <w:rFonts w:ascii="Cambria Math" w:hAnsi="Cambria Math"/>
          </w:rPr>
          <m:t>Nr</m:t>
        </m:r>
      </m:oMath>
      <w:r w:rsidRPr="00237D15">
        <w:t xml:space="preserve"> and </w:t>
      </w:r>
      <m:oMath>
        <m:r>
          <w:rPr>
            <w:rFonts w:ascii="Cambria Math" w:hAnsi="Cambria Math"/>
          </w:rPr>
          <m:t xml:space="preserve">Nc </m:t>
        </m:r>
      </m:oMath>
      <w:r w:rsidRPr="00237D15">
        <w:t xml:space="preserve">are positive integer; </w:t>
      </w:r>
      <m:oMath>
        <m:r>
          <w:rPr>
            <w:rFonts w:ascii="Cambria Math" w:hAnsi="Cambria Math"/>
          </w:rPr>
          <m:t>k</m:t>
        </m:r>
      </m:oMath>
      <w:r w:rsidRPr="00237D15">
        <w:t xml:space="preserve">  is a positional parameter of a subcarrier, and can be a numbered form;</w:t>
      </w:r>
    </w:p>
    <w:p w:rsidR="006450F6" w:rsidRPr="00237D15" w:rsidRDefault="006450F6" w:rsidP="007B5C55">
      <w:r w:rsidRPr="00237D15">
        <w:t xml:space="preserve">Calculate the scaling according to and perform </w:t>
      </w:r>
      <m:oMath>
        <m:r>
          <w:rPr>
            <w:rFonts w:ascii="Cambria Math" w:hAnsi="Cambria Math"/>
          </w:rPr>
          <m:t>M</m:t>
        </m:r>
      </m:oMath>
      <w:r w:rsidRPr="00237D15">
        <w:t xml:space="preserve">bits quantization to get MH(k), and calculate the linear part </w:t>
      </w:r>
      <m:oMath>
        <m:sSubSup>
          <m:sSubSupPr>
            <m:ctrlPr>
              <w:rPr>
                <w:rFonts w:ascii="Cambria Math" w:hAnsi="Cambria Math"/>
                <w:i/>
              </w:rPr>
            </m:ctrlPr>
          </m:sSubSupPr>
          <m:e>
            <m:r>
              <w:rPr>
                <w:rFonts w:ascii="Cambria Math" w:hAnsi="Cambria Math"/>
              </w:rPr>
              <m:t>M</m:t>
            </m:r>
          </m:e>
          <m:sub>
            <m:r>
              <w:rPr>
                <w:rFonts w:ascii="Cambria Math" w:hAnsi="Cambria Math"/>
              </w:rPr>
              <m:t>H</m:t>
            </m:r>
          </m:sub>
          <m:sup>
            <m:r>
              <w:rPr>
                <w:rFonts w:ascii="Cambria Math" w:hAnsi="Cambria Math"/>
              </w:rPr>
              <m:t>lin</m:t>
            </m:r>
          </m:sup>
        </m:sSubSup>
        <m:r>
          <w:rPr>
            <w:rFonts w:ascii="Cambria Math" w:hAnsi="Cambria Math"/>
          </w:rPr>
          <m:t>(k)</m:t>
        </m:r>
      </m:oMath>
      <w:r w:rsidRPr="00237D15">
        <w:t>:</w:t>
      </w:r>
    </w:p>
    <w:p w:rsidR="006450F6" w:rsidRDefault="006450F6" w:rsidP="007B5C55">
      <w:pPr>
        <w:pStyle w:val="Equation"/>
        <w:rPr>
          <w:lang w:eastAsia="zh-CN"/>
        </w:rPr>
      </w:pPr>
      <w:r>
        <w:rPr>
          <w:color w:val="000000"/>
          <w:lang w:bidi="en-US"/>
        </w:rPr>
        <w:tab/>
      </w:r>
      <m:oMath>
        <m:sSub>
          <m:sSubPr>
            <m:ctrlPr>
              <w:rPr>
                <w:rFonts w:ascii="Cambria Math" w:eastAsia="MingLiU_HKSCS" w:hAnsi="Cambria Math"/>
                <w:color w:val="000000"/>
                <w:lang w:bidi="en-US"/>
              </w:rPr>
            </m:ctrlPr>
          </m:sSubPr>
          <m:e>
            <m:r>
              <w:rPr>
                <w:rFonts w:ascii="Cambria Math" w:hAnsi="Cambria Math"/>
              </w:rPr>
              <m:t>M</m:t>
            </m:r>
          </m:e>
          <m:sub>
            <m:r>
              <w:rPr>
                <w:rFonts w:ascii="Cambria Math" w:hAnsi="Cambria Math"/>
              </w:rPr>
              <m:t>H</m:t>
            </m:r>
          </m:sub>
        </m:sSub>
        <m:r>
          <m:rPr>
            <m:sty m:val="p"/>
          </m:rPr>
          <w:rPr>
            <w:rFonts w:ascii="Cambria Math" w:hAnsi="Cambria Math"/>
          </w:rPr>
          <m:t>(</m:t>
        </m:r>
        <m:r>
          <w:rPr>
            <w:rFonts w:ascii="Cambria Math" w:hAnsi="Cambria Math"/>
          </w:rPr>
          <m:t>k</m:t>
        </m:r>
        <m:r>
          <m:rPr>
            <m:sty m:val="p"/>
          </m:rPr>
          <w:rPr>
            <w:rFonts w:ascii="Cambria Math" w:hAnsi="Cambria Math"/>
          </w:rPr>
          <m:t>)=</m:t>
        </m:r>
        <m:func>
          <m:funcPr>
            <m:ctrlPr>
              <w:rPr>
                <w:rFonts w:ascii="Cambria Math" w:eastAsia="MingLiU_HKSCS" w:hAnsi="Cambria Math"/>
                <w:color w:val="000000"/>
                <w:lang w:bidi="en-US"/>
              </w:rPr>
            </m:ctrlPr>
          </m:funcPr>
          <m:fName>
            <m:r>
              <w:rPr>
                <w:rFonts w:ascii="Cambria Math" w:hAnsi="Cambria Math"/>
              </w:rPr>
              <m:t>min</m:t>
            </m:r>
          </m:fName>
          <m:e>
            <m:d>
              <m:dPr>
                <m:begChr m:val="{"/>
                <m:endChr m:val="}"/>
                <m:ctrlPr>
                  <w:rPr>
                    <w:rFonts w:ascii="Cambria Math" w:eastAsia="MingLiU_HKSCS" w:hAnsi="Cambria Math"/>
                    <w:color w:val="000000"/>
                    <w:lang w:bidi="en-US"/>
                  </w:rPr>
                </m:ctrlPr>
              </m:dPr>
              <m:e>
                <m:sSup>
                  <m:sSupPr>
                    <m:ctrlPr>
                      <w:rPr>
                        <w:rFonts w:ascii="Cambria Math" w:eastAsia="MingLiU_HKSCS" w:hAnsi="Cambria Math"/>
                        <w:color w:val="000000"/>
                        <w:lang w:bidi="en-US"/>
                      </w:rPr>
                    </m:ctrlPr>
                  </m:sSupPr>
                  <m:e>
                    <m:r>
                      <m:rPr>
                        <m:sty m:val="p"/>
                      </m:rPr>
                      <w:rPr>
                        <w:rFonts w:ascii="Cambria Math" w:hAnsi="Cambria Math"/>
                      </w:rPr>
                      <m:t>2</m:t>
                    </m:r>
                  </m:e>
                  <m:sup>
                    <m:r>
                      <w:rPr>
                        <w:rFonts w:ascii="Cambria Math" w:hAnsi="Cambria Math"/>
                      </w:rPr>
                      <m:t>M</m:t>
                    </m:r>
                  </m:sup>
                </m:sSup>
                <m:r>
                  <m:rPr>
                    <m:sty m:val="p"/>
                  </m:rPr>
                  <w:rPr>
                    <w:rFonts w:ascii="Cambria Math" w:hAnsi="Cambria Math"/>
                  </w:rPr>
                  <m:t>-1,</m:t>
                </m:r>
                <m:d>
                  <m:dPr>
                    <m:begChr m:val="⌈"/>
                    <m:endChr m:val="⌉"/>
                    <m:ctrlPr>
                      <w:rPr>
                        <w:rFonts w:ascii="Cambria Math" w:eastAsia="MingLiU_HKSCS" w:hAnsi="Cambria Math"/>
                        <w:color w:val="000000"/>
                        <w:lang w:bidi="en-US"/>
                      </w:rPr>
                    </m:ctrlPr>
                  </m:dPr>
                  <m:e>
                    <m:func>
                      <m:funcPr>
                        <m:ctrlPr>
                          <w:rPr>
                            <w:rFonts w:ascii="Cambria Math" w:eastAsia="MingLiU_HKSCS" w:hAnsi="Cambria Math"/>
                            <w:color w:val="000000"/>
                            <w:lang w:bidi="en-US"/>
                          </w:rPr>
                        </m:ctrlPr>
                      </m:funcPr>
                      <m:fName>
                        <m:r>
                          <w:rPr>
                            <w:rFonts w:ascii="Cambria Math" w:hAnsi="Cambria Math"/>
                          </w:rPr>
                          <m:t>max</m:t>
                        </m:r>
                      </m:fName>
                      <m:e>
                        <m:r>
                          <m:rPr>
                            <m:sty m:val="p"/>
                          </m:rPr>
                          <w:rPr>
                            <w:rFonts w:ascii="Cambria Math" w:hAnsi="Cambria Math"/>
                          </w:rPr>
                          <m:t>(</m:t>
                        </m:r>
                      </m:e>
                    </m:func>
                    <m:r>
                      <m:rPr>
                        <m:sty m:val="p"/>
                      </m:rPr>
                      <w:rPr>
                        <w:rFonts w:ascii="Cambria Math" w:hAnsi="Cambria Math"/>
                      </w:rPr>
                      <m:t>0,</m:t>
                    </m:r>
                    <m:r>
                      <w:rPr>
                        <w:rFonts w:ascii="Cambria Math" w:hAnsi="Cambria Math"/>
                      </w:rPr>
                      <m:t>a</m:t>
                    </m:r>
                    <m:r>
                      <m:rPr>
                        <m:sty m:val="p"/>
                      </m:rPr>
                      <w:rPr>
                        <w:rFonts w:ascii="Cambria Math" w:hAnsi="Cambria Math"/>
                      </w:rPr>
                      <m:t>⋅</m:t>
                    </m:r>
                    <m:func>
                      <m:funcPr>
                        <m:ctrlPr>
                          <w:rPr>
                            <w:rFonts w:ascii="Cambria Math" w:eastAsia="MingLiU_HKSCS" w:hAnsi="Cambria Math"/>
                            <w:color w:val="000000"/>
                            <w:lang w:bidi="en-US"/>
                          </w:rPr>
                        </m:ctrlPr>
                      </m:funcPr>
                      <m:fName>
                        <m:sSub>
                          <m:sSubPr>
                            <m:ctrlPr>
                              <w:rPr>
                                <w:rFonts w:ascii="Cambria Math" w:eastAsia="MingLiU_HKSCS" w:hAnsi="Cambria Math"/>
                                <w:color w:val="000000"/>
                                <w:lang w:bidi="en-US"/>
                              </w:rPr>
                            </m:ctrlPr>
                          </m:sSubPr>
                          <m:e>
                            <m:r>
                              <w:rPr>
                                <w:rFonts w:ascii="Cambria Math" w:hAnsi="Cambria Math"/>
                              </w:rPr>
                              <m:t>log</m:t>
                            </m:r>
                          </m:e>
                          <m:sub>
                            <m:r>
                              <w:rPr>
                                <w:rFonts w:ascii="Cambria Math" w:hAnsi="Cambria Math"/>
                              </w:rPr>
                              <m:t>b</m:t>
                            </m:r>
                          </m:sub>
                        </m:sSub>
                      </m:fName>
                      <m:e>
                        <m:d>
                          <m:dPr>
                            <m:ctrlPr>
                              <w:rPr>
                                <w:rFonts w:ascii="Cambria Math" w:eastAsia="MingLiU_HKSCS" w:hAnsi="Cambria Math"/>
                                <w:color w:val="000000"/>
                                <w:lang w:bidi="en-US"/>
                              </w:rPr>
                            </m:ctrlPr>
                          </m:dPr>
                          <m:e>
                            <m:sSub>
                              <m:sSubPr>
                                <m:ctrlPr>
                                  <w:rPr>
                                    <w:rFonts w:ascii="Cambria Math" w:eastAsia="MingLiU_HKSCS" w:hAnsi="Cambria Math"/>
                                    <w:color w:val="000000"/>
                                    <w:lang w:bidi="en-US"/>
                                  </w:rPr>
                                </m:ctrlPr>
                              </m:sSubPr>
                              <m:e>
                                <m:r>
                                  <w:rPr>
                                    <w:rFonts w:ascii="Cambria Math" w:hAnsi="Cambria Math"/>
                                  </w:rPr>
                                  <m:t>m</m:t>
                                </m:r>
                              </m:e>
                              <m:sub>
                                <m:r>
                                  <w:rPr>
                                    <w:rFonts w:ascii="Cambria Math" w:hAnsi="Cambria Math"/>
                                  </w:rPr>
                                  <m:t>H</m:t>
                                </m:r>
                              </m:sub>
                            </m:sSub>
                            <m:r>
                              <m:rPr>
                                <m:sty m:val="p"/>
                              </m:rPr>
                              <w:rPr>
                                <w:rFonts w:ascii="Cambria Math" w:hAnsi="Cambria Math"/>
                              </w:rPr>
                              <m:t>(</m:t>
                            </m:r>
                            <m:r>
                              <w:rPr>
                                <w:rFonts w:ascii="Cambria Math" w:hAnsi="Cambria Math"/>
                              </w:rPr>
                              <m:t>k</m:t>
                            </m:r>
                            <m:r>
                              <m:rPr>
                                <m:sty m:val="p"/>
                              </m:rPr>
                              <w:rPr>
                                <w:rFonts w:ascii="Cambria Math" w:hAnsi="Cambria Math"/>
                              </w:rPr>
                              <m:t>)</m:t>
                            </m:r>
                          </m:e>
                        </m:d>
                      </m:e>
                    </m:func>
                    <m:r>
                      <m:rPr>
                        <m:sty m:val="p"/>
                      </m:rPr>
                      <w:rPr>
                        <w:rFonts w:ascii="Cambria Math" w:hAnsi="Cambria Math"/>
                      </w:rPr>
                      <m:t>)</m:t>
                    </m:r>
                  </m:e>
                </m:d>
              </m:e>
            </m:d>
          </m:e>
        </m:func>
      </m:oMath>
      <w:r>
        <w:rPr>
          <w:lang w:eastAsia="zh-CN"/>
        </w:rPr>
        <w:tab/>
      </w:r>
      <w:r w:rsidRPr="00A52BF3">
        <w:rPr>
          <w:rFonts w:eastAsia="SimSun"/>
          <w:lang w:eastAsia="zh-CN"/>
        </w:rPr>
        <w:t xml:space="preserve">(Equation </w:t>
      </w:r>
      <w:bookmarkStart w:id="711" w:name="equation37"/>
      <w:r>
        <w:rPr>
          <w:rFonts w:eastAsia="SimSun"/>
          <w:lang w:eastAsia="zh-CN"/>
        </w:rPr>
        <w:t>37</w:t>
      </w:r>
      <w:r w:rsidRPr="00A52BF3">
        <w:fldChar w:fldCharType="begin"/>
      </w:r>
      <w:r w:rsidRPr="00A52BF3">
        <w:rPr>
          <w:rFonts w:eastAsia="SimSun"/>
          <w:lang w:eastAsia="zh-CN"/>
        </w:rPr>
        <w:instrText xml:space="preserve"> Seq equ </w:instrText>
      </w:r>
      <w:r w:rsidRPr="00A52BF3">
        <w:fldChar w:fldCharType="end"/>
      </w:r>
      <w:bookmarkEnd w:id="711"/>
      <w:r w:rsidRPr="00A52BF3">
        <w:rPr>
          <w:rFonts w:eastAsia="SimSun"/>
          <w:lang w:eastAsia="zh-CN"/>
        </w:rPr>
        <w:t>)</w:t>
      </w:r>
    </w:p>
    <w:p w:rsidR="006450F6" w:rsidRDefault="006450F6" w:rsidP="007B5C55">
      <w:pPr>
        <w:snapToGrid w:val="0"/>
        <w:spacing w:beforeLines="50" w:afterLines="50" w:after="120"/>
        <w:jc w:val="both"/>
        <w:rPr>
          <w:rFonts w:eastAsia="MingLiU_HKSCS"/>
          <w:sz w:val="21"/>
          <w:szCs w:val="21"/>
        </w:rPr>
      </w:pPr>
      <w:r w:rsidRPr="00A52BF3">
        <w:rPr>
          <w:sz w:val="21"/>
          <w:szCs w:val="21"/>
        </w:rPr>
        <w:t xml:space="preserve">Where </w:t>
      </w:r>
      <m:oMath>
        <m:r>
          <w:rPr>
            <w:rFonts w:ascii="Cambria Math" w:hAnsi="Cambria Math"/>
            <w:sz w:val="21"/>
            <w:szCs w:val="21"/>
          </w:rPr>
          <m:t>M</m:t>
        </m:r>
      </m:oMath>
      <w:r w:rsidRPr="00A52BF3">
        <w:rPr>
          <w:sz w:val="21"/>
          <w:szCs w:val="21"/>
        </w:rPr>
        <w:t xml:space="preserve"> represents the number of quantization bits, and the value is M=3</w:t>
      </w:r>
    </w:p>
    <w:p w:rsidR="006450F6" w:rsidRDefault="006109D6" w:rsidP="007B5C55">
      <w:pPr>
        <w:snapToGrid w:val="0"/>
        <w:spacing w:beforeLines="50" w:afterLines="50" w:after="120"/>
        <w:jc w:val="both"/>
        <w:rPr>
          <w:sz w:val="21"/>
          <w:szCs w:val="21"/>
        </w:rPr>
      </w:pPr>
      <m:oMath>
        <m:d>
          <m:dPr>
            <m:begChr m:val="⌈"/>
            <m:endChr m:val="⌉"/>
            <m:ctrlPr>
              <w:rPr>
                <w:rFonts w:ascii="Cambria Math" w:eastAsia="MingLiU_HKSCS" w:hAnsi="Cambria Math"/>
                <w:i/>
                <w:color w:val="000000"/>
                <w:sz w:val="21"/>
                <w:szCs w:val="21"/>
                <w:lang w:bidi="en-US"/>
              </w:rPr>
            </m:ctrlPr>
          </m:dPr>
          <m:e>
            <m:r>
              <w:rPr>
                <w:rFonts w:ascii="Cambria Math" w:hAnsi="Cambria Math"/>
                <w:sz w:val="21"/>
                <w:szCs w:val="21"/>
              </w:rPr>
              <m:t>x</m:t>
            </m:r>
          </m:e>
        </m:d>
      </m:oMath>
      <w:r w:rsidR="006450F6" w:rsidRPr="00A52BF3">
        <w:rPr>
          <w:sz w:val="21"/>
          <w:szCs w:val="21"/>
        </w:rPr>
        <w:t xml:space="preserve"> represents the largest integer not less than x.</w:t>
      </w:r>
    </w:p>
    <w:p w:rsidR="006450F6" w:rsidRDefault="006450F6" w:rsidP="007B5C55">
      <w:pPr>
        <w:snapToGrid w:val="0"/>
        <w:spacing w:beforeLines="50" w:afterLines="50" w:after="120"/>
        <w:jc w:val="both"/>
        <w:rPr>
          <w:sz w:val="21"/>
          <w:szCs w:val="21"/>
        </w:rPr>
      </w:pPr>
      <m:oMath>
        <m:r>
          <w:rPr>
            <w:rFonts w:ascii="Cambria Math" w:hAnsi="Cambria Math"/>
            <w:sz w:val="21"/>
            <w:szCs w:val="21"/>
          </w:rPr>
          <m:t>a</m:t>
        </m:r>
      </m:oMath>
      <w:r w:rsidRPr="00A52BF3">
        <w:rPr>
          <w:sz w:val="21"/>
          <w:szCs w:val="21"/>
        </w:rPr>
        <w:t xml:space="preserve"> represents the optimization factor, with a value </w:t>
      </w:r>
      <m:oMath>
        <m:r>
          <w:rPr>
            <w:rFonts w:ascii="Cambria Math" w:hAnsi="Cambria Math"/>
            <w:sz w:val="21"/>
            <w:szCs w:val="21"/>
          </w:rPr>
          <m:t>a=4.11,b=2</m:t>
        </m:r>
      </m:oMath>
      <w:r w:rsidRPr="00A52BF3">
        <w:rPr>
          <w:sz w:val="21"/>
          <w:szCs w:val="21"/>
        </w:rPr>
        <w:t>.</w:t>
      </w:r>
    </w:p>
    <w:p w:rsidR="006450F6" w:rsidRDefault="006450F6" w:rsidP="007B5C55">
      <w:pPr>
        <w:snapToGrid w:val="0"/>
        <w:spacing w:beforeLines="50" w:afterLines="50" w:after="120"/>
        <w:jc w:val="both"/>
        <w:rPr>
          <w:sz w:val="21"/>
          <w:szCs w:val="21"/>
        </w:rPr>
      </w:pPr>
      <w:r w:rsidRPr="00A52BF3">
        <w:rPr>
          <w:sz w:val="21"/>
          <w:szCs w:val="21"/>
        </w:rPr>
        <w:t xml:space="preserve">Linear part </w:t>
      </w:r>
      <m:oMath>
        <m:sSubSup>
          <m:sSubSupPr>
            <m:ctrlPr>
              <w:rPr>
                <w:rFonts w:ascii="Cambria Math" w:eastAsia="MingLiU_HKSCS" w:hAnsi="Cambria Math"/>
                <w:i/>
                <w:color w:val="000000"/>
                <w:sz w:val="21"/>
                <w:szCs w:val="21"/>
                <w:lang w:bidi="en-US"/>
              </w:rPr>
            </m:ctrlPr>
          </m:sSubSupPr>
          <m:e>
            <m:r>
              <w:rPr>
                <w:rFonts w:ascii="Cambria Math" w:hAnsi="Cambria Math"/>
                <w:sz w:val="21"/>
                <w:szCs w:val="21"/>
              </w:rPr>
              <m:t>M</m:t>
            </m:r>
          </m:e>
          <m:sub>
            <m:r>
              <w:rPr>
                <w:rFonts w:ascii="Cambria Math" w:hAnsi="Cambria Math"/>
                <w:sz w:val="21"/>
                <w:szCs w:val="21"/>
              </w:rPr>
              <m:t>H</m:t>
            </m:r>
          </m:sub>
          <m:sup>
            <m:r>
              <w:rPr>
                <w:rFonts w:ascii="Cambria Math" w:hAnsi="Cambria Math"/>
                <w:sz w:val="21"/>
                <w:szCs w:val="21"/>
              </w:rPr>
              <m:t>lin</m:t>
            </m:r>
          </m:sup>
        </m:sSubSup>
        <m:r>
          <w:rPr>
            <w:rFonts w:ascii="Cambria Math" w:hAnsi="Cambria Math"/>
            <w:sz w:val="21"/>
            <w:szCs w:val="21"/>
          </w:rPr>
          <m:t>(k)</m:t>
        </m:r>
      </m:oMath>
      <w:r w:rsidRPr="00A52BF3">
        <w:rPr>
          <w:sz w:val="21"/>
          <w:szCs w:val="21"/>
        </w:rPr>
        <w:t xml:space="preserve"> calculation formula:</w:t>
      </w:r>
    </w:p>
    <w:p w:rsidR="006450F6" w:rsidRDefault="006109D6" w:rsidP="007B5C55">
      <w:pPr>
        <w:snapToGrid w:val="0"/>
        <w:spacing w:beforeLines="50" w:afterLines="50" w:after="120"/>
        <w:jc w:val="both"/>
        <w:rPr>
          <w:sz w:val="21"/>
          <w:szCs w:val="21"/>
        </w:rPr>
      </w:pPr>
      <m:oMathPara>
        <m:oMath>
          <m:sSubSup>
            <m:sSubSupPr>
              <m:ctrlPr>
                <w:rPr>
                  <w:rFonts w:ascii="Cambria Math" w:eastAsia="MingLiU_HKSCS" w:hAnsi="Cambria Math"/>
                  <w:i/>
                  <w:color w:val="000000"/>
                  <w:sz w:val="21"/>
                  <w:szCs w:val="21"/>
                  <w:lang w:bidi="en-US"/>
                </w:rPr>
              </m:ctrlPr>
            </m:sSubSupPr>
            <m:e>
              <m:r>
                <w:rPr>
                  <w:rFonts w:ascii="Cambria Math" w:hAnsi="Cambria Math"/>
                  <w:sz w:val="21"/>
                  <w:szCs w:val="21"/>
                </w:rPr>
                <m:t>M</m:t>
              </m:r>
            </m:e>
            <m:sub>
              <m:r>
                <w:rPr>
                  <w:rFonts w:ascii="Cambria Math" w:hAnsi="Cambria Math"/>
                  <w:sz w:val="21"/>
                  <w:szCs w:val="21"/>
                </w:rPr>
                <m:t>H</m:t>
              </m:r>
            </m:sub>
            <m:sup>
              <m:r>
                <w:rPr>
                  <w:rFonts w:ascii="Cambria Math" w:hAnsi="Cambria Math"/>
                  <w:sz w:val="21"/>
                  <w:szCs w:val="21"/>
                </w:rPr>
                <m:t>lin</m:t>
              </m:r>
            </m:sup>
          </m:sSubSup>
          <m:r>
            <w:rPr>
              <w:rFonts w:ascii="Cambria Math" w:hAnsi="Cambria Math"/>
              <w:sz w:val="21"/>
              <w:szCs w:val="21"/>
            </w:rPr>
            <m:t>(k)=</m:t>
          </m:r>
          <m:sSup>
            <m:sSupPr>
              <m:ctrlPr>
                <w:rPr>
                  <w:rFonts w:ascii="Cambria Math" w:eastAsia="MingLiU_HKSCS" w:hAnsi="Cambria Math"/>
                  <w:i/>
                  <w:color w:val="000000"/>
                  <w:sz w:val="21"/>
                  <w:szCs w:val="21"/>
                  <w:lang w:bidi="en-US"/>
                </w:rPr>
              </m:ctrlPr>
            </m:sSupPr>
            <m:e>
              <m:r>
                <w:rPr>
                  <w:rFonts w:ascii="Cambria Math" w:hAnsi="Cambria Math"/>
                  <w:sz w:val="21"/>
                  <w:szCs w:val="21"/>
                </w:rPr>
                <m:t>b</m:t>
              </m:r>
            </m:e>
            <m:sup>
              <m:sSub>
                <m:sSubPr>
                  <m:ctrlPr>
                    <w:rPr>
                      <w:rFonts w:ascii="Cambria Math" w:eastAsia="MingLiU_HKSCS" w:hAnsi="Cambria Math"/>
                      <w:i/>
                      <w:color w:val="000000"/>
                      <w:sz w:val="21"/>
                      <w:szCs w:val="21"/>
                      <w:lang w:bidi="en-US"/>
                    </w:rPr>
                  </m:ctrlPr>
                </m:sSubPr>
                <m:e>
                  <m:r>
                    <w:rPr>
                      <w:rFonts w:ascii="Cambria Math" w:hAnsi="Cambria Math"/>
                      <w:sz w:val="21"/>
                      <w:szCs w:val="21"/>
                    </w:rPr>
                    <m:t>M</m:t>
                  </m:r>
                </m:e>
                <m:sub>
                  <m:r>
                    <w:rPr>
                      <w:rFonts w:ascii="Cambria Math" w:hAnsi="Cambria Math"/>
                      <w:sz w:val="21"/>
                      <w:szCs w:val="21"/>
                    </w:rPr>
                    <m:t>H</m:t>
                  </m:r>
                </m:sub>
              </m:sSub>
              <m:r>
                <w:rPr>
                  <w:rFonts w:ascii="Cambria Math" w:hAnsi="Cambria Math"/>
                  <w:sz w:val="21"/>
                  <w:szCs w:val="21"/>
                </w:rPr>
                <m:t>(k)/a</m:t>
              </m:r>
            </m:sup>
          </m:sSup>
        </m:oMath>
      </m:oMathPara>
    </w:p>
    <w:p w:rsidR="006450F6" w:rsidRDefault="006450F6" w:rsidP="007B5C55">
      <w:pPr>
        <w:snapToGrid w:val="0"/>
        <w:spacing w:beforeLines="50" w:afterLines="50" w:after="120"/>
        <w:jc w:val="both"/>
        <w:rPr>
          <w:sz w:val="21"/>
          <w:szCs w:val="21"/>
        </w:rPr>
      </w:pPr>
      <w:r w:rsidRPr="00A52BF3">
        <w:rPr>
          <w:sz w:val="21"/>
          <w:szCs w:val="21"/>
        </w:rPr>
        <w:t xml:space="preserve">Nb-bit quantization is performed for each element of the real and imaginary parts of the </w:t>
      </w:r>
      <m:oMath>
        <m:sSubSup>
          <m:sSubSupPr>
            <m:ctrlPr>
              <w:rPr>
                <w:rFonts w:ascii="Cambria Math" w:eastAsia="MingLiU_HKSCS" w:hAnsi="Cambria Math"/>
                <w:i/>
                <w:color w:val="000000"/>
                <w:sz w:val="21"/>
                <w:szCs w:val="21"/>
                <w:lang w:bidi="en-US"/>
              </w:rPr>
            </m:ctrlPr>
          </m:sSubSupPr>
          <m:e>
            <m:r>
              <w:rPr>
                <w:rFonts w:ascii="Cambria Math" w:hAnsi="Cambria Math"/>
                <w:sz w:val="21"/>
                <w:szCs w:val="21"/>
              </w:rPr>
              <m:t>H</m:t>
            </m:r>
          </m:e>
          <m:sub>
            <m:r>
              <w:rPr>
                <w:rFonts w:ascii="Cambria Math" w:hAnsi="Cambria Math"/>
                <w:sz w:val="21"/>
                <w:szCs w:val="21"/>
              </w:rPr>
              <m:t>eff</m:t>
            </m:r>
          </m:sub>
          <m:sup>
            <m:r>
              <w:rPr>
                <w:rFonts w:ascii="Cambria Math" w:hAnsi="Cambria Math"/>
                <w:sz w:val="21"/>
                <w:szCs w:val="21"/>
              </w:rPr>
              <m:t>q</m:t>
            </m:r>
          </m:sup>
        </m:sSubSup>
        <m:r>
          <w:rPr>
            <w:rFonts w:ascii="Cambria Math" w:hAnsi="Cambria Math"/>
            <w:sz w:val="21"/>
            <w:szCs w:val="21"/>
          </w:rPr>
          <m:t>(k)</m:t>
        </m:r>
      </m:oMath>
      <w:r w:rsidRPr="00A52BF3">
        <w:rPr>
          <w:sz w:val="21"/>
          <w:szCs w:val="21"/>
        </w:rPr>
        <w:t xml:space="preserve"> matrix:</w:t>
      </w:r>
    </w:p>
    <w:p w:rsidR="006450F6" w:rsidRDefault="006109D6" w:rsidP="007B5C55">
      <w:pPr>
        <w:snapToGrid w:val="0"/>
        <w:spacing w:beforeLines="50" w:afterLines="50" w:after="120"/>
        <w:jc w:val="both"/>
        <w:rPr>
          <w:sz w:val="21"/>
          <w:szCs w:val="21"/>
        </w:rPr>
      </w:pPr>
      <m:oMathPara>
        <m:oMathParaPr>
          <m:jc m:val="left"/>
        </m:oMathParaPr>
        <m:oMath>
          <m:sSubSup>
            <m:sSubSupPr>
              <m:ctrlPr>
                <w:rPr>
                  <w:rFonts w:ascii="Cambria Math" w:eastAsia="MingLiU_HKSCS" w:hAnsi="Cambria Math"/>
                  <w:i/>
                  <w:color w:val="000000"/>
                  <w:sz w:val="21"/>
                  <w:szCs w:val="21"/>
                  <w:lang w:bidi="en-US"/>
                </w:rPr>
              </m:ctrlPr>
            </m:sSubSupPr>
            <m:e>
              <m:r>
                <w:rPr>
                  <w:rFonts w:ascii="Cambria Math" w:hAnsi="Cambria Math"/>
                  <w:sz w:val="21"/>
                  <w:szCs w:val="21"/>
                </w:rPr>
                <m:t>H</m:t>
              </m:r>
            </m:e>
            <m:sub>
              <m:r>
                <w:rPr>
                  <w:rFonts w:ascii="Cambria Math" w:hAnsi="Cambria Math"/>
                  <w:sz w:val="21"/>
                  <w:szCs w:val="21"/>
                </w:rPr>
                <m:t>eff(m,l)</m:t>
              </m:r>
            </m:sub>
            <m:sup>
              <m:r>
                <w:rPr>
                  <w:rFonts w:ascii="Cambria Math" w:hAnsi="Cambria Math"/>
                  <w:sz w:val="21"/>
                  <w:szCs w:val="21"/>
                </w:rPr>
                <m:t>q(R)</m:t>
              </m:r>
            </m:sup>
          </m:sSubSup>
          <m:r>
            <w:rPr>
              <w:rFonts w:ascii="Cambria Math" w:hAnsi="Cambria Math"/>
              <w:sz w:val="21"/>
              <w:szCs w:val="21"/>
            </w:rPr>
            <m:t>=sign(</m:t>
          </m:r>
          <m:sSub>
            <m:sSubPr>
              <m:ctrlPr>
                <w:rPr>
                  <w:rFonts w:ascii="Cambria Math" w:eastAsia="MingLiU_HKSCS" w:hAnsi="Cambria Math"/>
                  <w:i/>
                  <w:color w:val="000000"/>
                  <w:sz w:val="21"/>
                  <w:szCs w:val="21"/>
                  <w:lang w:bidi="en-US"/>
                </w:rPr>
              </m:ctrlPr>
            </m:sSubPr>
            <m:e>
              <m:r>
                <w:rPr>
                  <w:rFonts w:ascii="Cambria Math" w:hAnsi="Cambria Math"/>
                  <w:sz w:val="21"/>
                  <w:szCs w:val="21"/>
                </w:rPr>
                <m:t>H</m:t>
              </m:r>
            </m:e>
            <m:sub>
              <m:r>
                <w:rPr>
                  <w:rFonts w:ascii="Cambria Math" w:hAnsi="Cambria Math"/>
                  <w:sz w:val="21"/>
                  <w:szCs w:val="21"/>
                </w:rPr>
                <m:t>eff(m,l)</m:t>
              </m:r>
            </m:sub>
          </m:sSub>
          <m:r>
            <w:rPr>
              <w:rFonts w:ascii="Cambria Math" w:hAnsi="Cambria Math"/>
              <w:sz w:val="21"/>
              <w:szCs w:val="21"/>
            </w:rPr>
            <m:t>(k))*</m:t>
          </m:r>
          <m:func>
            <m:funcPr>
              <m:ctrlPr>
                <w:rPr>
                  <w:rFonts w:ascii="Cambria Math" w:eastAsia="MingLiU_HKSCS" w:hAnsi="Cambria Math"/>
                  <w:i/>
                  <w:color w:val="000000"/>
                  <w:sz w:val="21"/>
                  <w:szCs w:val="21"/>
                  <w:lang w:bidi="en-US"/>
                </w:rPr>
              </m:ctrlPr>
            </m:funcPr>
            <m:fName>
              <m:r>
                <w:rPr>
                  <w:rFonts w:ascii="Cambria Math" w:hAnsi="Cambria Math"/>
                  <w:sz w:val="21"/>
                  <w:szCs w:val="21"/>
                </w:rPr>
                <m:t>min</m:t>
              </m:r>
            </m:fName>
            <m:e>
              <m:r>
                <w:rPr>
                  <w:rFonts w:ascii="Cambria Math" w:hAnsi="Cambria Math"/>
                  <w:sz w:val="21"/>
                  <w:szCs w:val="21"/>
                </w:rPr>
                <m:t>(</m:t>
              </m:r>
            </m:e>
          </m:func>
          <m:sSup>
            <m:sSupPr>
              <m:ctrlPr>
                <w:rPr>
                  <w:rFonts w:ascii="Cambria Math" w:eastAsia="MingLiU_HKSCS" w:hAnsi="Cambria Math"/>
                  <w:i/>
                  <w:color w:val="000000"/>
                  <w:sz w:val="21"/>
                  <w:szCs w:val="21"/>
                  <w:lang w:bidi="en-US"/>
                </w:rPr>
              </m:ctrlPr>
            </m:sSupPr>
            <m:e>
              <m:r>
                <w:rPr>
                  <w:rFonts w:ascii="Cambria Math" w:hAnsi="Cambria Math"/>
                  <w:sz w:val="21"/>
                  <w:szCs w:val="21"/>
                </w:rPr>
                <m:t>2</m:t>
              </m:r>
            </m:e>
            <m:sup>
              <m:sSub>
                <m:sSubPr>
                  <m:ctrlPr>
                    <w:rPr>
                      <w:rFonts w:ascii="Cambria Math" w:eastAsia="MingLiU_HKSCS" w:hAnsi="Cambria Math"/>
                      <w:i/>
                      <w:color w:val="000000"/>
                      <w:sz w:val="21"/>
                      <w:szCs w:val="21"/>
                      <w:lang w:bidi="en-US"/>
                    </w:rPr>
                  </m:ctrlPr>
                </m:sSubPr>
                <m:e>
                  <m:r>
                    <w:rPr>
                      <w:rFonts w:ascii="Cambria Math" w:hAnsi="Cambria Math"/>
                      <w:sz w:val="21"/>
                      <w:szCs w:val="21"/>
                    </w:rPr>
                    <m:t>N</m:t>
                  </m:r>
                </m:e>
                <m:sub>
                  <m:r>
                    <w:rPr>
                      <w:rFonts w:ascii="Cambria Math" w:hAnsi="Cambria Math"/>
                      <w:sz w:val="21"/>
                      <w:szCs w:val="21"/>
                    </w:rPr>
                    <m:t>b</m:t>
                  </m:r>
                </m:sub>
              </m:sSub>
              <m:r>
                <w:rPr>
                  <w:rFonts w:ascii="Cambria Math" w:hAnsi="Cambria Math"/>
                  <w:sz w:val="21"/>
                  <w:szCs w:val="21"/>
                </w:rPr>
                <m:t>-1</m:t>
              </m:r>
            </m:sup>
          </m:sSup>
          <m:r>
            <w:rPr>
              <w:rFonts w:ascii="Cambria Math" w:hAnsi="Cambria Math"/>
              <w:sz w:val="21"/>
              <w:szCs w:val="21"/>
            </w:rPr>
            <m:t>-1,round</m:t>
          </m:r>
          <m:d>
            <m:dPr>
              <m:ctrlPr>
                <w:rPr>
                  <w:rFonts w:ascii="Cambria Math" w:eastAsia="MingLiU_HKSCS" w:hAnsi="Cambria Math"/>
                  <w:i/>
                  <w:color w:val="000000"/>
                  <w:sz w:val="21"/>
                  <w:szCs w:val="21"/>
                  <w:lang w:bidi="en-US"/>
                </w:rPr>
              </m:ctrlPr>
            </m:dPr>
            <m:e>
              <m:f>
                <m:fPr>
                  <m:ctrlPr>
                    <w:rPr>
                      <w:rFonts w:ascii="Cambria Math" w:eastAsia="MingLiU_HKSCS" w:hAnsi="Cambria Math"/>
                      <w:i/>
                      <w:color w:val="000000"/>
                      <w:sz w:val="21"/>
                      <w:szCs w:val="21"/>
                      <w:lang w:bidi="en-US"/>
                    </w:rPr>
                  </m:ctrlPr>
                </m:fPr>
                <m:num>
                  <m:d>
                    <m:dPr>
                      <m:begChr m:val="|"/>
                      <m:endChr m:val="|"/>
                      <m:ctrlPr>
                        <w:rPr>
                          <w:rFonts w:ascii="Cambria Math" w:eastAsia="MingLiU_HKSCS" w:hAnsi="Cambria Math"/>
                          <w:i/>
                          <w:color w:val="000000"/>
                          <w:sz w:val="21"/>
                          <w:szCs w:val="21"/>
                          <w:lang w:bidi="en-US"/>
                        </w:rPr>
                      </m:ctrlPr>
                    </m:dPr>
                    <m:e>
                      <m:func>
                        <m:funcPr>
                          <m:ctrlPr>
                            <w:rPr>
                              <w:rFonts w:ascii="Cambria Math" w:eastAsia="MingLiU_HKSCS" w:hAnsi="Cambria Math"/>
                              <w:i/>
                              <w:color w:val="000000"/>
                              <w:sz w:val="21"/>
                              <w:szCs w:val="21"/>
                              <w:lang w:bidi="en-US"/>
                            </w:rPr>
                          </m:ctrlPr>
                        </m:funcPr>
                        <m:fName>
                          <m:r>
                            <w:rPr>
                              <w:rFonts w:ascii="Cambria Math" w:hAnsi="Cambria Math"/>
                              <w:sz w:val="21"/>
                              <w:szCs w:val="21"/>
                            </w:rPr>
                            <m:t>Re</m:t>
                          </m:r>
                        </m:fName>
                        <m:e>
                          <m:d>
                            <m:dPr>
                              <m:ctrlPr>
                                <w:rPr>
                                  <w:rFonts w:ascii="Cambria Math" w:eastAsia="MingLiU_HKSCS" w:hAnsi="Cambria Math"/>
                                  <w:i/>
                                  <w:color w:val="000000"/>
                                  <w:sz w:val="21"/>
                                  <w:szCs w:val="21"/>
                                  <w:lang w:bidi="en-US"/>
                                </w:rPr>
                              </m:ctrlPr>
                            </m:dPr>
                            <m:e>
                              <m:sSub>
                                <m:sSubPr>
                                  <m:ctrlPr>
                                    <w:rPr>
                                      <w:rFonts w:ascii="Cambria Math" w:eastAsia="MingLiU_HKSCS" w:hAnsi="Cambria Math"/>
                                      <w:i/>
                                      <w:color w:val="000000"/>
                                      <w:sz w:val="21"/>
                                      <w:szCs w:val="21"/>
                                      <w:lang w:bidi="en-US"/>
                                    </w:rPr>
                                  </m:ctrlPr>
                                </m:sSubPr>
                                <m:e>
                                  <m:r>
                                    <w:rPr>
                                      <w:rFonts w:ascii="Cambria Math" w:hAnsi="Cambria Math"/>
                                      <w:sz w:val="21"/>
                                      <w:szCs w:val="21"/>
                                    </w:rPr>
                                    <m:t>H</m:t>
                                  </m:r>
                                </m:e>
                                <m:sub>
                                  <m:r>
                                    <w:rPr>
                                      <w:rFonts w:ascii="Cambria Math" w:hAnsi="Cambria Math"/>
                                      <w:sz w:val="21"/>
                                      <w:szCs w:val="21"/>
                                    </w:rPr>
                                    <m:t>eff(m,l)</m:t>
                                  </m:r>
                                </m:sub>
                              </m:sSub>
                              <m:r>
                                <w:rPr>
                                  <w:rFonts w:ascii="Cambria Math" w:hAnsi="Cambria Math"/>
                                  <w:sz w:val="21"/>
                                  <w:szCs w:val="21"/>
                                </w:rPr>
                                <m:t>(k)</m:t>
                              </m:r>
                            </m:e>
                          </m:d>
                        </m:e>
                      </m:func>
                    </m:e>
                  </m:d>
                </m:num>
                <m:den>
                  <m:sSubSup>
                    <m:sSubSupPr>
                      <m:ctrlPr>
                        <w:rPr>
                          <w:rFonts w:ascii="Cambria Math" w:eastAsia="MingLiU_HKSCS" w:hAnsi="Cambria Math"/>
                          <w:i/>
                          <w:color w:val="000000"/>
                          <w:sz w:val="21"/>
                          <w:szCs w:val="21"/>
                          <w:lang w:bidi="en-US"/>
                        </w:rPr>
                      </m:ctrlPr>
                    </m:sSubSupPr>
                    <m:e>
                      <m:r>
                        <w:rPr>
                          <w:rFonts w:ascii="Cambria Math" w:hAnsi="Cambria Math"/>
                          <w:sz w:val="21"/>
                          <w:szCs w:val="21"/>
                        </w:rPr>
                        <m:t>M</m:t>
                      </m:r>
                    </m:e>
                    <m:sub>
                      <m:r>
                        <w:rPr>
                          <w:rFonts w:ascii="Cambria Math" w:hAnsi="Cambria Math"/>
                          <w:sz w:val="21"/>
                          <w:szCs w:val="21"/>
                        </w:rPr>
                        <m:t>H</m:t>
                      </m:r>
                    </m:sub>
                    <m:sup>
                      <m:r>
                        <w:rPr>
                          <w:rFonts w:ascii="Cambria Math" w:hAnsi="Cambria Math"/>
                          <w:sz w:val="21"/>
                          <w:szCs w:val="21"/>
                        </w:rPr>
                        <m:t>lin</m:t>
                      </m:r>
                    </m:sup>
                  </m:sSubSup>
                  <m:r>
                    <w:rPr>
                      <w:rFonts w:ascii="Cambria Math" w:hAnsi="Cambria Math"/>
                      <w:sz w:val="21"/>
                      <w:szCs w:val="21"/>
                    </w:rPr>
                    <m:t>(k)</m:t>
                  </m:r>
                </m:den>
              </m:f>
              <m:d>
                <m:dPr>
                  <m:ctrlPr>
                    <w:rPr>
                      <w:rFonts w:ascii="Cambria Math" w:eastAsia="MingLiU_HKSCS" w:hAnsi="Cambria Math"/>
                      <w:i/>
                      <w:color w:val="000000"/>
                      <w:sz w:val="21"/>
                      <w:szCs w:val="21"/>
                      <w:lang w:bidi="en-US"/>
                    </w:rPr>
                  </m:ctrlPr>
                </m:dPr>
                <m:e>
                  <m:sSup>
                    <m:sSupPr>
                      <m:ctrlPr>
                        <w:rPr>
                          <w:rFonts w:ascii="Cambria Math" w:eastAsia="MingLiU_HKSCS" w:hAnsi="Cambria Math"/>
                          <w:i/>
                          <w:color w:val="000000"/>
                          <w:sz w:val="21"/>
                          <w:szCs w:val="21"/>
                          <w:lang w:bidi="en-US"/>
                        </w:rPr>
                      </m:ctrlPr>
                    </m:sSupPr>
                    <m:e>
                      <m:r>
                        <w:rPr>
                          <w:rFonts w:ascii="Cambria Math" w:hAnsi="Cambria Math"/>
                          <w:sz w:val="21"/>
                          <w:szCs w:val="21"/>
                        </w:rPr>
                        <m:t>2</m:t>
                      </m:r>
                    </m:e>
                    <m:sup>
                      <m:sSub>
                        <m:sSubPr>
                          <m:ctrlPr>
                            <w:rPr>
                              <w:rFonts w:ascii="Cambria Math" w:eastAsia="MingLiU_HKSCS" w:hAnsi="Cambria Math"/>
                              <w:i/>
                              <w:color w:val="000000"/>
                              <w:sz w:val="21"/>
                              <w:szCs w:val="21"/>
                              <w:lang w:bidi="en-US"/>
                            </w:rPr>
                          </m:ctrlPr>
                        </m:sSubPr>
                        <m:e>
                          <m:r>
                            <w:rPr>
                              <w:rFonts w:ascii="Cambria Math" w:hAnsi="Cambria Math"/>
                              <w:sz w:val="21"/>
                              <w:szCs w:val="21"/>
                            </w:rPr>
                            <m:t>N</m:t>
                          </m:r>
                        </m:e>
                        <m:sub>
                          <m:r>
                            <w:rPr>
                              <w:rFonts w:ascii="Cambria Math" w:hAnsi="Cambria Math"/>
                              <w:sz w:val="21"/>
                              <w:szCs w:val="21"/>
                            </w:rPr>
                            <m:t>b</m:t>
                          </m:r>
                        </m:sub>
                      </m:sSub>
                      <m:r>
                        <w:rPr>
                          <w:rFonts w:ascii="Cambria Math" w:hAnsi="Cambria Math"/>
                          <w:sz w:val="21"/>
                          <w:szCs w:val="21"/>
                        </w:rPr>
                        <m:t>-1</m:t>
                      </m:r>
                    </m:sup>
                  </m:sSup>
                  <m:r>
                    <w:rPr>
                      <w:rFonts w:ascii="Cambria Math" w:hAnsi="Cambria Math"/>
                      <w:sz w:val="21"/>
                      <w:szCs w:val="21"/>
                    </w:rPr>
                    <m:t>-1</m:t>
                  </m:r>
                </m:e>
              </m:d>
            </m:e>
          </m:d>
          <m:r>
            <w:rPr>
              <w:rFonts w:ascii="Cambria Math" w:hAnsi="Cambria Math"/>
              <w:sz w:val="21"/>
              <w:szCs w:val="21"/>
            </w:rPr>
            <m:t>)</m:t>
          </m:r>
          <m:r>
            <m:rPr>
              <m:sty m:val="p"/>
            </m:rPr>
            <w:rPr>
              <w:rFonts w:ascii="Cambria Math" w:hAnsi="Cambria Math"/>
              <w:sz w:val="21"/>
              <w:szCs w:val="21"/>
            </w:rPr>
            <w:br/>
          </m:r>
        </m:oMath>
      </m:oMathPara>
      <m:oMath>
        <m:sSubSup>
          <m:sSubSupPr>
            <m:ctrlPr>
              <w:rPr>
                <w:rFonts w:ascii="Cambria Math" w:eastAsia="MingLiU_HKSCS" w:hAnsi="Cambria Math"/>
                <w:i/>
                <w:color w:val="000000"/>
                <w:sz w:val="21"/>
                <w:szCs w:val="21"/>
                <w:lang w:bidi="en-US"/>
              </w:rPr>
            </m:ctrlPr>
          </m:sSubSupPr>
          <m:e>
            <m:r>
              <w:rPr>
                <w:rFonts w:ascii="Cambria Math" w:hAnsi="Cambria Math"/>
                <w:sz w:val="21"/>
                <w:szCs w:val="21"/>
              </w:rPr>
              <m:t>H</m:t>
            </m:r>
          </m:e>
          <m:sub>
            <m:r>
              <w:rPr>
                <w:rFonts w:ascii="Cambria Math" w:hAnsi="Cambria Math"/>
                <w:sz w:val="21"/>
                <w:szCs w:val="21"/>
              </w:rPr>
              <m:t>eff(m,l)</m:t>
            </m:r>
          </m:sub>
          <m:sup>
            <m:r>
              <w:rPr>
                <w:rFonts w:ascii="Cambria Math" w:hAnsi="Cambria Math"/>
                <w:sz w:val="21"/>
                <w:szCs w:val="21"/>
              </w:rPr>
              <m:t>q(I)</m:t>
            </m:r>
          </m:sup>
        </m:sSubSup>
        <m:r>
          <w:rPr>
            <w:rFonts w:ascii="Cambria Math" w:hAnsi="Cambria Math"/>
            <w:sz w:val="21"/>
            <w:szCs w:val="21"/>
          </w:rPr>
          <m:t>=sign(</m:t>
        </m:r>
        <m:sSub>
          <m:sSubPr>
            <m:ctrlPr>
              <w:rPr>
                <w:rFonts w:ascii="Cambria Math" w:eastAsia="MingLiU_HKSCS" w:hAnsi="Cambria Math"/>
                <w:i/>
                <w:color w:val="000000"/>
                <w:sz w:val="21"/>
                <w:szCs w:val="21"/>
                <w:lang w:bidi="en-US"/>
              </w:rPr>
            </m:ctrlPr>
          </m:sSubPr>
          <m:e>
            <m:r>
              <w:rPr>
                <w:rFonts w:ascii="Cambria Math" w:hAnsi="Cambria Math"/>
                <w:sz w:val="21"/>
                <w:szCs w:val="21"/>
              </w:rPr>
              <m:t>H</m:t>
            </m:r>
          </m:e>
          <m:sub>
            <m:r>
              <w:rPr>
                <w:rFonts w:ascii="Cambria Math" w:hAnsi="Cambria Math"/>
                <w:sz w:val="21"/>
                <w:szCs w:val="21"/>
              </w:rPr>
              <m:t>eff</m:t>
            </m:r>
            <m:d>
              <m:dPr>
                <m:ctrlPr>
                  <w:rPr>
                    <w:rFonts w:ascii="Cambria Math" w:eastAsia="MingLiU_HKSCS" w:hAnsi="Cambria Math"/>
                    <w:i/>
                    <w:color w:val="000000"/>
                    <w:sz w:val="21"/>
                    <w:szCs w:val="21"/>
                    <w:lang w:bidi="en-US"/>
                  </w:rPr>
                </m:ctrlPr>
              </m:dPr>
              <m:e>
                <m:r>
                  <w:rPr>
                    <w:rFonts w:ascii="Cambria Math" w:hAnsi="Cambria Math"/>
                    <w:sz w:val="21"/>
                    <w:szCs w:val="21"/>
                  </w:rPr>
                  <m:t>m,l</m:t>
                </m:r>
              </m:e>
            </m:d>
          </m:sub>
        </m:sSub>
        <m:r>
          <w:rPr>
            <w:rFonts w:ascii="Cambria Math" w:hAnsi="Cambria Math"/>
            <w:sz w:val="21"/>
            <w:szCs w:val="21"/>
          </w:rPr>
          <m:t>(k))*</m:t>
        </m:r>
        <m:func>
          <m:funcPr>
            <m:ctrlPr>
              <w:rPr>
                <w:rFonts w:ascii="Cambria Math" w:eastAsia="MingLiU_HKSCS" w:hAnsi="Cambria Math"/>
                <w:i/>
                <w:color w:val="000000"/>
                <w:sz w:val="21"/>
                <w:szCs w:val="21"/>
                <w:lang w:bidi="en-US"/>
              </w:rPr>
            </m:ctrlPr>
          </m:funcPr>
          <m:fName>
            <m:r>
              <w:rPr>
                <w:rFonts w:ascii="Cambria Math" w:hAnsi="Cambria Math"/>
                <w:sz w:val="21"/>
                <w:szCs w:val="21"/>
              </w:rPr>
              <m:t>min</m:t>
            </m:r>
          </m:fName>
          <m:e>
            <m:r>
              <w:rPr>
                <w:rFonts w:ascii="Cambria Math" w:hAnsi="Cambria Math"/>
                <w:sz w:val="21"/>
                <w:szCs w:val="21"/>
              </w:rPr>
              <m:t>(</m:t>
            </m:r>
          </m:e>
        </m:func>
        <m:sSup>
          <m:sSupPr>
            <m:ctrlPr>
              <w:rPr>
                <w:rFonts w:ascii="Cambria Math" w:eastAsia="MingLiU_HKSCS" w:hAnsi="Cambria Math"/>
                <w:i/>
                <w:color w:val="000000"/>
                <w:sz w:val="21"/>
                <w:szCs w:val="21"/>
                <w:lang w:bidi="en-US"/>
              </w:rPr>
            </m:ctrlPr>
          </m:sSupPr>
          <m:e>
            <m:r>
              <w:rPr>
                <w:rFonts w:ascii="Cambria Math" w:hAnsi="Cambria Math"/>
                <w:sz w:val="21"/>
                <w:szCs w:val="21"/>
              </w:rPr>
              <m:t>2</m:t>
            </m:r>
          </m:e>
          <m:sup>
            <m:sSub>
              <m:sSubPr>
                <m:ctrlPr>
                  <w:rPr>
                    <w:rFonts w:ascii="Cambria Math" w:eastAsia="MingLiU_HKSCS" w:hAnsi="Cambria Math"/>
                    <w:i/>
                    <w:color w:val="000000"/>
                    <w:sz w:val="21"/>
                    <w:szCs w:val="21"/>
                    <w:lang w:bidi="en-US"/>
                  </w:rPr>
                </m:ctrlPr>
              </m:sSubPr>
              <m:e>
                <m:r>
                  <w:rPr>
                    <w:rFonts w:ascii="Cambria Math" w:hAnsi="Cambria Math"/>
                    <w:sz w:val="21"/>
                    <w:szCs w:val="21"/>
                  </w:rPr>
                  <m:t>N</m:t>
                </m:r>
              </m:e>
              <m:sub>
                <m:r>
                  <w:rPr>
                    <w:rFonts w:ascii="Cambria Math" w:hAnsi="Cambria Math"/>
                    <w:sz w:val="21"/>
                    <w:szCs w:val="21"/>
                  </w:rPr>
                  <m:t>b</m:t>
                </m:r>
              </m:sub>
            </m:sSub>
            <m:r>
              <w:rPr>
                <w:rFonts w:ascii="Cambria Math" w:hAnsi="Cambria Math"/>
                <w:sz w:val="21"/>
                <w:szCs w:val="21"/>
              </w:rPr>
              <m:t>-1</m:t>
            </m:r>
          </m:sup>
        </m:sSup>
        <m:r>
          <w:rPr>
            <w:rFonts w:ascii="Cambria Math" w:hAnsi="Cambria Math"/>
            <w:sz w:val="21"/>
            <w:szCs w:val="21"/>
          </w:rPr>
          <m:t>-1,round</m:t>
        </m:r>
        <m:d>
          <m:dPr>
            <m:ctrlPr>
              <w:rPr>
                <w:rFonts w:ascii="Cambria Math" w:eastAsia="MingLiU_HKSCS" w:hAnsi="Cambria Math"/>
                <w:i/>
                <w:color w:val="000000"/>
                <w:sz w:val="21"/>
                <w:szCs w:val="21"/>
                <w:lang w:bidi="en-US"/>
              </w:rPr>
            </m:ctrlPr>
          </m:dPr>
          <m:e>
            <m:f>
              <m:fPr>
                <m:ctrlPr>
                  <w:rPr>
                    <w:rFonts w:ascii="Cambria Math" w:eastAsia="MingLiU_HKSCS" w:hAnsi="Cambria Math"/>
                    <w:i/>
                    <w:color w:val="000000"/>
                    <w:sz w:val="21"/>
                    <w:szCs w:val="21"/>
                    <w:lang w:bidi="en-US"/>
                  </w:rPr>
                </m:ctrlPr>
              </m:fPr>
              <m:num>
                <m:d>
                  <m:dPr>
                    <m:begChr m:val="|"/>
                    <m:endChr m:val="|"/>
                    <m:ctrlPr>
                      <w:rPr>
                        <w:rFonts w:ascii="Cambria Math" w:eastAsia="MingLiU_HKSCS" w:hAnsi="Cambria Math"/>
                        <w:i/>
                        <w:color w:val="000000"/>
                        <w:sz w:val="21"/>
                        <w:szCs w:val="21"/>
                        <w:lang w:bidi="en-US"/>
                      </w:rPr>
                    </m:ctrlPr>
                  </m:dPr>
                  <m:e>
                    <m:func>
                      <m:funcPr>
                        <m:ctrlPr>
                          <w:rPr>
                            <w:rFonts w:ascii="Cambria Math" w:eastAsia="MingLiU_HKSCS" w:hAnsi="Cambria Math"/>
                            <w:i/>
                            <w:color w:val="000000"/>
                            <w:sz w:val="21"/>
                            <w:szCs w:val="21"/>
                            <w:lang w:bidi="en-US"/>
                          </w:rPr>
                        </m:ctrlPr>
                      </m:funcPr>
                      <m:fName>
                        <m:r>
                          <w:rPr>
                            <w:rFonts w:ascii="Cambria Math" w:hAnsi="Cambria Math"/>
                            <w:sz w:val="21"/>
                            <w:szCs w:val="21"/>
                          </w:rPr>
                          <m:t>Im</m:t>
                        </m:r>
                      </m:fName>
                      <m:e>
                        <m:d>
                          <m:dPr>
                            <m:ctrlPr>
                              <w:rPr>
                                <w:rFonts w:ascii="Cambria Math" w:eastAsia="MingLiU_HKSCS" w:hAnsi="Cambria Math"/>
                                <w:i/>
                                <w:color w:val="000000"/>
                                <w:sz w:val="21"/>
                                <w:szCs w:val="21"/>
                                <w:lang w:bidi="en-US"/>
                              </w:rPr>
                            </m:ctrlPr>
                          </m:dPr>
                          <m:e>
                            <m:sSub>
                              <m:sSubPr>
                                <m:ctrlPr>
                                  <w:rPr>
                                    <w:rFonts w:ascii="Cambria Math" w:eastAsia="MingLiU_HKSCS" w:hAnsi="Cambria Math"/>
                                    <w:i/>
                                    <w:color w:val="000000"/>
                                    <w:sz w:val="21"/>
                                    <w:szCs w:val="21"/>
                                    <w:lang w:bidi="en-US"/>
                                  </w:rPr>
                                </m:ctrlPr>
                              </m:sSubPr>
                              <m:e>
                                <m:r>
                                  <w:rPr>
                                    <w:rFonts w:ascii="Cambria Math" w:hAnsi="Cambria Math"/>
                                    <w:sz w:val="21"/>
                                    <w:szCs w:val="21"/>
                                  </w:rPr>
                                  <m:t>H</m:t>
                                </m:r>
                              </m:e>
                              <m:sub>
                                <m:r>
                                  <w:rPr>
                                    <w:rFonts w:ascii="Cambria Math" w:hAnsi="Cambria Math"/>
                                    <w:sz w:val="21"/>
                                    <w:szCs w:val="21"/>
                                  </w:rPr>
                                  <m:t>eff</m:t>
                                </m:r>
                                <m:d>
                                  <m:dPr>
                                    <m:ctrlPr>
                                      <w:rPr>
                                        <w:rFonts w:ascii="Cambria Math" w:eastAsia="MingLiU_HKSCS" w:hAnsi="Cambria Math"/>
                                        <w:i/>
                                        <w:color w:val="000000"/>
                                        <w:sz w:val="21"/>
                                        <w:szCs w:val="21"/>
                                        <w:lang w:bidi="en-US"/>
                                      </w:rPr>
                                    </m:ctrlPr>
                                  </m:dPr>
                                  <m:e>
                                    <m:r>
                                      <w:rPr>
                                        <w:rFonts w:ascii="Cambria Math" w:hAnsi="Cambria Math"/>
                                        <w:sz w:val="21"/>
                                        <w:szCs w:val="21"/>
                                      </w:rPr>
                                      <m:t>m,l</m:t>
                                    </m:r>
                                  </m:e>
                                </m:d>
                              </m:sub>
                            </m:sSub>
                            <m:d>
                              <m:dPr>
                                <m:ctrlPr>
                                  <w:rPr>
                                    <w:rFonts w:ascii="Cambria Math" w:eastAsia="MingLiU_HKSCS" w:hAnsi="Cambria Math"/>
                                    <w:i/>
                                    <w:color w:val="000000"/>
                                    <w:sz w:val="21"/>
                                    <w:szCs w:val="21"/>
                                    <w:lang w:bidi="en-US"/>
                                  </w:rPr>
                                </m:ctrlPr>
                              </m:dPr>
                              <m:e>
                                <m:r>
                                  <w:rPr>
                                    <w:rFonts w:ascii="Cambria Math" w:hAnsi="Cambria Math"/>
                                    <w:sz w:val="21"/>
                                    <w:szCs w:val="21"/>
                                  </w:rPr>
                                  <m:t>k</m:t>
                                </m:r>
                              </m:e>
                            </m:d>
                          </m:e>
                        </m:d>
                      </m:e>
                    </m:func>
                  </m:e>
                </m:d>
              </m:num>
              <m:den>
                <m:sSubSup>
                  <m:sSubSupPr>
                    <m:ctrlPr>
                      <w:rPr>
                        <w:rFonts w:ascii="Cambria Math" w:eastAsia="MingLiU_HKSCS" w:hAnsi="Cambria Math"/>
                        <w:i/>
                        <w:color w:val="000000"/>
                        <w:sz w:val="21"/>
                        <w:szCs w:val="21"/>
                        <w:lang w:bidi="en-US"/>
                      </w:rPr>
                    </m:ctrlPr>
                  </m:sSubSupPr>
                  <m:e>
                    <m:r>
                      <w:rPr>
                        <w:rFonts w:ascii="Cambria Math" w:hAnsi="Cambria Math"/>
                        <w:sz w:val="21"/>
                        <w:szCs w:val="21"/>
                      </w:rPr>
                      <m:t>M</m:t>
                    </m:r>
                  </m:e>
                  <m:sub>
                    <m:r>
                      <w:rPr>
                        <w:rFonts w:ascii="Cambria Math" w:hAnsi="Cambria Math"/>
                        <w:sz w:val="21"/>
                        <w:szCs w:val="21"/>
                      </w:rPr>
                      <m:t>H</m:t>
                    </m:r>
                  </m:sub>
                  <m:sup>
                    <m:r>
                      <w:rPr>
                        <w:rFonts w:ascii="Cambria Math" w:hAnsi="Cambria Math"/>
                        <w:sz w:val="21"/>
                        <w:szCs w:val="21"/>
                      </w:rPr>
                      <m:t>lin</m:t>
                    </m:r>
                  </m:sup>
                </m:sSubSup>
                <m:d>
                  <m:dPr>
                    <m:ctrlPr>
                      <w:rPr>
                        <w:rFonts w:ascii="Cambria Math" w:eastAsia="MingLiU_HKSCS" w:hAnsi="Cambria Math"/>
                        <w:i/>
                        <w:color w:val="000000"/>
                        <w:sz w:val="21"/>
                        <w:szCs w:val="21"/>
                        <w:lang w:bidi="en-US"/>
                      </w:rPr>
                    </m:ctrlPr>
                  </m:dPr>
                  <m:e>
                    <m:r>
                      <w:rPr>
                        <w:rFonts w:ascii="Cambria Math" w:hAnsi="Cambria Math"/>
                        <w:sz w:val="21"/>
                        <w:szCs w:val="21"/>
                      </w:rPr>
                      <m:t>k</m:t>
                    </m:r>
                  </m:e>
                </m:d>
              </m:den>
            </m:f>
            <m:d>
              <m:dPr>
                <m:ctrlPr>
                  <w:rPr>
                    <w:rFonts w:ascii="Cambria Math" w:eastAsia="MingLiU_HKSCS" w:hAnsi="Cambria Math"/>
                    <w:i/>
                    <w:color w:val="000000"/>
                    <w:sz w:val="21"/>
                    <w:szCs w:val="21"/>
                    <w:lang w:bidi="en-US"/>
                  </w:rPr>
                </m:ctrlPr>
              </m:dPr>
              <m:e>
                <m:sSup>
                  <m:sSupPr>
                    <m:ctrlPr>
                      <w:rPr>
                        <w:rFonts w:ascii="Cambria Math" w:eastAsia="MingLiU_HKSCS" w:hAnsi="Cambria Math"/>
                        <w:i/>
                        <w:color w:val="000000"/>
                        <w:sz w:val="21"/>
                        <w:szCs w:val="21"/>
                        <w:lang w:bidi="en-US"/>
                      </w:rPr>
                    </m:ctrlPr>
                  </m:sSupPr>
                  <m:e>
                    <m:r>
                      <w:rPr>
                        <w:rFonts w:ascii="Cambria Math" w:hAnsi="Cambria Math"/>
                        <w:sz w:val="21"/>
                        <w:szCs w:val="21"/>
                      </w:rPr>
                      <m:t>2</m:t>
                    </m:r>
                  </m:e>
                  <m:sup>
                    <m:sSub>
                      <m:sSubPr>
                        <m:ctrlPr>
                          <w:rPr>
                            <w:rFonts w:ascii="Cambria Math" w:eastAsia="MingLiU_HKSCS" w:hAnsi="Cambria Math"/>
                            <w:i/>
                            <w:color w:val="000000"/>
                            <w:sz w:val="21"/>
                            <w:szCs w:val="21"/>
                            <w:lang w:bidi="en-US"/>
                          </w:rPr>
                        </m:ctrlPr>
                      </m:sSubPr>
                      <m:e>
                        <m:r>
                          <w:rPr>
                            <w:rFonts w:ascii="Cambria Math" w:hAnsi="Cambria Math"/>
                            <w:sz w:val="21"/>
                            <w:szCs w:val="21"/>
                          </w:rPr>
                          <m:t>N</m:t>
                        </m:r>
                      </m:e>
                      <m:sub>
                        <m:r>
                          <w:rPr>
                            <w:rFonts w:ascii="Cambria Math" w:hAnsi="Cambria Math"/>
                            <w:sz w:val="21"/>
                            <w:szCs w:val="21"/>
                          </w:rPr>
                          <m:t>b</m:t>
                        </m:r>
                      </m:sub>
                    </m:sSub>
                    <m:r>
                      <w:rPr>
                        <w:rFonts w:ascii="Cambria Math" w:hAnsi="Cambria Math"/>
                        <w:sz w:val="21"/>
                        <w:szCs w:val="21"/>
                      </w:rPr>
                      <m:t>-1</m:t>
                    </m:r>
                  </m:sup>
                </m:sSup>
                <m:r>
                  <w:rPr>
                    <w:rFonts w:ascii="Cambria Math" w:hAnsi="Cambria Math"/>
                    <w:sz w:val="21"/>
                    <w:szCs w:val="21"/>
                  </w:rPr>
                  <m:t>-1</m:t>
                </m:r>
              </m:e>
            </m:d>
          </m:e>
        </m:d>
        <m:r>
          <w:rPr>
            <w:rFonts w:ascii="Cambria Math" w:hAnsi="Cambria Math"/>
            <w:sz w:val="21"/>
            <w:szCs w:val="21"/>
          </w:rPr>
          <m:t xml:space="preserve">)         </m:t>
        </m:r>
      </m:oMath>
      <w:r w:rsidR="006450F6" w:rsidRPr="00A52BF3">
        <w:rPr>
          <w:rFonts w:eastAsia="SimSun"/>
          <w:lang w:eastAsia="zh-CN"/>
        </w:rPr>
        <w:t xml:space="preserve">(Equation </w:t>
      </w:r>
      <w:r w:rsidR="006450F6">
        <w:rPr>
          <w:rFonts w:eastAsia="SimSun"/>
          <w:lang w:eastAsia="zh-CN"/>
        </w:rPr>
        <w:t>38</w:t>
      </w:r>
      <w:r w:rsidR="006450F6" w:rsidRPr="00A52BF3">
        <w:rPr>
          <w:rFonts w:eastAsia="SimSun"/>
          <w:lang w:eastAsia="zh-CN"/>
        </w:rPr>
        <w:t>)</w:t>
      </w:r>
    </w:p>
    <w:p w:rsidR="006450F6" w:rsidRDefault="006450F6" w:rsidP="007B5C55">
      <w:r w:rsidRPr="00A52BF3">
        <w:t xml:space="preserve">Where </w:t>
      </w:r>
      <m:oMath>
        <m:sSub>
          <m:sSubPr>
            <m:ctrlPr>
              <w:rPr>
                <w:rFonts w:ascii="Cambria Math" w:eastAsia="MingLiU_HKSCS" w:hAnsi="Cambria Math"/>
                <w:color w:val="000000"/>
                <w:lang w:bidi="en-US"/>
              </w:rPr>
            </m:ctrlPr>
          </m:sSubPr>
          <m:e>
            <m:r>
              <w:rPr>
                <w:rFonts w:ascii="Cambria Math" w:hAnsi="Cambria Math"/>
              </w:rPr>
              <m:t>H</m:t>
            </m:r>
          </m:e>
          <m:sub>
            <m:r>
              <w:rPr>
                <w:rFonts w:ascii="Cambria Math" w:hAnsi="Cambria Math"/>
              </w:rPr>
              <m:t>eff</m:t>
            </m:r>
            <m:d>
              <m:dPr>
                <m:ctrlPr>
                  <w:rPr>
                    <w:rFonts w:ascii="Cambria Math" w:eastAsia="MingLiU_HKSCS" w:hAnsi="Cambria Math"/>
                    <w:color w:val="000000"/>
                    <w:lang w:bidi="en-US"/>
                  </w:rPr>
                </m:ctrlPr>
              </m:dPr>
              <m:e>
                <m:r>
                  <w:rPr>
                    <w:rFonts w:ascii="Cambria Math" w:hAnsi="Cambria Math"/>
                  </w:rPr>
                  <m:t>m</m:t>
                </m:r>
                <m:r>
                  <m:rPr>
                    <m:sty m:val="p"/>
                  </m:rPr>
                  <w:rPr>
                    <w:rFonts w:ascii="Cambria Math" w:hAnsi="Cambria Math"/>
                  </w:rPr>
                  <m:t>,</m:t>
                </m:r>
                <m:r>
                  <w:rPr>
                    <w:rFonts w:ascii="Cambria Math" w:hAnsi="Cambria Math"/>
                  </w:rPr>
                  <m:t>l</m:t>
                </m:r>
              </m:e>
            </m:d>
          </m:sub>
        </m:sSub>
        <m:r>
          <m:rPr>
            <m:sty m:val="p"/>
          </m:rPr>
          <w:rPr>
            <w:rFonts w:ascii="Cambria Math" w:hAnsi="Cambria Math"/>
          </w:rPr>
          <m:t>(</m:t>
        </m:r>
        <m:r>
          <w:rPr>
            <w:rFonts w:ascii="Cambria Math" w:hAnsi="Cambria Math"/>
          </w:rPr>
          <m:t>k</m:t>
        </m:r>
        <m:r>
          <m:rPr>
            <m:sty m:val="p"/>
          </m:rPr>
          <w:rPr>
            <w:rFonts w:ascii="Cambria Math" w:hAnsi="Cambria Math"/>
          </w:rPr>
          <m:t>)</m:t>
        </m:r>
      </m:oMath>
      <w:r w:rsidRPr="00A52BF3">
        <w:t xml:space="preserve"> represents the element in </w:t>
      </w:r>
      <m:oMath>
        <m:sSub>
          <m:sSubPr>
            <m:ctrlPr>
              <w:rPr>
                <w:rFonts w:ascii="Cambria Math" w:eastAsia="MingLiU_HKSCS" w:hAnsi="Cambria Math"/>
                <w:color w:val="000000"/>
                <w:lang w:bidi="en-US"/>
              </w:rPr>
            </m:ctrlPr>
          </m:sSubPr>
          <m:e>
            <m:r>
              <w:rPr>
                <w:rFonts w:ascii="Cambria Math" w:hAnsi="Cambria Math"/>
              </w:rPr>
              <m:t>H</m:t>
            </m:r>
          </m:e>
          <m:sub>
            <m:r>
              <w:rPr>
                <w:rFonts w:ascii="Cambria Math" w:hAnsi="Cambria Math"/>
              </w:rPr>
              <m:t>eff</m:t>
            </m:r>
          </m:sub>
        </m:sSub>
        <m:r>
          <m:rPr>
            <m:sty m:val="p"/>
          </m:rPr>
          <w:rPr>
            <w:rFonts w:ascii="Cambria Math" w:hAnsi="Cambria Math"/>
          </w:rPr>
          <m:t>(</m:t>
        </m:r>
        <m:r>
          <w:rPr>
            <w:rFonts w:ascii="Cambria Math" w:hAnsi="Cambria Math"/>
          </w:rPr>
          <m:t>k</m:t>
        </m:r>
        <m:r>
          <m:rPr>
            <m:sty m:val="p"/>
          </m:rPr>
          <w:rPr>
            <w:rFonts w:ascii="Cambria Math" w:hAnsi="Cambria Math"/>
          </w:rPr>
          <m:t>)</m:t>
        </m:r>
      </m:oMath>
      <w:r w:rsidRPr="00A52BF3">
        <w:t xml:space="preserve">, </w:t>
      </w:r>
      <m:oMath>
        <m:sSubSup>
          <m:sSubSupPr>
            <m:ctrlPr>
              <w:rPr>
                <w:rFonts w:ascii="Cambria Math" w:eastAsia="MingLiU_HKSCS" w:hAnsi="Cambria Math"/>
                <w:color w:val="000000"/>
                <w:lang w:bidi="en-US"/>
              </w:rPr>
            </m:ctrlPr>
          </m:sSubSupPr>
          <m:e>
            <m:r>
              <w:rPr>
                <w:rFonts w:ascii="Cambria Math" w:hAnsi="Cambria Math"/>
              </w:rPr>
              <m:t>H</m:t>
            </m:r>
          </m:e>
          <m:sub>
            <m:r>
              <w:rPr>
                <w:rFonts w:ascii="Cambria Math" w:hAnsi="Cambria Math"/>
              </w:rPr>
              <m:t>eff</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l</m:t>
            </m:r>
            <m:r>
              <m:rPr>
                <m:sty m:val="p"/>
              </m:rPr>
              <w:rPr>
                <w:rFonts w:ascii="Cambria Math" w:hAnsi="Cambria Math"/>
              </w:rPr>
              <m:t>)</m:t>
            </m:r>
          </m:sub>
          <m:sup>
            <m:r>
              <w:rPr>
                <w:rFonts w:ascii="Cambria Math" w:hAnsi="Cambria Math"/>
              </w:rPr>
              <m:t>q</m:t>
            </m:r>
            <m:r>
              <m:rPr>
                <m:sty m:val="p"/>
              </m:rPr>
              <w:rPr>
                <w:rFonts w:ascii="Cambria Math" w:hAnsi="Cambria Math"/>
              </w:rPr>
              <m:t>(</m:t>
            </m:r>
            <m:r>
              <w:rPr>
                <w:rFonts w:ascii="Cambria Math" w:hAnsi="Cambria Math"/>
              </w:rPr>
              <m:t>R</m:t>
            </m:r>
            <m:r>
              <m:rPr>
                <m:sty m:val="p"/>
              </m:rPr>
              <w:rPr>
                <w:rFonts w:ascii="Cambria Math" w:hAnsi="Cambria Math"/>
              </w:rPr>
              <m:t>)</m:t>
            </m:r>
          </m:sup>
        </m:sSubSup>
      </m:oMath>
      <w:r w:rsidRPr="00A52BF3">
        <w:t xml:space="preserve">represents the real part after </w:t>
      </w:r>
      <m:oMath>
        <m:sSub>
          <m:sSubPr>
            <m:ctrlPr>
              <w:rPr>
                <w:rFonts w:ascii="Cambria Math" w:eastAsia="MingLiU_HKSCS" w:hAnsi="Cambria Math"/>
                <w:color w:val="000000"/>
                <w:lang w:bidi="en-US"/>
              </w:rPr>
            </m:ctrlPr>
          </m:sSubPr>
          <m:e>
            <m:r>
              <w:rPr>
                <w:rFonts w:ascii="Cambria Math" w:hAnsi="Cambria Math"/>
              </w:rPr>
              <m:t>H</m:t>
            </m:r>
          </m:e>
          <m:sub>
            <m:r>
              <w:rPr>
                <w:rFonts w:ascii="Cambria Math" w:hAnsi="Cambria Math"/>
              </w:rPr>
              <m:t>eff</m:t>
            </m:r>
            <m:d>
              <m:dPr>
                <m:ctrlPr>
                  <w:rPr>
                    <w:rFonts w:ascii="Cambria Math" w:eastAsia="MingLiU_HKSCS" w:hAnsi="Cambria Math"/>
                    <w:color w:val="000000"/>
                    <w:lang w:bidi="en-US"/>
                  </w:rPr>
                </m:ctrlPr>
              </m:dPr>
              <m:e>
                <m:r>
                  <w:rPr>
                    <w:rFonts w:ascii="Cambria Math" w:hAnsi="Cambria Math"/>
                  </w:rPr>
                  <m:t>m</m:t>
                </m:r>
                <m:r>
                  <m:rPr>
                    <m:sty m:val="p"/>
                  </m:rPr>
                  <w:rPr>
                    <w:rFonts w:ascii="Cambria Math" w:hAnsi="Cambria Math"/>
                  </w:rPr>
                  <m:t>,</m:t>
                </m:r>
                <m:r>
                  <w:rPr>
                    <w:rFonts w:ascii="Cambria Math" w:hAnsi="Cambria Math"/>
                  </w:rPr>
                  <m:t>l</m:t>
                </m:r>
              </m:e>
            </m:d>
          </m:sub>
        </m:sSub>
        <m:r>
          <m:rPr>
            <m:sty m:val="p"/>
          </m:rPr>
          <w:rPr>
            <w:rFonts w:ascii="Cambria Math" w:hAnsi="Cambria Math"/>
          </w:rPr>
          <m:t>(</m:t>
        </m:r>
        <m:r>
          <w:rPr>
            <w:rFonts w:ascii="Cambria Math" w:hAnsi="Cambria Math"/>
          </w:rPr>
          <m:t>k</m:t>
        </m:r>
        <m:r>
          <m:rPr>
            <m:sty m:val="p"/>
          </m:rPr>
          <w:rPr>
            <w:rFonts w:ascii="Cambria Math" w:hAnsi="Cambria Math"/>
          </w:rPr>
          <m:t>)</m:t>
        </m:r>
      </m:oMath>
      <w:r w:rsidRPr="00A52BF3">
        <w:t xml:space="preserve"> quantization, </w:t>
      </w:r>
      <m:oMath>
        <m:sSubSup>
          <m:sSubSupPr>
            <m:ctrlPr>
              <w:rPr>
                <w:rFonts w:ascii="Cambria Math" w:eastAsia="MingLiU_HKSCS" w:hAnsi="Cambria Math"/>
                <w:color w:val="000000"/>
                <w:lang w:bidi="en-US"/>
              </w:rPr>
            </m:ctrlPr>
          </m:sSubSupPr>
          <m:e>
            <m:r>
              <w:rPr>
                <w:rFonts w:ascii="Cambria Math" w:hAnsi="Cambria Math"/>
              </w:rPr>
              <m:t>H</m:t>
            </m:r>
          </m:e>
          <m:sub>
            <m:r>
              <w:rPr>
                <w:rFonts w:ascii="Cambria Math" w:hAnsi="Cambria Math"/>
              </w:rPr>
              <m:t>eff</m:t>
            </m:r>
            <m:d>
              <m:dPr>
                <m:ctrlPr>
                  <w:rPr>
                    <w:rFonts w:ascii="Cambria Math" w:eastAsia="MingLiU_HKSCS" w:hAnsi="Cambria Math"/>
                    <w:color w:val="000000"/>
                    <w:lang w:bidi="en-US"/>
                  </w:rPr>
                </m:ctrlPr>
              </m:dPr>
              <m:e>
                <m:r>
                  <w:rPr>
                    <w:rFonts w:ascii="Cambria Math" w:hAnsi="Cambria Math"/>
                  </w:rPr>
                  <m:t>m</m:t>
                </m:r>
                <m:r>
                  <m:rPr>
                    <m:sty m:val="p"/>
                  </m:rPr>
                  <w:rPr>
                    <w:rFonts w:ascii="Cambria Math" w:hAnsi="Cambria Math"/>
                  </w:rPr>
                  <m:t>,</m:t>
                </m:r>
                <m:r>
                  <w:rPr>
                    <w:rFonts w:ascii="Cambria Math" w:hAnsi="Cambria Math"/>
                  </w:rPr>
                  <m:t>l</m:t>
                </m:r>
              </m:e>
            </m:d>
          </m:sub>
          <m:sup>
            <m:r>
              <w:rPr>
                <w:rFonts w:ascii="Cambria Math" w:hAnsi="Cambria Math"/>
              </w:rPr>
              <m:t>q</m:t>
            </m:r>
            <m:r>
              <m:rPr>
                <m:sty m:val="p"/>
              </m:rPr>
              <w:rPr>
                <w:rFonts w:ascii="Cambria Math" w:hAnsi="Cambria Math"/>
              </w:rPr>
              <m:t>(</m:t>
            </m:r>
            <m:r>
              <w:rPr>
                <w:rFonts w:ascii="Cambria Math" w:hAnsi="Cambria Math"/>
              </w:rPr>
              <m:t>I</m:t>
            </m:r>
            <m:r>
              <m:rPr>
                <m:sty m:val="p"/>
              </m:rPr>
              <w:rPr>
                <w:rFonts w:ascii="Cambria Math" w:hAnsi="Cambria Math"/>
              </w:rPr>
              <m:t>)</m:t>
            </m:r>
          </m:sup>
        </m:sSubSup>
        <m:r>
          <m:rPr>
            <m:sty m:val="p"/>
          </m:rPr>
          <w:rPr>
            <w:rFonts w:ascii="Cambria Math" w:hAnsi="Cambria Math"/>
          </w:rPr>
          <m:t>(</m:t>
        </m:r>
        <m:r>
          <w:rPr>
            <w:rFonts w:ascii="Cambria Math" w:hAnsi="Cambria Math"/>
          </w:rPr>
          <m:t>k</m:t>
        </m:r>
        <m:r>
          <m:rPr>
            <m:sty m:val="p"/>
          </m:rPr>
          <w:rPr>
            <w:rFonts w:ascii="Cambria Math" w:hAnsi="Cambria Math"/>
          </w:rPr>
          <m:t>)</m:t>
        </m:r>
      </m:oMath>
      <w:r w:rsidRPr="00A52BF3">
        <w:t xml:space="preserve"> represents the imagery part after </w:t>
      </w:r>
      <m:oMath>
        <m:sSub>
          <m:sSubPr>
            <m:ctrlPr>
              <w:rPr>
                <w:rFonts w:ascii="Cambria Math" w:eastAsia="MingLiU_HKSCS" w:hAnsi="Cambria Math"/>
                <w:color w:val="000000"/>
                <w:lang w:bidi="en-US"/>
              </w:rPr>
            </m:ctrlPr>
          </m:sSubPr>
          <m:e>
            <m:r>
              <w:rPr>
                <w:rFonts w:ascii="Cambria Math" w:hAnsi="Cambria Math"/>
              </w:rPr>
              <m:t>H</m:t>
            </m:r>
          </m:e>
          <m:sub>
            <m:r>
              <w:rPr>
                <w:rFonts w:ascii="Cambria Math" w:hAnsi="Cambria Math"/>
              </w:rPr>
              <m:t>eff</m:t>
            </m:r>
            <m:d>
              <m:dPr>
                <m:ctrlPr>
                  <w:rPr>
                    <w:rFonts w:ascii="Cambria Math" w:eastAsia="MingLiU_HKSCS" w:hAnsi="Cambria Math"/>
                    <w:color w:val="000000"/>
                    <w:lang w:bidi="en-US"/>
                  </w:rPr>
                </m:ctrlPr>
              </m:dPr>
              <m:e>
                <m:r>
                  <w:rPr>
                    <w:rFonts w:ascii="Cambria Math" w:hAnsi="Cambria Math"/>
                  </w:rPr>
                  <m:t>m</m:t>
                </m:r>
                <m:r>
                  <m:rPr>
                    <m:sty m:val="p"/>
                  </m:rPr>
                  <w:rPr>
                    <w:rFonts w:ascii="Cambria Math" w:hAnsi="Cambria Math"/>
                  </w:rPr>
                  <m:t>,</m:t>
                </m:r>
                <m:r>
                  <w:rPr>
                    <w:rFonts w:ascii="Cambria Math" w:hAnsi="Cambria Math"/>
                  </w:rPr>
                  <m:t>l</m:t>
                </m:r>
              </m:e>
            </m:d>
          </m:sub>
        </m:sSub>
        <m:r>
          <m:rPr>
            <m:sty m:val="p"/>
          </m:rPr>
          <w:rPr>
            <w:rFonts w:ascii="Cambria Math" w:hAnsi="Cambria Math"/>
          </w:rPr>
          <m:t>(</m:t>
        </m:r>
        <m:r>
          <w:rPr>
            <w:rFonts w:ascii="Cambria Math" w:hAnsi="Cambria Math"/>
          </w:rPr>
          <m:t>k</m:t>
        </m:r>
        <m:r>
          <m:rPr>
            <m:sty m:val="p"/>
          </m:rPr>
          <w:rPr>
            <w:rFonts w:ascii="Cambria Math" w:hAnsi="Cambria Math"/>
          </w:rPr>
          <m:t>)</m:t>
        </m:r>
      </m:oMath>
      <w:r w:rsidRPr="00A52BF3">
        <w:t xml:space="preserve"> quantization, </w:t>
      </w:r>
      <m:oMath>
        <m:r>
          <w:rPr>
            <w:rFonts w:ascii="Cambria Math" w:hAnsi="Cambria Math"/>
          </w:rPr>
          <m:t>m</m:t>
        </m:r>
      </m:oMath>
      <w:r w:rsidRPr="00A52BF3">
        <w:t xml:space="preserve"> is the row position parameter, </w:t>
      </w:r>
      <m:oMath>
        <m:r>
          <w:rPr>
            <w:rFonts w:ascii="Cambria Math" w:hAnsi="Cambria Math"/>
          </w:rPr>
          <m:t>l</m:t>
        </m:r>
      </m:oMath>
      <w:r w:rsidRPr="00A52BF3">
        <w:t xml:space="preserve"> is the column position parameter, </w:t>
      </w:r>
      <m:oMath>
        <m:r>
          <w:rPr>
            <w:rFonts w:ascii="Cambria Math" w:hAnsi="Cambria Math"/>
          </w:rPr>
          <m:t>sign</m:t>
        </m:r>
        <m:r>
          <m:rPr>
            <m:sty m:val="p"/>
          </m:rPr>
          <w:rPr>
            <w:rFonts w:ascii="Cambria Math" w:hAnsi="Cambria Math"/>
          </w:rPr>
          <m:t>(</m:t>
        </m:r>
        <m:sSub>
          <m:sSubPr>
            <m:ctrlPr>
              <w:rPr>
                <w:rFonts w:ascii="Cambria Math" w:eastAsia="MingLiU_HKSCS" w:hAnsi="Cambria Math"/>
                <w:color w:val="000000"/>
                <w:lang w:bidi="en-US"/>
              </w:rPr>
            </m:ctrlPr>
          </m:sSubPr>
          <m:e>
            <m:r>
              <w:rPr>
                <w:rFonts w:ascii="Cambria Math" w:hAnsi="Cambria Math"/>
              </w:rPr>
              <m:t>H</m:t>
            </m:r>
          </m:e>
          <m:sub>
            <m:r>
              <w:rPr>
                <w:rFonts w:ascii="Cambria Math" w:hAnsi="Cambria Math"/>
              </w:rPr>
              <m:t>eff</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l</m:t>
            </m:r>
            <m:r>
              <m:rPr>
                <m:sty m:val="p"/>
              </m:rPr>
              <w:rPr>
                <w:rFonts w:ascii="Cambria Math" w:hAnsi="Cambria Math"/>
              </w:rPr>
              <m:t>)</m:t>
            </m:r>
          </m:sub>
        </m:sSub>
        <m:r>
          <m:rPr>
            <m:sty m:val="p"/>
          </m:rPr>
          <w:rPr>
            <w:rFonts w:ascii="Cambria Math" w:hAnsi="Cambria Math"/>
          </w:rPr>
          <m:t>(</m:t>
        </m:r>
        <m:r>
          <w:rPr>
            <w:rFonts w:ascii="Cambria Math" w:hAnsi="Cambria Math"/>
          </w:rPr>
          <m:t>k</m:t>
        </m:r>
        <m:r>
          <m:rPr>
            <m:sty m:val="p"/>
          </m:rPr>
          <w:rPr>
            <w:rFonts w:ascii="Cambria Math" w:hAnsi="Cambria Math"/>
          </w:rPr>
          <m:t>))</m:t>
        </m:r>
      </m:oMath>
      <w:r w:rsidRPr="00A52BF3">
        <w:t xml:space="preserve"> means taking the symbol polarity of </w:t>
      </w:r>
      <m:oMath>
        <m:sSub>
          <m:sSubPr>
            <m:ctrlPr>
              <w:rPr>
                <w:rFonts w:ascii="Cambria Math" w:eastAsia="MingLiU_HKSCS" w:hAnsi="Cambria Math"/>
                <w:color w:val="000000"/>
                <w:lang w:bidi="en-US"/>
              </w:rPr>
            </m:ctrlPr>
          </m:sSubPr>
          <m:e>
            <m:r>
              <w:rPr>
                <w:rFonts w:ascii="Cambria Math" w:hAnsi="Cambria Math"/>
              </w:rPr>
              <m:t>H</m:t>
            </m:r>
          </m:e>
          <m:sub>
            <m:r>
              <w:rPr>
                <w:rFonts w:ascii="Cambria Math" w:hAnsi="Cambria Math"/>
              </w:rPr>
              <m:t>eff</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l</m:t>
            </m:r>
            <m:r>
              <m:rPr>
                <m:sty m:val="p"/>
              </m:rPr>
              <w:rPr>
                <w:rFonts w:ascii="Cambria Math" w:hAnsi="Cambria Math"/>
              </w:rPr>
              <m:t>)</m:t>
            </m:r>
          </m:sub>
        </m:sSub>
        <m:r>
          <m:rPr>
            <m:sty m:val="p"/>
          </m:rPr>
          <w:rPr>
            <w:rFonts w:ascii="Cambria Math" w:hAnsi="Cambria Math"/>
          </w:rPr>
          <m:t>(</m:t>
        </m:r>
        <m:r>
          <w:rPr>
            <w:rFonts w:ascii="Cambria Math" w:hAnsi="Cambria Math"/>
          </w:rPr>
          <m:t>k</m:t>
        </m:r>
        <m:r>
          <m:rPr>
            <m:sty m:val="p"/>
          </m:rPr>
          <w:rPr>
            <w:rFonts w:ascii="Cambria Math" w:hAnsi="Cambria Math"/>
          </w:rPr>
          <m:t>)</m:t>
        </m:r>
      </m:oMath>
      <w:r w:rsidRPr="00A52BF3">
        <w:t xml:space="preserve">, “｜｜” means taking absolute value. </w:t>
      </w:r>
    </w:p>
    <w:p w:rsidR="006450F6" w:rsidRDefault="006450F6" w:rsidP="007B5C55">
      <w:r w:rsidRPr="00A52BF3">
        <w:t>The receiver restores the CSI matrix as follows:</w:t>
      </w:r>
    </w:p>
    <w:p w:rsidR="006450F6" w:rsidRDefault="006450F6" w:rsidP="007B5C55">
      <w:r w:rsidRPr="00A52BF3">
        <w:t xml:space="preserve">The amplitude value </w:t>
      </w:r>
      <m:oMath>
        <m:r>
          <w:rPr>
            <w:rFonts w:ascii="Cambria Math" w:hAnsi="Cambria Math"/>
          </w:rPr>
          <m:t>r</m:t>
        </m:r>
        <m:r>
          <m:rPr>
            <m:sty m:val="p"/>
          </m:rPr>
          <w:rPr>
            <w:rFonts w:ascii="Cambria Math" w:hAnsi="Cambria Math"/>
          </w:rPr>
          <m:t>(</m:t>
        </m:r>
        <m:r>
          <w:rPr>
            <w:rFonts w:ascii="Cambria Math" w:hAnsi="Cambria Math"/>
          </w:rPr>
          <m:t>k</m:t>
        </m:r>
        <m:r>
          <m:rPr>
            <m:sty m:val="p"/>
          </m:rPr>
          <w:rPr>
            <w:rFonts w:ascii="Cambria Math" w:hAnsi="Cambria Math"/>
          </w:rPr>
          <m:t>)</m:t>
        </m:r>
      </m:oMath>
      <w:r w:rsidRPr="00A52BF3">
        <w:t xml:space="preserve"> is restored according to </w:t>
      </w:r>
      <m:oMath>
        <m:sSub>
          <m:sSubPr>
            <m:ctrlPr>
              <w:rPr>
                <w:rFonts w:ascii="Cambria Math" w:eastAsia="MingLiU_HKSCS" w:hAnsi="Cambria Math"/>
                <w:color w:val="000000"/>
                <w:lang w:bidi="en-US"/>
              </w:rPr>
            </m:ctrlPr>
          </m:sSubPr>
          <m:e>
            <m:r>
              <w:rPr>
                <w:rFonts w:ascii="Cambria Math" w:hAnsi="Cambria Math"/>
              </w:rPr>
              <m:t>M</m:t>
            </m:r>
          </m:e>
          <m:sub>
            <m:r>
              <w:rPr>
                <w:rFonts w:ascii="Cambria Math" w:hAnsi="Cambria Math"/>
              </w:rPr>
              <m:t>H</m:t>
            </m:r>
          </m:sub>
        </m:sSub>
        <m:r>
          <m:rPr>
            <m:sty m:val="p"/>
          </m:rPr>
          <w:rPr>
            <w:rFonts w:ascii="Cambria Math" w:hAnsi="Cambria Math"/>
          </w:rPr>
          <m:t>(</m:t>
        </m:r>
        <m:r>
          <w:rPr>
            <w:rFonts w:ascii="Cambria Math" w:hAnsi="Cambria Math"/>
          </w:rPr>
          <m:t>k</m:t>
        </m:r>
        <m:r>
          <m:rPr>
            <m:sty m:val="p"/>
          </m:rPr>
          <w:rPr>
            <w:rFonts w:ascii="Cambria Math" w:hAnsi="Cambria Math"/>
          </w:rPr>
          <m:t>)</m:t>
        </m:r>
      </m:oMath>
      <w:r w:rsidRPr="00A52BF3">
        <w:t>:</w:t>
      </w:r>
    </w:p>
    <w:p w:rsidR="006450F6" w:rsidRDefault="006450F6" w:rsidP="007B5C55">
      <w:r w:rsidRPr="00A52BF3">
        <w:t xml:space="preserve">Specifically, reverse processing is performed according to the method of </w:t>
      </w:r>
      <m:oMath>
        <m:sSub>
          <m:sSubPr>
            <m:ctrlPr>
              <w:rPr>
                <w:rFonts w:ascii="Cambria Math" w:eastAsia="MingLiU_HKSCS" w:hAnsi="Cambria Math"/>
                <w:color w:val="000000"/>
                <w:lang w:bidi="en-US"/>
              </w:rPr>
            </m:ctrlPr>
          </m:sSubPr>
          <m:e>
            <m:r>
              <w:rPr>
                <w:rFonts w:ascii="Cambria Math" w:hAnsi="Cambria Math"/>
              </w:rPr>
              <m:t>M</m:t>
            </m:r>
          </m:e>
          <m:sub>
            <m:r>
              <w:rPr>
                <w:rFonts w:ascii="Cambria Math" w:hAnsi="Cambria Math"/>
              </w:rPr>
              <m:t>H</m:t>
            </m:r>
          </m:sub>
        </m:sSub>
        <m:r>
          <m:rPr>
            <m:sty m:val="p"/>
          </m:rPr>
          <w:rPr>
            <w:rFonts w:ascii="Cambria Math" w:hAnsi="Cambria Math"/>
          </w:rPr>
          <m:t>(</m:t>
        </m:r>
        <m:r>
          <w:rPr>
            <w:rFonts w:ascii="Cambria Math" w:hAnsi="Cambria Math"/>
          </w:rPr>
          <m:t>k</m:t>
        </m:r>
        <m:r>
          <m:rPr>
            <m:sty m:val="p"/>
          </m:rPr>
          <w:rPr>
            <w:rFonts w:ascii="Cambria Math" w:hAnsi="Cambria Math"/>
          </w:rPr>
          <m:t>)</m:t>
        </m:r>
      </m:oMath>
      <w:r w:rsidRPr="00A52BF3">
        <w:t xml:space="preserve"> quantization to recover </w:t>
      </w:r>
      <m:oMath>
        <m:r>
          <w:rPr>
            <w:rFonts w:ascii="Cambria Math" w:hAnsi="Cambria Math"/>
          </w:rPr>
          <m:t>r</m:t>
        </m:r>
        <m:r>
          <m:rPr>
            <m:sty m:val="p"/>
          </m:rPr>
          <w:rPr>
            <w:rFonts w:ascii="Cambria Math" w:hAnsi="Cambria Math"/>
          </w:rPr>
          <m:t>(</m:t>
        </m:r>
        <m:r>
          <w:rPr>
            <w:rFonts w:ascii="Cambria Math" w:hAnsi="Cambria Math"/>
          </w:rPr>
          <m:t>k</m:t>
        </m:r>
        <m:r>
          <m:rPr>
            <m:sty m:val="p"/>
          </m:rPr>
          <w:rPr>
            <w:rFonts w:ascii="Cambria Math" w:hAnsi="Cambria Math"/>
          </w:rPr>
          <m:t>)</m:t>
        </m:r>
      </m:oMath>
      <w:r w:rsidRPr="00A52BF3">
        <w:t>.</w:t>
      </w:r>
    </w:p>
    <w:p w:rsidR="006450F6" w:rsidRDefault="006450F6" w:rsidP="007B5C55">
      <w:pPr>
        <w:pStyle w:val="Equation"/>
        <w:rPr>
          <w:lang w:eastAsia="zh-CN"/>
        </w:rPr>
      </w:pPr>
      <w:r>
        <w:rPr>
          <w:lang w:eastAsia="zh-CN"/>
        </w:rPr>
        <w:tab/>
      </w:r>
      <w:r>
        <w:rPr>
          <w:lang w:eastAsia="zh-CN"/>
        </w:rPr>
        <w:tab/>
      </w:r>
      <w:r w:rsidRPr="00A52BF3">
        <w:rPr>
          <w:lang w:eastAsia="zh-CN"/>
        </w:rPr>
        <w:t xml:space="preserve"> </w:t>
      </w:r>
      <m:oMath>
        <m:r>
          <w:rPr>
            <w:rFonts w:ascii="Cambria Math" w:hAnsi="Cambria Math"/>
          </w:rPr>
          <m:t>r(k)=</m:t>
        </m:r>
        <m:sSup>
          <m:sSupPr>
            <m:ctrlPr>
              <w:rPr>
                <w:rFonts w:ascii="Cambria Math" w:eastAsia="MingLiU_HKSCS" w:hAnsi="Cambria Math"/>
                <w:i/>
                <w:color w:val="000000"/>
                <w:lang w:bidi="en-US"/>
              </w:rPr>
            </m:ctrlPr>
          </m:sSupPr>
          <m:e>
            <m:r>
              <w:rPr>
                <w:rFonts w:ascii="Cambria Math" w:hAnsi="Cambria Math"/>
              </w:rPr>
              <m:t>b</m:t>
            </m:r>
          </m:e>
          <m:sup>
            <m:sSub>
              <m:sSubPr>
                <m:ctrlPr>
                  <w:rPr>
                    <w:rFonts w:ascii="Cambria Math" w:eastAsia="MingLiU_HKSCS" w:hAnsi="Cambria Math"/>
                    <w:i/>
                    <w:color w:val="000000"/>
                    <w:lang w:bidi="en-US"/>
                  </w:rPr>
                </m:ctrlPr>
              </m:sSubPr>
              <m:e>
                <m:r>
                  <w:rPr>
                    <w:rFonts w:ascii="Cambria Math" w:hAnsi="Cambria Math"/>
                  </w:rPr>
                  <m:t>M</m:t>
                </m:r>
              </m:e>
              <m:sub>
                <m:r>
                  <w:rPr>
                    <w:rFonts w:ascii="Cambria Math" w:hAnsi="Cambria Math"/>
                  </w:rPr>
                  <m:t>H</m:t>
                </m:r>
              </m:sub>
            </m:sSub>
            <m:r>
              <w:rPr>
                <w:rFonts w:ascii="Cambria Math" w:hAnsi="Cambria Math"/>
              </w:rPr>
              <m:t>(k)/a</m:t>
            </m:r>
          </m:sup>
        </m:sSup>
      </m:oMath>
      <w:r>
        <w:rPr>
          <w:lang w:eastAsia="zh-CN"/>
        </w:rPr>
        <w:tab/>
      </w:r>
      <w:r w:rsidRPr="00A52BF3">
        <w:rPr>
          <w:rFonts w:eastAsia="SimSun"/>
          <w:lang w:eastAsia="zh-CN"/>
        </w:rPr>
        <w:t xml:space="preserve">(Equation </w:t>
      </w:r>
      <w:r>
        <w:rPr>
          <w:rFonts w:eastAsia="SimSun"/>
          <w:lang w:eastAsia="zh-CN"/>
        </w:rPr>
        <w:t>39</w:t>
      </w:r>
      <w:r w:rsidRPr="00A52BF3">
        <w:rPr>
          <w:rFonts w:eastAsia="SimSun"/>
          <w:lang w:eastAsia="zh-CN"/>
        </w:rPr>
        <w:t>)</w:t>
      </w:r>
    </w:p>
    <w:p w:rsidR="006450F6" w:rsidRDefault="006450F6" w:rsidP="007B5C55">
      <w:pPr>
        <w:rPr>
          <w:rFonts w:eastAsia="MingLiU_HKSCS"/>
        </w:rPr>
      </w:pPr>
      <w:r w:rsidRPr="00A52BF3">
        <w:t xml:space="preserve">Then, the real part </w:t>
      </w:r>
      <m:oMath>
        <m:sSubSup>
          <m:sSubSupPr>
            <m:ctrlPr>
              <w:rPr>
                <w:rFonts w:ascii="Cambria Math" w:eastAsia="MingLiU_HKSCS" w:hAnsi="Cambria Math"/>
                <w:i/>
                <w:color w:val="000000"/>
                <w:lang w:bidi="en-US"/>
              </w:rPr>
            </m:ctrlPr>
          </m:sSubSupPr>
          <m:e>
            <m:r>
              <w:rPr>
                <w:rFonts w:ascii="Cambria Math" w:hAnsi="Cambria Math"/>
              </w:rPr>
              <m:t>H</m:t>
            </m:r>
          </m:e>
          <m:sub>
            <m:r>
              <w:rPr>
                <w:rFonts w:ascii="Cambria Math" w:hAnsi="Cambria Math"/>
              </w:rPr>
              <m:t>eff(m,l)</m:t>
            </m:r>
          </m:sub>
          <m:sup>
            <m:r>
              <w:rPr>
                <w:rFonts w:ascii="Cambria Math" w:hAnsi="Cambria Math"/>
              </w:rPr>
              <m:t>q(R)</m:t>
            </m:r>
          </m:sup>
        </m:sSubSup>
      </m:oMath>
      <w:r w:rsidRPr="00A52BF3">
        <w:t xml:space="preserve"> and the imaginary part </w:t>
      </w:r>
      <m:oMath>
        <m:sSubSup>
          <m:sSubSupPr>
            <m:ctrlPr>
              <w:rPr>
                <w:rFonts w:ascii="Cambria Math" w:eastAsia="MingLiU_HKSCS" w:hAnsi="Cambria Math"/>
                <w:i/>
                <w:color w:val="000000"/>
                <w:lang w:bidi="en-US"/>
              </w:rPr>
            </m:ctrlPr>
          </m:sSubSupPr>
          <m:e>
            <m:r>
              <w:rPr>
                <w:rFonts w:ascii="Cambria Math" w:hAnsi="Cambria Math"/>
              </w:rPr>
              <m:t>H</m:t>
            </m:r>
          </m:e>
          <m:sub>
            <m:r>
              <w:rPr>
                <w:rFonts w:ascii="Cambria Math" w:hAnsi="Cambria Math"/>
              </w:rPr>
              <m:t>eff</m:t>
            </m:r>
            <m:d>
              <m:dPr>
                <m:ctrlPr>
                  <w:rPr>
                    <w:rFonts w:ascii="Cambria Math" w:eastAsia="MingLiU_HKSCS" w:hAnsi="Cambria Math"/>
                    <w:i/>
                    <w:color w:val="000000"/>
                    <w:lang w:bidi="en-US"/>
                  </w:rPr>
                </m:ctrlPr>
              </m:dPr>
              <m:e>
                <m:r>
                  <w:rPr>
                    <w:rFonts w:ascii="Cambria Math" w:hAnsi="Cambria Math"/>
                  </w:rPr>
                  <m:t>m,l</m:t>
                </m:r>
              </m:e>
            </m:d>
          </m:sub>
          <m:sup>
            <m:r>
              <w:rPr>
                <w:rFonts w:ascii="Cambria Math" w:hAnsi="Cambria Math"/>
              </w:rPr>
              <m:t>q(I)</m:t>
            </m:r>
          </m:sup>
        </m:sSubSup>
        <m:r>
          <w:rPr>
            <w:rFonts w:ascii="Cambria Math" w:hAnsi="Cambria Math"/>
          </w:rPr>
          <m:t>(k)</m:t>
        </m:r>
      </m:oMath>
      <w:r w:rsidRPr="00A52BF3">
        <w:t xml:space="preserve"> of each element </w:t>
      </w:r>
      <m:oMath>
        <m:sSubSup>
          <m:sSubSupPr>
            <m:ctrlPr>
              <w:rPr>
                <w:rFonts w:ascii="Cambria Math" w:eastAsia="MingLiU_HKSCS" w:hAnsi="Cambria Math"/>
                <w:i/>
                <w:color w:val="000000"/>
                <w:lang w:bidi="en-US"/>
              </w:rPr>
            </m:ctrlPr>
          </m:sSubSupPr>
          <m:e>
            <m:r>
              <w:rPr>
                <w:rFonts w:ascii="Cambria Math" w:hAnsi="Cambria Math"/>
              </w:rPr>
              <m:t>H</m:t>
            </m:r>
          </m:e>
          <m:sub>
            <m:r>
              <w:rPr>
                <w:rFonts w:ascii="Cambria Math" w:hAnsi="Cambria Math"/>
              </w:rPr>
              <m:t>eff</m:t>
            </m:r>
            <m:d>
              <m:dPr>
                <m:ctrlPr>
                  <w:rPr>
                    <w:rFonts w:ascii="Cambria Math" w:eastAsia="MingLiU_HKSCS" w:hAnsi="Cambria Math"/>
                    <w:i/>
                    <w:color w:val="000000"/>
                    <w:lang w:bidi="en-US"/>
                  </w:rPr>
                </m:ctrlPr>
              </m:dPr>
              <m:e>
                <m:r>
                  <w:rPr>
                    <w:rFonts w:ascii="Cambria Math" w:hAnsi="Cambria Math"/>
                  </w:rPr>
                  <m:t>m,l</m:t>
                </m:r>
              </m:e>
            </m:d>
          </m:sub>
          <m:sup>
            <m:r>
              <w:rPr>
                <w:rFonts w:ascii="Cambria Math" w:hAnsi="Cambria Math"/>
              </w:rPr>
              <m:t>q</m:t>
            </m:r>
          </m:sup>
        </m:sSubSup>
        <m:r>
          <w:rPr>
            <w:rFonts w:ascii="Cambria Math" w:hAnsi="Cambria Math"/>
          </w:rPr>
          <m:t>(k)</m:t>
        </m:r>
      </m:oMath>
      <w:r w:rsidRPr="00A52BF3">
        <w:t xml:space="preserve"> in </w:t>
      </w:r>
      <m:oMath>
        <m:sSubSup>
          <m:sSubSupPr>
            <m:ctrlPr>
              <w:rPr>
                <w:rFonts w:ascii="Cambria Math" w:eastAsia="MingLiU_HKSCS" w:hAnsi="Cambria Math"/>
                <w:i/>
                <w:color w:val="000000"/>
                <w:lang w:bidi="en-US"/>
              </w:rPr>
            </m:ctrlPr>
          </m:sSubSupPr>
          <m:e>
            <m:r>
              <w:rPr>
                <w:rFonts w:ascii="Cambria Math" w:hAnsi="Cambria Math"/>
              </w:rPr>
              <m:t>H</m:t>
            </m:r>
          </m:e>
          <m:sub>
            <m:r>
              <w:rPr>
                <w:rFonts w:ascii="Cambria Math" w:hAnsi="Cambria Math"/>
              </w:rPr>
              <m:t>eff</m:t>
            </m:r>
          </m:sub>
          <m:sup>
            <m:r>
              <w:rPr>
                <w:rFonts w:ascii="Cambria Math" w:hAnsi="Cambria Math"/>
              </w:rPr>
              <m:t>q</m:t>
            </m:r>
          </m:sup>
        </m:sSubSup>
        <m:r>
          <w:rPr>
            <w:rFonts w:ascii="Cambria Math" w:hAnsi="Cambria Math"/>
          </w:rPr>
          <m:t>(k)</m:t>
        </m:r>
      </m:oMath>
      <w:r w:rsidRPr="00A52BF3">
        <w:t xml:space="preserve"> are scaled according to </w:t>
      </w:r>
      <m:oMath>
        <m:r>
          <w:rPr>
            <w:rFonts w:ascii="Cambria Math" w:hAnsi="Cambria Math"/>
          </w:rPr>
          <m:t>r(k)</m:t>
        </m:r>
      </m:oMath>
      <w:r w:rsidRPr="00A52BF3">
        <w:t xml:space="preserve"> to recover the channel matrix </w:t>
      </w:r>
      <m:oMath>
        <m:sSub>
          <m:sSubPr>
            <m:ctrlPr>
              <w:rPr>
                <w:rFonts w:ascii="Cambria Math" w:eastAsia="MingLiU_HKSCS" w:hAnsi="Cambria Math"/>
                <w:i/>
                <w:color w:val="000000"/>
                <w:lang w:bidi="en-US"/>
              </w:rPr>
            </m:ctrlPr>
          </m:sSubPr>
          <m:e>
            <m:acc>
              <m:accPr>
                <m:chr m:val="̃"/>
                <m:ctrlPr>
                  <w:rPr>
                    <w:rFonts w:ascii="Cambria Math" w:eastAsia="MingLiU_HKSCS" w:hAnsi="Cambria Math"/>
                    <w:i/>
                    <w:color w:val="000000"/>
                    <w:lang w:bidi="en-US"/>
                  </w:rPr>
                </m:ctrlPr>
              </m:accPr>
              <m:e>
                <m:r>
                  <w:rPr>
                    <w:rFonts w:ascii="Cambria Math" w:hAnsi="Cambria Math"/>
                  </w:rPr>
                  <m:t>H</m:t>
                </m:r>
              </m:e>
            </m:acc>
          </m:e>
          <m:sub>
            <m:r>
              <w:rPr>
                <w:rFonts w:ascii="Cambria Math" w:hAnsi="Cambria Math"/>
              </w:rPr>
              <m:t>eff</m:t>
            </m:r>
          </m:sub>
        </m:sSub>
        <m:r>
          <w:rPr>
            <w:rFonts w:ascii="Cambria Math" w:hAnsi="Cambria Math"/>
          </w:rPr>
          <m:t>(k)</m:t>
        </m:r>
      </m:oMath>
      <w:r w:rsidRPr="00A52BF3">
        <w:t xml:space="preserve"> of the subcarrier.</w:t>
      </w:r>
    </w:p>
    <w:p w:rsidR="006450F6" w:rsidRDefault="006450F6" w:rsidP="007B5C55">
      <w:r w:rsidRPr="00A52BF3">
        <w:t>Specifically, the following formula can be used:</w:t>
      </w:r>
    </w:p>
    <w:p w:rsidR="006450F6" w:rsidRDefault="006450F6" w:rsidP="007B5C55">
      <w:pPr>
        <w:pStyle w:val="Equation"/>
      </w:pPr>
      <w:r>
        <w:rPr>
          <w:color w:val="000000"/>
          <w:lang w:bidi="en-US"/>
        </w:rPr>
        <w:tab/>
      </w:r>
      <w:r>
        <w:rPr>
          <w:color w:val="000000"/>
          <w:lang w:bidi="en-US"/>
        </w:rPr>
        <w:tab/>
      </w:r>
      <m:oMath>
        <m:func>
          <m:funcPr>
            <m:ctrlPr>
              <w:rPr>
                <w:rFonts w:ascii="Cambria Math" w:eastAsia="MingLiU_HKSCS" w:hAnsi="Cambria Math"/>
                <w:color w:val="000000"/>
                <w:lang w:bidi="en-US"/>
              </w:rPr>
            </m:ctrlPr>
          </m:funcPr>
          <m:fName>
            <m:r>
              <w:rPr>
                <w:rFonts w:ascii="Cambria Math" w:hAnsi="Cambria Math"/>
              </w:rPr>
              <m:t>Re</m:t>
            </m:r>
          </m:fName>
          <m:e>
            <m:d>
              <m:dPr>
                <m:ctrlPr>
                  <w:rPr>
                    <w:rFonts w:ascii="Cambria Math" w:eastAsia="MingLiU_HKSCS" w:hAnsi="Cambria Math"/>
                    <w:color w:val="000000"/>
                    <w:lang w:bidi="en-US"/>
                  </w:rPr>
                </m:ctrlPr>
              </m:dPr>
              <m:e>
                <m:sSub>
                  <m:sSubPr>
                    <m:ctrlPr>
                      <w:rPr>
                        <w:rFonts w:ascii="Cambria Math" w:eastAsia="MingLiU_HKSCS" w:hAnsi="Cambria Math"/>
                        <w:color w:val="000000"/>
                        <w:lang w:bidi="en-US"/>
                      </w:rPr>
                    </m:ctrlPr>
                  </m:sSubPr>
                  <m:e>
                    <m:acc>
                      <m:accPr>
                        <m:chr m:val="̃"/>
                        <m:ctrlPr>
                          <w:rPr>
                            <w:rFonts w:ascii="Cambria Math" w:eastAsia="MingLiU_HKSCS" w:hAnsi="Cambria Math"/>
                            <w:color w:val="000000"/>
                            <w:lang w:bidi="en-US"/>
                          </w:rPr>
                        </m:ctrlPr>
                      </m:accPr>
                      <m:e>
                        <m:r>
                          <w:rPr>
                            <w:rFonts w:ascii="Cambria Math" w:hAnsi="Cambria Math"/>
                          </w:rPr>
                          <m:t>H</m:t>
                        </m:r>
                      </m:e>
                    </m:acc>
                  </m:e>
                  <m:sub>
                    <m:r>
                      <w:rPr>
                        <w:rFonts w:ascii="Cambria Math" w:hAnsi="Cambria Math"/>
                      </w:rPr>
                      <m:t>eff</m:t>
                    </m:r>
                    <m:d>
                      <m:dPr>
                        <m:ctrlPr>
                          <w:rPr>
                            <w:rFonts w:ascii="Cambria Math" w:eastAsia="MingLiU_HKSCS" w:hAnsi="Cambria Math"/>
                            <w:color w:val="000000"/>
                            <w:lang w:bidi="en-US"/>
                          </w:rPr>
                        </m:ctrlPr>
                      </m:dPr>
                      <m:e>
                        <m:r>
                          <w:rPr>
                            <w:rFonts w:ascii="Cambria Math" w:hAnsi="Cambria Math"/>
                          </w:rPr>
                          <m:t>m</m:t>
                        </m:r>
                        <m:r>
                          <m:rPr>
                            <m:sty m:val="p"/>
                          </m:rPr>
                          <w:rPr>
                            <w:rFonts w:ascii="Cambria Math" w:hAnsi="Cambria Math"/>
                          </w:rPr>
                          <m:t>,</m:t>
                        </m:r>
                        <m:r>
                          <w:rPr>
                            <w:rFonts w:ascii="Cambria Math" w:hAnsi="Cambria Math"/>
                          </w:rPr>
                          <m:t>l</m:t>
                        </m:r>
                      </m:e>
                    </m:d>
                  </m:sub>
                </m:sSub>
                <m:d>
                  <m:dPr>
                    <m:ctrlPr>
                      <w:rPr>
                        <w:rFonts w:ascii="Cambria Math" w:eastAsia="MingLiU_HKSCS" w:hAnsi="Cambria Math"/>
                        <w:color w:val="000000"/>
                        <w:lang w:bidi="en-US"/>
                      </w:rPr>
                    </m:ctrlPr>
                  </m:dPr>
                  <m:e>
                    <m:r>
                      <w:rPr>
                        <w:rFonts w:ascii="Cambria Math" w:hAnsi="Cambria Math"/>
                      </w:rPr>
                      <m:t>k</m:t>
                    </m:r>
                  </m:e>
                </m:d>
              </m:e>
            </m:d>
          </m:e>
        </m:func>
        <m:r>
          <m:rPr>
            <m:sty m:val="p"/>
          </m:rPr>
          <w:rPr>
            <w:rFonts w:ascii="Cambria Math" w:hAnsi="Cambria Math"/>
          </w:rPr>
          <m:t>=</m:t>
        </m:r>
        <m:f>
          <m:fPr>
            <m:ctrlPr>
              <w:rPr>
                <w:rFonts w:ascii="Cambria Math" w:eastAsia="MingLiU_HKSCS" w:hAnsi="Cambria Math"/>
                <w:color w:val="000000"/>
                <w:lang w:bidi="en-US"/>
              </w:rPr>
            </m:ctrlPr>
          </m:fPr>
          <m:num>
            <m:r>
              <w:rPr>
                <w:rFonts w:ascii="Cambria Math" w:hAnsi="Cambria Math"/>
              </w:rPr>
              <m:t>r</m:t>
            </m:r>
            <m:d>
              <m:dPr>
                <m:ctrlPr>
                  <w:rPr>
                    <w:rFonts w:ascii="Cambria Math" w:eastAsia="MingLiU_HKSCS" w:hAnsi="Cambria Math"/>
                    <w:color w:val="000000"/>
                    <w:lang w:bidi="en-US"/>
                  </w:rPr>
                </m:ctrlPr>
              </m:dPr>
              <m:e>
                <m:r>
                  <w:rPr>
                    <w:rFonts w:ascii="Cambria Math" w:hAnsi="Cambria Math"/>
                  </w:rPr>
                  <m:t>k</m:t>
                </m:r>
              </m:e>
            </m:d>
            <m:sSubSup>
              <m:sSubSupPr>
                <m:ctrlPr>
                  <w:rPr>
                    <w:rFonts w:ascii="Cambria Math" w:eastAsia="MingLiU_HKSCS" w:hAnsi="Cambria Math"/>
                    <w:color w:val="000000"/>
                    <w:lang w:bidi="en-US"/>
                  </w:rPr>
                </m:ctrlPr>
              </m:sSubSupPr>
              <m:e>
                <m:r>
                  <w:rPr>
                    <w:rFonts w:ascii="Cambria Math" w:hAnsi="Cambria Math"/>
                  </w:rPr>
                  <m:t>H</m:t>
                </m:r>
              </m:e>
              <m:sub>
                <m:r>
                  <w:rPr>
                    <w:rFonts w:ascii="Cambria Math" w:hAnsi="Cambria Math"/>
                  </w:rPr>
                  <m:t>eff</m:t>
                </m:r>
                <m:d>
                  <m:dPr>
                    <m:ctrlPr>
                      <w:rPr>
                        <w:rFonts w:ascii="Cambria Math" w:eastAsia="MingLiU_HKSCS" w:hAnsi="Cambria Math"/>
                        <w:color w:val="000000"/>
                        <w:lang w:bidi="en-US"/>
                      </w:rPr>
                    </m:ctrlPr>
                  </m:dPr>
                  <m:e>
                    <m:r>
                      <w:rPr>
                        <w:rFonts w:ascii="Cambria Math" w:hAnsi="Cambria Math"/>
                      </w:rPr>
                      <m:t>m</m:t>
                    </m:r>
                    <m:r>
                      <m:rPr>
                        <m:sty m:val="p"/>
                      </m:rPr>
                      <w:rPr>
                        <w:rFonts w:ascii="Cambria Math" w:hAnsi="Cambria Math"/>
                      </w:rPr>
                      <m:t>,</m:t>
                    </m:r>
                    <m:r>
                      <w:rPr>
                        <w:rFonts w:ascii="Cambria Math" w:hAnsi="Cambria Math"/>
                      </w:rPr>
                      <m:t>l</m:t>
                    </m:r>
                  </m:e>
                </m:d>
              </m:sub>
              <m:sup>
                <m:r>
                  <w:rPr>
                    <w:rFonts w:ascii="Cambria Math" w:hAnsi="Cambria Math"/>
                  </w:rPr>
                  <m:t>q</m:t>
                </m:r>
                <m:d>
                  <m:dPr>
                    <m:ctrlPr>
                      <w:rPr>
                        <w:rFonts w:ascii="Cambria Math" w:eastAsia="MingLiU_HKSCS" w:hAnsi="Cambria Math"/>
                        <w:color w:val="000000"/>
                        <w:lang w:bidi="en-US"/>
                      </w:rPr>
                    </m:ctrlPr>
                  </m:dPr>
                  <m:e>
                    <m:r>
                      <w:rPr>
                        <w:rFonts w:ascii="Cambria Math" w:hAnsi="Cambria Math"/>
                      </w:rPr>
                      <m:t>R</m:t>
                    </m:r>
                  </m:e>
                </m:d>
              </m:sup>
            </m:sSubSup>
            <m:d>
              <m:dPr>
                <m:ctrlPr>
                  <w:rPr>
                    <w:rFonts w:ascii="Cambria Math" w:eastAsia="MingLiU_HKSCS" w:hAnsi="Cambria Math"/>
                    <w:color w:val="000000"/>
                    <w:lang w:bidi="en-US"/>
                  </w:rPr>
                </m:ctrlPr>
              </m:dPr>
              <m:e>
                <m:r>
                  <w:rPr>
                    <w:rFonts w:ascii="Cambria Math" w:hAnsi="Cambria Math"/>
                  </w:rPr>
                  <m:t>k</m:t>
                </m:r>
              </m:e>
            </m:d>
          </m:num>
          <m:den>
            <m:d>
              <m:dPr>
                <m:ctrlPr>
                  <w:rPr>
                    <w:rFonts w:ascii="Cambria Math" w:eastAsia="MingLiU_HKSCS" w:hAnsi="Cambria Math"/>
                    <w:color w:val="000000"/>
                    <w:lang w:bidi="en-US"/>
                  </w:rPr>
                </m:ctrlPr>
              </m:dPr>
              <m:e>
                <m:sSup>
                  <m:sSupPr>
                    <m:ctrlPr>
                      <w:rPr>
                        <w:rFonts w:ascii="Cambria Math" w:eastAsia="MingLiU_HKSCS" w:hAnsi="Cambria Math"/>
                        <w:color w:val="000000"/>
                        <w:lang w:bidi="en-US"/>
                      </w:rPr>
                    </m:ctrlPr>
                  </m:sSupPr>
                  <m:e>
                    <m:r>
                      <m:rPr>
                        <m:sty m:val="p"/>
                      </m:rPr>
                      <w:rPr>
                        <w:rFonts w:ascii="Cambria Math" w:hAnsi="Cambria Math"/>
                      </w:rPr>
                      <m:t>2</m:t>
                    </m:r>
                  </m:e>
                  <m:sup>
                    <m:sSub>
                      <m:sSubPr>
                        <m:ctrlPr>
                          <w:rPr>
                            <w:rFonts w:ascii="Cambria Math" w:eastAsia="MingLiU_HKSCS" w:hAnsi="Cambria Math"/>
                            <w:color w:val="000000"/>
                            <w:lang w:bidi="en-US"/>
                          </w:rPr>
                        </m:ctrlPr>
                      </m:sSubPr>
                      <m:e>
                        <m:r>
                          <w:rPr>
                            <w:rFonts w:ascii="Cambria Math" w:hAnsi="Cambria Math"/>
                          </w:rPr>
                          <m:t>N</m:t>
                        </m:r>
                      </m:e>
                      <m:sub>
                        <m:r>
                          <w:rPr>
                            <w:rFonts w:ascii="Cambria Math" w:hAnsi="Cambria Math"/>
                          </w:rPr>
                          <m:t>b</m:t>
                        </m:r>
                      </m:sub>
                    </m:sSub>
                    <m:r>
                      <m:rPr>
                        <m:sty m:val="p"/>
                      </m:rPr>
                      <w:rPr>
                        <w:rFonts w:ascii="Cambria Math" w:hAnsi="Cambria Math"/>
                      </w:rPr>
                      <m:t>-1</m:t>
                    </m:r>
                  </m:sup>
                </m:sSup>
                <m:r>
                  <m:rPr>
                    <m:sty m:val="p"/>
                  </m:rPr>
                  <w:rPr>
                    <w:rFonts w:ascii="Cambria Math" w:hAnsi="Cambria Math"/>
                  </w:rPr>
                  <m:t>-1</m:t>
                </m:r>
              </m:e>
            </m:d>
          </m:den>
        </m:f>
        <m:r>
          <m:rPr>
            <m:sty m:val="p"/>
          </m:rPr>
          <w:rPr>
            <w:rFonts w:ascii="Cambria Math" w:hAnsi="Cambria Math"/>
          </w:rPr>
          <m:t xml:space="preserve"> </m:t>
        </m:r>
      </m:oMath>
    </w:p>
    <w:p w:rsidR="006450F6" w:rsidRDefault="006450F6" w:rsidP="007B5C55">
      <w:pPr>
        <w:pStyle w:val="Equation"/>
        <w:rPr>
          <w:lang w:eastAsia="zh-CN"/>
        </w:rPr>
      </w:pPr>
      <m:oMath>
        <m:r>
          <m:rPr>
            <m:sty m:val="p"/>
          </m:rPr>
          <w:rPr>
            <w:rFonts w:ascii="Cambria Math" w:hAnsi="Cambria Math"/>
          </w:rPr>
          <m:t xml:space="preserve">                                                                      </m:t>
        </m:r>
        <m:func>
          <m:funcPr>
            <m:ctrlPr>
              <w:rPr>
                <w:rFonts w:ascii="Cambria Math" w:eastAsia="MingLiU_HKSCS" w:hAnsi="Cambria Math"/>
                <w:color w:val="000000"/>
                <w:lang w:bidi="en-US"/>
              </w:rPr>
            </m:ctrlPr>
          </m:funcPr>
          <m:fName>
            <m:r>
              <w:rPr>
                <w:rFonts w:ascii="Cambria Math" w:hAnsi="Cambria Math"/>
              </w:rPr>
              <m:t>Im</m:t>
            </m:r>
          </m:fName>
          <m:e>
            <m:d>
              <m:dPr>
                <m:ctrlPr>
                  <w:rPr>
                    <w:rFonts w:ascii="Cambria Math" w:eastAsia="MingLiU_HKSCS" w:hAnsi="Cambria Math"/>
                    <w:color w:val="000000"/>
                    <w:lang w:bidi="en-US"/>
                  </w:rPr>
                </m:ctrlPr>
              </m:dPr>
              <m:e>
                <m:sSub>
                  <m:sSubPr>
                    <m:ctrlPr>
                      <w:rPr>
                        <w:rFonts w:ascii="Cambria Math" w:eastAsia="MingLiU_HKSCS" w:hAnsi="Cambria Math"/>
                        <w:color w:val="000000"/>
                        <w:lang w:bidi="en-US"/>
                      </w:rPr>
                    </m:ctrlPr>
                  </m:sSubPr>
                  <m:e>
                    <m:acc>
                      <m:accPr>
                        <m:chr m:val="̃"/>
                        <m:ctrlPr>
                          <w:rPr>
                            <w:rFonts w:ascii="Cambria Math" w:eastAsia="MingLiU_HKSCS" w:hAnsi="Cambria Math"/>
                            <w:color w:val="000000"/>
                            <w:lang w:bidi="en-US"/>
                          </w:rPr>
                        </m:ctrlPr>
                      </m:accPr>
                      <m:e>
                        <m:r>
                          <w:rPr>
                            <w:rFonts w:ascii="Cambria Math" w:hAnsi="Cambria Math"/>
                          </w:rPr>
                          <m:t>H</m:t>
                        </m:r>
                      </m:e>
                    </m:acc>
                  </m:e>
                  <m:sub>
                    <m:r>
                      <w:rPr>
                        <w:rFonts w:ascii="Cambria Math" w:hAnsi="Cambria Math"/>
                      </w:rPr>
                      <m:t>eff</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l</m:t>
                    </m:r>
                    <m:r>
                      <m:rPr>
                        <m:sty m:val="p"/>
                      </m:rPr>
                      <w:rPr>
                        <w:rFonts w:ascii="Cambria Math" w:hAnsi="Cambria Math"/>
                      </w:rPr>
                      <m:t>)</m:t>
                    </m:r>
                  </m:sub>
                </m:sSub>
                <m:r>
                  <m:rPr>
                    <m:sty m:val="p"/>
                  </m:rPr>
                  <w:rPr>
                    <w:rFonts w:ascii="Cambria Math" w:hAnsi="Cambria Math"/>
                  </w:rPr>
                  <m:t>(</m:t>
                </m:r>
                <m:r>
                  <w:rPr>
                    <w:rFonts w:ascii="Cambria Math" w:hAnsi="Cambria Math"/>
                  </w:rPr>
                  <m:t>k</m:t>
                </m:r>
                <m:r>
                  <m:rPr>
                    <m:sty m:val="p"/>
                  </m:rPr>
                  <w:rPr>
                    <w:rFonts w:ascii="Cambria Math" w:hAnsi="Cambria Math"/>
                  </w:rPr>
                  <m:t>)</m:t>
                </m:r>
              </m:e>
            </m:d>
          </m:e>
        </m:func>
        <m:r>
          <m:rPr>
            <m:sty m:val="p"/>
          </m:rPr>
          <w:rPr>
            <w:rFonts w:ascii="Cambria Math" w:hAnsi="Cambria Math"/>
          </w:rPr>
          <m:t>=</m:t>
        </m:r>
        <m:f>
          <m:fPr>
            <m:ctrlPr>
              <w:rPr>
                <w:rFonts w:ascii="Cambria Math" w:eastAsia="MingLiU_HKSCS" w:hAnsi="Cambria Math"/>
                <w:color w:val="000000"/>
                <w:lang w:bidi="en-US"/>
              </w:rPr>
            </m:ctrlPr>
          </m:fPr>
          <m:num>
            <m:r>
              <w:rPr>
                <w:rFonts w:ascii="Cambria Math" w:hAnsi="Cambria Math"/>
              </w:rPr>
              <m:t>r</m:t>
            </m:r>
            <m:r>
              <m:rPr>
                <m:sty m:val="p"/>
              </m:rPr>
              <w:rPr>
                <w:rFonts w:ascii="Cambria Math" w:hAnsi="Cambria Math"/>
              </w:rPr>
              <m:t>(</m:t>
            </m:r>
            <m:r>
              <w:rPr>
                <w:rFonts w:ascii="Cambria Math" w:hAnsi="Cambria Math"/>
              </w:rPr>
              <m:t>k</m:t>
            </m:r>
            <m:r>
              <m:rPr>
                <m:sty m:val="p"/>
              </m:rPr>
              <w:rPr>
                <w:rFonts w:ascii="Cambria Math" w:hAnsi="Cambria Math"/>
              </w:rPr>
              <m:t>)</m:t>
            </m:r>
            <m:sSubSup>
              <m:sSubSupPr>
                <m:ctrlPr>
                  <w:rPr>
                    <w:rFonts w:ascii="Cambria Math" w:eastAsia="MingLiU_HKSCS" w:hAnsi="Cambria Math"/>
                    <w:color w:val="000000"/>
                    <w:lang w:bidi="en-US"/>
                  </w:rPr>
                </m:ctrlPr>
              </m:sSubSupPr>
              <m:e>
                <m:r>
                  <w:rPr>
                    <w:rFonts w:ascii="Cambria Math" w:hAnsi="Cambria Math"/>
                  </w:rPr>
                  <m:t>H</m:t>
                </m:r>
              </m:e>
              <m:sub>
                <m:r>
                  <w:rPr>
                    <w:rFonts w:ascii="Cambria Math" w:hAnsi="Cambria Math"/>
                  </w:rPr>
                  <m:t>eff</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l</m:t>
                </m:r>
                <m:r>
                  <m:rPr>
                    <m:sty m:val="p"/>
                  </m:rPr>
                  <w:rPr>
                    <w:rFonts w:ascii="Cambria Math" w:hAnsi="Cambria Math"/>
                  </w:rPr>
                  <m:t>)</m:t>
                </m:r>
              </m:sub>
              <m:sup>
                <m:r>
                  <w:rPr>
                    <w:rFonts w:ascii="Cambria Math" w:hAnsi="Cambria Math"/>
                  </w:rPr>
                  <m:t>q</m:t>
                </m:r>
                <m:r>
                  <m:rPr>
                    <m:sty m:val="p"/>
                  </m:rPr>
                  <w:rPr>
                    <w:rFonts w:ascii="Cambria Math" w:hAnsi="Cambria Math"/>
                  </w:rPr>
                  <m:t>(</m:t>
                </m:r>
                <m:r>
                  <w:rPr>
                    <w:rFonts w:ascii="Cambria Math" w:hAnsi="Cambria Math"/>
                  </w:rPr>
                  <m:t>I</m:t>
                </m:r>
                <m:r>
                  <m:rPr>
                    <m:sty m:val="p"/>
                  </m:rPr>
                  <w:rPr>
                    <w:rFonts w:ascii="Cambria Math" w:hAnsi="Cambria Math"/>
                  </w:rPr>
                  <m:t>)</m:t>
                </m:r>
              </m:sup>
            </m:sSubSup>
            <m:r>
              <m:rPr>
                <m:sty m:val="p"/>
              </m:rPr>
              <w:rPr>
                <w:rFonts w:ascii="Cambria Math" w:hAnsi="Cambria Math"/>
              </w:rPr>
              <m:t>(</m:t>
            </m:r>
            <m:r>
              <w:rPr>
                <w:rFonts w:ascii="Cambria Math" w:hAnsi="Cambria Math"/>
              </w:rPr>
              <m:t>k</m:t>
            </m:r>
            <m:r>
              <m:rPr>
                <m:sty m:val="p"/>
              </m:rPr>
              <w:rPr>
                <w:rFonts w:ascii="Cambria Math" w:hAnsi="Cambria Math"/>
              </w:rPr>
              <m:t>)</m:t>
            </m:r>
          </m:num>
          <m:den>
            <m:d>
              <m:dPr>
                <m:ctrlPr>
                  <w:rPr>
                    <w:rFonts w:ascii="Cambria Math" w:eastAsia="MingLiU_HKSCS" w:hAnsi="Cambria Math"/>
                    <w:color w:val="000000"/>
                    <w:lang w:bidi="en-US"/>
                  </w:rPr>
                </m:ctrlPr>
              </m:dPr>
              <m:e>
                <m:sSup>
                  <m:sSupPr>
                    <m:ctrlPr>
                      <w:rPr>
                        <w:rFonts w:ascii="Cambria Math" w:eastAsia="MingLiU_HKSCS" w:hAnsi="Cambria Math"/>
                        <w:color w:val="000000"/>
                        <w:lang w:bidi="en-US"/>
                      </w:rPr>
                    </m:ctrlPr>
                  </m:sSupPr>
                  <m:e>
                    <m:r>
                      <m:rPr>
                        <m:sty m:val="p"/>
                      </m:rPr>
                      <w:rPr>
                        <w:rFonts w:ascii="Cambria Math" w:hAnsi="Cambria Math"/>
                      </w:rPr>
                      <m:t>2</m:t>
                    </m:r>
                  </m:e>
                  <m:sup>
                    <m:sSub>
                      <m:sSubPr>
                        <m:ctrlPr>
                          <w:rPr>
                            <w:rFonts w:ascii="Cambria Math" w:eastAsia="MingLiU_HKSCS" w:hAnsi="Cambria Math"/>
                            <w:color w:val="000000"/>
                            <w:lang w:bidi="en-US"/>
                          </w:rPr>
                        </m:ctrlPr>
                      </m:sSubPr>
                      <m:e>
                        <m:r>
                          <w:rPr>
                            <w:rFonts w:ascii="Cambria Math" w:hAnsi="Cambria Math"/>
                          </w:rPr>
                          <m:t>N</m:t>
                        </m:r>
                      </m:e>
                      <m:sub>
                        <m:r>
                          <w:rPr>
                            <w:rFonts w:ascii="Cambria Math" w:hAnsi="Cambria Math"/>
                          </w:rPr>
                          <m:t>b</m:t>
                        </m:r>
                      </m:sub>
                    </m:sSub>
                    <m:r>
                      <m:rPr>
                        <m:sty m:val="p"/>
                      </m:rPr>
                      <w:rPr>
                        <w:rFonts w:ascii="Cambria Math" w:hAnsi="Cambria Math"/>
                      </w:rPr>
                      <m:t>-1</m:t>
                    </m:r>
                  </m:sup>
                </m:sSup>
                <m:r>
                  <m:rPr>
                    <m:sty m:val="p"/>
                  </m:rPr>
                  <w:rPr>
                    <w:rFonts w:ascii="Cambria Math" w:hAnsi="Cambria Math"/>
                  </w:rPr>
                  <m:t>-1</m:t>
                </m:r>
              </m:e>
            </m:d>
          </m:den>
        </m:f>
      </m:oMath>
      <w:r>
        <w:rPr>
          <w:lang w:eastAsia="zh-CN"/>
        </w:rPr>
        <w:tab/>
      </w:r>
      <w:r w:rsidRPr="00A52BF3">
        <w:rPr>
          <w:rFonts w:eastAsia="SimSun"/>
          <w:lang w:eastAsia="zh-CN"/>
        </w:rPr>
        <w:t xml:space="preserve">(Equation </w:t>
      </w:r>
      <w:r>
        <w:rPr>
          <w:rFonts w:eastAsia="SimSun"/>
          <w:lang w:eastAsia="zh-CN"/>
        </w:rPr>
        <w:t>40</w:t>
      </w:r>
      <w:r w:rsidRPr="00A52BF3">
        <w:rPr>
          <w:rFonts w:eastAsia="SimSun"/>
          <w:lang w:eastAsia="zh-CN"/>
        </w:rPr>
        <w:t>)</w:t>
      </w:r>
    </w:p>
    <w:p w:rsidR="006450F6" w:rsidRDefault="006450F6" w:rsidP="007B5C55">
      <w:pPr>
        <w:snapToGrid w:val="0"/>
        <w:spacing w:beforeLines="50" w:afterLines="50" w:after="120"/>
        <w:jc w:val="both"/>
        <w:rPr>
          <w:rFonts w:eastAsia="MingLiU_HKSCS"/>
          <w:sz w:val="21"/>
          <w:szCs w:val="21"/>
        </w:rPr>
      </w:pPr>
    </w:p>
    <w:p w:rsidR="006450F6" w:rsidRPr="00A52BF3" w:rsidRDefault="006450F6" w:rsidP="007B5C55">
      <w:pPr>
        <w:rPr>
          <w:b/>
          <w:sz w:val="28"/>
          <w:szCs w:val="21"/>
        </w:rPr>
      </w:pPr>
      <w:r w:rsidRPr="00A52BF3">
        <w:rPr>
          <w:b/>
          <w:sz w:val="28"/>
          <w:szCs w:val="21"/>
        </w:rPr>
        <w:br w:type="page"/>
      </w:r>
    </w:p>
    <w:p w:rsidR="006450F6" w:rsidRPr="00A52BF3" w:rsidRDefault="006450F6" w:rsidP="007B5C55">
      <w:pPr>
        <w:snapToGrid w:val="0"/>
        <w:spacing w:beforeLines="50" w:afterLines="50" w:after="120"/>
        <w:jc w:val="center"/>
        <w:outlineLvl w:val="0"/>
        <w:rPr>
          <w:b/>
          <w:sz w:val="28"/>
          <w:szCs w:val="21"/>
        </w:rPr>
      </w:pPr>
      <w:bookmarkStart w:id="712" w:name="_Toc41386893"/>
      <w:r w:rsidRPr="00A52BF3">
        <w:rPr>
          <w:b/>
          <w:sz w:val="28"/>
          <w:szCs w:val="21"/>
        </w:rPr>
        <w:t>A</w:t>
      </w:r>
      <w:r>
        <w:rPr>
          <w:rFonts w:hint="eastAsia"/>
          <w:b/>
          <w:sz w:val="28"/>
          <w:szCs w:val="21"/>
          <w:lang w:eastAsia="ja-JP"/>
        </w:rPr>
        <w:t>ttachment 7 to A</w:t>
      </w:r>
      <w:r w:rsidRPr="00A52BF3">
        <w:rPr>
          <w:b/>
          <w:sz w:val="28"/>
          <w:szCs w:val="21"/>
        </w:rPr>
        <w:t xml:space="preserve">nnex </w:t>
      </w:r>
      <w:r>
        <w:rPr>
          <w:rFonts w:hint="eastAsia"/>
          <w:b/>
          <w:sz w:val="28"/>
          <w:szCs w:val="21"/>
          <w:lang w:eastAsia="ja-JP"/>
        </w:rPr>
        <w:t>5</w:t>
      </w:r>
      <w:r w:rsidRPr="00A52BF3">
        <w:rPr>
          <w:b/>
          <w:sz w:val="28"/>
          <w:szCs w:val="21"/>
        </w:rPr>
        <w:br/>
        <w:t xml:space="preserve">(Informative) </w:t>
      </w:r>
      <w:r w:rsidRPr="00A52BF3">
        <w:rPr>
          <w:b/>
          <w:sz w:val="28"/>
          <w:szCs w:val="21"/>
        </w:rPr>
        <w:br/>
      </w:r>
      <w:r>
        <w:rPr>
          <w:b/>
          <w:sz w:val="28"/>
          <w:szCs w:val="21"/>
        </w:rPr>
        <w:t>EUHT-5G</w:t>
      </w:r>
      <w:r w:rsidRPr="00A52BF3">
        <w:rPr>
          <w:b/>
          <w:sz w:val="28"/>
          <w:szCs w:val="21"/>
        </w:rPr>
        <w:t xml:space="preserve"> Frequency Bands</w:t>
      </w:r>
      <w:bookmarkEnd w:id="712"/>
      <w:r w:rsidRPr="00A52BF3">
        <w:rPr>
          <w:b/>
          <w:sz w:val="28"/>
          <w:szCs w:val="21"/>
        </w:rPr>
        <w:t xml:space="preserve"> </w:t>
      </w:r>
    </w:p>
    <w:p w:rsidR="006450F6" w:rsidRPr="00A52BF3" w:rsidRDefault="006450F6" w:rsidP="00450974">
      <w:pPr>
        <w:pStyle w:val="Normalaftertitle"/>
      </w:pPr>
      <w:r w:rsidRPr="00A52BF3">
        <w:t xml:space="preserve">The frequency bands and channel numbering are constrained by the spectrum regulator. The </w:t>
      </w:r>
      <w:r>
        <w:t>EUHT-5G</w:t>
      </w:r>
      <w:r w:rsidRPr="00A52BF3">
        <w:t xml:space="preserve"> operating bands are defined in Table G.1-1 and Table G.1-2 for information. The EUHT_ARFCN is defined in Table G.1-3 for information.</w:t>
      </w:r>
    </w:p>
    <w:p w:rsidR="006450F6" w:rsidRDefault="006450F6" w:rsidP="007B5C55">
      <w:pPr>
        <w:pStyle w:val="TableNo"/>
      </w:pPr>
      <w:r w:rsidRPr="00A52BF3">
        <w:t>Table G.1-1</w:t>
      </w:r>
    </w:p>
    <w:p w:rsidR="006450F6" w:rsidRPr="00A52BF3" w:rsidRDefault="006450F6" w:rsidP="007B5C55">
      <w:pPr>
        <w:pStyle w:val="Tabletitle"/>
      </w:pPr>
      <w:r w:rsidRPr="00AF66E2">
        <w:t>EUHT</w:t>
      </w:r>
      <w:r w:rsidRPr="00A52BF3">
        <w:t xml:space="preserve"> operating bands in Sub-6GHz bands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81"/>
        <w:gridCol w:w="1511"/>
      </w:tblGrid>
      <w:tr w:rsidR="006450F6" w:rsidRPr="00A52BF3" w:rsidTr="003D0311">
        <w:trPr>
          <w:trHeight w:val="90"/>
          <w:jc w:val="center"/>
        </w:trPr>
        <w:tc>
          <w:tcPr>
            <w:tcW w:w="2981" w:type="dxa"/>
            <w:tcBorders>
              <w:top w:val="single" w:sz="8" w:space="0" w:color="auto"/>
              <w:left w:val="single" w:sz="8" w:space="0" w:color="auto"/>
              <w:bottom w:val="single" w:sz="8" w:space="0" w:color="auto"/>
              <w:right w:val="single" w:sz="8" w:space="0" w:color="auto"/>
            </w:tcBorders>
            <w:vAlign w:val="center"/>
            <w:hideMark/>
          </w:tcPr>
          <w:p w:rsidR="006450F6" w:rsidRPr="00A52BF3" w:rsidRDefault="006450F6" w:rsidP="003D0311">
            <w:pPr>
              <w:pStyle w:val="Tablehead"/>
              <w:rPr>
                <w:rFonts w:eastAsia="MingLiU_HKSCS"/>
                <w:color w:val="000000"/>
                <w:vertAlign w:val="superscript"/>
                <w:lang w:eastAsia="zh-CN" w:bidi="en-US"/>
              </w:rPr>
            </w:pPr>
            <w:r w:rsidRPr="00A52BF3">
              <w:rPr>
                <w:lang w:eastAsia="zh-CN"/>
              </w:rPr>
              <w:t>Uplink (UL) and Downlink (DL)operating band</w:t>
            </w:r>
          </w:p>
        </w:tc>
        <w:tc>
          <w:tcPr>
            <w:tcW w:w="1511" w:type="dxa"/>
            <w:tcBorders>
              <w:top w:val="single" w:sz="8" w:space="0" w:color="auto"/>
              <w:left w:val="single" w:sz="8" w:space="0" w:color="auto"/>
              <w:bottom w:val="single" w:sz="8" w:space="0" w:color="auto"/>
              <w:right w:val="single" w:sz="8" w:space="0" w:color="auto"/>
            </w:tcBorders>
            <w:vAlign w:val="center"/>
            <w:hideMark/>
          </w:tcPr>
          <w:p w:rsidR="006450F6" w:rsidRPr="00A52BF3" w:rsidRDefault="006450F6" w:rsidP="003D0311">
            <w:pPr>
              <w:pStyle w:val="Tablehead"/>
              <w:rPr>
                <w:rFonts w:eastAsia="MingLiU_HKSCS"/>
                <w:color w:val="000000"/>
                <w:lang w:eastAsia="zh-CN" w:bidi="en-US"/>
              </w:rPr>
            </w:pPr>
            <w:r w:rsidRPr="00A52BF3">
              <w:rPr>
                <w:lang w:eastAsia="zh-CN"/>
              </w:rPr>
              <w:t>Duplex Mode</w:t>
            </w:r>
          </w:p>
        </w:tc>
      </w:tr>
      <w:tr w:rsidR="006450F6" w:rsidRPr="00A52BF3" w:rsidTr="003D0311">
        <w:trPr>
          <w:jc w:val="center"/>
        </w:trPr>
        <w:tc>
          <w:tcPr>
            <w:tcW w:w="2981" w:type="dxa"/>
            <w:tcBorders>
              <w:top w:val="single" w:sz="8" w:space="0" w:color="auto"/>
              <w:left w:val="single" w:sz="8" w:space="0" w:color="auto"/>
              <w:bottom w:val="single" w:sz="8" w:space="0" w:color="auto"/>
              <w:right w:val="single" w:sz="8" w:space="0" w:color="auto"/>
            </w:tcBorders>
            <w:hideMark/>
          </w:tcPr>
          <w:p w:rsidR="006450F6" w:rsidRPr="00A52BF3" w:rsidRDefault="006450F6" w:rsidP="003D0311">
            <w:pPr>
              <w:pStyle w:val="Tabletext"/>
              <w:jc w:val="center"/>
              <w:rPr>
                <w:rFonts w:eastAsia="MingLiU_HKSCS"/>
                <w:color w:val="000000"/>
                <w:lang w:eastAsia="zh-CN" w:bidi="en-US"/>
              </w:rPr>
            </w:pPr>
            <w:r w:rsidRPr="00A52BF3">
              <w:rPr>
                <w:lang w:eastAsia="zh-CN"/>
              </w:rPr>
              <w:t>450 - 470 MHz</w:t>
            </w:r>
          </w:p>
        </w:tc>
        <w:tc>
          <w:tcPr>
            <w:tcW w:w="1511" w:type="dxa"/>
            <w:tcBorders>
              <w:top w:val="single" w:sz="8" w:space="0" w:color="auto"/>
              <w:left w:val="single" w:sz="8" w:space="0" w:color="auto"/>
              <w:bottom w:val="single" w:sz="8" w:space="0" w:color="auto"/>
              <w:right w:val="single" w:sz="8" w:space="0" w:color="auto"/>
            </w:tcBorders>
            <w:hideMark/>
          </w:tcPr>
          <w:p w:rsidR="006450F6" w:rsidRPr="00A52BF3" w:rsidRDefault="006450F6" w:rsidP="003D0311">
            <w:pPr>
              <w:pStyle w:val="Tabletext"/>
              <w:jc w:val="center"/>
              <w:rPr>
                <w:rFonts w:eastAsia="MingLiU_HKSCS"/>
                <w:color w:val="000000"/>
                <w:szCs w:val="16"/>
                <w:lang w:eastAsia="zh-CN" w:bidi="en-US"/>
              </w:rPr>
            </w:pPr>
            <w:r w:rsidRPr="00A52BF3">
              <w:rPr>
                <w:szCs w:val="16"/>
                <w:lang w:eastAsia="zh-CN"/>
              </w:rPr>
              <w:t>TDD</w:t>
            </w:r>
          </w:p>
        </w:tc>
      </w:tr>
      <w:tr w:rsidR="006450F6" w:rsidRPr="00A52BF3" w:rsidTr="003D0311">
        <w:trPr>
          <w:jc w:val="center"/>
        </w:trPr>
        <w:tc>
          <w:tcPr>
            <w:tcW w:w="2981" w:type="dxa"/>
            <w:tcBorders>
              <w:top w:val="single" w:sz="8" w:space="0" w:color="auto"/>
              <w:left w:val="single" w:sz="8" w:space="0" w:color="auto"/>
              <w:bottom w:val="single" w:sz="8" w:space="0" w:color="auto"/>
              <w:right w:val="single" w:sz="8" w:space="0" w:color="auto"/>
            </w:tcBorders>
            <w:hideMark/>
          </w:tcPr>
          <w:p w:rsidR="006450F6" w:rsidRPr="00A52BF3" w:rsidRDefault="006450F6" w:rsidP="003D0311">
            <w:pPr>
              <w:pStyle w:val="Tabletext"/>
              <w:jc w:val="center"/>
              <w:rPr>
                <w:rFonts w:eastAsia="MingLiU_HKSCS"/>
                <w:color w:val="000000"/>
                <w:lang w:eastAsia="zh-CN" w:bidi="en-US"/>
              </w:rPr>
            </w:pPr>
            <w:r w:rsidRPr="00A52BF3">
              <w:rPr>
                <w:lang w:eastAsia="zh-CN"/>
              </w:rPr>
              <w:t>470 - 698 MHz</w:t>
            </w:r>
          </w:p>
        </w:tc>
        <w:tc>
          <w:tcPr>
            <w:tcW w:w="1511" w:type="dxa"/>
            <w:tcBorders>
              <w:top w:val="single" w:sz="8" w:space="0" w:color="auto"/>
              <w:left w:val="single" w:sz="8" w:space="0" w:color="auto"/>
              <w:bottom w:val="single" w:sz="8" w:space="0" w:color="auto"/>
              <w:right w:val="single" w:sz="8" w:space="0" w:color="auto"/>
            </w:tcBorders>
            <w:hideMark/>
          </w:tcPr>
          <w:p w:rsidR="006450F6" w:rsidRPr="00A52BF3" w:rsidRDefault="006450F6" w:rsidP="003D0311">
            <w:pPr>
              <w:pStyle w:val="Tabletext"/>
              <w:jc w:val="center"/>
              <w:rPr>
                <w:rFonts w:eastAsia="MingLiU_HKSCS"/>
                <w:color w:val="000000"/>
                <w:szCs w:val="16"/>
                <w:lang w:eastAsia="zh-CN" w:bidi="en-US"/>
              </w:rPr>
            </w:pPr>
            <w:r w:rsidRPr="00A52BF3">
              <w:rPr>
                <w:szCs w:val="16"/>
                <w:lang w:eastAsia="zh-CN"/>
              </w:rPr>
              <w:t>TDD</w:t>
            </w:r>
          </w:p>
        </w:tc>
      </w:tr>
      <w:tr w:rsidR="006450F6" w:rsidRPr="00A52BF3" w:rsidTr="003D0311">
        <w:trPr>
          <w:jc w:val="center"/>
        </w:trPr>
        <w:tc>
          <w:tcPr>
            <w:tcW w:w="2981" w:type="dxa"/>
            <w:tcBorders>
              <w:top w:val="single" w:sz="8" w:space="0" w:color="auto"/>
              <w:left w:val="single" w:sz="8" w:space="0" w:color="auto"/>
              <w:bottom w:val="single" w:sz="8" w:space="0" w:color="auto"/>
              <w:right w:val="single" w:sz="8" w:space="0" w:color="auto"/>
            </w:tcBorders>
            <w:hideMark/>
          </w:tcPr>
          <w:p w:rsidR="006450F6" w:rsidRPr="00A52BF3" w:rsidRDefault="006450F6" w:rsidP="003D0311">
            <w:pPr>
              <w:pStyle w:val="Tabletext"/>
              <w:jc w:val="center"/>
              <w:rPr>
                <w:rFonts w:eastAsia="MingLiU_HKSCS"/>
                <w:color w:val="000000"/>
                <w:lang w:eastAsia="zh-CN" w:bidi="en-US"/>
              </w:rPr>
            </w:pPr>
            <w:r w:rsidRPr="00A52BF3">
              <w:rPr>
                <w:lang w:eastAsia="zh-CN"/>
              </w:rPr>
              <w:t>694/698 - 960 MHz</w:t>
            </w:r>
          </w:p>
        </w:tc>
        <w:tc>
          <w:tcPr>
            <w:tcW w:w="1511" w:type="dxa"/>
            <w:tcBorders>
              <w:top w:val="single" w:sz="8" w:space="0" w:color="auto"/>
              <w:left w:val="single" w:sz="8" w:space="0" w:color="auto"/>
              <w:bottom w:val="single" w:sz="8" w:space="0" w:color="auto"/>
              <w:right w:val="single" w:sz="8" w:space="0" w:color="auto"/>
            </w:tcBorders>
            <w:hideMark/>
          </w:tcPr>
          <w:p w:rsidR="006450F6" w:rsidRPr="00A52BF3" w:rsidRDefault="006450F6" w:rsidP="003D0311">
            <w:pPr>
              <w:pStyle w:val="Tabletext"/>
              <w:jc w:val="center"/>
              <w:rPr>
                <w:rFonts w:eastAsia="MingLiU_HKSCS"/>
                <w:color w:val="000000"/>
                <w:szCs w:val="16"/>
                <w:lang w:eastAsia="zh-CN" w:bidi="en-US"/>
              </w:rPr>
            </w:pPr>
            <w:r w:rsidRPr="00A52BF3">
              <w:rPr>
                <w:szCs w:val="16"/>
                <w:lang w:eastAsia="zh-CN"/>
              </w:rPr>
              <w:t>TDD</w:t>
            </w:r>
          </w:p>
        </w:tc>
      </w:tr>
      <w:tr w:rsidR="006450F6" w:rsidRPr="00A52BF3" w:rsidTr="003D0311">
        <w:trPr>
          <w:jc w:val="center"/>
        </w:trPr>
        <w:tc>
          <w:tcPr>
            <w:tcW w:w="2981" w:type="dxa"/>
            <w:tcBorders>
              <w:top w:val="single" w:sz="8" w:space="0" w:color="auto"/>
              <w:left w:val="single" w:sz="8" w:space="0" w:color="auto"/>
              <w:bottom w:val="single" w:sz="8" w:space="0" w:color="auto"/>
              <w:right w:val="single" w:sz="8" w:space="0" w:color="auto"/>
            </w:tcBorders>
            <w:hideMark/>
          </w:tcPr>
          <w:p w:rsidR="006450F6" w:rsidRPr="00A52BF3" w:rsidRDefault="006450F6" w:rsidP="003D0311">
            <w:pPr>
              <w:pStyle w:val="Tabletext"/>
              <w:jc w:val="center"/>
              <w:rPr>
                <w:rFonts w:eastAsia="MingLiU_HKSCS"/>
                <w:color w:val="000000"/>
                <w:lang w:eastAsia="zh-CN" w:bidi="en-US"/>
              </w:rPr>
            </w:pPr>
            <w:r w:rsidRPr="00A52BF3">
              <w:rPr>
                <w:lang w:eastAsia="zh-CN"/>
              </w:rPr>
              <w:t>1427 - 1518 MHz</w:t>
            </w:r>
          </w:p>
        </w:tc>
        <w:tc>
          <w:tcPr>
            <w:tcW w:w="1511" w:type="dxa"/>
            <w:tcBorders>
              <w:top w:val="single" w:sz="8" w:space="0" w:color="auto"/>
              <w:left w:val="single" w:sz="8" w:space="0" w:color="auto"/>
              <w:bottom w:val="single" w:sz="8" w:space="0" w:color="auto"/>
              <w:right w:val="single" w:sz="8" w:space="0" w:color="auto"/>
            </w:tcBorders>
            <w:hideMark/>
          </w:tcPr>
          <w:p w:rsidR="006450F6" w:rsidRPr="00A52BF3" w:rsidRDefault="006450F6" w:rsidP="003D0311">
            <w:pPr>
              <w:pStyle w:val="Tabletext"/>
              <w:jc w:val="center"/>
              <w:rPr>
                <w:rFonts w:eastAsia="MingLiU_HKSCS"/>
                <w:color w:val="000000"/>
                <w:szCs w:val="16"/>
                <w:lang w:eastAsia="zh-CN" w:bidi="en-US"/>
              </w:rPr>
            </w:pPr>
            <w:r w:rsidRPr="00A52BF3">
              <w:rPr>
                <w:szCs w:val="16"/>
                <w:lang w:eastAsia="zh-CN"/>
              </w:rPr>
              <w:t>TDD</w:t>
            </w:r>
          </w:p>
        </w:tc>
      </w:tr>
      <w:tr w:rsidR="006450F6" w:rsidRPr="00A52BF3" w:rsidTr="003D0311">
        <w:trPr>
          <w:jc w:val="center"/>
        </w:trPr>
        <w:tc>
          <w:tcPr>
            <w:tcW w:w="2981" w:type="dxa"/>
            <w:tcBorders>
              <w:top w:val="single" w:sz="8" w:space="0" w:color="auto"/>
              <w:left w:val="single" w:sz="8" w:space="0" w:color="auto"/>
              <w:bottom w:val="single" w:sz="8" w:space="0" w:color="auto"/>
              <w:right w:val="single" w:sz="8" w:space="0" w:color="auto"/>
            </w:tcBorders>
            <w:hideMark/>
          </w:tcPr>
          <w:p w:rsidR="006450F6" w:rsidRPr="00A52BF3" w:rsidRDefault="006450F6" w:rsidP="003D0311">
            <w:pPr>
              <w:pStyle w:val="Tabletext"/>
              <w:jc w:val="center"/>
              <w:rPr>
                <w:rFonts w:eastAsia="MingLiU_HKSCS"/>
                <w:color w:val="000000"/>
                <w:lang w:eastAsia="zh-CN" w:bidi="en-US"/>
              </w:rPr>
            </w:pPr>
            <w:r w:rsidRPr="00A52BF3">
              <w:rPr>
                <w:lang w:eastAsia="zh-CN"/>
              </w:rPr>
              <w:t>1710 - 2025 MHz</w:t>
            </w:r>
          </w:p>
        </w:tc>
        <w:tc>
          <w:tcPr>
            <w:tcW w:w="1511" w:type="dxa"/>
            <w:tcBorders>
              <w:top w:val="single" w:sz="8" w:space="0" w:color="auto"/>
              <w:left w:val="single" w:sz="8" w:space="0" w:color="auto"/>
              <w:bottom w:val="single" w:sz="8" w:space="0" w:color="auto"/>
              <w:right w:val="single" w:sz="8" w:space="0" w:color="auto"/>
            </w:tcBorders>
            <w:hideMark/>
          </w:tcPr>
          <w:p w:rsidR="006450F6" w:rsidRPr="00A52BF3" w:rsidRDefault="006450F6" w:rsidP="003D0311">
            <w:pPr>
              <w:pStyle w:val="Tabletext"/>
              <w:jc w:val="center"/>
              <w:rPr>
                <w:rFonts w:eastAsia="MingLiU_HKSCS"/>
                <w:color w:val="000000"/>
                <w:szCs w:val="16"/>
                <w:lang w:eastAsia="zh-CN" w:bidi="en-US"/>
              </w:rPr>
            </w:pPr>
            <w:r w:rsidRPr="00A52BF3">
              <w:rPr>
                <w:szCs w:val="16"/>
                <w:lang w:eastAsia="zh-CN"/>
              </w:rPr>
              <w:t>TDD</w:t>
            </w:r>
          </w:p>
        </w:tc>
      </w:tr>
      <w:tr w:rsidR="006450F6" w:rsidRPr="00A52BF3" w:rsidTr="003D0311">
        <w:trPr>
          <w:jc w:val="center"/>
        </w:trPr>
        <w:tc>
          <w:tcPr>
            <w:tcW w:w="2981" w:type="dxa"/>
            <w:tcBorders>
              <w:top w:val="single" w:sz="8" w:space="0" w:color="auto"/>
              <w:left w:val="single" w:sz="8" w:space="0" w:color="auto"/>
              <w:bottom w:val="single" w:sz="8" w:space="0" w:color="auto"/>
              <w:right w:val="single" w:sz="8" w:space="0" w:color="auto"/>
            </w:tcBorders>
            <w:hideMark/>
          </w:tcPr>
          <w:p w:rsidR="006450F6" w:rsidRPr="00A52BF3" w:rsidRDefault="006450F6" w:rsidP="003D0311">
            <w:pPr>
              <w:pStyle w:val="Tabletext"/>
              <w:jc w:val="center"/>
              <w:rPr>
                <w:rFonts w:eastAsia="MingLiU_HKSCS"/>
                <w:color w:val="000000"/>
                <w:lang w:eastAsia="zh-CN" w:bidi="en-US"/>
              </w:rPr>
            </w:pPr>
            <w:r w:rsidRPr="00A52BF3">
              <w:rPr>
                <w:lang w:eastAsia="zh-CN"/>
              </w:rPr>
              <w:t>2110 - 2200 MHz</w:t>
            </w:r>
          </w:p>
        </w:tc>
        <w:tc>
          <w:tcPr>
            <w:tcW w:w="1511" w:type="dxa"/>
            <w:tcBorders>
              <w:top w:val="single" w:sz="8" w:space="0" w:color="auto"/>
              <w:left w:val="single" w:sz="8" w:space="0" w:color="auto"/>
              <w:bottom w:val="single" w:sz="8" w:space="0" w:color="auto"/>
              <w:right w:val="single" w:sz="8" w:space="0" w:color="auto"/>
            </w:tcBorders>
            <w:hideMark/>
          </w:tcPr>
          <w:p w:rsidR="006450F6" w:rsidRPr="00A52BF3" w:rsidRDefault="006450F6" w:rsidP="003D0311">
            <w:pPr>
              <w:pStyle w:val="Tabletext"/>
              <w:jc w:val="center"/>
              <w:rPr>
                <w:rFonts w:eastAsia="MingLiU_HKSCS"/>
                <w:color w:val="000000"/>
                <w:szCs w:val="16"/>
                <w:lang w:eastAsia="zh-CN" w:bidi="en-US"/>
              </w:rPr>
            </w:pPr>
            <w:r w:rsidRPr="00A52BF3">
              <w:rPr>
                <w:szCs w:val="16"/>
                <w:lang w:eastAsia="zh-CN"/>
              </w:rPr>
              <w:t>TDD</w:t>
            </w:r>
          </w:p>
        </w:tc>
      </w:tr>
      <w:tr w:rsidR="006450F6" w:rsidRPr="00A52BF3" w:rsidTr="003D0311">
        <w:trPr>
          <w:jc w:val="center"/>
        </w:trPr>
        <w:tc>
          <w:tcPr>
            <w:tcW w:w="2981" w:type="dxa"/>
            <w:tcBorders>
              <w:top w:val="single" w:sz="8" w:space="0" w:color="auto"/>
              <w:left w:val="single" w:sz="8" w:space="0" w:color="auto"/>
              <w:bottom w:val="single" w:sz="8" w:space="0" w:color="auto"/>
              <w:right w:val="single" w:sz="8" w:space="0" w:color="auto"/>
            </w:tcBorders>
            <w:hideMark/>
          </w:tcPr>
          <w:p w:rsidR="006450F6" w:rsidRPr="00A52BF3" w:rsidRDefault="006450F6" w:rsidP="003D0311">
            <w:pPr>
              <w:pStyle w:val="Tabletext"/>
              <w:jc w:val="center"/>
              <w:rPr>
                <w:rFonts w:eastAsia="MingLiU_HKSCS"/>
                <w:color w:val="000000"/>
                <w:lang w:eastAsia="zh-CN" w:bidi="en-US"/>
              </w:rPr>
            </w:pPr>
            <w:r w:rsidRPr="00A52BF3">
              <w:rPr>
                <w:lang w:eastAsia="zh-CN"/>
              </w:rPr>
              <w:t>2300 - 2400 MHz</w:t>
            </w:r>
          </w:p>
        </w:tc>
        <w:tc>
          <w:tcPr>
            <w:tcW w:w="1511" w:type="dxa"/>
            <w:tcBorders>
              <w:top w:val="single" w:sz="8" w:space="0" w:color="auto"/>
              <w:left w:val="single" w:sz="8" w:space="0" w:color="auto"/>
              <w:bottom w:val="single" w:sz="8" w:space="0" w:color="auto"/>
              <w:right w:val="single" w:sz="8" w:space="0" w:color="auto"/>
            </w:tcBorders>
            <w:hideMark/>
          </w:tcPr>
          <w:p w:rsidR="006450F6" w:rsidRPr="00A52BF3" w:rsidRDefault="006450F6" w:rsidP="003D0311">
            <w:pPr>
              <w:pStyle w:val="Tabletext"/>
              <w:jc w:val="center"/>
              <w:rPr>
                <w:rFonts w:eastAsia="MingLiU_HKSCS"/>
                <w:color w:val="000000"/>
                <w:szCs w:val="16"/>
                <w:lang w:eastAsia="zh-CN" w:bidi="en-US"/>
              </w:rPr>
            </w:pPr>
            <w:r w:rsidRPr="00A52BF3">
              <w:rPr>
                <w:szCs w:val="16"/>
                <w:lang w:eastAsia="zh-CN"/>
              </w:rPr>
              <w:t>TDD</w:t>
            </w:r>
          </w:p>
        </w:tc>
      </w:tr>
      <w:tr w:rsidR="006450F6" w:rsidRPr="00A52BF3" w:rsidTr="003D0311">
        <w:trPr>
          <w:jc w:val="center"/>
        </w:trPr>
        <w:tc>
          <w:tcPr>
            <w:tcW w:w="2981" w:type="dxa"/>
            <w:tcBorders>
              <w:top w:val="single" w:sz="8" w:space="0" w:color="auto"/>
              <w:left w:val="single" w:sz="8" w:space="0" w:color="auto"/>
              <w:bottom w:val="single" w:sz="8" w:space="0" w:color="auto"/>
              <w:right w:val="single" w:sz="8" w:space="0" w:color="auto"/>
            </w:tcBorders>
            <w:hideMark/>
          </w:tcPr>
          <w:p w:rsidR="006450F6" w:rsidRPr="00A52BF3" w:rsidRDefault="006450F6" w:rsidP="003D0311">
            <w:pPr>
              <w:pStyle w:val="Tabletext"/>
              <w:jc w:val="center"/>
              <w:rPr>
                <w:rFonts w:eastAsia="MingLiU_HKSCS"/>
                <w:color w:val="000000"/>
                <w:lang w:eastAsia="zh-CN" w:bidi="en-US"/>
              </w:rPr>
            </w:pPr>
            <w:r w:rsidRPr="00A52BF3">
              <w:rPr>
                <w:lang w:eastAsia="zh-CN"/>
              </w:rPr>
              <w:t>2500 - 2690 MHz</w:t>
            </w:r>
          </w:p>
        </w:tc>
        <w:tc>
          <w:tcPr>
            <w:tcW w:w="1511" w:type="dxa"/>
            <w:tcBorders>
              <w:top w:val="single" w:sz="8" w:space="0" w:color="auto"/>
              <w:left w:val="single" w:sz="8" w:space="0" w:color="auto"/>
              <w:bottom w:val="single" w:sz="8" w:space="0" w:color="auto"/>
              <w:right w:val="single" w:sz="8" w:space="0" w:color="auto"/>
            </w:tcBorders>
            <w:hideMark/>
          </w:tcPr>
          <w:p w:rsidR="006450F6" w:rsidRPr="00A52BF3" w:rsidRDefault="006450F6" w:rsidP="003D0311">
            <w:pPr>
              <w:pStyle w:val="Tabletext"/>
              <w:jc w:val="center"/>
              <w:rPr>
                <w:rFonts w:eastAsia="MingLiU_HKSCS"/>
                <w:color w:val="000000"/>
                <w:szCs w:val="16"/>
                <w:lang w:eastAsia="zh-CN" w:bidi="en-US"/>
              </w:rPr>
            </w:pPr>
            <w:r w:rsidRPr="00A52BF3">
              <w:rPr>
                <w:szCs w:val="16"/>
                <w:lang w:eastAsia="zh-CN"/>
              </w:rPr>
              <w:t>TDD</w:t>
            </w:r>
          </w:p>
        </w:tc>
      </w:tr>
      <w:tr w:rsidR="006450F6" w:rsidRPr="00A52BF3" w:rsidTr="003D0311">
        <w:trPr>
          <w:jc w:val="center"/>
        </w:trPr>
        <w:tc>
          <w:tcPr>
            <w:tcW w:w="2981" w:type="dxa"/>
            <w:tcBorders>
              <w:top w:val="single" w:sz="8" w:space="0" w:color="auto"/>
              <w:left w:val="single" w:sz="8" w:space="0" w:color="auto"/>
              <w:bottom w:val="single" w:sz="8" w:space="0" w:color="auto"/>
              <w:right w:val="single" w:sz="8" w:space="0" w:color="auto"/>
            </w:tcBorders>
            <w:hideMark/>
          </w:tcPr>
          <w:p w:rsidR="006450F6" w:rsidRPr="00A52BF3" w:rsidRDefault="006450F6" w:rsidP="003D0311">
            <w:pPr>
              <w:pStyle w:val="Tabletext"/>
              <w:jc w:val="center"/>
              <w:rPr>
                <w:rFonts w:eastAsia="MingLiU_HKSCS"/>
                <w:color w:val="000000"/>
                <w:lang w:eastAsia="zh-CN" w:bidi="en-US"/>
              </w:rPr>
            </w:pPr>
            <w:r w:rsidRPr="00A52BF3">
              <w:rPr>
                <w:lang w:eastAsia="zh-CN"/>
              </w:rPr>
              <w:t>3300 - 3400 MHz</w:t>
            </w:r>
          </w:p>
        </w:tc>
        <w:tc>
          <w:tcPr>
            <w:tcW w:w="1511" w:type="dxa"/>
            <w:tcBorders>
              <w:top w:val="single" w:sz="8" w:space="0" w:color="auto"/>
              <w:left w:val="single" w:sz="8" w:space="0" w:color="auto"/>
              <w:bottom w:val="single" w:sz="8" w:space="0" w:color="auto"/>
              <w:right w:val="single" w:sz="8" w:space="0" w:color="auto"/>
            </w:tcBorders>
            <w:hideMark/>
          </w:tcPr>
          <w:p w:rsidR="006450F6" w:rsidRPr="00A52BF3" w:rsidRDefault="006450F6" w:rsidP="003D0311">
            <w:pPr>
              <w:pStyle w:val="Tabletext"/>
              <w:jc w:val="center"/>
              <w:rPr>
                <w:rFonts w:eastAsia="MingLiU_HKSCS"/>
                <w:color w:val="000000"/>
                <w:szCs w:val="16"/>
                <w:lang w:eastAsia="zh-CN" w:bidi="en-US"/>
              </w:rPr>
            </w:pPr>
            <w:r w:rsidRPr="00A52BF3">
              <w:rPr>
                <w:szCs w:val="16"/>
                <w:lang w:eastAsia="zh-CN"/>
              </w:rPr>
              <w:t>TDD</w:t>
            </w:r>
          </w:p>
        </w:tc>
      </w:tr>
      <w:tr w:rsidR="006450F6" w:rsidRPr="00A52BF3" w:rsidTr="003D0311">
        <w:trPr>
          <w:jc w:val="center"/>
        </w:trPr>
        <w:tc>
          <w:tcPr>
            <w:tcW w:w="2981" w:type="dxa"/>
            <w:tcBorders>
              <w:top w:val="single" w:sz="8" w:space="0" w:color="auto"/>
              <w:left w:val="single" w:sz="8" w:space="0" w:color="auto"/>
              <w:bottom w:val="single" w:sz="8" w:space="0" w:color="auto"/>
              <w:right w:val="single" w:sz="8" w:space="0" w:color="auto"/>
            </w:tcBorders>
            <w:hideMark/>
          </w:tcPr>
          <w:p w:rsidR="006450F6" w:rsidRPr="00A52BF3" w:rsidRDefault="006450F6" w:rsidP="003D0311">
            <w:pPr>
              <w:pStyle w:val="Tabletext"/>
              <w:jc w:val="center"/>
              <w:rPr>
                <w:rFonts w:eastAsia="MingLiU_HKSCS"/>
                <w:color w:val="000000"/>
                <w:lang w:eastAsia="zh-CN" w:bidi="en-US"/>
              </w:rPr>
            </w:pPr>
            <w:r w:rsidRPr="00A52BF3">
              <w:rPr>
                <w:lang w:eastAsia="zh-CN"/>
              </w:rPr>
              <w:t>3400 - 3600 MHz</w:t>
            </w:r>
          </w:p>
        </w:tc>
        <w:tc>
          <w:tcPr>
            <w:tcW w:w="1511" w:type="dxa"/>
            <w:tcBorders>
              <w:top w:val="single" w:sz="8" w:space="0" w:color="auto"/>
              <w:left w:val="single" w:sz="8" w:space="0" w:color="auto"/>
              <w:bottom w:val="single" w:sz="8" w:space="0" w:color="auto"/>
              <w:right w:val="single" w:sz="8" w:space="0" w:color="auto"/>
            </w:tcBorders>
            <w:hideMark/>
          </w:tcPr>
          <w:p w:rsidR="006450F6" w:rsidRPr="00A52BF3" w:rsidRDefault="006450F6" w:rsidP="003D0311">
            <w:pPr>
              <w:pStyle w:val="Tabletext"/>
              <w:jc w:val="center"/>
              <w:rPr>
                <w:rFonts w:eastAsia="MingLiU_HKSCS"/>
                <w:color w:val="000000"/>
                <w:szCs w:val="16"/>
                <w:lang w:eastAsia="zh-CN" w:bidi="en-US"/>
              </w:rPr>
            </w:pPr>
            <w:r w:rsidRPr="00A52BF3">
              <w:rPr>
                <w:szCs w:val="16"/>
                <w:lang w:eastAsia="zh-CN"/>
              </w:rPr>
              <w:t>TDD</w:t>
            </w:r>
          </w:p>
        </w:tc>
      </w:tr>
      <w:tr w:rsidR="006450F6" w:rsidRPr="00A52BF3" w:rsidTr="003D0311">
        <w:trPr>
          <w:jc w:val="center"/>
        </w:trPr>
        <w:tc>
          <w:tcPr>
            <w:tcW w:w="2981" w:type="dxa"/>
            <w:tcBorders>
              <w:top w:val="single" w:sz="8" w:space="0" w:color="auto"/>
              <w:left w:val="single" w:sz="8" w:space="0" w:color="auto"/>
              <w:bottom w:val="single" w:sz="8" w:space="0" w:color="auto"/>
              <w:right w:val="single" w:sz="8" w:space="0" w:color="auto"/>
            </w:tcBorders>
            <w:hideMark/>
          </w:tcPr>
          <w:p w:rsidR="006450F6" w:rsidRPr="00A52BF3" w:rsidRDefault="006450F6" w:rsidP="003D0311">
            <w:pPr>
              <w:pStyle w:val="Tabletext"/>
              <w:jc w:val="center"/>
              <w:rPr>
                <w:rFonts w:eastAsia="MingLiU_HKSCS"/>
                <w:color w:val="000000"/>
                <w:lang w:eastAsia="zh-CN" w:bidi="en-US"/>
              </w:rPr>
            </w:pPr>
            <w:r w:rsidRPr="00A52BF3">
              <w:rPr>
                <w:lang w:eastAsia="zh-CN"/>
              </w:rPr>
              <w:t>3600 - 3700 MHz</w:t>
            </w:r>
          </w:p>
        </w:tc>
        <w:tc>
          <w:tcPr>
            <w:tcW w:w="1511" w:type="dxa"/>
            <w:tcBorders>
              <w:top w:val="single" w:sz="8" w:space="0" w:color="auto"/>
              <w:left w:val="single" w:sz="8" w:space="0" w:color="auto"/>
              <w:bottom w:val="single" w:sz="8" w:space="0" w:color="auto"/>
              <w:right w:val="single" w:sz="8" w:space="0" w:color="auto"/>
            </w:tcBorders>
            <w:hideMark/>
          </w:tcPr>
          <w:p w:rsidR="006450F6" w:rsidRPr="00A52BF3" w:rsidRDefault="006450F6" w:rsidP="003D0311">
            <w:pPr>
              <w:pStyle w:val="Tabletext"/>
              <w:jc w:val="center"/>
              <w:rPr>
                <w:rFonts w:eastAsia="MingLiU_HKSCS"/>
                <w:color w:val="000000"/>
                <w:szCs w:val="16"/>
                <w:lang w:eastAsia="zh-CN" w:bidi="en-US"/>
              </w:rPr>
            </w:pPr>
            <w:r w:rsidRPr="00A52BF3">
              <w:rPr>
                <w:szCs w:val="16"/>
                <w:lang w:eastAsia="zh-CN"/>
              </w:rPr>
              <w:t>TDD</w:t>
            </w:r>
          </w:p>
        </w:tc>
      </w:tr>
      <w:tr w:rsidR="006450F6" w:rsidRPr="00A52BF3" w:rsidTr="003D0311">
        <w:trPr>
          <w:jc w:val="center"/>
        </w:trPr>
        <w:tc>
          <w:tcPr>
            <w:tcW w:w="2981" w:type="dxa"/>
            <w:tcBorders>
              <w:top w:val="single" w:sz="8" w:space="0" w:color="auto"/>
              <w:left w:val="single" w:sz="8" w:space="0" w:color="auto"/>
              <w:bottom w:val="single" w:sz="8" w:space="0" w:color="auto"/>
              <w:right w:val="single" w:sz="8" w:space="0" w:color="auto"/>
            </w:tcBorders>
            <w:hideMark/>
          </w:tcPr>
          <w:p w:rsidR="006450F6" w:rsidRPr="00A52BF3" w:rsidRDefault="006450F6" w:rsidP="003D0311">
            <w:pPr>
              <w:pStyle w:val="Tabletext"/>
              <w:jc w:val="center"/>
              <w:rPr>
                <w:rFonts w:eastAsia="MingLiU_HKSCS"/>
                <w:color w:val="000000"/>
                <w:lang w:eastAsia="zh-CN" w:bidi="en-US"/>
              </w:rPr>
            </w:pPr>
            <w:r w:rsidRPr="00A52BF3">
              <w:rPr>
                <w:lang w:eastAsia="zh-CN"/>
              </w:rPr>
              <w:t>4800 - 4990 MHz</w:t>
            </w:r>
          </w:p>
        </w:tc>
        <w:tc>
          <w:tcPr>
            <w:tcW w:w="1511" w:type="dxa"/>
            <w:tcBorders>
              <w:top w:val="single" w:sz="8" w:space="0" w:color="auto"/>
              <w:left w:val="single" w:sz="8" w:space="0" w:color="auto"/>
              <w:bottom w:val="single" w:sz="8" w:space="0" w:color="auto"/>
              <w:right w:val="single" w:sz="8" w:space="0" w:color="auto"/>
            </w:tcBorders>
            <w:hideMark/>
          </w:tcPr>
          <w:p w:rsidR="006450F6" w:rsidRPr="00A52BF3" w:rsidRDefault="006450F6" w:rsidP="003D0311">
            <w:pPr>
              <w:pStyle w:val="Tabletext"/>
              <w:jc w:val="center"/>
              <w:rPr>
                <w:rFonts w:eastAsia="MingLiU_HKSCS"/>
                <w:color w:val="000000"/>
                <w:szCs w:val="16"/>
                <w:lang w:eastAsia="zh-CN" w:bidi="en-US"/>
              </w:rPr>
            </w:pPr>
            <w:r w:rsidRPr="00A52BF3">
              <w:rPr>
                <w:szCs w:val="16"/>
                <w:lang w:eastAsia="zh-CN"/>
              </w:rPr>
              <w:t>TDD</w:t>
            </w:r>
          </w:p>
        </w:tc>
      </w:tr>
    </w:tbl>
    <w:p w:rsidR="006450F6" w:rsidRDefault="006450F6" w:rsidP="007B5C55">
      <w:pPr>
        <w:pStyle w:val="TableNo"/>
      </w:pPr>
      <w:r w:rsidRPr="00A52BF3">
        <w:t>Table G.1-2</w:t>
      </w:r>
    </w:p>
    <w:p w:rsidR="006450F6" w:rsidRPr="00AF66E2" w:rsidRDefault="006450F6" w:rsidP="007B5C55">
      <w:pPr>
        <w:pStyle w:val="Tabletitle"/>
      </w:pPr>
      <w:r>
        <w:t>EUHT-5G</w:t>
      </w:r>
      <w:r w:rsidRPr="00AF66E2">
        <w:t xml:space="preserve"> operating bands in mmWave bands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8"/>
        <w:gridCol w:w="1507"/>
      </w:tblGrid>
      <w:tr w:rsidR="006450F6" w:rsidRPr="00A52BF3" w:rsidTr="003D0311">
        <w:trPr>
          <w:trHeight w:val="167"/>
          <w:jc w:val="center"/>
        </w:trPr>
        <w:tc>
          <w:tcPr>
            <w:tcW w:w="2998" w:type="dxa"/>
            <w:tcBorders>
              <w:top w:val="single" w:sz="8" w:space="0" w:color="auto"/>
              <w:left w:val="single" w:sz="8" w:space="0" w:color="auto"/>
              <w:bottom w:val="single" w:sz="8" w:space="0" w:color="auto"/>
              <w:right w:val="single" w:sz="8" w:space="0" w:color="auto"/>
            </w:tcBorders>
            <w:vAlign w:val="center"/>
            <w:hideMark/>
          </w:tcPr>
          <w:p w:rsidR="006450F6" w:rsidRPr="00A52BF3" w:rsidRDefault="006450F6" w:rsidP="003D0311">
            <w:pPr>
              <w:pStyle w:val="Tablehead"/>
              <w:rPr>
                <w:rFonts w:eastAsia="MingLiU_HKSCS"/>
                <w:color w:val="000000"/>
                <w:lang w:eastAsia="zh-CN" w:bidi="en-US"/>
              </w:rPr>
            </w:pPr>
            <w:r w:rsidRPr="00A52BF3">
              <w:rPr>
                <w:lang w:eastAsia="zh-CN"/>
              </w:rPr>
              <w:t>Uplink (UL) and Downlink (DL) operating band</w:t>
            </w:r>
          </w:p>
        </w:tc>
        <w:tc>
          <w:tcPr>
            <w:tcW w:w="1507" w:type="dxa"/>
            <w:tcBorders>
              <w:top w:val="single" w:sz="8" w:space="0" w:color="auto"/>
              <w:left w:val="single" w:sz="8" w:space="0" w:color="auto"/>
              <w:bottom w:val="single" w:sz="8" w:space="0" w:color="auto"/>
              <w:right w:val="single" w:sz="8" w:space="0" w:color="auto"/>
            </w:tcBorders>
            <w:vAlign w:val="center"/>
            <w:hideMark/>
          </w:tcPr>
          <w:p w:rsidR="006450F6" w:rsidRPr="00A52BF3" w:rsidRDefault="006450F6" w:rsidP="003D0311">
            <w:pPr>
              <w:pStyle w:val="Tablehead"/>
              <w:rPr>
                <w:rFonts w:eastAsia="MingLiU_HKSCS"/>
                <w:color w:val="000000"/>
                <w:lang w:eastAsia="zh-CN" w:bidi="en-US"/>
              </w:rPr>
            </w:pPr>
            <w:r w:rsidRPr="00A52BF3">
              <w:rPr>
                <w:lang w:eastAsia="zh-CN"/>
              </w:rPr>
              <w:t>Duplex Mode</w:t>
            </w:r>
          </w:p>
        </w:tc>
      </w:tr>
      <w:tr w:rsidR="006450F6" w:rsidRPr="00A52BF3" w:rsidTr="003D0311">
        <w:trPr>
          <w:trHeight w:val="90"/>
          <w:jc w:val="center"/>
        </w:trPr>
        <w:tc>
          <w:tcPr>
            <w:tcW w:w="2998" w:type="dxa"/>
            <w:tcBorders>
              <w:top w:val="single" w:sz="8" w:space="0" w:color="auto"/>
              <w:left w:val="single" w:sz="8" w:space="0" w:color="auto"/>
              <w:bottom w:val="single" w:sz="8" w:space="0" w:color="auto"/>
              <w:right w:val="single" w:sz="8" w:space="0" w:color="auto"/>
            </w:tcBorders>
            <w:vAlign w:val="center"/>
            <w:hideMark/>
          </w:tcPr>
          <w:p w:rsidR="006450F6" w:rsidRPr="00A52BF3" w:rsidRDefault="006450F6" w:rsidP="003D0311">
            <w:pPr>
              <w:pStyle w:val="Tabletext"/>
              <w:jc w:val="center"/>
              <w:rPr>
                <w:rFonts w:eastAsia="MingLiU_HKSCS"/>
                <w:color w:val="000000"/>
                <w:lang w:eastAsia="zh-CN" w:bidi="en-US"/>
              </w:rPr>
            </w:pPr>
            <w:r w:rsidRPr="00A52BF3">
              <w:rPr>
                <w:lang w:eastAsia="zh-CN"/>
              </w:rPr>
              <w:t>26500 MHz – 29500 MHz</w:t>
            </w:r>
          </w:p>
        </w:tc>
        <w:tc>
          <w:tcPr>
            <w:tcW w:w="1507" w:type="dxa"/>
            <w:tcBorders>
              <w:top w:val="single" w:sz="8" w:space="0" w:color="auto"/>
              <w:left w:val="single" w:sz="8" w:space="0" w:color="auto"/>
              <w:bottom w:val="single" w:sz="8" w:space="0" w:color="auto"/>
              <w:right w:val="single" w:sz="8" w:space="0" w:color="auto"/>
            </w:tcBorders>
            <w:vAlign w:val="center"/>
            <w:hideMark/>
          </w:tcPr>
          <w:p w:rsidR="006450F6" w:rsidRPr="00A52BF3" w:rsidRDefault="006450F6" w:rsidP="003D0311">
            <w:pPr>
              <w:pStyle w:val="Tabletext"/>
              <w:jc w:val="center"/>
              <w:rPr>
                <w:rFonts w:eastAsia="MingLiU_HKSCS"/>
                <w:color w:val="000000"/>
                <w:lang w:eastAsia="zh-CN" w:bidi="en-US"/>
              </w:rPr>
            </w:pPr>
            <w:r w:rsidRPr="00A52BF3">
              <w:rPr>
                <w:lang w:eastAsia="zh-CN"/>
              </w:rPr>
              <w:t>TDD</w:t>
            </w:r>
          </w:p>
        </w:tc>
      </w:tr>
      <w:tr w:rsidR="006450F6" w:rsidRPr="00A52BF3" w:rsidTr="003D0311">
        <w:trPr>
          <w:trHeight w:val="90"/>
          <w:jc w:val="center"/>
        </w:trPr>
        <w:tc>
          <w:tcPr>
            <w:tcW w:w="2998" w:type="dxa"/>
            <w:tcBorders>
              <w:top w:val="single" w:sz="8" w:space="0" w:color="auto"/>
              <w:left w:val="single" w:sz="8" w:space="0" w:color="auto"/>
              <w:bottom w:val="single" w:sz="8" w:space="0" w:color="auto"/>
              <w:right w:val="single" w:sz="8" w:space="0" w:color="auto"/>
            </w:tcBorders>
            <w:vAlign w:val="center"/>
            <w:hideMark/>
          </w:tcPr>
          <w:p w:rsidR="006450F6" w:rsidRPr="00A52BF3" w:rsidRDefault="006450F6" w:rsidP="003D0311">
            <w:pPr>
              <w:pStyle w:val="Tabletext"/>
              <w:jc w:val="center"/>
              <w:rPr>
                <w:lang w:val="en-US" w:eastAsia="zh-CN"/>
              </w:rPr>
            </w:pPr>
            <w:r w:rsidRPr="00A52BF3">
              <w:rPr>
                <w:lang w:val="en-US" w:eastAsia="zh-CN"/>
              </w:rPr>
              <w:t>24250 MHz – 27500 MHz</w:t>
            </w:r>
          </w:p>
        </w:tc>
        <w:tc>
          <w:tcPr>
            <w:tcW w:w="1507" w:type="dxa"/>
            <w:tcBorders>
              <w:top w:val="single" w:sz="8" w:space="0" w:color="auto"/>
              <w:left w:val="single" w:sz="8" w:space="0" w:color="auto"/>
              <w:bottom w:val="single" w:sz="8" w:space="0" w:color="auto"/>
              <w:right w:val="single" w:sz="8" w:space="0" w:color="auto"/>
            </w:tcBorders>
            <w:vAlign w:val="center"/>
            <w:hideMark/>
          </w:tcPr>
          <w:p w:rsidR="006450F6" w:rsidRPr="00A52BF3" w:rsidRDefault="006450F6" w:rsidP="003D0311">
            <w:pPr>
              <w:pStyle w:val="Tabletext"/>
              <w:jc w:val="center"/>
              <w:rPr>
                <w:rFonts w:eastAsia="MingLiU_HKSCS"/>
                <w:color w:val="000000"/>
                <w:lang w:eastAsia="zh-CN" w:bidi="en-US"/>
              </w:rPr>
            </w:pPr>
            <w:r w:rsidRPr="00A52BF3">
              <w:rPr>
                <w:lang w:eastAsia="zh-CN"/>
              </w:rPr>
              <w:t>TDD</w:t>
            </w:r>
          </w:p>
        </w:tc>
      </w:tr>
      <w:tr w:rsidR="006450F6" w:rsidRPr="00A52BF3" w:rsidTr="003D0311">
        <w:trPr>
          <w:jc w:val="center"/>
        </w:trPr>
        <w:tc>
          <w:tcPr>
            <w:tcW w:w="2998" w:type="dxa"/>
            <w:tcBorders>
              <w:top w:val="single" w:sz="8" w:space="0" w:color="auto"/>
              <w:left w:val="single" w:sz="8" w:space="0" w:color="auto"/>
              <w:bottom w:val="single" w:sz="8" w:space="0" w:color="auto"/>
              <w:right w:val="single" w:sz="8" w:space="0" w:color="auto"/>
            </w:tcBorders>
            <w:vAlign w:val="center"/>
            <w:hideMark/>
          </w:tcPr>
          <w:p w:rsidR="006450F6" w:rsidRPr="00A52BF3" w:rsidRDefault="006450F6" w:rsidP="003D0311">
            <w:pPr>
              <w:pStyle w:val="Tabletext"/>
              <w:jc w:val="center"/>
              <w:rPr>
                <w:lang w:val="en-US" w:eastAsia="zh-CN"/>
              </w:rPr>
            </w:pPr>
            <w:r w:rsidRPr="00A52BF3">
              <w:rPr>
                <w:lang w:val="en-US" w:eastAsia="zh-CN"/>
              </w:rPr>
              <w:t>37000 MHz – 40000 MHz</w:t>
            </w:r>
          </w:p>
        </w:tc>
        <w:tc>
          <w:tcPr>
            <w:tcW w:w="1507" w:type="dxa"/>
            <w:tcBorders>
              <w:top w:val="single" w:sz="8" w:space="0" w:color="auto"/>
              <w:left w:val="single" w:sz="8" w:space="0" w:color="auto"/>
              <w:bottom w:val="single" w:sz="8" w:space="0" w:color="auto"/>
              <w:right w:val="single" w:sz="8" w:space="0" w:color="auto"/>
            </w:tcBorders>
            <w:vAlign w:val="center"/>
            <w:hideMark/>
          </w:tcPr>
          <w:p w:rsidR="006450F6" w:rsidRPr="00A52BF3" w:rsidRDefault="006450F6" w:rsidP="003D0311">
            <w:pPr>
              <w:pStyle w:val="Tabletext"/>
              <w:jc w:val="center"/>
              <w:rPr>
                <w:rFonts w:eastAsia="MingLiU_HKSCS"/>
                <w:color w:val="000000"/>
                <w:lang w:eastAsia="zh-CN" w:bidi="en-US"/>
              </w:rPr>
            </w:pPr>
            <w:r w:rsidRPr="00A52BF3">
              <w:rPr>
                <w:lang w:eastAsia="zh-CN"/>
              </w:rPr>
              <w:t>TDD</w:t>
            </w:r>
          </w:p>
        </w:tc>
      </w:tr>
      <w:tr w:rsidR="006450F6" w:rsidRPr="00A52BF3" w:rsidTr="003D0311">
        <w:trPr>
          <w:jc w:val="center"/>
        </w:trPr>
        <w:tc>
          <w:tcPr>
            <w:tcW w:w="2998" w:type="dxa"/>
            <w:tcBorders>
              <w:top w:val="single" w:sz="8" w:space="0" w:color="auto"/>
              <w:left w:val="single" w:sz="8" w:space="0" w:color="auto"/>
              <w:bottom w:val="single" w:sz="8" w:space="0" w:color="auto"/>
              <w:right w:val="single" w:sz="8" w:space="0" w:color="auto"/>
            </w:tcBorders>
            <w:vAlign w:val="center"/>
            <w:hideMark/>
          </w:tcPr>
          <w:p w:rsidR="006450F6" w:rsidRPr="00A52BF3" w:rsidRDefault="006450F6" w:rsidP="003D0311">
            <w:pPr>
              <w:pStyle w:val="Tabletext"/>
              <w:jc w:val="center"/>
              <w:rPr>
                <w:lang w:val="en-US" w:eastAsia="zh-CN"/>
              </w:rPr>
            </w:pPr>
            <w:r w:rsidRPr="00A52BF3">
              <w:rPr>
                <w:lang w:val="en-US" w:eastAsia="zh-CN"/>
              </w:rPr>
              <w:t>27500 MHz – 28350 MHz</w:t>
            </w:r>
          </w:p>
        </w:tc>
        <w:tc>
          <w:tcPr>
            <w:tcW w:w="1507" w:type="dxa"/>
            <w:tcBorders>
              <w:top w:val="single" w:sz="8" w:space="0" w:color="auto"/>
              <w:left w:val="single" w:sz="8" w:space="0" w:color="auto"/>
              <w:bottom w:val="single" w:sz="8" w:space="0" w:color="auto"/>
              <w:right w:val="single" w:sz="8" w:space="0" w:color="auto"/>
            </w:tcBorders>
            <w:vAlign w:val="center"/>
            <w:hideMark/>
          </w:tcPr>
          <w:p w:rsidR="006450F6" w:rsidRPr="00A52BF3" w:rsidRDefault="006450F6" w:rsidP="003D0311">
            <w:pPr>
              <w:pStyle w:val="Tabletext"/>
              <w:jc w:val="center"/>
              <w:rPr>
                <w:rFonts w:eastAsia="MingLiU_HKSCS"/>
                <w:color w:val="000000"/>
                <w:lang w:eastAsia="zh-CN" w:bidi="en-US"/>
              </w:rPr>
            </w:pPr>
            <w:r w:rsidRPr="00A52BF3">
              <w:rPr>
                <w:lang w:eastAsia="zh-CN"/>
              </w:rPr>
              <w:t>TDD</w:t>
            </w:r>
          </w:p>
        </w:tc>
      </w:tr>
    </w:tbl>
    <w:p w:rsidR="006450F6" w:rsidRDefault="006450F6" w:rsidP="007B5C55">
      <w:pPr>
        <w:pStyle w:val="TableNo"/>
      </w:pPr>
      <w:r w:rsidRPr="00A52BF3">
        <w:t>Table G.1-3</w:t>
      </w:r>
    </w:p>
    <w:p w:rsidR="006450F6" w:rsidRPr="00AF66E2" w:rsidRDefault="006450F6" w:rsidP="007B5C55">
      <w:pPr>
        <w:pStyle w:val="Tabletitle"/>
      </w:pPr>
      <w:r w:rsidRPr="00AF66E2">
        <w:t>EUHT_ARFCN</w:t>
      </w:r>
    </w:p>
    <w:tbl>
      <w:tblPr>
        <w:tblStyle w:val="TableGrid"/>
        <w:tblW w:w="5000" w:type="pct"/>
        <w:tblLook w:val="04A0" w:firstRow="1" w:lastRow="0" w:firstColumn="1" w:lastColumn="0" w:noHBand="0" w:noVBand="1"/>
      </w:tblPr>
      <w:tblGrid>
        <w:gridCol w:w="3026"/>
        <w:gridCol w:w="1531"/>
        <w:gridCol w:w="2178"/>
        <w:gridCol w:w="1196"/>
        <w:gridCol w:w="1924"/>
      </w:tblGrid>
      <w:tr w:rsidR="006450F6" w:rsidRPr="00A52BF3" w:rsidTr="003D0311">
        <w:tc>
          <w:tcPr>
            <w:tcW w:w="1534" w:type="pct"/>
            <w:tcBorders>
              <w:top w:val="single" w:sz="4" w:space="0" w:color="auto"/>
              <w:left w:val="single" w:sz="4" w:space="0" w:color="auto"/>
              <w:bottom w:val="single" w:sz="4" w:space="0" w:color="auto"/>
              <w:right w:val="single" w:sz="4" w:space="0" w:color="auto"/>
            </w:tcBorders>
            <w:hideMark/>
          </w:tcPr>
          <w:p w:rsidR="006450F6" w:rsidRPr="00A52BF3" w:rsidRDefault="006450F6" w:rsidP="003D0311">
            <w:pPr>
              <w:pStyle w:val="Tablehead"/>
              <w:rPr>
                <w:rFonts w:eastAsia="MingLiU_HKSCS"/>
                <w:color w:val="000000"/>
                <w:lang w:bidi="en-US"/>
              </w:rPr>
            </w:pPr>
            <w:r w:rsidRPr="00A52BF3">
              <w:t>Frequency range</w:t>
            </w:r>
          </w:p>
        </w:tc>
        <w:tc>
          <w:tcPr>
            <w:tcW w:w="777" w:type="pct"/>
            <w:tcBorders>
              <w:top w:val="single" w:sz="4" w:space="0" w:color="auto"/>
              <w:left w:val="single" w:sz="4" w:space="0" w:color="auto"/>
              <w:bottom w:val="single" w:sz="4" w:space="0" w:color="auto"/>
              <w:right w:val="single" w:sz="4" w:space="0" w:color="auto"/>
            </w:tcBorders>
            <w:hideMark/>
          </w:tcPr>
          <w:p w:rsidR="006450F6" w:rsidRPr="00A52BF3" w:rsidRDefault="006450F6" w:rsidP="003D0311">
            <w:pPr>
              <w:pStyle w:val="Tablehead"/>
              <w:rPr>
                <w:rFonts w:eastAsia="MingLiU_HKSCS"/>
                <w:color w:val="000000"/>
                <w:lang w:bidi="en-US"/>
              </w:rPr>
            </w:pPr>
            <w:r w:rsidRPr="00A52BF3">
              <w:rPr>
                <w:rFonts w:eastAsia="MingLiU_HKSCS"/>
                <w:color w:val="000000"/>
                <w:lang w:val="en-US" w:bidi="en-US"/>
              </w:rPr>
              <w:object w:dxaOrig="435" w:dyaOrig="285" w14:anchorId="67DB1F70">
                <v:shape id="_x0000_i1096" type="#_x0000_t75" style="width:22.5pt;height:12.75pt" o:ole="">
                  <v:imagedata r:id="rId156" o:title=""/>
                </v:shape>
                <o:OLEObject Type="Embed" ProgID="Equation.3" ShapeID="_x0000_i1096" DrawAspect="Content" ObjectID="_1697959248" r:id="rId157"/>
              </w:object>
            </w:r>
            <w:r w:rsidRPr="00A52BF3">
              <w:t>(KHz)</w:t>
            </w:r>
          </w:p>
        </w:tc>
        <w:tc>
          <w:tcPr>
            <w:tcW w:w="1104" w:type="pct"/>
            <w:tcBorders>
              <w:top w:val="single" w:sz="4" w:space="0" w:color="auto"/>
              <w:left w:val="single" w:sz="4" w:space="0" w:color="auto"/>
              <w:bottom w:val="single" w:sz="4" w:space="0" w:color="auto"/>
              <w:right w:val="single" w:sz="4" w:space="0" w:color="auto"/>
            </w:tcBorders>
            <w:hideMark/>
          </w:tcPr>
          <w:p w:rsidR="006450F6" w:rsidRPr="00A52BF3" w:rsidRDefault="006450F6" w:rsidP="003D0311">
            <w:pPr>
              <w:pStyle w:val="Tablehead"/>
              <w:rPr>
                <w:rFonts w:eastAsia="MingLiU_HKSCS"/>
                <w:color w:val="000000"/>
                <w:lang w:bidi="en-US"/>
              </w:rPr>
            </w:pPr>
            <w:r w:rsidRPr="00A52BF3">
              <w:rPr>
                <w:rFonts w:eastAsia="MingLiU_HKSCS"/>
                <w:color w:val="000000"/>
                <w:lang w:val="en-US" w:bidi="en-US"/>
              </w:rPr>
              <w:object w:dxaOrig="435" w:dyaOrig="435" w14:anchorId="5C51FDF4">
                <v:shape id="_x0000_i1097" type="#_x0000_t75" style="width:22.5pt;height:22.5pt" o:ole="">
                  <v:imagedata r:id="rId158" o:title=""/>
                </v:shape>
                <o:OLEObject Type="Embed" ProgID="Equation.DSMT4" ShapeID="_x0000_i1097" DrawAspect="Content" ObjectID="_1697959249" r:id="rId159"/>
              </w:object>
            </w:r>
            <w:r w:rsidRPr="00A52BF3">
              <w:t>（</w:t>
            </w:r>
            <w:r w:rsidRPr="00A52BF3">
              <w:t>MHz</w:t>
            </w:r>
            <w:r w:rsidRPr="00A52BF3">
              <w:t>）</w:t>
            </w:r>
          </w:p>
        </w:tc>
        <w:tc>
          <w:tcPr>
            <w:tcW w:w="607" w:type="pct"/>
            <w:tcBorders>
              <w:top w:val="single" w:sz="4" w:space="0" w:color="auto"/>
              <w:left w:val="single" w:sz="4" w:space="0" w:color="auto"/>
              <w:bottom w:val="single" w:sz="4" w:space="0" w:color="auto"/>
              <w:right w:val="single" w:sz="4" w:space="0" w:color="auto"/>
            </w:tcBorders>
            <w:hideMark/>
          </w:tcPr>
          <w:p w:rsidR="006450F6" w:rsidRPr="00A52BF3" w:rsidRDefault="006450F6" w:rsidP="003D0311">
            <w:pPr>
              <w:pStyle w:val="Tablehead"/>
              <w:rPr>
                <w:rFonts w:eastAsia="MingLiU_HKSCS"/>
                <w:color w:val="000000"/>
                <w:lang w:bidi="en-US"/>
              </w:rPr>
            </w:pPr>
            <w:r w:rsidRPr="00A52BF3">
              <w:rPr>
                <w:rFonts w:eastAsia="MingLiU_HKSCS"/>
                <w:color w:val="000000"/>
                <w:lang w:val="en-US" w:bidi="en-US"/>
              </w:rPr>
              <w:object w:dxaOrig="705" w:dyaOrig="435" w14:anchorId="5088538E">
                <v:shape id="_x0000_i1098" type="#_x0000_t75" style="width:35.25pt;height:22.5pt" o:ole="">
                  <v:imagedata r:id="rId160" o:title=""/>
                </v:shape>
                <o:OLEObject Type="Embed" ProgID="Equation.DSMT4" ShapeID="_x0000_i1098" DrawAspect="Content" ObjectID="_1697959250" r:id="rId161"/>
              </w:object>
            </w:r>
          </w:p>
        </w:tc>
        <w:tc>
          <w:tcPr>
            <w:tcW w:w="975" w:type="pct"/>
            <w:tcBorders>
              <w:top w:val="single" w:sz="4" w:space="0" w:color="auto"/>
              <w:left w:val="single" w:sz="4" w:space="0" w:color="auto"/>
              <w:bottom w:val="single" w:sz="4" w:space="0" w:color="auto"/>
              <w:right w:val="single" w:sz="4" w:space="0" w:color="auto"/>
            </w:tcBorders>
            <w:hideMark/>
          </w:tcPr>
          <w:p w:rsidR="006450F6" w:rsidRPr="00A52BF3" w:rsidRDefault="006450F6" w:rsidP="003D0311">
            <w:pPr>
              <w:pStyle w:val="Tablehead"/>
              <w:rPr>
                <w:rFonts w:eastAsia="MingLiU_HKSCS"/>
                <w:color w:val="000000"/>
                <w:lang w:bidi="en-US"/>
              </w:rPr>
            </w:pPr>
            <w:r w:rsidRPr="00A52BF3">
              <w:t>Range of</w:t>
            </w:r>
            <w:r w:rsidRPr="00A52BF3">
              <w:rPr>
                <w:rFonts w:eastAsia="MingLiU_HKSCS"/>
                <w:color w:val="000000"/>
                <w:lang w:val="en-US" w:bidi="en-US"/>
              </w:rPr>
              <w:object w:dxaOrig="435" w:dyaOrig="285" w14:anchorId="18FA473B">
                <v:shape id="_x0000_i1099" type="#_x0000_t75" style="width:22.5pt;height:12.75pt" o:ole="">
                  <v:imagedata r:id="rId162" o:title=""/>
                </v:shape>
                <o:OLEObject Type="Embed" ProgID="Equation.DSMT4" ShapeID="_x0000_i1099" DrawAspect="Content" ObjectID="_1697959251" r:id="rId163"/>
              </w:object>
            </w:r>
          </w:p>
        </w:tc>
      </w:tr>
      <w:tr w:rsidR="006450F6" w:rsidRPr="00A52BF3" w:rsidTr="003D0311">
        <w:tc>
          <w:tcPr>
            <w:tcW w:w="1534" w:type="pct"/>
            <w:tcBorders>
              <w:top w:val="single" w:sz="4" w:space="0" w:color="auto"/>
              <w:left w:val="single" w:sz="4" w:space="0" w:color="auto"/>
              <w:bottom w:val="single" w:sz="4" w:space="0" w:color="auto"/>
              <w:right w:val="single" w:sz="4" w:space="0" w:color="auto"/>
            </w:tcBorders>
            <w:hideMark/>
          </w:tcPr>
          <w:p w:rsidR="006450F6" w:rsidRPr="00A52BF3" w:rsidRDefault="006450F6" w:rsidP="003D0311">
            <w:pPr>
              <w:pStyle w:val="Tabletext"/>
              <w:rPr>
                <w:rFonts w:eastAsia="MingLiU_HKSCS"/>
                <w:color w:val="000000"/>
                <w:lang w:bidi="en-US"/>
              </w:rPr>
            </w:pPr>
            <w:r w:rsidRPr="00A52BF3">
              <w:t>0 - 6000</w:t>
            </w:r>
            <w:r w:rsidRPr="00A52BF3">
              <w:t>（</w:t>
            </w:r>
            <w:r w:rsidRPr="00A52BF3">
              <w:t>MHz</w:t>
            </w:r>
            <w:r w:rsidRPr="00A52BF3">
              <w:t>）</w:t>
            </w:r>
          </w:p>
        </w:tc>
        <w:tc>
          <w:tcPr>
            <w:tcW w:w="777" w:type="pct"/>
            <w:tcBorders>
              <w:top w:val="single" w:sz="4" w:space="0" w:color="auto"/>
              <w:left w:val="single" w:sz="4" w:space="0" w:color="auto"/>
              <w:bottom w:val="single" w:sz="4" w:space="0" w:color="auto"/>
              <w:right w:val="single" w:sz="4" w:space="0" w:color="auto"/>
            </w:tcBorders>
            <w:hideMark/>
          </w:tcPr>
          <w:p w:rsidR="006450F6" w:rsidRPr="00A52BF3" w:rsidRDefault="006450F6" w:rsidP="003D0311">
            <w:pPr>
              <w:pStyle w:val="Tabletext"/>
              <w:rPr>
                <w:rFonts w:eastAsia="MingLiU_HKSCS"/>
                <w:color w:val="000000"/>
                <w:lang w:bidi="en-US"/>
              </w:rPr>
            </w:pPr>
            <w:r w:rsidRPr="00A52BF3">
              <w:t>78.125</w:t>
            </w:r>
          </w:p>
        </w:tc>
        <w:tc>
          <w:tcPr>
            <w:tcW w:w="1104" w:type="pct"/>
            <w:tcBorders>
              <w:top w:val="single" w:sz="4" w:space="0" w:color="auto"/>
              <w:left w:val="single" w:sz="4" w:space="0" w:color="auto"/>
              <w:bottom w:val="single" w:sz="4" w:space="0" w:color="auto"/>
              <w:right w:val="single" w:sz="4" w:space="0" w:color="auto"/>
            </w:tcBorders>
            <w:hideMark/>
          </w:tcPr>
          <w:p w:rsidR="006450F6" w:rsidRPr="00A52BF3" w:rsidRDefault="006450F6" w:rsidP="003D0311">
            <w:pPr>
              <w:pStyle w:val="Tabletext"/>
              <w:rPr>
                <w:rFonts w:eastAsia="MingLiU_HKSCS"/>
                <w:color w:val="000000"/>
                <w:lang w:bidi="en-US"/>
              </w:rPr>
            </w:pPr>
            <w:r w:rsidRPr="00A52BF3">
              <w:t>0</w:t>
            </w:r>
          </w:p>
        </w:tc>
        <w:tc>
          <w:tcPr>
            <w:tcW w:w="607" w:type="pct"/>
            <w:tcBorders>
              <w:top w:val="single" w:sz="4" w:space="0" w:color="auto"/>
              <w:left w:val="single" w:sz="4" w:space="0" w:color="auto"/>
              <w:bottom w:val="single" w:sz="4" w:space="0" w:color="auto"/>
              <w:right w:val="single" w:sz="4" w:space="0" w:color="auto"/>
            </w:tcBorders>
            <w:hideMark/>
          </w:tcPr>
          <w:p w:rsidR="006450F6" w:rsidRPr="00A52BF3" w:rsidRDefault="006450F6" w:rsidP="003D0311">
            <w:pPr>
              <w:pStyle w:val="Tabletext"/>
              <w:rPr>
                <w:rFonts w:eastAsia="MingLiU_HKSCS"/>
                <w:color w:val="000000"/>
                <w:lang w:bidi="en-US"/>
              </w:rPr>
            </w:pPr>
            <w:r w:rsidRPr="00A52BF3">
              <w:t>0</w:t>
            </w:r>
          </w:p>
        </w:tc>
        <w:tc>
          <w:tcPr>
            <w:tcW w:w="975" w:type="pct"/>
            <w:tcBorders>
              <w:top w:val="single" w:sz="4" w:space="0" w:color="auto"/>
              <w:left w:val="single" w:sz="4" w:space="0" w:color="auto"/>
              <w:bottom w:val="single" w:sz="4" w:space="0" w:color="auto"/>
              <w:right w:val="single" w:sz="4" w:space="0" w:color="auto"/>
            </w:tcBorders>
            <w:hideMark/>
          </w:tcPr>
          <w:p w:rsidR="006450F6" w:rsidRPr="00A52BF3" w:rsidRDefault="006450F6" w:rsidP="003D0311">
            <w:pPr>
              <w:pStyle w:val="Tabletext"/>
              <w:rPr>
                <w:rFonts w:eastAsia="MingLiU_HKSCS"/>
                <w:color w:val="000000"/>
                <w:lang w:bidi="en-US"/>
              </w:rPr>
            </w:pPr>
            <w:r w:rsidRPr="00A52BF3">
              <w:t>0-</w:t>
            </w:r>
            <w:r w:rsidRPr="00EB2891">
              <w:t>76799</w:t>
            </w:r>
          </w:p>
        </w:tc>
      </w:tr>
      <w:tr w:rsidR="006450F6" w:rsidRPr="00A52BF3" w:rsidTr="003D0311">
        <w:tc>
          <w:tcPr>
            <w:tcW w:w="1534" w:type="pct"/>
            <w:tcBorders>
              <w:top w:val="single" w:sz="4" w:space="0" w:color="auto"/>
              <w:left w:val="single" w:sz="4" w:space="0" w:color="auto"/>
              <w:bottom w:val="single" w:sz="4" w:space="0" w:color="auto"/>
              <w:right w:val="single" w:sz="4" w:space="0" w:color="auto"/>
            </w:tcBorders>
            <w:hideMark/>
          </w:tcPr>
          <w:p w:rsidR="006450F6" w:rsidRPr="00A52BF3" w:rsidRDefault="006450F6" w:rsidP="003D0311">
            <w:pPr>
              <w:pStyle w:val="Tabletext"/>
              <w:rPr>
                <w:rFonts w:eastAsia="MingLiU_HKSCS"/>
                <w:color w:val="000000"/>
                <w:lang w:bidi="en-US"/>
              </w:rPr>
            </w:pPr>
            <w:r w:rsidRPr="00A52BF3">
              <w:t>6</w:t>
            </w:r>
            <w:r>
              <w:t> </w:t>
            </w:r>
            <w:r w:rsidRPr="00A52BF3">
              <w:t>000-24</w:t>
            </w:r>
            <w:r>
              <w:t> </w:t>
            </w:r>
            <w:r w:rsidRPr="00A52BF3">
              <w:t>250(MHz)</w:t>
            </w:r>
          </w:p>
        </w:tc>
        <w:tc>
          <w:tcPr>
            <w:tcW w:w="777" w:type="pct"/>
            <w:tcBorders>
              <w:top w:val="single" w:sz="4" w:space="0" w:color="auto"/>
              <w:left w:val="single" w:sz="4" w:space="0" w:color="auto"/>
              <w:bottom w:val="single" w:sz="4" w:space="0" w:color="auto"/>
              <w:right w:val="single" w:sz="4" w:space="0" w:color="auto"/>
            </w:tcBorders>
            <w:hideMark/>
          </w:tcPr>
          <w:p w:rsidR="006450F6" w:rsidRPr="00A52BF3" w:rsidRDefault="006450F6" w:rsidP="003D0311">
            <w:pPr>
              <w:pStyle w:val="Tabletext"/>
              <w:rPr>
                <w:rFonts w:eastAsia="MingLiU_HKSCS"/>
                <w:color w:val="000000"/>
                <w:lang w:bidi="en-US"/>
              </w:rPr>
            </w:pPr>
            <w:r w:rsidRPr="00A52BF3">
              <w:t>78.125</w:t>
            </w:r>
          </w:p>
        </w:tc>
        <w:tc>
          <w:tcPr>
            <w:tcW w:w="1104" w:type="pct"/>
            <w:tcBorders>
              <w:top w:val="single" w:sz="4" w:space="0" w:color="auto"/>
              <w:left w:val="single" w:sz="4" w:space="0" w:color="auto"/>
              <w:bottom w:val="single" w:sz="4" w:space="0" w:color="auto"/>
              <w:right w:val="single" w:sz="4" w:space="0" w:color="auto"/>
            </w:tcBorders>
            <w:hideMark/>
          </w:tcPr>
          <w:p w:rsidR="006450F6" w:rsidRPr="00A52BF3" w:rsidRDefault="006450F6" w:rsidP="003D0311">
            <w:pPr>
              <w:pStyle w:val="Tabletext"/>
              <w:rPr>
                <w:rFonts w:eastAsia="MingLiU_HKSCS"/>
                <w:color w:val="000000"/>
                <w:lang w:bidi="en-US"/>
              </w:rPr>
            </w:pPr>
            <w:r w:rsidRPr="00A52BF3">
              <w:t>6</w:t>
            </w:r>
            <w:r>
              <w:t> </w:t>
            </w:r>
            <w:r w:rsidRPr="00A52BF3">
              <w:t>000</w:t>
            </w:r>
          </w:p>
        </w:tc>
        <w:tc>
          <w:tcPr>
            <w:tcW w:w="607" w:type="pct"/>
            <w:tcBorders>
              <w:top w:val="single" w:sz="4" w:space="0" w:color="auto"/>
              <w:left w:val="single" w:sz="4" w:space="0" w:color="auto"/>
              <w:bottom w:val="single" w:sz="4" w:space="0" w:color="auto"/>
              <w:right w:val="single" w:sz="4" w:space="0" w:color="auto"/>
            </w:tcBorders>
            <w:hideMark/>
          </w:tcPr>
          <w:p w:rsidR="006450F6" w:rsidRPr="00A52BF3" w:rsidRDefault="006450F6" w:rsidP="003D0311">
            <w:pPr>
              <w:pStyle w:val="Tabletext"/>
              <w:rPr>
                <w:rFonts w:eastAsia="MingLiU_HKSCS"/>
                <w:color w:val="000000"/>
                <w:lang w:bidi="en-US"/>
              </w:rPr>
            </w:pPr>
            <w:r w:rsidRPr="00A52BF3">
              <w:t>76</w:t>
            </w:r>
            <w:r>
              <w:t> </w:t>
            </w:r>
            <w:r w:rsidRPr="00A52BF3">
              <w:t>800</w:t>
            </w:r>
          </w:p>
        </w:tc>
        <w:tc>
          <w:tcPr>
            <w:tcW w:w="975" w:type="pct"/>
            <w:tcBorders>
              <w:top w:val="single" w:sz="4" w:space="0" w:color="auto"/>
              <w:left w:val="single" w:sz="4" w:space="0" w:color="auto"/>
              <w:bottom w:val="single" w:sz="4" w:space="0" w:color="auto"/>
              <w:right w:val="single" w:sz="4" w:space="0" w:color="auto"/>
            </w:tcBorders>
            <w:hideMark/>
          </w:tcPr>
          <w:p w:rsidR="006450F6" w:rsidRPr="00A52BF3" w:rsidRDefault="006450F6" w:rsidP="003D0311">
            <w:pPr>
              <w:pStyle w:val="Tabletext"/>
              <w:rPr>
                <w:rFonts w:eastAsia="MingLiU_HKSCS"/>
                <w:color w:val="000000"/>
                <w:lang w:bidi="en-US"/>
              </w:rPr>
            </w:pPr>
            <w:r w:rsidRPr="00A52BF3">
              <w:t>76</w:t>
            </w:r>
            <w:r>
              <w:t> </w:t>
            </w:r>
            <w:r w:rsidRPr="00A52BF3">
              <w:t>800-310</w:t>
            </w:r>
            <w:r>
              <w:t> </w:t>
            </w:r>
            <w:r w:rsidRPr="00A52BF3">
              <w:t>399</w:t>
            </w:r>
          </w:p>
        </w:tc>
      </w:tr>
      <w:tr w:rsidR="006450F6" w:rsidRPr="00A52BF3" w:rsidTr="003D0311">
        <w:tc>
          <w:tcPr>
            <w:tcW w:w="1534" w:type="pct"/>
            <w:tcBorders>
              <w:top w:val="single" w:sz="4" w:space="0" w:color="auto"/>
              <w:left w:val="single" w:sz="4" w:space="0" w:color="auto"/>
              <w:bottom w:val="single" w:sz="4" w:space="0" w:color="auto"/>
              <w:right w:val="single" w:sz="4" w:space="0" w:color="auto"/>
            </w:tcBorders>
            <w:hideMark/>
          </w:tcPr>
          <w:p w:rsidR="006450F6" w:rsidRPr="00A52BF3" w:rsidRDefault="006450F6" w:rsidP="003D0311">
            <w:pPr>
              <w:pStyle w:val="Tabletext"/>
              <w:rPr>
                <w:rFonts w:eastAsia="MingLiU_HKSCS"/>
                <w:color w:val="000000"/>
                <w:lang w:bidi="en-US"/>
              </w:rPr>
            </w:pPr>
            <w:r w:rsidRPr="00A52BF3">
              <w:t>24</w:t>
            </w:r>
            <w:r>
              <w:t> </w:t>
            </w:r>
            <w:r w:rsidRPr="00A52BF3">
              <w:t>250-100</w:t>
            </w:r>
            <w:r>
              <w:t> </w:t>
            </w:r>
            <w:r w:rsidRPr="00A52BF3">
              <w:t>000(MHz)</w:t>
            </w:r>
          </w:p>
        </w:tc>
        <w:tc>
          <w:tcPr>
            <w:tcW w:w="777" w:type="pct"/>
            <w:tcBorders>
              <w:top w:val="single" w:sz="4" w:space="0" w:color="auto"/>
              <w:left w:val="single" w:sz="4" w:space="0" w:color="auto"/>
              <w:bottom w:val="single" w:sz="4" w:space="0" w:color="auto"/>
              <w:right w:val="single" w:sz="4" w:space="0" w:color="auto"/>
            </w:tcBorders>
            <w:hideMark/>
          </w:tcPr>
          <w:p w:rsidR="006450F6" w:rsidRPr="00A52BF3" w:rsidRDefault="006450F6" w:rsidP="003D0311">
            <w:pPr>
              <w:pStyle w:val="Tabletext"/>
              <w:rPr>
                <w:rFonts w:eastAsia="MingLiU_HKSCS"/>
                <w:color w:val="000000"/>
                <w:lang w:bidi="en-US"/>
              </w:rPr>
            </w:pPr>
            <w:r w:rsidRPr="00A52BF3">
              <w:t>390.625</w:t>
            </w:r>
          </w:p>
        </w:tc>
        <w:tc>
          <w:tcPr>
            <w:tcW w:w="1104" w:type="pct"/>
            <w:tcBorders>
              <w:top w:val="single" w:sz="4" w:space="0" w:color="auto"/>
              <w:left w:val="single" w:sz="4" w:space="0" w:color="auto"/>
              <w:bottom w:val="single" w:sz="4" w:space="0" w:color="auto"/>
              <w:right w:val="single" w:sz="4" w:space="0" w:color="auto"/>
            </w:tcBorders>
            <w:hideMark/>
          </w:tcPr>
          <w:p w:rsidR="006450F6" w:rsidRPr="00A52BF3" w:rsidRDefault="006450F6" w:rsidP="003D0311">
            <w:pPr>
              <w:pStyle w:val="Tabletext"/>
              <w:rPr>
                <w:rFonts w:eastAsia="MingLiU_HKSCS"/>
                <w:color w:val="000000"/>
                <w:lang w:bidi="en-US"/>
              </w:rPr>
            </w:pPr>
            <w:r w:rsidRPr="00A52BF3">
              <w:t>24</w:t>
            </w:r>
            <w:r>
              <w:t> </w:t>
            </w:r>
            <w:r w:rsidRPr="00A52BF3">
              <w:t>250</w:t>
            </w:r>
          </w:p>
        </w:tc>
        <w:tc>
          <w:tcPr>
            <w:tcW w:w="607" w:type="pct"/>
            <w:tcBorders>
              <w:top w:val="single" w:sz="4" w:space="0" w:color="auto"/>
              <w:left w:val="single" w:sz="4" w:space="0" w:color="auto"/>
              <w:bottom w:val="single" w:sz="4" w:space="0" w:color="auto"/>
              <w:right w:val="single" w:sz="4" w:space="0" w:color="auto"/>
            </w:tcBorders>
            <w:hideMark/>
          </w:tcPr>
          <w:p w:rsidR="006450F6" w:rsidRPr="00A52BF3" w:rsidRDefault="006450F6" w:rsidP="003D0311">
            <w:pPr>
              <w:pStyle w:val="Tabletext"/>
              <w:rPr>
                <w:rFonts w:eastAsia="MingLiU_HKSCS"/>
                <w:color w:val="000000"/>
                <w:lang w:bidi="en-US"/>
              </w:rPr>
            </w:pPr>
            <w:r w:rsidRPr="00A52BF3">
              <w:t>310</w:t>
            </w:r>
            <w:r>
              <w:t> </w:t>
            </w:r>
            <w:r w:rsidRPr="00A52BF3">
              <w:t>400</w:t>
            </w:r>
          </w:p>
        </w:tc>
        <w:tc>
          <w:tcPr>
            <w:tcW w:w="975" w:type="pct"/>
            <w:tcBorders>
              <w:top w:val="single" w:sz="4" w:space="0" w:color="auto"/>
              <w:left w:val="single" w:sz="4" w:space="0" w:color="auto"/>
              <w:bottom w:val="single" w:sz="4" w:space="0" w:color="auto"/>
              <w:right w:val="single" w:sz="4" w:space="0" w:color="auto"/>
            </w:tcBorders>
            <w:hideMark/>
          </w:tcPr>
          <w:p w:rsidR="006450F6" w:rsidRPr="00A52BF3" w:rsidRDefault="006450F6" w:rsidP="003D0311">
            <w:pPr>
              <w:pStyle w:val="Tabletext"/>
              <w:rPr>
                <w:rFonts w:eastAsia="MingLiU_HKSCS"/>
                <w:color w:val="000000"/>
                <w:lang w:bidi="en-US"/>
              </w:rPr>
            </w:pPr>
            <w:r w:rsidRPr="00A52BF3">
              <w:t>310</w:t>
            </w:r>
            <w:r>
              <w:t> </w:t>
            </w:r>
            <w:r w:rsidRPr="00A52BF3">
              <w:t>400-504</w:t>
            </w:r>
            <w:r>
              <w:t> </w:t>
            </w:r>
            <w:r w:rsidRPr="00A52BF3">
              <w:t>319</w:t>
            </w:r>
          </w:p>
        </w:tc>
      </w:tr>
    </w:tbl>
    <w:p w:rsidR="006450F6" w:rsidRPr="00A52BF3" w:rsidRDefault="006450F6" w:rsidP="007B5C55">
      <w:pPr>
        <w:pStyle w:val="Tablefin"/>
        <w:rPr>
          <w:lang w:bidi="en-US"/>
        </w:rPr>
      </w:pPr>
    </w:p>
    <w:p w:rsidR="006450F6" w:rsidRPr="00A52BF3" w:rsidRDefault="006450F6" w:rsidP="007B5C55">
      <w:r w:rsidRPr="00A52BF3">
        <w:t>The frequency is calculated by below equation:</w:t>
      </w:r>
    </w:p>
    <w:p w:rsidR="006450F6" w:rsidRDefault="006450F6" w:rsidP="007B5C55">
      <w:pPr>
        <w:pStyle w:val="Equation"/>
        <w:rPr>
          <w:lang w:val="en-US" w:bidi="en-US"/>
        </w:rPr>
      </w:pPr>
      <w:r w:rsidRPr="00A52BF3">
        <w:tab/>
      </w:r>
      <w:r w:rsidRPr="00A52BF3">
        <w:tab/>
      </w:r>
      <w:r w:rsidRPr="00A52BF3">
        <w:rPr>
          <w:lang w:val="en-US" w:bidi="en-US"/>
        </w:rPr>
        <w:object w:dxaOrig="3030" w:dyaOrig="435" w14:anchorId="548B5156">
          <v:shape id="_x0000_i1100" type="#_x0000_t75" style="width:151.5pt;height:22.5pt" o:ole="">
            <v:imagedata r:id="rId164" o:title=""/>
          </v:shape>
          <o:OLEObject Type="Embed" ProgID="Equation.DSMT4" ShapeID="_x0000_i1100" DrawAspect="Content" ObjectID="_1697959252" r:id="rId165"/>
        </w:object>
      </w:r>
    </w:p>
    <w:p w:rsidR="006450F6" w:rsidRPr="00A52BF3" w:rsidRDefault="006450F6" w:rsidP="007B5C55">
      <w:pPr>
        <w:pStyle w:val="Equation"/>
      </w:pPr>
    </w:p>
    <w:p w:rsidR="006450F6" w:rsidRDefault="006450F6" w:rsidP="00292E62">
      <w:pPr>
        <w:snapToGrid w:val="0"/>
        <w:spacing w:beforeLines="50" w:afterLines="50" w:after="120"/>
        <w:jc w:val="center"/>
        <w:outlineLvl w:val="0"/>
        <w:rPr>
          <w:b/>
          <w:sz w:val="28"/>
          <w:szCs w:val="21"/>
        </w:rPr>
      </w:pPr>
      <w:r>
        <w:rPr>
          <w:b/>
          <w:sz w:val="28"/>
          <w:szCs w:val="21"/>
        </w:rPr>
        <w:br w:type="page"/>
      </w:r>
    </w:p>
    <w:p w:rsidR="006450F6" w:rsidRPr="00CB4030" w:rsidRDefault="006450F6" w:rsidP="00292E62">
      <w:pPr>
        <w:snapToGrid w:val="0"/>
        <w:spacing w:beforeLines="50" w:afterLines="50" w:after="120"/>
        <w:jc w:val="center"/>
        <w:outlineLvl w:val="0"/>
        <w:rPr>
          <w:b/>
          <w:sz w:val="28"/>
          <w:szCs w:val="21"/>
          <w:lang w:val="en-US" w:eastAsia="zh-CN"/>
        </w:rPr>
      </w:pPr>
      <w:r>
        <w:rPr>
          <w:b/>
          <w:sz w:val="28"/>
          <w:szCs w:val="21"/>
        </w:rPr>
        <w:t>A</w:t>
      </w:r>
      <w:r>
        <w:rPr>
          <w:rFonts w:hint="eastAsia"/>
          <w:b/>
          <w:sz w:val="28"/>
          <w:szCs w:val="21"/>
        </w:rPr>
        <w:t xml:space="preserve">ttachment </w:t>
      </w:r>
      <w:r w:rsidRPr="001D3F12">
        <w:rPr>
          <w:b/>
          <w:sz w:val="28"/>
          <w:szCs w:val="21"/>
        </w:rPr>
        <w:t>8</w:t>
      </w:r>
      <w:r>
        <w:rPr>
          <w:rFonts w:hint="eastAsia"/>
          <w:b/>
          <w:sz w:val="28"/>
          <w:szCs w:val="21"/>
        </w:rPr>
        <w:t xml:space="preserve"> to A</w:t>
      </w:r>
      <w:r>
        <w:rPr>
          <w:b/>
          <w:sz w:val="28"/>
          <w:szCs w:val="21"/>
        </w:rPr>
        <w:t xml:space="preserve">nnex </w:t>
      </w:r>
      <w:r>
        <w:rPr>
          <w:rFonts w:hint="eastAsia"/>
          <w:b/>
          <w:sz w:val="28"/>
          <w:szCs w:val="21"/>
        </w:rPr>
        <w:t>5</w:t>
      </w:r>
      <w:r>
        <w:rPr>
          <w:b/>
          <w:sz w:val="28"/>
          <w:szCs w:val="21"/>
        </w:rPr>
        <w:br/>
        <w:t xml:space="preserve">(Informative) </w:t>
      </w:r>
      <w:r>
        <w:rPr>
          <w:b/>
          <w:sz w:val="28"/>
          <w:szCs w:val="21"/>
        </w:rPr>
        <w:br/>
      </w:r>
      <w:r>
        <w:rPr>
          <w:b/>
          <w:sz w:val="28"/>
          <w:szCs w:val="21"/>
          <w:lang w:val="en-US" w:eastAsia="zh-CN"/>
        </w:rPr>
        <w:t xml:space="preserve">Upper layer messages for </w:t>
      </w:r>
      <w:r w:rsidRPr="00CB4030">
        <w:rPr>
          <w:b/>
          <w:sz w:val="28"/>
          <w:szCs w:val="21"/>
          <w:lang w:val="en-US" w:eastAsia="zh-CN"/>
        </w:rPr>
        <w:t>Authentication and Mobility Management</w:t>
      </w:r>
    </w:p>
    <w:p w:rsidR="006450F6" w:rsidRPr="001D3F12" w:rsidRDefault="006450F6" w:rsidP="00450974">
      <w:pPr>
        <w:pStyle w:val="Heading2"/>
      </w:pPr>
      <w:r w:rsidRPr="001D3F12">
        <w:t xml:space="preserve">8.1 </w:t>
      </w:r>
      <w:bookmarkStart w:id="713" w:name="_Toc7724"/>
      <w:bookmarkStart w:id="714" w:name="_Toc33453011"/>
      <w:bookmarkStart w:id="715" w:name="_Toc28096"/>
      <w:bookmarkStart w:id="716" w:name="_Toc21064"/>
      <w:r w:rsidR="00450974">
        <w:tab/>
      </w:r>
      <w:r w:rsidRPr="001D3F12">
        <w:t>Abbreviation</w:t>
      </w:r>
      <w:bookmarkEnd w:id="713"/>
      <w:bookmarkEnd w:id="714"/>
      <w:bookmarkEnd w:id="715"/>
      <w:bookmarkEnd w:id="716"/>
    </w:p>
    <w:p w:rsidR="006450F6" w:rsidRDefault="006450F6" w:rsidP="00450974">
      <w:pPr>
        <w:pStyle w:val="enumlev1"/>
      </w:pPr>
      <w:r>
        <w:t>CN: Core Network</w:t>
      </w:r>
    </w:p>
    <w:p w:rsidR="006450F6" w:rsidRDefault="006450F6" w:rsidP="00450974">
      <w:pPr>
        <w:pStyle w:val="enumlev1"/>
      </w:pPr>
      <w:r>
        <w:t>HO: Handover</w:t>
      </w:r>
    </w:p>
    <w:p w:rsidR="006450F6" w:rsidRDefault="006450F6" w:rsidP="00450974">
      <w:pPr>
        <w:pStyle w:val="enumlev1"/>
      </w:pPr>
      <w:r>
        <w:t xml:space="preserve">MM: Mobility Management </w:t>
      </w:r>
    </w:p>
    <w:p w:rsidR="006450F6" w:rsidRDefault="006450F6" w:rsidP="00450974">
      <w:pPr>
        <w:pStyle w:val="enumlev1"/>
      </w:pPr>
      <w:r>
        <w:t>MME: Mobility Management Entity</w:t>
      </w:r>
    </w:p>
    <w:p w:rsidR="006450F6" w:rsidRDefault="006450F6" w:rsidP="00450974">
      <w:pPr>
        <w:pStyle w:val="enumlev1"/>
      </w:pPr>
      <w:r>
        <w:t>SCG: Service Control Gateway</w:t>
      </w:r>
    </w:p>
    <w:p w:rsidR="006450F6" w:rsidRDefault="006450F6" w:rsidP="00450974">
      <w:pPr>
        <w:pStyle w:val="enumlev1"/>
      </w:pPr>
      <w:r>
        <w:t>STA: Station (Termi</w:t>
      </w:r>
      <w:r>
        <w:rPr>
          <w:lang w:val="en-US" w:eastAsia="zh-CN"/>
        </w:rPr>
        <w:t>n</w:t>
      </w:r>
      <w:r>
        <w:t>al)</w:t>
      </w:r>
    </w:p>
    <w:p w:rsidR="006450F6" w:rsidRPr="001D3F12" w:rsidRDefault="006450F6" w:rsidP="00450974">
      <w:pPr>
        <w:pStyle w:val="Heading2"/>
      </w:pPr>
      <w:bookmarkStart w:id="717" w:name="_Toc21592"/>
      <w:bookmarkStart w:id="718" w:name="_Toc5869"/>
      <w:bookmarkStart w:id="719" w:name="_Toc33453012"/>
      <w:r w:rsidRPr="001D3F12">
        <w:t xml:space="preserve">8.2 </w:t>
      </w:r>
      <w:r w:rsidR="00450974">
        <w:tab/>
      </w:r>
      <w:r w:rsidRPr="001D3F12">
        <w:t>EUHT Core network architecture</w:t>
      </w:r>
      <w:bookmarkEnd w:id="717"/>
      <w:bookmarkEnd w:id="718"/>
      <w:bookmarkEnd w:id="719"/>
    </w:p>
    <w:p w:rsidR="006450F6" w:rsidRDefault="006450F6" w:rsidP="00450974">
      <w:r>
        <w:rPr>
          <w:rFonts w:hint="eastAsia"/>
        </w:rPr>
        <w:t>T</w:t>
      </w:r>
      <w:r>
        <w:t>he EUHT system uses a flat, all-IP network architecture. The core network includes the control plane and user plane entities according to the principle of separation of control and data planes. The user plane entity includes a service control gateway (</w:t>
      </w:r>
      <w:r>
        <w:rPr>
          <w:rFonts w:hint="eastAsia"/>
        </w:rPr>
        <w:t>SCG</w:t>
      </w:r>
      <w:r>
        <w:rPr>
          <w:rFonts w:eastAsia="SimSun"/>
          <w:lang w:eastAsia="zh-CN"/>
        </w:rPr>
        <w:t>)</w:t>
      </w:r>
      <w:r>
        <w:t xml:space="preserve">, </w:t>
      </w:r>
      <w:r>
        <w:rPr>
          <w:rFonts w:hint="eastAsia"/>
        </w:rPr>
        <w:t>The control plane entity includes an MME, which can complete the functions of authentication and mobility management</w:t>
      </w:r>
      <w:r>
        <w:t xml:space="preserve">. </w:t>
      </w:r>
    </w:p>
    <w:p w:rsidR="006450F6" w:rsidRDefault="006450F6" w:rsidP="00450974">
      <w:r>
        <w:t>The EUHT standard defines the basic functions of the core network and the main functions of the core network elements. The most important user authentication, and mobility management related processes of the core network have been defined in the EUHT protocol specifications.</w:t>
      </w:r>
    </w:p>
    <w:p w:rsidR="006450F6" w:rsidRDefault="006450F6" w:rsidP="00450974">
      <w:r>
        <w:t>The EUHT protocol is applicable to different application scenarios, so the interaction information related to the core network is closely related to the requirements of specific application scenarios. As a supplement, Attachment 8 defines the private message body involved in the communication between the STA and the core network, the CAP and the CAP, and the interaction between the CAP and the core network functional entity, in order to further improve the core network function.</w:t>
      </w:r>
    </w:p>
    <w:p w:rsidR="006450F6" w:rsidRPr="001D3F12" w:rsidRDefault="006450F6" w:rsidP="00292E62">
      <w:pPr>
        <w:rPr>
          <w:b/>
          <w:szCs w:val="24"/>
        </w:rPr>
      </w:pPr>
      <w:r w:rsidRPr="001D3F12">
        <w:rPr>
          <w:b/>
          <w:szCs w:val="24"/>
        </w:rPr>
        <w:t xml:space="preserve">8.2.1 </w:t>
      </w:r>
      <w:bookmarkStart w:id="720" w:name="_Toc25195"/>
      <w:bookmarkStart w:id="721" w:name="_Toc16064"/>
      <w:bookmarkStart w:id="722" w:name="_Toc33453013"/>
      <w:r w:rsidR="00450974">
        <w:rPr>
          <w:b/>
          <w:szCs w:val="24"/>
        </w:rPr>
        <w:tab/>
      </w:r>
      <w:r w:rsidRPr="001D3F12">
        <w:rPr>
          <w:b/>
          <w:szCs w:val="24"/>
        </w:rPr>
        <w:t>Basic functions of the core network</w:t>
      </w:r>
      <w:bookmarkEnd w:id="720"/>
      <w:bookmarkEnd w:id="721"/>
      <w:bookmarkEnd w:id="722"/>
    </w:p>
    <w:p w:rsidR="006450F6" w:rsidRDefault="006450F6" w:rsidP="00450974">
      <w:r>
        <w:t xml:space="preserve">EUHT specification has defined Mobility Management Entity </w:t>
      </w:r>
      <w:r>
        <w:rPr>
          <w:rFonts w:hint="eastAsia"/>
        </w:rPr>
        <w:t>(</w:t>
      </w:r>
      <w:r>
        <w:t>MME</w:t>
      </w:r>
      <w:r>
        <w:rPr>
          <w:rFonts w:hint="eastAsia"/>
        </w:rPr>
        <w:t>)</w:t>
      </w:r>
      <w:r>
        <w:t xml:space="preserve"> and Service Control Gateway</w:t>
      </w:r>
      <w:r w:rsidR="00450974">
        <w:t xml:space="preserve"> (</w:t>
      </w:r>
      <w:r>
        <w:t>SCG</w:t>
      </w:r>
      <w:r w:rsidR="00450974">
        <w:t>)</w:t>
      </w:r>
      <w:r w:rsidR="00450974">
        <w:rPr>
          <w:rFonts w:ascii="MS Mincho" w:eastAsia="MS Mincho" w:hAnsi="MS Mincho" w:cs="MS Mincho"/>
        </w:rPr>
        <w:t xml:space="preserve"> </w:t>
      </w:r>
      <w:r>
        <w:t>which are the EUHT core network entity.  The two entities are involved in the authentication procedure, mobility management procedure and user data transfer procedure.</w:t>
      </w:r>
    </w:p>
    <w:p w:rsidR="006450F6" w:rsidRDefault="006450F6" w:rsidP="00450974">
      <w:pPr>
        <w:pStyle w:val="Headingb"/>
      </w:pPr>
      <w:r>
        <w:t>MME</w:t>
      </w:r>
      <w:r w:rsidR="005A01DA">
        <w:t xml:space="preserve"> </w:t>
      </w:r>
      <w:r>
        <w:t>(Mobility Management Entity)</w:t>
      </w:r>
    </w:p>
    <w:p w:rsidR="006450F6" w:rsidRDefault="006450F6" w:rsidP="00450974">
      <w:pPr>
        <w:rPr>
          <w:szCs w:val="24"/>
        </w:rPr>
      </w:pPr>
      <w:r>
        <w:rPr>
          <w:szCs w:val="24"/>
        </w:rPr>
        <w:t xml:space="preserve">MME is responsible for mobility management of control plane, user context and mobile state </w:t>
      </w:r>
      <w:r w:rsidRPr="00450974">
        <w:t>management</w:t>
      </w:r>
      <w:r>
        <w:rPr>
          <w:szCs w:val="24"/>
        </w:rPr>
        <w:t>, and can perform authentication processes. The control plane transactions of the core network are controlled by MME.</w:t>
      </w:r>
      <w:r>
        <w:rPr>
          <w:rFonts w:hint="eastAsia"/>
          <w:szCs w:val="24"/>
        </w:rPr>
        <w:t xml:space="preserve"> </w:t>
      </w:r>
    </w:p>
    <w:p w:rsidR="006450F6" w:rsidRDefault="006450F6" w:rsidP="00450974">
      <w:pPr>
        <w:pStyle w:val="Headingb"/>
      </w:pPr>
      <w:r>
        <w:t>SCG</w:t>
      </w:r>
      <w:r w:rsidR="005A01DA">
        <w:t xml:space="preserve"> (</w:t>
      </w:r>
      <w:r>
        <w:t>Service Control Gateway</w:t>
      </w:r>
      <w:r w:rsidR="005A01DA">
        <w:t>)</w:t>
      </w:r>
    </w:p>
    <w:p w:rsidR="006450F6" w:rsidRDefault="006450F6" w:rsidP="00450974">
      <w:pPr>
        <w:rPr>
          <w:b/>
        </w:rPr>
      </w:pPr>
      <w:r>
        <w:rPr>
          <w:szCs w:val="24"/>
        </w:rPr>
        <w:t xml:space="preserve">SCG is a user plane entity. which is mainly responsible for the forwarding and </w:t>
      </w:r>
      <w:r w:rsidRPr="00450974">
        <w:t>transmission</w:t>
      </w:r>
      <w:r>
        <w:rPr>
          <w:szCs w:val="24"/>
        </w:rPr>
        <w:t xml:space="preserve"> of user data packet, the update of data transmission path and other user plane functions. SCG also serves as the gateway function of the EUHT core network and connects with the external data network. </w:t>
      </w:r>
    </w:p>
    <w:p w:rsidR="006450F6" w:rsidRPr="001D3F12" w:rsidRDefault="006450F6" w:rsidP="00292E62">
      <w:pPr>
        <w:rPr>
          <w:b/>
          <w:szCs w:val="24"/>
        </w:rPr>
      </w:pPr>
      <w:r w:rsidRPr="001D3F12">
        <w:rPr>
          <w:b/>
          <w:szCs w:val="24"/>
        </w:rPr>
        <w:t>8.2.2</w:t>
      </w:r>
      <w:r>
        <w:rPr>
          <w:b/>
          <w:szCs w:val="24"/>
        </w:rPr>
        <w:t xml:space="preserve"> </w:t>
      </w:r>
      <w:r w:rsidR="00450974">
        <w:rPr>
          <w:b/>
          <w:szCs w:val="24"/>
        </w:rPr>
        <w:tab/>
      </w:r>
      <w:r w:rsidRPr="001D3F12">
        <w:rPr>
          <w:b/>
          <w:szCs w:val="24"/>
        </w:rPr>
        <w:t>Procedure</w:t>
      </w:r>
    </w:p>
    <w:p w:rsidR="006450F6" w:rsidRDefault="006450F6" w:rsidP="00450974">
      <w:pPr>
        <w:rPr>
          <w:szCs w:val="24"/>
        </w:rPr>
      </w:pPr>
      <w:r>
        <w:rPr>
          <w:szCs w:val="24"/>
        </w:rPr>
        <w:t xml:space="preserve">The procedures completed by the EUHT CN mainly include authentication and mobility </w:t>
      </w:r>
      <w:r w:rsidRPr="00450974">
        <w:t>management</w:t>
      </w:r>
      <w:r>
        <w:rPr>
          <w:szCs w:val="24"/>
        </w:rPr>
        <w:t>.</w:t>
      </w:r>
    </w:p>
    <w:p w:rsidR="006450F6" w:rsidRDefault="006450F6" w:rsidP="005A01DA">
      <w:pPr>
        <w:pStyle w:val="Headingb"/>
      </w:pPr>
      <w:r>
        <w:t>Authentication Procedure</w:t>
      </w:r>
    </w:p>
    <w:p w:rsidR="006450F6" w:rsidRDefault="006450F6" w:rsidP="00450974">
      <w:pPr>
        <w:rPr>
          <w:szCs w:val="24"/>
        </w:rPr>
      </w:pPr>
      <w:r>
        <w:rPr>
          <w:szCs w:val="24"/>
        </w:rPr>
        <w:t xml:space="preserve">STA </w:t>
      </w:r>
      <w:r w:rsidRPr="00450974">
        <w:t>uses</w:t>
      </w:r>
      <w:r>
        <w:rPr>
          <w:szCs w:val="24"/>
        </w:rPr>
        <w:t xml:space="preserve"> this procedure to register with the network. It is necessary to pass authentication and register to the </w:t>
      </w:r>
      <w:r w:rsidRPr="00450974">
        <w:t>network</w:t>
      </w:r>
      <w:r>
        <w:rPr>
          <w:szCs w:val="24"/>
        </w:rPr>
        <w:t>.</w:t>
      </w:r>
    </w:p>
    <w:p w:rsidR="006450F6" w:rsidRPr="001D3F12" w:rsidRDefault="006450F6" w:rsidP="005A01DA">
      <w:pPr>
        <w:pStyle w:val="Headingb"/>
      </w:pPr>
      <w:r w:rsidRPr="001D3F12">
        <w:t>Key Derive Function</w:t>
      </w:r>
    </w:p>
    <w:p w:rsidR="006450F6" w:rsidRDefault="006450F6" w:rsidP="00450974">
      <w:pPr>
        <w:rPr>
          <w:szCs w:val="24"/>
          <w:lang w:val="en-US"/>
        </w:rPr>
      </w:pPr>
      <w:r>
        <w:rPr>
          <w:szCs w:val="24"/>
          <w:lang w:val="en-US"/>
        </w:rPr>
        <w:t xml:space="preserve">Key </w:t>
      </w:r>
      <w:r w:rsidRPr="00450974">
        <w:t>derivation</w:t>
      </w:r>
      <w:r>
        <w:rPr>
          <w:szCs w:val="24"/>
          <w:lang w:val="en-US"/>
        </w:rPr>
        <w:t xml:space="preserve"> based on SHA256 algorithm. STA and MME derive the first layer key, STA and CAP derive the second layer key. The second layer key is used to encrypt and decrypt radio interface data.</w:t>
      </w:r>
    </w:p>
    <w:p w:rsidR="006450F6" w:rsidRDefault="006450F6" w:rsidP="005A01DA">
      <w:pPr>
        <w:pStyle w:val="Figure"/>
        <w:rPr>
          <w:lang w:val="en-US"/>
        </w:rPr>
      </w:pPr>
      <w:r>
        <w:rPr>
          <w:lang w:val="en-US"/>
        </w:rPr>
        <w:object w:dxaOrig="4035" w:dyaOrig="3029" w14:anchorId="7FBC4534">
          <v:shape id="_x0000_i1101" type="#_x0000_t75" style="width:201.75pt;height:151.5pt" o:ole="">
            <v:imagedata r:id="rId166" o:title=""/>
            <o:lock v:ext="edit" aspectratio="f"/>
          </v:shape>
          <o:OLEObject Type="Embed" ProgID="Visio.Drawing.11" ShapeID="_x0000_i1101" DrawAspect="Content" ObjectID="_1697959253" r:id="rId167"/>
        </w:object>
      </w:r>
    </w:p>
    <w:p w:rsidR="006450F6" w:rsidRDefault="006450F6" w:rsidP="005A01DA">
      <w:pPr>
        <w:pStyle w:val="Headingb"/>
        <w:rPr>
          <w:lang w:val="en-US"/>
        </w:rPr>
      </w:pPr>
      <w:r>
        <w:rPr>
          <w:lang w:val="en-US"/>
        </w:rPr>
        <w:t>Mobility Management Procedure</w:t>
      </w:r>
    </w:p>
    <w:p w:rsidR="006450F6" w:rsidRDefault="006450F6" w:rsidP="00450974">
      <w:pPr>
        <w:rPr>
          <w:szCs w:val="24"/>
          <w:lang w:val="en-US"/>
        </w:rPr>
      </w:pPr>
      <w:r w:rsidRPr="00450974">
        <w:t>Through</w:t>
      </w:r>
      <w:r>
        <w:rPr>
          <w:szCs w:val="24"/>
          <w:lang w:val="en-US"/>
        </w:rPr>
        <w:t xml:space="preserve"> the location update procedure, the core network can always get the CAP information for the current STA service and complete the location management function.</w:t>
      </w:r>
    </w:p>
    <w:p w:rsidR="006450F6" w:rsidRDefault="006450F6" w:rsidP="00450974">
      <w:pPr>
        <w:rPr>
          <w:szCs w:val="24"/>
          <w:lang w:val="en-US"/>
        </w:rPr>
      </w:pPr>
      <w:r>
        <w:rPr>
          <w:szCs w:val="24"/>
          <w:lang w:val="en-US"/>
        </w:rPr>
        <w:t xml:space="preserve">In the </w:t>
      </w:r>
      <w:r w:rsidRPr="00450974">
        <w:t>procedure</w:t>
      </w:r>
      <w:r>
        <w:rPr>
          <w:szCs w:val="24"/>
          <w:lang w:val="en-US"/>
        </w:rPr>
        <w:t xml:space="preserve"> of mobility, when the handover inter-CAP is involved, SCG is used as the handover anchor point, and a new data path between new CAP-&gt;SCG is reestablished to complete the handover.</w:t>
      </w:r>
    </w:p>
    <w:p w:rsidR="006450F6" w:rsidRDefault="006450F6" w:rsidP="00450974">
      <w:pPr>
        <w:pStyle w:val="Heading2"/>
      </w:pPr>
      <w:r w:rsidRPr="001D3F12">
        <w:t xml:space="preserve">8.3 </w:t>
      </w:r>
      <w:r w:rsidR="00450974">
        <w:tab/>
      </w:r>
      <w:r w:rsidRPr="001D3F12">
        <w:rPr>
          <w:rFonts w:eastAsia="SimSun"/>
          <w:lang w:eastAsia="zh-CN"/>
        </w:rPr>
        <w:t>Message</w:t>
      </w:r>
    </w:p>
    <w:p w:rsidR="006450F6" w:rsidRPr="00CB4030" w:rsidRDefault="006450F6" w:rsidP="005A01DA">
      <w:pPr>
        <w:pStyle w:val="Heading3"/>
        <w:rPr>
          <w:rFonts w:eastAsia="SimSun"/>
          <w:lang w:eastAsia="zh-CN"/>
        </w:rPr>
      </w:pPr>
      <w:r w:rsidRPr="001D3F12">
        <w:t>8.3.1</w:t>
      </w:r>
      <w:r w:rsidRPr="001D3F12">
        <w:rPr>
          <w:rFonts w:eastAsia="SimSun"/>
          <w:lang w:eastAsia="zh-CN"/>
        </w:rPr>
        <w:t xml:space="preserve"> </w:t>
      </w:r>
      <w:r w:rsidR="005A01DA">
        <w:rPr>
          <w:rFonts w:eastAsia="SimSun"/>
          <w:lang w:eastAsia="zh-CN"/>
        </w:rPr>
        <w:tab/>
      </w:r>
      <w:r w:rsidRPr="001D3F12">
        <w:t>STA-CN</w:t>
      </w:r>
    </w:p>
    <w:p w:rsidR="006450F6" w:rsidRPr="001D3F12" w:rsidRDefault="006450F6" w:rsidP="005A01DA">
      <w:pPr>
        <w:pStyle w:val="Heading4"/>
      </w:pPr>
      <w:r w:rsidRPr="001D3F12">
        <w:t>8.3.1.1</w:t>
      </w:r>
      <w:r w:rsidRPr="001D3F12">
        <w:rPr>
          <w:rFonts w:eastAsia="SimSun"/>
          <w:lang w:eastAsia="zh-CN"/>
        </w:rPr>
        <w:t xml:space="preserve"> </w:t>
      </w:r>
      <w:r w:rsidR="00450974">
        <w:rPr>
          <w:rFonts w:eastAsia="SimSun"/>
          <w:lang w:eastAsia="zh-CN"/>
        </w:rPr>
        <w:tab/>
      </w:r>
      <w:r w:rsidRPr="001D3F12">
        <w:t>Register request</w:t>
      </w:r>
    </w:p>
    <w:p w:rsidR="006450F6" w:rsidRDefault="006450F6" w:rsidP="005A01DA">
      <w:pPr>
        <w:rPr>
          <w:rFonts w:eastAsia="SimSun"/>
          <w:lang w:val="en-US" w:eastAsia="zh-CN"/>
        </w:rPr>
      </w:pPr>
      <w:r>
        <w:rPr>
          <w:rFonts w:eastAsia="SimSun" w:hint="eastAsia"/>
          <w:lang w:eastAsia="zh-CN"/>
        </w:rPr>
        <w:t xml:space="preserve">The message is from </w:t>
      </w:r>
      <w:r>
        <w:rPr>
          <w:rFonts w:hint="eastAsia"/>
        </w:rPr>
        <w:t>STA</w:t>
      </w:r>
      <w:r>
        <w:rPr>
          <w:rFonts w:eastAsia="SimSun" w:hint="eastAsia"/>
          <w:lang w:eastAsia="zh-CN"/>
        </w:rPr>
        <w:t xml:space="preserve"> to </w:t>
      </w:r>
      <w:r>
        <w:rPr>
          <w:rFonts w:hint="eastAsia"/>
        </w:rPr>
        <w:t>CN</w:t>
      </w:r>
      <w:r>
        <w:rPr>
          <w:rFonts w:eastAsia="SimSun" w:hint="eastAsia"/>
          <w:lang w:eastAsia="zh-CN"/>
        </w:rPr>
        <w:t>.</w:t>
      </w:r>
      <w:r>
        <w:rPr>
          <w:rFonts w:eastAsia="SimSun"/>
          <w:lang w:eastAsia="zh-CN"/>
        </w:rPr>
        <w:t xml:space="preserve"> </w:t>
      </w:r>
      <w:r>
        <w:t xml:space="preserve">The </w:t>
      </w:r>
      <w:r>
        <w:rPr>
          <w:rFonts w:hint="eastAsia"/>
        </w:rPr>
        <w:t>STA</w:t>
      </w:r>
      <w:r>
        <w:t xml:space="preserve"> uses this message to initiate a registration request to the network</w:t>
      </w:r>
      <w:r>
        <w:rPr>
          <w:rFonts w:eastAsia="SimSun" w:hint="eastAsia"/>
          <w:lang w:val="en-US" w:eastAsia="zh-CN"/>
        </w:rPr>
        <w:t>.</w:t>
      </w:r>
    </w:p>
    <w:p w:rsidR="005A01DA" w:rsidRPr="009F4F3D" w:rsidRDefault="005A01DA" w:rsidP="009F4F3D">
      <w:pPr>
        <w:pStyle w:val="Tablefin"/>
      </w:pPr>
    </w:p>
    <w:tbl>
      <w:tblPr>
        <w:tblStyle w:val="14"/>
        <w:tblW w:w="0" w:type="auto"/>
        <w:jc w:val="center"/>
        <w:tblLayout w:type="fixed"/>
        <w:tblLook w:val="04A0" w:firstRow="1" w:lastRow="0" w:firstColumn="1" w:lastColumn="0" w:noHBand="0" w:noVBand="1"/>
      </w:tblPr>
      <w:tblGrid>
        <w:gridCol w:w="2410"/>
        <w:gridCol w:w="1134"/>
        <w:gridCol w:w="2503"/>
      </w:tblGrid>
      <w:tr w:rsidR="006450F6" w:rsidTr="005A01DA">
        <w:trPr>
          <w:jc w:val="center"/>
        </w:trPr>
        <w:tc>
          <w:tcPr>
            <w:tcW w:w="2410" w:type="dxa"/>
          </w:tcPr>
          <w:p w:rsidR="006450F6" w:rsidRDefault="006450F6" w:rsidP="005A01DA">
            <w:pPr>
              <w:pStyle w:val="Tablehead"/>
            </w:pPr>
            <w:r>
              <w:t>IE</w:t>
            </w:r>
          </w:p>
        </w:tc>
        <w:tc>
          <w:tcPr>
            <w:tcW w:w="1134" w:type="dxa"/>
          </w:tcPr>
          <w:p w:rsidR="006450F6" w:rsidRDefault="006450F6" w:rsidP="005A01DA">
            <w:pPr>
              <w:pStyle w:val="Tablehead"/>
            </w:pPr>
            <w:r>
              <w:t>Presence</w:t>
            </w:r>
          </w:p>
        </w:tc>
        <w:tc>
          <w:tcPr>
            <w:tcW w:w="2503" w:type="dxa"/>
          </w:tcPr>
          <w:p w:rsidR="006450F6" w:rsidRDefault="006450F6" w:rsidP="005A01DA">
            <w:pPr>
              <w:pStyle w:val="Tablehead"/>
            </w:pPr>
            <w:r>
              <w:t>Description</w:t>
            </w:r>
          </w:p>
        </w:tc>
      </w:tr>
      <w:tr w:rsidR="006450F6" w:rsidTr="005A01DA">
        <w:trPr>
          <w:jc w:val="center"/>
        </w:trPr>
        <w:tc>
          <w:tcPr>
            <w:tcW w:w="2410" w:type="dxa"/>
          </w:tcPr>
          <w:p w:rsidR="006450F6" w:rsidRDefault="006450F6" w:rsidP="005A01DA">
            <w:pPr>
              <w:pStyle w:val="Tabletext"/>
            </w:pPr>
            <w:r>
              <w:rPr>
                <w:szCs w:val="22"/>
              </w:rPr>
              <w:t>Protocol Id</w:t>
            </w:r>
          </w:p>
        </w:tc>
        <w:tc>
          <w:tcPr>
            <w:tcW w:w="1134" w:type="dxa"/>
          </w:tcPr>
          <w:p w:rsidR="006450F6" w:rsidRDefault="006450F6" w:rsidP="005A01DA">
            <w:pPr>
              <w:pStyle w:val="Tabletext"/>
            </w:pPr>
            <w:r>
              <w:rPr>
                <w:szCs w:val="22"/>
              </w:rPr>
              <w:t>M</w:t>
            </w:r>
          </w:p>
        </w:tc>
        <w:tc>
          <w:tcPr>
            <w:tcW w:w="2503" w:type="dxa"/>
          </w:tcPr>
          <w:p w:rsidR="006450F6" w:rsidRDefault="006450F6" w:rsidP="005A01DA">
            <w:pPr>
              <w:pStyle w:val="Tabletext"/>
              <w:rPr>
                <w:b/>
                <w:szCs w:val="22"/>
              </w:rPr>
            </w:pPr>
            <w:r>
              <w:rPr>
                <w:szCs w:val="22"/>
              </w:rPr>
              <w:t>IE Length</w:t>
            </w:r>
            <w:r>
              <w:rPr>
                <w:szCs w:val="22"/>
              </w:rPr>
              <w:t>：</w:t>
            </w:r>
            <w:r>
              <w:rPr>
                <w:szCs w:val="22"/>
              </w:rPr>
              <w:t>1Byte</w:t>
            </w:r>
          </w:p>
          <w:p w:rsidR="006450F6" w:rsidRDefault="006450F6" w:rsidP="005A01DA">
            <w:pPr>
              <w:pStyle w:val="Tabletext"/>
              <w:rPr>
                <w:b/>
                <w:szCs w:val="22"/>
              </w:rPr>
            </w:pPr>
            <w:r>
              <w:rPr>
                <w:szCs w:val="22"/>
              </w:rPr>
              <w:t>0: MM layer</w:t>
            </w:r>
          </w:p>
          <w:p w:rsidR="006450F6" w:rsidRDefault="006450F6" w:rsidP="005A01DA">
            <w:pPr>
              <w:pStyle w:val="Tabletext"/>
              <w:rPr>
                <w:b/>
                <w:szCs w:val="22"/>
              </w:rPr>
            </w:pPr>
            <w:r>
              <w:rPr>
                <w:szCs w:val="22"/>
              </w:rPr>
              <w:t>other: reserved</w:t>
            </w:r>
          </w:p>
        </w:tc>
      </w:tr>
      <w:tr w:rsidR="006450F6" w:rsidTr="005A01DA">
        <w:trPr>
          <w:jc w:val="center"/>
        </w:trPr>
        <w:tc>
          <w:tcPr>
            <w:tcW w:w="2410" w:type="dxa"/>
          </w:tcPr>
          <w:p w:rsidR="006450F6" w:rsidRDefault="006450F6" w:rsidP="005A01DA">
            <w:pPr>
              <w:pStyle w:val="Tabletext"/>
            </w:pPr>
            <w:r>
              <w:t>Message Type</w:t>
            </w:r>
          </w:p>
        </w:tc>
        <w:tc>
          <w:tcPr>
            <w:tcW w:w="1134" w:type="dxa"/>
          </w:tcPr>
          <w:p w:rsidR="006450F6" w:rsidRDefault="006450F6" w:rsidP="005A01DA">
            <w:pPr>
              <w:pStyle w:val="Tabletext"/>
            </w:pPr>
            <w:r>
              <w:t>M</w:t>
            </w:r>
          </w:p>
        </w:tc>
        <w:tc>
          <w:tcPr>
            <w:tcW w:w="2503" w:type="dxa"/>
          </w:tcPr>
          <w:p w:rsidR="006450F6" w:rsidRDefault="006450F6" w:rsidP="005A01DA">
            <w:pPr>
              <w:pStyle w:val="Tabletext"/>
            </w:pPr>
            <w:r>
              <w:t>IE Length</w:t>
            </w:r>
            <w:r>
              <w:rPr>
                <w:rFonts w:ascii="SimSun" w:hAnsi="SimSun" w:cs="SimSun" w:hint="eastAsia"/>
              </w:rPr>
              <w:t>：</w:t>
            </w:r>
            <w:r>
              <w:t>1Byte</w:t>
            </w:r>
          </w:p>
          <w:p w:rsidR="006450F6" w:rsidRDefault="006450F6" w:rsidP="005A01DA">
            <w:pPr>
              <w:pStyle w:val="Tabletext"/>
            </w:pPr>
            <w:r>
              <w:t>BIT:</w:t>
            </w:r>
          </w:p>
          <w:p w:rsidR="006450F6" w:rsidRDefault="006450F6" w:rsidP="005A01DA">
            <w:pPr>
              <w:pStyle w:val="Tabletext"/>
            </w:pPr>
            <w:r>
              <w:t>0 1 0 0 0 0 1 1</w:t>
            </w:r>
          </w:p>
        </w:tc>
      </w:tr>
      <w:tr w:rsidR="006450F6" w:rsidTr="005A01DA">
        <w:trPr>
          <w:jc w:val="center"/>
        </w:trPr>
        <w:tc>
          <w:tcPr>
            <w:tcW w:w="2410" w:type="dxa"/>
          </w:tcPr>
          <w:p w:rsidR="006450F6" w:rsidRDefault="006450F6" w:rsidP="005A01DA">
            <w:pPr>
              <w:pStyle w:val="Tabletext"/>
            </w:pPr>
            <w:r>
              <w:t>Register type</w:t>
            </w:r>
          </w:p>
        </w:tc>
        <w:tc>
          <w:tcPr>
            <w:tcW w:w="1134" w:type="dxa"/>
          </w:tcPr>
          <w:p w:rsidR="006450F6" w:rsidRDefault="006450F6" w:rsidP="005A01DA">
            <w:pPr>
              <w:pStyle w:val="Tabletext"/>
            </w:pPr>
            <w:r>
              <w:t>M</w:t>
            </w:r>
          </w:p>
        </w:tc>
        <w:tc>
          <w:tcPr>
            <w:tcW w:w="2503" w:type="dxa"/>
          </w:tcPr>
          <w:p w:rsidR="006450F6" w:rsidRDefault="006450F6" w:rsidP="005A01DA">
            <w:pPr>
              <w:pStyle w:val="Tabletext"/>
            </w:pPr>
            <w:r>
              <w:t>IE Length</w:t>
            </w:r>
            <w:r>
              <w:rPr>
                <w:rFonts w:ascii="SimSun" w:hAnsi="SimSun" w:cs="SimSun" w:hint="eastAsia"/>
              </w:rPr>
              <w:t>：</w:t>
            </w:r>
            <w:r>
              <w:t>1/2Byte</w:t>
            </w:r>
          </w:p>
          <w:p w:rsidR="006450F6" w:rsidRDefault="006450F6" w:rsidP="005A01DA">
            <w:pPr>
              <w:pStyle w:val="Tabletext"/>
            </w:pPr>
            <w:r>
              <w:t>0: normal</w:t>
            </w:r>
          </w:p>
          <w:p w:rsidR="006450F6" w:rsidRDefault="006450F6" w:rsidP="005A01DA">
            <w:pPr>
              <w:pStyle w:val="Tabletext"/>
            </w:pPr>
            <w:r>
              <w:t>1:periodic</w:t>
            </w:r>
          </w:p>
        </w:tc>
      </w:tr>
      <w:tr w:rsidR="006450F6" w:rsidTr="005A01DA">
        <w:trPr>
          <w:jc w:val="center"/>
        </w:trPr>
        <w:tc>
          <w:tcPr>
            <w:tcW w:w="2410" w:type="dxa"/>
          </w:tcPr>
          <w:p w:rsidR="006450F6" w:rsidRDefault="006450F6" w:rsidP="005A01DA">
            <w:pPr>
              <w:pStyle w:val="Tabletext"/>
            </w:pPr>
            <w:r>
              <w:t>Key Index</w:t>
            </w:r>
          </w:p>
        </w:tc>
        <w:tc>
          <w:tcPr>
            <w:tcW w:w="1134" w:type="dxa"/>
          </w:tcPr>
          <w:p w:rsidR="006450F6" w:rsidRDefault="006450F6" w:rsidP="005A01DA">
            <w:pPr>
              <w:pStyle w:val="Tabletext"/>
            </w:pPr>
            <w:r>
              <w:t>M</w:t>
            </w:r>
          </w:p>
        </w:tc>
        <w:tc>
          <w:tcPr>
            <w:tcW w:w="2503" w:type="dxa"/>
          </w:tcPr>
          <w:p w:rsidR="006450F6" w:rsidRDefault="006450F6" w:rsidP="005A01DA">
            <w:pPr>
              <w:pStyle w:val="Tabletext"/>
            </w:pPr>
            <w:r>
              <w:t>IE Length</w:t>
            </w:r>
            <w:r>
              <w:rPr>
                <w:rFonts w:ascii="SimSun" w:hAnsi="SimSun" w:cs="SimSun" w:hint="eastAsia"/>
              </w:rPr>
              <w:t>：</w:t>
            </w:r>
            <w:r>
              <w:t>1/2Byte</w:t>
            </w:r>
          </w:p>
          <w:p w:rsidR="006450F6" w:rsidRDefault="006450F6" w:rsidP="005A01DA">
            <w:pPr>
              <w:pStyle w:val="Tabletext"/>
            </w:pPr>
            <w:r>
              <w:t>0000-1111</w:t>
            </w:r>
          </w:p>
        </w:tc>
      </w:tr>
      <w:tr w:rsidR="006450F6" w:rsidTr="005A01DA">
        <w:trPr>
          <w:jc w:val="center"/>
        </w:trPr>
        <w:tc>
          <w:tcPr>
            <w:tcW w:w="2410" w:type="dxa"/>
          </w:tcPr>
          <w:p w:rsidR="006450F6" w:rsidRDefault="006450F6" w:rsidP="005A01DA">
            <w:pPr>
              <w:pStyle w:val="Tabletext"/>
            </w:pPr>
            <w:r>
              <w:rPr>
                <w:bCs/>
              </w:rPr>
              <w:t>STA ID</w:t>
            </w:r>
          </w:p>
        </w:tc>
        <w:tc>
          <w:tcPr>
            <w:tcW w:w="1134" w:type="dxa"/>
          </w:tcPr>
          <w:p w:rsidR="006450F6" w:rsidRDefault="006450F6" w:rsidP="005A01DA">
            <w:pPr>
              <w:pStyle w:val="Tabletext"/>
            </w:pPr>
            <w:r>
              <w:t>M</w:t>
            </w:r>
          </w:p>
        </w:tc>
        <w:tc>
          <w:tcPr>
            <w:tcW w:w="2503" w:type="dxa"/>
          </w:tcPr>
          <w:p w:rsidR="006450F6" w:rsidRDefault="006450F6" w:rsidP="005A01DA">
            <w:pPr>
              <w:pStyle w:val="Tabletext"/>
            </w:pPr>
            <w:r>
              <w:t>IE Length</w:t>
            </w:r>
            <w:r>
              <w:rPr>
                <w:rFonts w:ascii="SimSun" w:hAnsi="SimSun" w:cs="SimSun" w:hint="eastAsia"/>
              </w:rPr>
              <w:t>：</w:t>
            </w:r>
            <w:r>
              <w:t>6Byte</w:t>
            </w:r>
          </w:p>
        </w:tc>
      </w:tr>
    </w:tbl>
    <w:p w:rsidR="006450F6" w:rsidRDefault="006450F6" w:rsidP="005A01DA">
      <w:pPr>
        <w:pStyle w:val="Tablefin"/>
      </w:pPr>
    </w:p>
    <w:p w:rsidR="006450F6" w:rsidRPr="001D3F12" w:rsidRDefault="006450F6" w:rsidP="005A01DA">
      <w:pPr>
        <w:pStyle w:val="Heading4"/>
      </w:pPr>
      <w:r w:rsidRPr="001D3F12">
        <w:t xml:space="preserve">8.3.1.2 </w:t>
      </w:r>
      <w:r w:rsidR="005A01DA">
        <w:tab/>
      </w:r>
      <w:r w:rsidRPr="001D3F12">
        <w:t>Register accept</w:t>
      </w:r>
    </w:p>
    <w:p w:rsidR="006450F6" w:rsidRDefault="006450F6" w:rsidP="005A01DA">
      <w:pPr>
        <w:rPr>
          <w:rFonts w:eastAsia="SimSun"/>
          <w:lang w:val="en-US" w:eastAsia="zh-CN"/>
        </w:rPr>
      </w:pPr>
      <w:r>
        <w:rPr>
          <w:rFonts w:eastAsia="SimSun" w:hint="eastAsia"/>
          <w:lang w:eastAsia="zh-CN"/>
        </w:rPr>
        <w:t>The message is from CN to STA.</w:t>
      </w:r>
      <w:r>
        <w:rPr>
          <w:rFonts w:eastAsia="SimSun"/>
          <w:lang w:eastAsia="zh-CN"/>
        </w:rPr>
        <w:t xml:space="preserve"> </w:t>
      </w:r>
      <w:r>
        <w:t>The network uses this message to accept the registration request</w:t>
      </w:r>
      <w:r>
        <w:rPr>
          <w:rFonts w:hint="eastAsia"/>
        </w:rPr>
        <w:t xml:space="preserve"> of the STA</w:t>
      </w:r>
      <w:r>
        <w:rPr>
          <w:rFonts w:eastAsia="SimSun" w:hint="eastAsia"/>
          <w:lang w:val="en-US" w:eastAsia="zh-CN"/>
        </w:rPr>
        <w:t>.</w:t>
      </w:r>
    </w:p>
    <w:p w:rsidR="005A01DA" w:rsidRPr="009F4F3D" w:rsidRDefault="005A01DA" w:rsidP="009F4F3D">
      <w:pPr>
        <w:pStyle w:val="Tablefin"/>
      </w:pPr>
    </w:p>
    <w:tbl>
      <w:tblPr>
        <w:tblStyle w:val="14"/>
        <w:tblW w:w="0" w:type="auto"/>
        <w:jc w:val="center"/>
        <w:tblLayout w:type="fixed"/>
        <w:tblLook w:val="04A0" w:firstRow="1" w:lastRow="0" w:firstColumn="1" w:lastColumn="0" w:noHBand="0" w:noVBand="1"/>
      </w:tblPr>
      <w:tblGrid>
        <w:gridCol w:w="2410"/>
        <w:gridCol w:w="1134"/>
        <w:gridCol w:w="2503"/>
      </w:tblGrid>
      <w:tr w:rsidR="006450F6" w:rsidTr="005A01DA">
        <w:trPr>
          <w:jc w:val="center"/>
        </w:trPr>
        <w:tc>
          <w:tcPr>
            <w:tcW w:w="2410" w:type="dxa"/>
          </w:tcPr>
          <w:p w:rsidR="006450F6" w:rsidRDefault="006450F6" w:rsidP="005A01DA">
            <w:pPr>
              <w:pStyle w:val="Tablehead"/>
            </w:pPr>
            <w:r>
              <w:t>IE</w:t>
            </w:r>
          </w:p>
        </w:tc>
        <w:tc>
          <w:tcPr>
            <w:tcW w:w="1134" w:type="dxa"/>
          </w:tcPr>
          <w:p w:rsidR="006450F6" w:rsidRDefault="006450F6" w:rsidP="005A01DA">
            <w:pPr>
              <w:pStyle w:val="Tablehead"/>
            </w:pPr>
            <w:r>
              <w:t>Presence</w:t>
            </w:r>
          </w:p>
        </w:tc>
        <w:tc>
          <w:tcPr>
            <w:tcW w:w="2503" w:type="dxa"/>
          </w:tcPr>
          <w:p w:rsidR="006450F6" w:rsidRDefault="006450F6" w:rsidP="005A01DA">
            <w:pPr>
              <w:pStyle w:val="Tablehead"/>
            </w:pPr>
            <w:r>
              <w:t>Description</w:t>
            </w:r>
          </w:p>
        </w:tc>
      </w:tr>
      <w:tr w:rsidR="006450F6" w:rsidTr="005A01DA">
        <w:trPr>
          <w:jc w:val="center"/>
        </w:trPr>
        <w:tc>
          <w:tcPr>
            <w:tcW w:w="2410" w:type="dxa"/>
          </w:tcPr>
          <w:p w:rsidR="006450F6" w:rsidRDefault="006450F6" w:rsidP="005A01DA">
            <w:pPr>
              <w:pStyle w:val="Tabletext"/>
            </w:pPr>
            <w:r>
              <w:rPr>
                <w:szCs w:val="22"/>
              </w:rPr>
              <w:t>Protocol Id</w:t>
            </w:r>
          </w:p>
        </w:tc>
        <w:tc>
          <w:tcPr>
            <w:tcW w:w="1134" w:type="dxa"/>
          </w:tcPr>
          <w:p w:rsidR="006450F6" w:rsidRDefault="006450F6" w:rsidP="005A01DA">
            <w:pPr>
              <w:pStyle w:val="Tabletext"/>
            </w:pPr>
            <w:r>
              <w:rPr>
                <w:szCs w:val="22"/>
              </w:rPr>
              <w:t>M</w:t>
            </w:r>
          </w:p>
        </w:tc>
        <w:tc>
          <w:tcPr>
            <w:tcW w:w="2503" w:type="dxa"/>
          </w:tcPr>
          <w:p w:rsidR="006450F6" w:rsidRDefault="006450F6" w:rsidP="005A01DA">
            <w:pPr>
              <w:pStyle w:val="Tabletext"/>
              <w:rPr>
                <w:b/>
                <w:szCs w:val="22"/>
              </w:rPr>
            </w:pPr>
            <w:r>
              <w:rPr>
                <w:szCs w:val="22"/>
              </w:rPr>
              <w:t>IE Length</w:t>
            </w:r>
            <w:r>
              <w:rPr>
                <w:szCs w:val="22"/>
              </w:rPr>
              <w:t>：</w:t>
            </w:r>
            <w:r>
              <w:rPr>
                <w:szCs w:val="22"/>
              </w:rPr>
              <w:t>1Byte</w:t>
            </w:r>
          </w:p>
          <w:p w:rsidR="006450F6" w:rsidRDefault="006450F6" w:rsidP="005A01DA">
            <w:pPr>
              <w:pStyle w:val="Tabletext"/>
              <w:rPr>
                <w:b/>
                <w:szCs w:val="22"/>
              </w:rPr>
            </w:pPr>
            <w:r>
              <w:rPr>
                <w:szCs w:val="22"/>
              </w:rPr>
              <w:t>0: MM layer</w:t>
            </w:r>
          </w:p>
          <w:p w:rsidR="006450F6" w:rsidRDefault="006450F6" w:rsidP="005A01DA">
            <w:pPr>
              <w:pStyle w:val="Tabletext"/>
              <w:rPr>
                <w:b/>
                <w:szCs w:val="22"/>
              </w:rPr>
            </w:pPr>
            <w:r>
              <w:rPr>
                <w:szCs w:val="22"/>
              </w:rPr>
              <w:t>other: reserved</w:t>
            </w:r>
          </w:p>
        </w:tc>
      </w:tr>
      <w:tr w:rsidR="006450F6" w:rsidTr="005A01DA">
        <w:trPr>
          <w:jc w:val="center"/>
        </w:trPr>
        <w:tc>
          <w:tcPr>
            <w:tcW w:w="2410" w:type="dxa"/>
          </w:tcPr>
          <w:p w:rsidR="006450F6" w:rsidRDefault="006450F6" w:rsidP="005A01DA">
            <w:pPr>
              <w:pStyle w:val="Tabletext"/>
            </w:pPr>
            <w:r>
              <w:t>Message Type</w:t>
            </w:r>
          </w:p>
        </w:tc>
        <w:tc>
          <w:tcPr>
            <w:tcW w:w="1134" w:type="dxa"/>
          </w:tcPr>
          <w:p w:rsidR="006450F6" w:rsidRDefault="006450F6" w:rsidP="005A01DA">
            <w:pPr>
              <w:pStyle w:val="Tabletext"/>
            </w:pPr>
            <w:r>
              <w:t>M</w:t>
            </w:r>
          </w:p>
        </w:tc>
        <w:tc>
          <w:tcPr>
            <w:tcW w:w="2503" w:type="dxa"/>
          </w:tcPr>
          <w:p w:rsidR="006450F6" w:rsidRDefault="006450F6" w:rsidP="005A01DA">
            <w:pPr>
              <w:pStyle w:val="Tabletext"/>
            </w:pPr>
            <w:r>
              <w:t>IE Length</w:t>
            </w:r>
            <w:r>
              <w:rPr>
                <w:rFonts w:ascii="SimSun" w:hAnsi="SimSun" w:cs="SimSun" w:hint="eastAsia"/>
              </w:rPr>
              <w:t>：</w:t>
            </w:r>
            <w:r>
              <w:t>1Byte</w:t>
            </w:r>
          </w:p>
          <w:p w:rsidR="006450F6" w:rsidRDefault="006450F6" w:rsidP="005A01DA">
            <w:pPr>
              <w:pStyle w:val="Tabletext"/>
            </w:pPr>
            <w:r>
              <w:t>BIT:</w:t>
            </w:r>
          </w:p>
          <w:p w:rsidR="006450F6" w:rsidRDefault="006450F6" w:rsidP="005A01DA">
            <w:pPr>
              <w:pStyle w:val="Tabletext"/>
            </w:pPr>
            <w:r>
              <w:t>0 1 0 0 0 0 1 0</w:t>
            </w:r>
          </w:p>
        </w:tc>
      </w:tr>
      <w:tr w:rsidR="006450F6" w:rsidTr="005A01DA">
        <w:trPr>
          <w:jc w:val="center"/>
        </w:trPr>
        <w:tc>
          <w:tcPr>
            <w:tcW w:w="2410" w:type="dxa"/>
          </w:tcPr>
          <w:p w:rsidR="006450F6" w:rsidRDefault="006450F6" w:rsidP="005A01DA">
            <w:pPr>
              <w:pStyle w:val="Tabletext"/>
            </w:pPr>
            <w:r>
              <w:t>RegisterResult</w:t>
            </w:r>
          </w:p>
        </w:tc>
        <w:tc>
          <w:tcPr>
            <w:tcW w:w="1134" w:type="dxa"/>
          </w:tcPr>
          <w:p w:rsidR="006450F6" w:rsidRDefault="006450F6" w:rsidP="005A01DA">
            <w:pPr>
              <w:pStyle w:val="Tabletext"/>
            </w:pPr>
            <w:r>
              <w:t>M</w:t>
            </w:r>
          </w:p>
        </w:tc>
        <w:tc>
          <w:tcPr>
            <w:tcW w:w="2503" w:type="dxa"/>
          </w:tcPr>
          <w:p w:rsidR="006450F6" w:rsidRDefault="006450F6" w:rsidP="005A01DA">
            <w:pPr>
              <w:pStyle w:val="Tabletext"/>
            </w:pPr>
            <w:r>
              <w:t>IE Length</w:t>
            </w:r>
            <w:r>
              <w:rPr>
                <w:rFonts w:ascii="SimSun" w:hAnsi="SimSun" w:cs="SimSun" w:hint="eastAsia"/>
              </w:rPr>
              <w:t>：</w:t>
            </w:r>
            <w:r>
              <w:t>1/2Byte</w:t>
            </w:r>
          </w:p>
          <w:p w:rsidR="006450F6" w:rsidRDefault="006450F6" w:rsidP="005A01DA">
            <w:pPr>
              <w:pStyle w:val="Tabletext"/>
            </w:pPr>
            <w:r>
              <w:t>1: normal success</w:t>
            </w:r>
          </w:p>
          <w:p w:rsidR="006450F6" w:rsidRDefault="006450F6" w:rsidP="005A01DA">
            <w:pPr>
              <w:pStyle w:val="Tabletext"/>
            </w:pPr>
            <w:r>
              <w:rPr>
                <w:szCs w:val="22"/>
              </w:rPr>
              <w:t>other: reserved</w:t>
            </w:r>
          </w:p>
        </w:tc>
      </w:tr>
      <w:tr w:rsidR="006450F6" w:rsidTr="005A01DA">
        <w:trPr>
          <w:jc w:val="center"/>
        </w:trPr>
        <w:tc>
          <w:tcPr>
            <w:tcW w:w="2410" w:type="dxa"/>
          </w:tcPr>
          <w:p w:rsidR="006450F6" w:rsidRDefault="006450F6" w:rsidP="005A01DA">
            <w:pPr>
              <w:pStyle w:val="Tabletext"/>
            </w:pPr>
            <w:r>
              <w:t>Key Index</w:t>
            </w:r>
          </w:p>
        </w:tc>
        <w:tc>
          <w:tcPr>
            <w:tcW w:w="1134" w:type="dxa"/>
          </w:tcPr>
          <w:p w:rsidR="006450F6" w:rsidRDefault="006450F6" w:rsidP="005A01DA">
            <w:pPr>
              <w:pStyle w:val="Tabletext"/>
            </w:pPr>
            <w:r>
              <w:t>M</w:t>
            </w:r>
          </w:p>
        </w:tc>
        <w:tc>
          <w:tcPr>
            <w:tcW w:w="2503" w:type="dxa"/>
          </w:tcPr>
          <w:p w:rsidR="006450F6" w:rsidRDefault="006450F6" w:rsidP="005A01DA">
            <w:pPr>
              <w:pStyle w:val="Tabletext"/>
            </w:pPr>
            <w:r>
              <w:t>IE Length</w:t>
            </w:r>
            <w:r>
              <w:rPr>
                <w:rFonts w:ascii="SimSun" w:hAnsi="SimSun" w:cs="SimSun" w:hint="eastAsia"/>
              </w:rPr>
              <w:t>：</w:t>
            </w:r>
            <w:r>
              <w:t>1/2Byte</w:t>
            </w:r>
          </w:p>
          <w:p w:rsidR="006450F6" w:rsidRDefault="006450F6" w:rsidP="005A01DA">
            <w:pPr>
              <w:pStyle w:val="Tabletext"/>
            </w:pPr>
            <w:r>
              <w:t>0000-1111</w:t>
            </w:r>
          </w:p>
        </w:tc>
      </w:tr>
      <w:tr w:rsidR="006450F6" w:rsidTr="005A01DA">
        <w:trPr>
          <w:jc w:val="center"/>
        </w:trPr>
        <w:tc>
          <w:tcPr>
            <w:tcW w:w="2410" w:type="dxa"/>
          </w:tcPr>
          <w:p w:rsidR="006450F6" w:rsidRDefault="006450F6" w:rsidP="005A01DA">
            <w:pPr>
              <w:pStyle w:val="Tabletext"/>
            </w:pPr>
            <w:r>
              <w:rPr>
                <w:bCs/>
              </w:rPr>
              <w:t>STA ID</w:t>
            </w:r>
          </w:p>
        </w:tc>
        <w:tc>
          <w:tcPr>
            <w:tcW w:w="1134" w:type="dxa"/>
          </w:tcPr>
          <w:p w:rsidR="006450F6" w:rsidRDefault="006450F6" w:rsidP="005A01DA">
            <w:pPr>
              <w:pStyle w:val="Tabletext"/>
            </w:pPr>
            <w:r>
              <w:t>M</w:t>
            </w:r>
          </w:p>
        </w:tc>
        <w:tc>
          <w:tcPr>
            <w:tcW w:w="2503" w:type="dxa"/>
          </w:tcPr>
          <w:p w:rsidR="006450F6" w:rsidRDefault="006450F6" w:rsidP="005A01DA">
            <w:pPr>
              <w:pStyle w:val="Tabletext"/>
            </w:pPr>
            <w:r>
              <w:t>IE Length</w:t>
            </w:r>
            <w:r>
              <w:rPr>
                <w:rFonts w:ascii="SimSun" w:hAnsi="SimSun" w:cs="SimSun" w:hint="eastAsia"/>
              </w:rPr>
              <w:t>：</w:t>
            </w:r>
            <w:r>
              <w:t>6Byte</w:t>
            </w:r>
          </w:p>
        </w:tc>
      </w:tr>
    </w:tbl>
    <w:p w:rsidR="005A01DA" w:rsidRDefault="005A01DA" w:rsidP="005A01DA">
      <w:pPr>
        <w:pStyle w:val="Tablefin"/>
      </w:pPr>
    </w:p>
    <w:p w:rsidR="006450F6" w:rsidRPr="001D3F12" w:rsidRDefault="006450F6" w:rsidP="005A01DA">
      <w:pPr>
        <w:pStyle w:val="Heading4"/>
      </w:pPr>
      <w:r w:rsidRPr="001D3F12">
        <w:t>8.3.1.</w:t>
      </w:r>
      <w:r>
        <w:rPr>
          <w:rFonts w:hint="eastAsia"/>
          <w:lang w:val="en-US" w:eastAsia="zh-CN"/>
        </w:rPr>
        <w:t>3</w:t>
      </w:r>
      <w:r w:rsidRPr="001D3F12">
        <w:t xml:space="preserve"> </w:t>
      </w:r>
      <w:r w:rsidR="005A01DA">
        <w:tab/>
      </w:r>
      <w:r w:rsidRPr="001D3F12">
        <w:t>Authentication request</w:t>
      </w:r>
    </w:p>
    <w:p w:rsidR="006450F6" w:rsidRDefault="006450F6" w:rsidP="005A01DA">
      <w:pPr>
        <w:rPr>
          <w:rFonts w:eastAsia="SimSun"/>
          <w:lang w:val="en-US" w:eastAsia="zh-CN"/>
        </w:rPr>
      </w:pPr>
      <w:r>
        <w:rPr>
          <w:rFonts w:eastAsia="SimSun" w:hint="eastAsia"/>
          <w:lang w:eastAsia="zh-CN"/>
        </w:rPr>
        <w:t>The message is from CN to STA.</w:t>
      </w:r>
      <w:r>
        <w:rPr>
          <w:rFonts w:eastAsia="SimSun"/>
          <w:lang w:eastAsia="zh-CN"/>
        </w:rPr>
        <w:t xml:space="preserve"> </w:t>
      </w:r>
      <w:r>
        <w:rPr>
          <w:rFonts w:hint="eastAsia"/>
        </w:rPr>
        <w:t>The network uses this message to send authentication request to the STA, which carries authentication request information</w:t>
      </w:r>
      <w:r>
        <w:rPr>
          <w:rFonts w:eastAsia="SimSun" w:hint="eastAsia"/>
          <w:lang w:val="en-US" w:eastAsia="zh-CN"/>
        </w:rPr>
        <w:t>.</w:t>
      </w:r>
    </w:p>
    <w:p w:rsidR="005A01DA" w:rsidRPr="009F4F3D" w:rsidRDefault="005A01DA" w:rsidP="009F4F3D">
      <w:pPr>
        <w:pStyle w:val="Tablefin"/>
      </w:pPr>
    </w:p>
    <w:tbl>
      <w:tblPr>
        <w:tblStyle w:val="14"/>
        <w:tblW w:w="0" w:type="auto"/>
        <w:jc w:val="center"/>
        <w:tblLayout w:type="fixed"/>
        <w:tblLook w:val="04A0" w:firstRow="1" w:lastRow="0" w:firstColumn="1" w:lastColumn="0" w:noHBand="0" w:noVBand="1"/>
      </w:tblPr>
      <w:tblGrid>
        <w:gridCol w:w="2410"/>
        <w:gridCol w:w="1134"/>
        <w:gridCol w:w="2503"/>
      </w:tblGrid>
      <w:tr w:rsidR="006450F6" w:rsidTr="005A01DA">
        <w:trPr>
          <w:jc w:val="center"/>
        </w:trPr>
        <w:tc>
          <w:tcPr>
            <w:tcW w:w="2410" w:type="dxa"/>
          </w:tcPr>
          <w:p w:rsidR="006450F6" w:rsidRDefault="006450F6" w:rsidP="005A01DA">
            <w:pPr>
              <w:pStyle w:val="Tablehead"/>
            </w:pPr>
            <w:r>
              <w:t>IE</w:t>
            </w:r>
          </w:p>
        </w:tc>
        <w:tc>
          <w:tcPr>
            <w:tcW w:w="1134" w:type="dxa"/>
          </w:tcPr>
          <w:p w:rsidR="006450F6" w:rsidRDefault="006450F6" w:rsidP="005A01DA">
            <w:pPr>
              <w:pStyle w:val="Tablehead"/>
            </w:pPr>
            <w:r>
              <w:t>Presence</w:t>
            </w:r>
          </w:p>
        </w:tc>
        <w:tc>
          <w:tcPr>
            <w:tcW w:w="2503" w:type="dxa"/>
          </w:tcPr>
          <w:p w:rsidR="006450F6" w:rsidRDefault="006450F6" w:rsidP="005A01DA">
            <w:pPr>
              <w:pStyle w:val="Tablehead"/>
            </w:pPr>
            <w:r>
              <w:t>Description</w:t>
            </w:r>
          </w:p>
        </w:tc>
      </w:tr>
      <w:tr w:rsidR="006450F6" w:rsidTr="005A01DA">
        <w:trPr>
          <w:jc w:val="center"/>
        </w:trPr>
        <w:tc>
          <w:tcPr>
            <w:tcW w:w="2410" w:type="dxa"/>
          </w:tcPr>
          <w:p w:rsidR="006450F6" w:rsidRDefault="006450F6" w:rsidP="005A01DA">
            <w:pPr>
              <w:pStyle w:val="Tabletext"/>
            </w:pPr>
            <w:r>
              <w:rPr>
                <w:szCs w:val="22"/>
              </w:rPr>
              <w:t>Protocol Id</w:t>
            </w:r>
          </w:p>
        </w:tc>
        <w:tc>
          <w:tcPr>
            <w:tcW w:w="1134" w:type="dxa"/>
          </w:tcPr>
          <w:p w:rsidR="006450F6" w:rsidRDefault="006450F6" w:rsidP="005A01DA">
            <w:pPr>
              <w:pStyle w:val="Tabletext"/>
            </w:pPr>
            <w:r>
              <w:rPr>
                <w:szCs w:val="22"/>
              </w:rPr>
              <w:t>M</w:t>
            </w:r>
          </w:p>
        </w:tc>
        <w:tc>
          <w:tcPr>
            <w:tcW w:w="2503" w:type="dxa"/>
          </w:tcPr>
          <w:p w:rsidR="006450F6" w:rsidRDefault="006450F6" w:rsidP="005A01DA">
            <w:pPr>
              <w:pStyle w:val="Tabletext"/>
              <w:rPr>
                <w:b/>
                <w:szCs w:val="22"/>
              </w:rPr>
            </w:pPr>
            <w:r>
              <w:rPr>
                <w:szCs w:val="22"/>
              </w:rPr>
              <w:t>IE Length</w:t>
            </w:r>
            <w:r>
              <w:rPr>
                <w:rFonts w:ascii="MS Mincho" w:eastAsia="MS Mincho" w:hAnsi="MS Mincho" w:cs="MS Mincho" w:hint="eastAsia"/>
                <w:szCs w:val="22"/>
              </w:rPr>
              <w:t>：</w:t>
            </w:r>
            <w:r>
              <w:rPr>
                <w:szCs w:val="22"/>
              </w:rPr>
              <w:t>1Byte</w:t>
            </w:r>
          </w:p>
          <w:p w:rsidR="006450F6" w:rsidRDefault="006450F6" w:rsidP="005A01DA">
            <w:pPr>
              <w:pStyle w:val="Tabletext"/>
              <w:rPr>
                <w:b/>
                <w:szCs w:val="22"/>
              </w:rPr>
            </w:pPr>
            <w:r>
              <w:rPr>
                <w:szCs w:val="22"/>
              </w:rPr>
              <w:t>0: MM layer</w:t>
            </w:r>
          </w:p>
          <w:p w:rsidR="006450F6" w:rsidRDefault="006450F6" w:rsidP="005A01DA">
            <w:pPr>
              <w:pStyle w:val="Tabletext"/>
              <w:rPr>
                <w:b/>
                <w:szCs w:val="22"/>
              </w:rPr>
            </w:pPr>
            <w:r>
              <w:rPr>
                <w:szCs w:val="22"/>
              </w:rPr>
              <w:t>other: reserved</w:t>
            </w:r>
          </w:p>
        </w:tc>
      </w:tr>
      <w:tr w:rsidR="006450F6" w:rsidTr="005A01DA">
        <w:trPr>
          <w:jc w:val="center"/>
        </w:trPr>
        <w:tc>
          <w:tcPr>
            <w:tcW w:w="2410" w:type="dxa"/>
          </w:tcPr>
          <w:p w:rsidR="006450F6" w:rsidRDefault="006450F6" w:rsidP="005A01DA">
            <w:pPr>
              <w:pStyle w:val="Tabletext"/>
            </w:pPr>
            <w:r>
              <w:t>Message Type</w:t>
            </w:r>
          </w:p>
        </w:tc>
        <w:tc>
          <w:tcPr>
            <w:tcW w:w="1134" w:type="dxa"/>
          </w:tcPr>
          <w:p w:rsidR="006450F6" w:rsidRDefault="006450F6" w:rsidP="005A01DA">
            <w:pPr>
              <w:pStyle w:val="Tabletext"/>
            </w:pPr>
            <w:r>
              <w:t>M</w:t>
            </w:r>
          </w:p>
        </w:tc>
        <w:tc>
          <w:tcPr>
            <w:tcW w:w="2503" w:type="dxa"/>
          </w:tcPr>
          <w:p w:rsidR="006450F6" w:rsidRDefault="006450F6" w:rsidP="005A01DA">
            <w:pPr>
              <w:pStyle w:val="Tabletext"/>
            </w:pPr>
            <w:r>
              <w:t>IE Length</w:t>
            </w:r>
            <w:r>
              <w:rPr>
                <w:rFonts w:ascii="SimSun" w:hAnsi="SimSun" w:cs="SimSun" w:hint="eastAsia"/>
              </w:rPr>
              <w:t>：</w:t>
            </w:r>
            <w:r>
              <w:t>1Byte</w:t>
            </w:r>
          </w:p>
          <w:p w:rsidR="006450F6" w:rsidRDefault="006450F6" w:rsidP="005A01DA">
            <w:pPr>
              <w:pStyle w:val="Tabletext"/>
            </w:pPr>
            <w:r>
              <w:t>BIT:</w:t>
            </w:r>
          </w:p>
          <w:p w:rsidR="006450F6" w:rsidRDefault="006450F6" w:rsidP="005A01DA">
            <w:pPr>
              <w:pStyle w:val="Tabletext"/>
            </w:pPr>
            <w:r>
              <w:t>0 1 0 1 0 0 1 0</w:t>
            </w:r>
          </w:p>
        </w:tc>
      </w:tr>
      <w:tr w:rsidR="006450F6" w:rsidTr="005A01DA">
        <w:trPr>
          <w:jc w:val="center"/>
        </w:trPr>
        <w:tc>
          <w:tcPr>
            <w:tcW w:w="2410" w:type="dxa"/>
          </w:tcPr>
          <w:p w:rsidR="006450F6" w:rsidRDefault="006450F6" w:rsidP="005A01DA">
            <w:pPr>
              <w:pStyle w:val="Tabletext"/>
            </w:pPr>
            <w:r>
              <w:t>Key Index</w:t>
            </w:r>
          </w:p>
        </w:tc>
        <w:tc>
          <w:tcPr>
            <w:tcW w:w="1134" w:type="dxa"/>
          </w:tcPr>
          <w:p w:rsidR="006450F6" w:rsidRDefault="006450F6" w:rsidP="005A01DA">
            <w:pPr>
              <w:pStyle w:val="Tabletext"/>
            </w:pPr>
            <w:r>
              <w:t>M</w:t>
            </w:r>
          </w:p>
        </w:tc>
        <w:tc>
          <w:tcPr>
            <w:tcW w:w="2503" w:type="dxa"/>
          </w:tcPr>
          <w:p w:rsidR="006450F6" w:rsidRDefault="006450F6" w:rsidP="005A01DA">
            <w:pPr>
              <w:pStyle w:val="Tabletext"/>
            </w:pPr>
            <w:r>
              <w:t>IE Length</w:t>
            </w:r>
            <w:r>
              <w:rPr>
                <w:rFonts w:ascii="SimSun" w:hAnsi="SimSun" w:cs="SimSun" w:hint="eastAsia"/>
              </w:rPr>
              <w:t>：</w:t>
            </w:r>
            <w:r>
              <w:t>1/2Byte</w:t>
            </w:r>
          </w:p>
          <w:p w:rsidR="006450F6" w:rsidRDefault="006450F6" w:rsidP="005A01DA">
            <w:pPr>
              <w:pStyle w:val="Tabletext"/>
            </w:pPr>
            <w:r>
              <w:t>0000-1111</w:t>
            </w:r>
          </w:p>
        </w:tc>
      </w:tr>
      <w:tr w:rsidR="006450F6" w:rsidTr="005A01DA">
        <w:trPr>
          <w:jc w:val="center"/>
        </w:trPr>
        <w:tc>
          <w:tcPr>
            <w:tcW w:w="2410" w:type="dxa"/>
          </w:tcPr>
          <w:p w:rsidR="006450F6" w:rsidRDefault="006450F6" w:rsidP="005A01DA">
            <w:pPr>
              <w:pStyle w:val="Tabletext"/>
            </w:pPr>
            <w:r>
              <w:t>Spare half octet</w:t>
            </w:r>
          </w:p>
        </w:tc>
        <w:tc>
          <w:tcPr>
            <w:tcW w:w="1134" w:type="dxa"/>
          </w:tcPr>
          <w:p w:rsidR="006450F6" w:rsidRDefault="006450F6" w:rsidP="005A01DA">
            <w:pPr>
              <w:pStyle w:val="Tabletext"/>
            </w:pPr>
            <w:r>
              <w:t>M</w:t>
            </w:r>
          </w:p>
        </w:tc>
        <w:tc>
          <w:tcPr>
            <w:tcW w:w="2503" w:type="dxa"/>
          </w:tcPr>
          <w:p w:rsidR="006450F6" w:rsidRDefault="006450F6" w:rsidP="005A01DA">
            <w:pPr>
              <w:pStyle w:val="Tabletext"/>
            </w:pPr>
            <w:r>
              <w:t>IE Length</w:t>
            </w:r>
            <w:r>
              <w:rPr>
                <w:rFonts w:ascii="SimSun" w:hAnsi="SimSun" w:cs="SimSun" w:hint="eastAsia"/>
              </w:rPr>
              <w:t>：</w:t>
            </w:r>
            <w:r>
              <w:t>1/2Byte</w:t>
            </w:r>
          </w:p>
        </w:tc>
      </w:tr>
      <w:tr w:rsidR="006450F6" w:rsidTr="005A01DA">
        <w:trPr>
          <w:jc w:val="center"/>
        </w:trPr>
        <w:tc>
          <w:tcPr>
            <w:tcW w:w="2410" w:type="dxa"/>
          </w:tcPr>
          <w:p w:rsidR="006450F6" w:rsidRDefault="006450F6" w:rsidP="005A01DA">
            <w:pPr>
              <w:pStyle w:val="Tabletext"/>
            </w:pPr>
            <w:r>
              <w:t>Authentication parameter</w:t>
            </w:r>
          </w:p>
        </w:tc>
        <w:tc>
          <w:tcPr>
            <w:tcW w:w="1134" w:type="dxa"/>
          </w:tcPr>
          <w:p w:rsidR="006450F6" w:rsidRDefault="006450F6" w:rsidP="005A01DA">
            <w:pPr>
              <w:pStyle w:val="Tabletext"/>
            </w:pPr>
            <w:r>
              <w:t>M</w:t>
            </w:r>
          </w:p>
        </w:tc>
        <w:tc>
          <w:tcPr>
            <w:tcW w:w="2503" w:type="dxa"/>
          </w:tcPr>
          <w:p w:rsidR="006450F6" w:rsidRDefault="006450F6" w:rsidP="005A01DA">
            <w:pPr>
              <w:pStyle w:val="Tabletext"/>
            </w:pPr>
            <w:r>
              <w:t>IE Length</w:t>
            </w:r>
            <w:r>
              <w:rPr>
                <w:rFonts w:ascii="SimSun" w:hAnsi="SimSun" w:cs="SimSun" w:hint="eastAsia"/>
              </w:rPr>
              <w:t>：</w:t>
            </w:r>
            <w:r>
              <w:t>32Byte</w:t>
            </w:r>
          </w:p>
        </w:tc>
      </w:tr>
    </w:tbl>
    <w:p w:rsidR="006450F6" w:rsidRDefault="006450F6" w:rsidP="002D33D5">
      <w:pPr>
        <w:pStyle w:val="Tablefin"/>
      </w:pPr>
    </w:p>
    <w:p w:rsidR="006450F6" w:rsidRPr="001D3F12" w:rsidRDefault="006450F6" w:rsidP="005A01DA">
      <w:pPr>
        <w:pStyle w:val="Heading4"/>
      </w:pPr>
      <w:r w:rsidRPr="001D3F12">
        <w:t>8.3.1.</w:t>
      </w:r>
      <w:r>
        <w:rPr>
          <w:rFonts w:hint="eastAsia"/>
          <w:lang w:val="en-US" w:eastAsia="zh-CN"/>
        </w:rPr>
        <w:t>4</w:t>
      </w:r>
      <w:r w:rsidRPr="001D3F12">
        <w:t xml:space="preserve"> </w:t>
      </w:r>
      <w:r w:rsidR="005A01DA">
        <w:tab/>
      </w:r>
      <w:r w:rsidRPr="001D3F12">
        <w:t>Authentication response</w:t>
      </w:r>
    </w:p>
    <w:p w:rsidR="006450F6" w:rsidRDefault="006450F6" w:rsidP="005A01DA">
      <w:pPr>
        <w:rPr>
          <w:rFonts w:eastAsia="SimSun"/>
          <w:lang w:val="en-US" w:eastAsia="zh-CN"/>
        </w:rPr>
      </w:pPr>
      <w:r>
        <w:rPr>
          <w:rFonts w:eastAsia="SimSun" w:hint="eastAsia"/>
          <w:lang w:eastAsia="zh-CN"/>
        </w:rPr>
        <w:t xml:space="preserve">The message is from STA to </w:t>
      </w:r>
      <w:r>
        <w:rPr>
          <w:rFonts w:hint="eastAsia"/>
        </w:rPr>
        <w:t>CN</w:t>
      </w:r>
      <w:r>
        <w:rPr>
          <w:rFonts w:eastAsia="SimSun" w:hint="eastAsia"/>
          <w:lang w:eastAsia="zh-CN"/>
        </w:rPr>
        <w:t>.</w:t>
      </w:r>
      <w:r>
        <w:rPr>
          <w:rFonts w:eastAsia="SimSun"/>
          <w:lang w:eastAsia="zh-CN"/>
        </w:rPr>
        <w:t xml:space="preserve"> </w:t>
      </w:r>
      <w:r>
        <w:rPr>
          <w:rFonts w:hint="eastAsia"/>
        </w:rPr>
        <w:t>The STA uses the message to send the authentication response to the network, and the message carries the authentication response value calculated by the STA</w:t>
      </w:r>
      <w:r>
        <w:rPr>
          <w:rFonts w:eastAsia="SimSun" w:hint="eastAsia"/>
          <w:lang w:val="en-US" w:eastAsia="zh-CN"/>
        </w:rPr>
        <w:t>.</w:t>
      </w:r>
    </w:p>
    <w:p w:rsidR="005A01DA" w:rsidRPr="009F4F3D" w:rsidRDefault="005A01DA" w:rsidP="009F4F3D">
      <w:pPr>
        <w:pStyle w:val="Tablefin"/>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2503"/>
      </w:tblGrid>
      <w:tr w:rsidR="006450F6" w:rsidTr="005A01DA">
        <w:trPr>
          <w:jc w:val="center"/>
        </w:trPr>
        <w:tc>
          <w:tcPr>
            <w:tcW w:w="2410" w:type="dxa"/>
          </w:tcPr>
          <w:p w:rsidR="006450F6" w:rsidRDefault="006450F6" w:rsidP="005A01DA">
            <w:pPr>
              <w:pStyle w:val="Tablehead"/>
            </w:pPr>
            <w:r>
              <w:t>IE</w:t>
            </w:r>
          </w:p>
        </w:tc>
        <w:tc>
          <w:tcPr>
            <w:tcW w:w="1134" w:type="dxa"/>
          </w:tcPr>
          <w:p w:rsidR="006450F6" w:rsidRDefault="006450F6" w:rsidP="005A01DA">
            <w:pPr>
              <w:pStyle w:val="Tablehead"/>
            </w:pPr>
            <w:r>
              <w:t>Presence</w:t>
            </w:r>
          </w:p>
        </w:tc>
        <w:tc>
          <w:tcPr>
            <w:tcW w:w="2503" w:type="dxa"/>
          </w:tcPr>
          <w:p w:rsidR="006450F6" w:rsidRDefault="006450F6" w:rsidP="005A01DA">
            <w:pPr>
              <w:pStyle w:val="Tablehead"/>
            </w:pPr>
            <w:r>
              <w:t>Description</w:t>
            </w:r>
          </w:p>
        </w:tc>
      </w:tr>
      <w:tr w:rsidR="006450F6" w:rsidTr="005A01DA">
        <w:trPr>
          <w:jc w:val="center"/>
        </w:trPr>
        <w:tc>
          <w:tcPr>
            <w:tcW w:w="2410" w:type="dxa"/>
          </w:tcPr>
          <w:p w:rsidR="006450F6" w:rsidRDefault="006450F6" w:rsidP="005A01DA">
            <w:pPr>
              <w:pStyle w:val="Tabletext"/>
            </w:pPr>
            <w:r>
              <w:rPr>
                <w:szCs w:val="22"/>
              </w:rPr>
              <w:t>Protocol Id</w:t>
            </w:r>
          </w:p>
        </w:tc>
        <w:tc>
          <w:tcPr>
            <w:tcW w:w="1134" w:type="dxa"/>
          </w:tcPr>
          <w:p w:rsidR="006450F6" w:rsidRDefault="006450F6" w:rsidP="005A01DA">
            <w:pPr>
              <w:pStyle w:val="Tabletext"/>
            </w:pPr>
            <w:r>
              <w:rPr>
                <w:szCs w:val="22"/>
              </w:rPr>
              <w:t>M</w:t>
            </w:r>
          </w:p>
        </w:tc>
        <w:tc>
          <w:tcPr>
            <w:tcW w:w="2503" w:type="dxa"/>
          </w:tcPr>
          <w:p w:rsidR="006450F6" w:rsidRDefault="006450F6" w:rsidP="005A01DA">
            <w:pPr>
              <w:pStyle w:val="Tabletext"/>
              <w:rPr>
                <w:b/>
                <w:szCs w:val="22"/>
              </w:rPr>
            </w:pPr>
            <w:r>
              <w:rPr>
                <w:szCs w:val="22"/>
              </w:rPr>
              <w:t>IE Length</w:t>
            </w:r>
            <w:r>
              <w:rPr>
                <w:rFonts w:ascii="MS Mincho" w:eastAsia="MS Mincho" w:hAnsi="MS Mincho" w:cs="MS Mincho" w:hint="eastAsia"/>
                <w:szCs w:val="22"/>
              </w:rPr>
              <w:t>：</w:t>
            </w:r>
            <w:r>
              <w:rPr>
                <w:szCs w:val="22"/>
              </w:rPr>
              <w:t>1Byte</w:t>
            </w:r>
          </w:p>
          <w:p w:rsidR="006450F6" w:rsidRDefault="006450F6" w:rsidP="005A01DA">
            <w:pPr>
              <w:pStyle w:val="Tabletext"/>
              <w:rPr>
                <w:b/>
                <w:szCs w:val="22"/>
              </w:rPr>
            </w:pPr>
            <w:r>
              <w:rPr>
                <w:szCs w:val="22"/>
              </w:rPr>
              <w:t>0: MM layer</w:t>
            </w:r>
          </w:p>
          <w:p w:rsidR="006450F6" w:rsidRDefault="006450F6" w:rsidP="005A01DA">
            <w:pPr>
              <w:pStyle w:val="Tabletext"/>
            </w:pPr>
            <w:r>
              <w:rPr>
                <w:szCs w:val="22"/>
              </w:rPr>
              <w:t>other: reserved</w:t>
            </w:r>
          </w:p>
        </w:tc>
      </w:tr>
      <w:tr w:rsidR="006450F6" w:rsidTr="005A01DA">
        <w:trPr>
          <w:jc w:val="center"/>
        </w:trPr>
        <w:tc>
          <w:tcPr>
            <w:tcW w:w="2410" w:type="dxa"/>
          </w:tcPr>
          <w:p w:rsidR="006450F6" w:rsidRDefault="006450F6" w:rsidP="005A01DA">
            <w:pPr>
              <w:pStyle w:val="Tabletext"/>
            </w:pPr>
            <w:r>
              <w:t>Message Type</w:t>
            </w:r>
          </w:p>
        </w:tc>
        <w:tc>
          <w:tcPr>
            <w:tcW w:w="1134" w:type="dxa"/>
          </w:tcPr>
          <w:p w:rsidR="006450F6" w:rsidRDefault="006450F6" w:rsidP="005A01DA">
            <w:pPr>
              <w:pStyle w:val="Tabletext"/>
            </w:pPr>
            <w:r>
              <w:t>M</w:t>
            </w:r>
          </w:p>
        </w:tc>
        <w:tc>
          <w:tcPr>
            <w:tcW w:w="2503" w:type="dxa"/>
          </w:tcPr>
          <w:p w:rsidR="006450F6" w:rsidRDefault="006450F6" w:rsidP="005A01DA">
            <w:pPr>
              <w:pStyle w:val="Tabletext"/>
            </w:pPr>
            <w:r>
              <w:t>IE Length</w:t>
            </w:r>
            <w:r>
              <w:rPr>
                <w:rFonts w:ascii="SimSun" w:eastAsia="SimSun" w:hAnsi="SimSun" w:cs="SimSun" w:hint="eastAsia"/>
              </w:rPr>
              <w:t>：</w:t>
            </w:r>
            <w:r>
              <w:t>1Byte</w:t>
            </w:r>
          </w:p>
          <w:p w:rsidR="006450F6" w:rsidRDefault="006450F6" w:rsidP="005A01DA">
            <w:pPr>
              <w:pStyle w:val="Tabletext"/>
            </w:pPr>
            <w:r>
              <w:t>BIT:</w:t>
            </w:r>
          </w:p>
          <w:p w:rsidR="006450F6" w:rsidRDefault="006450F6" w:rsidP="005A01DA">
            <w:pPr>
              <w:pStyle w:val="Tabletext"/>
            </w:pPr>
            <w:r>
              <w:t>0 1 0 1 0 0 1 1</w:t>
            </w:r>
          </w:p>
        </w:tc>
      </w:tr>
      <w:tr w:rsidR="006450F6" w:rsidTr="005A01DA">
        <w:trPr>
          <w:jc w:val="center"/>
        </w:trPr>
        <w:tc>
          <w:tcPr>
            <w:tcW w:w="2410" w:type="dxa"/>
          </w:tcPr>
          <w:p w:rsidR="006450F6" w:rsidRDefault="006450F6" w:rsidP="005A01DA">
            <w:pPr>
              <w:pStyle w:val="Tabletext"/>
            </w:pPr>
            <w:r>
              <w:t>Key Index</w:t>
            </w:r>
          </w:p>
        </w:tc>
        <w:tc>
          <w:tcPr>
            <w:tcW w:w="1134" w:type="dxa"/>
          </w:tcPr>
          <w:p w:rsidR="006450F6" w:rsidRDefault="006450F6" w:rsidP="005A01DA">
            <w:pPr>
              <w:pStyle w:val="Tabletext"/>
            </w:pPr>
            <w:r>
              <w:t>M</w:t>
            </w:r>
          </w:p>
        </w:tc>
        <w:tc>
          <w:tcPr>
            <w:tcW w:w="2503" w:type="dxa"/>
          </w:tcPr>
          <w:p w:rsidR="006450F6" w:rsidRDefault="006450F6" w:rsidP="005A01DA">
            <w:pPr>
              <w:pStyle w:val="Tabletext"/>
            </w:pPr>
            <w:r>
              <w:t>IE Length</w:t>
            </w:r>
            <w:r>
              <w:rPr>
                <w:rFonts w:ascii="SimSun" w:eastAsia="SimSun" w:hAnsi="SimSun" w:cs="SimSun" w:hint="eastAsia"/>
              </w:rPr>
              <w:t>：</w:t>
            </w:r>
            <w:r>
              <w:t>1/2Byte</w:t>
            </w:r>
          </w:p>
          <w:p w:rsidR="006450F6" w:rsidRDefault="006450F6" w:rsidP="005A01DA">
            <w:pPr>
              <w:pStyle w:val="Tabletext"/>
            </w:pPr>
            <w:r>
              <w:t>0000-1111</w:t>
            </w:r>
          </w:p>
        </w:tc>
      </w:tr>
      <w:tr w:rsidR="006450F6" w:rsidTr="005A01DA">
        <w:trPr>
          <w:jc w:val="center"/>
        </w:trPr>
        <w:tc>
          <w:tcPr>
            <w:tcW w:w="2410" w:type="dxa"/>
          </w:tcPr>
          <w:p w:rsidR="006450F6" w:rsidRDefault="006450F6" w:rsidP="005A01DA">
            <w:pPr>
              <w:pStyle w:val="Tabletext"/>
            </w:pPr>
            <w:r>
              <w:t>Spare half octet</w:t>
            </w:r>
          </w:p>
        </w:tc>
        <w:tc>
          <w:tcPr>
            <w:tcW w:w="1134" w:type="dxa"/>
          </w:tcPr>
          <w:p w:rsidR="006450F6" w:rsidRDefault="006450F6" w:rsidP="005A01DA">
            <w:pPr>
              <w:pStyle w:val="Tabletext"/>
            </w:pPr>
            <w:r>
              <w:t>M</w:t>
            </w:r>
          </w:p>
        </w:tc>
        <w:tc>
          <w:tcPr>
            <w:tcW w:w="2503" w:type="dxa"/>
          </w:tcPr>
          <w:p w:rsidR="006450F6" w:rsidRDefault="006450F6" w:rsidP="005A01DA">
            <w:pPr>
              <w:pStyle w:val="Tabletext"/>
            </w:pPr>
            <w:r>
              <w:t>IE Length</w:t>
            </w:r>
            <w:r>
              <w:rPr>
                <w:rFonts w:ascii="SimSun" w:eastAsia="SimSun" w:hAnsi="SimSun" w:cs="SimSun" w:hint="eastAsia"/>
              </w:rPr>
              <w:t>：</w:t>
            </w:r>
            <w:r>
              <w:t>1/2Byte</w:t>
            </w:r>
          </w:p>
        </w:tc>
      </w:tr>
      <w:tr w:rsidR="006450F6" w:rsidTr="005A01DA">
        <w:trPr>
          <w:jc w:val="center"/>
        </w:trPr>
        <w:tc>
          <w:tcPr>
            <w:tcW w:w="2410" w:type="dxa"/>
          </w:tcPr>
          <w:p w:rsidR="006450F6" w:rsidRDefault="006450F6" w:rsidP="005A01DA">
            <w:pPr>
              <w:pStyle w:val="Tabletext"/>
            </w:pPr>
            <w:r>
              <w:t>Authentication</w:t>
            </w:r>
            <w:r>
              <w:rPr>
                <w:rFonts w:eastAsia="SimSun" w:hint="eastAsia"/>
                <w:lang w:val="en-US"/>
              </w:rPr>
              <w:t xml:space="preserve"> </w:t>
            </w:r>
            <w:r>
              <w:t>response</w:t>
            </w:r>
          </w:p>
        </w:tc>
        <w:tc>
          <w:tcPr>
            <w:tcW w:w="1134" w:type="dxa"/>
          </w:tcPr>
          <w:p w:rsidR="006450F6" w:rsidRDefault="006450F6" w:rsidP="005A01DA">
            <w:pPr>
              <w:pStyle w:val="Tabletext"/>
            </w:pPr>
            <w:r>
              <w:t>M</w:t>
            </w:r>
          </w:p>
        </w:tc>
        <w:tc>
          <w:tcPr>
            <w:tcW w:w="2503" w:type="dxa"/>
          </w:tcPr>
          <w:p w:rsidR="006450F6" w:rsidRDefault="006450F6" w:rsidP="005A01DA">
            <w:pPr>
              <w:pStyle w:val="Tabletext"/>
            </w:pPr>
            <w:r>
              <w:t>IE Length</w:t>
            </w:r>
            <w:r>
              <w:rPr>
                <w:rFonts w:ascii="SimSun" w:eastAsia="SimSun" w:hAnsi="SimSun" w:cs="SimSun" w:hint="eastAsia"/>
              </w:rPr>
              <w:t>：</w:t>
            </w:r>
            <w:r>
              <w:t>16Byte</w:t>
            </w:r>
          </w:p>
        </w:tc>
      </w:tr>
    </w:tbl>
    <w:p w:rsidR="005A01DA" w:rsidRDefault="005A01DA" w:rsidP="005A01DA">
      <w:pPr>
        <w:pStyle w:val="Tablefin"/>
      </w:pPr>
    </w:p>
    <w:p w:rsidR="006450F6" w:rsidRPr="001D3F12" w:rsidRDefault="006450F6" w:rsidP="005A01DA">
      <w:pPr>
        <w:pStyle w:val="Heading3"/>
      </w:pPr>
      <w:r w:rsidRPr="001D3F12">
        <w:t>8.3.2</w:t>
      </w:r>
      <w:r>
        <w:t xml:space="preserve"> </w:t>
      </w:r>
      <w:r w:rsidR="005A01DA">
        <w:tab/>
      </w:r>
      <w:r>
        <w:t xml:space="preserve">Messages between </w:t>
      </w:r>
      <w:r w:rsidRPr="001D3F12">
        <w:t>CAP</w:t>
      </w:r>
      <w:r>
        <w:t>s</w:t>
      </w:r>
    </w:p>
    <w:p w:rsidR="006450F6" w:rsidRPr="001D3F12" w:rsidRDefault="006450F6" w:rsidP="005A01DA">
      <w:pPr>
        <w:pStyle w:val="Heading4"/>
      </w:pPr>
      <w:r w:rsidRPr="001D3F12">
        <w:t xml:space="preserve">8.3.2.1 </w:t>
      </w:r>
      <w:r w:rsidR="005A01DA">
        <w:tab/>
      </w:r>
      <w:r w:rsidRPr="001D3F12">
        <w:t>CAP_HANDOVER_REQUEST</w:t>
      </w:r>
    </w:p>
    <w:p w:rsidR="006450F6" w:rsidRDefault="006450F6" w:rsidP="005A01DA">
      <w:r>
        <w:t xml:space="preserve">The </w:t>
      </w:r>
      <w:r w:rsidRPr="005A01DA">
        <w:rPr>
          <w:rFonts w:eastAsia="SimSun"/>
          <w:lang w:eastAsia="zh-CN"/>
        </w:rPr>
        <w:t>source</w:t>
      </w:r>
      <w:r>
        <w:t xml:space="preserve"> CAP uses this message to send a handover request to the target CAP.</w:t>
      </w:r>
    </w:p>
    <w:p w:rsidR="002D33D5" w:rsidRDefault="002D33D5" w:rsidP="009F4F3D">
      <w:pPr>
        <w:pStyle w:val="Tablefin"/>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3002"/>
      </w:tblGrid>
      <w:tr w:rsidR="006450F6" w:rsidTr="002D33D5">
        <w:trPr>
          <w:cantSplit/>
          <w:tblHeader/>
          <w:jc w:val="center"/>
        </w:trPr>
        <w:tc>
          <w:tcPr>
            <w:tcW w:w="2410" w:type="dxa"/>
          </w:tcPr>
          <w:p w:rsidR="006450F6" w:rsidRDefault="006450F6" w:rsidP="005A01DA">
            <w:pPr>
              <w:pStyle w:val="Tablehead"/>
            </w:pPr>
            <w:r>
              <w:t>IE</w:t>
            </w:r>
          </w:p>
        </w:tc>
        <w:tc>
          <w:tcPr>
            <w:tcW w:w="1134" w:type="dxa"/>
          </w:tcPr>
          <w:p w:rsidR="006450F6" w:rsidRDefault="006450F6" w:rsidP="005A01DA">
            <w:pPr>
              <w:pStyle w:val="Tablehead"/>
            </w:pPr>
            <w:r>
              <w:t>Presence</w:t>
            </w:r>
          </w:p>
        </w:tc>
        <w:tc>
          <w:tcPr>
            <w:tcW w:w="3002" w:type="dxa"/>
          </w:tcPr>
          <w:p w:rsidR="006450F6" w:rsidRDefault="006450F6" w:rsidP="005A01DA">
            <w:pPr>
              <w:pStyle w:val="Tablehead"/>
            </w:pPr>
            <w:r>
              <w:t>Description</w:t>
            </w:r>
          </w:p>
        </w:tc>
      </w:tr>
      <w:tr w:rsidR="006450F6" w:rsidTr="002D33D5">
        <w:trPr>
          <w:cantSplit/>
          <w:jc w:val="center"/>
        </w:trPr>
        <w:tc>
          <w:tcPr>
            <w:tcW w:w="2410" w:type="dxa"/>
          </w:tcPr>
          <w:p w:rsidR="006450F6" w:rsidRDefault="006450F6" w:rsidP="005A01DA">
            <w:pPr>
              <w:pStyle w:val="Tabletext"/>
            </w:pPr>
            <w:r>
              <w:rPr>
                <w:szCs w:val="22"/>
              </w:rPr>
              <w:t>Protocol Id</w:t>
            </w:r>
          </w:p>
        </w:tc>
        <w:tc>
          <w:tcPr>
            <w:tcW w:w="1134" w:type="dxa"/>
          </w:tcPr>
          <w:p w:rsidR="006450F6" w:rsidRDefault="006450F6" w:rsidP="005A01DA">
            <w:pPr>
              <w:pStyle w:val="Tabletext"/>
            </w:pPr>
            <w:r>
              <w:t>M</w:t>
            </w:r>
          </w:p>
        </w:tc>
        <w:tc>
          <w:tcPr>
            <w:tcW w:w="3002" w:type="dxa"/>
          </w:tcPr>
          <w:p w:rsidR="006450F6" w:rsidRDefault="006450F6" w:rsidP="005A01DA">
            <w:pPr>
              <w:pStyle w:val="Tabletext"/>
            </w:pPr>
            <w:r>
              <w:t>IE Length</w:t>
            </w:r>
            <w:r>
              <w:rPr>
                <w:rFonts w:ascii="SimSun" w:eastAsia="SimSun" w:hAnsi="SimSun" w:cs="SimSun" w:hint="eastAsia"/>
              </w:rPr>
              <w:t>：</w:t>
            </w:r>
            <w:r>
              <w:t>1Byte</w:t>
            </w:r>
          </w:p>
          <w:p w:rsidR="006450F6" w:rsidRDefault="006450F6" w:rsidP="005A01DA">
            <w:pPr>
              <w:pStyle w:val="Tabletext"/>
            </w:pPr>
            <w:r>
              <w:t>BIT:</w:t>
            </w:r>
          </w:p>
          <w:p w:rsidR="006450F6" w:rsidRDefault="006450F6" w:rsidP="005A01DA">
            <w:pPr>
              <w:pStyle w:val="Tabletext"/>
            </w:pPr>
            <w:r>
              <w:t>10000001</w:t>
            </w:r>
          </w:p>
        </w:tc>
      </w:tr>
      <w:tr w:rsidR="006450F6" w:rsidTr="002D33D5">
        <w:trPr>
          <w:cantSplit/>
          <w:jc w:val="center"/>
        </w:trPr>
        <w:tc>
          <w:tcPr>
            <w:tcW w:w="2410" w:type="dxa"/>
          </w:tcPr>
          <w:p w:rsidR="006450F6" w:rsidRDefault="006450F6" w:rsidP="005A01DA">
            <w:pPr>
              <w:pStyle w:val="Tabletext"/>
              <w:rPr>
                <w:bCs/>
              </w:rPr>
            </w:pPr>
            <w:r>
              <w:t>Message Type</w:t>
            </w:r>
          </w:p>
        </w:tc>
        <w:tc>
          <w:tcPr>
            <w:tcW w:w="1134" w:type="dxa"/>
          </w:tcPr>
          <w:p w:rsidR="006450F6" w:rsidRDefault="006450F6" w:rsidP="005A01DA">
            <w:pPr>
              <w:pStyle w:val="Tabletext"/>
            </w:pPr>
            <w:r>
              <w:t>M</w:t>
            </w:r>
          </w:p>
        </w:tc>
        <w:tc>
          <w:tcPr>
            <w:tcW w:w="3002" w:type="dxa"/>
          </w:tcPr>
          <w:p w:rsidR="006450F6" w:rsidRDefault="006450F6" w:rsidP="005A01DA">
            <w:pPr>
              <w:pStyle w:val="Tabletext"/>
            </w:pPr>
            <w:r>
              <w:t>IE Length</w:t>
            </w:r>
            <w:r>
              <w:rPr>
                <w:rFonts w:ascii="SimSun" w:eastAsia="SimSun" w:hAnsi="SimSun" w:cs="SimSun" w:hint="eastAsia"/>
              </w:rPr>
              <w:t>：</w:t>
            </w:r>
            <w:r>
              <w:t>1Byte</w:t>
            </w:r>
          </w:p>
          <w:p w:rsidR="006450F6" w:rsidRDefault="006450F6" w:rsidP="005A01DA">
            <w:pPr>
              <w:pStyle w:val="Tabletext"/>
            </w:pPr>
            <w:r>
              <w:t>BIT:</w:t>
            </w:r>
          </w:p>
          <w:p w:rsidR="006450F6" w:rsidRDefault="006450F6" w:rsidP="005A01DA">
            <w:pPr>
              <w:pStyle w:val="Tabletext"/>
            </w:pPr>
            <w:r>
              <w:t>00000001</w:t>
            </w:r>
          </w:p>
        </w:tc>
      </w:tr>
      <w:tr w:rsidR="006450F6" w:rsidTr="002D33D5">
        <w:trPr>
          <w:cantSplit/>
          <w:jc w:val="center"/>
        </w:trPr>
        <w:tc>
          <w:tcPr>
            <w:tcW w:w="2410" w:type="dxa"/>
          </w:tcPr>
          <w:p w:rsidR="006450F6" w:rsidRDefault="006450F6" w:rsidP="005A01DA">
            <w:pPr>
              <w:pStyle w:val="Tabletext"/>
            </w:pPr>
            <w:r>
              <w:rPr>
                <w:bCs/>
              </w:rPr>
              <w:t>SRC CAP ID</w:t>
            </w:r>
          </w:p>
        </w:tc>
        <w:tc>
          <w:tcPr>
            <w:tcW w:w="1134" w:type="dxa"/>
          </w:tcPr>
          <w:p w:rsidR="006450F6" w:rsidRDefault="006450F6" w:rsidP="005A01DA">
            <w:pPr>
              <w:pStyle w:val="Tabletext"/>
            </w:pPr>
            <w:r>
              <w:t>M</w:t>
            </w:r>
          </w:p>
        </w:tc>
        <w:tc>
          <w:tcPr>
            <w:tcW w:w="3002" w:type="dxa"/>
          </w:tcPr>
          <w:p w:rsidR="006450F6" w:rsidRDefault="006450F6" w:rsidP="005A01DA">
            <w:pPr>
              <w:pStyle w:val="Tabletext"/>
            </w:pPr>
            <w:r>
              <w:t>IE Length</w:t>
            </w:r>
            <w:r>
              <w:rPr>
                <w:rFonts w:ascii="SimSun" w:eastAsia="SimSun" w:hAnsi="SimSun" w:cs="SimSun" w:hint="eastAsia"/>
              </w:rPr>
              <w:t>：</w:t>
            </w:r>
            <w:r>
              <w:t>6Byte</w:t>
            </w:r>
          </w:p>
        </w:tc>
      </w:tr>
      <w:tr w:rsidR="006450F6" w:rsidTr="002D33D5">
        <w:trPr>
          <w:cantSplit/>
          <w:jc w:val="center"/>
        </w:trPr>
        <w:tc>
          <w:tcPr>
            <w:tcW w:w="2410" w:type="dxa"/>
          </w:tcPr>
          <w:p w:rsidR="006450F6" w:rsidRDefault="006450F6" w:rsidP="005A01DA">
            <w:pPr>
              <w:pStyle w:val="Tabletext"/>
              <w:rPr>
                <w:bCs/>
              </w:rPr>
            </w:pPr>
            <w:r>
              <w:rPr>
                <w:bCs/>
              </w:rPr>
              <w:t>STA ID</w:t>
            </w:r>
          </w:p>
        </w:tc>
        <w:tc>
          <w:tcPr>
            <w:tcW w:w="1134" w:type="dxa"/>
          </w:tcPr>
          <w:p w:rsidR="006450F6" w:rsidRDefault="006450F6" w:rsidP="005A01DA">
            <w:pPr>
              <w:pStyle w:val="Tabletext"/>
            </w:pPr>
            <w:r>
              <w:t>M</w:t>
            </w:r>
          </w:p>
        </w:tc>
        <w:tc>
          <w:tcPr>
            <w:tcW w:w="3002" w:type="dxa"/>
          </w:tcPr>
          <w:p w:rsidR="006450F6" w:rsidRDefault="006450F6" w:rsidP="005A01DA">
            <w:pPr>
              <w:pStyle w:val="Tabletext"/>
            </w:pPr>
            <w:r>
              <w:t>IE Length</w:t>
            </w:r>
            <w:r>
              <w:rPr>
                <w:rFonts w:ascii="SimSun" w:eastAsia="SimSun" w:hAnsi="SimSun" w:cs="SimSun" w:hint="eastAsia"/>
              </w:rPr>
              <w:t>：</w:t>
            </w:r>
            <w:r>
              <w:t>6Byte</w:t>
            </w:r>
          </w:p>
        </w:tc>
      </w:tr>
      <w:tr w:rsidR="006450F6" w:rsidTr="002D33D5">
        <w:trPr>
          <w:cantSplit/>
          <w:jc w:val="center"/>
        </w:trPr>
        <w:tc>
          <w:tcPr>
            <w:tcW w:w="2410" w:type="dxa"/>
          </w:tcPr>
          <w:p w:rsidR="006450F6" w:rsidRDefault="006450F6" w:rsidP="005A01DA">
            <w:pPr>
              <w:pStyle w:val="Tabletext"/>
              <w:rPr>
                <w:bCs/>
              </w:rPr>
            </w:pPr>
            <w:r>
              <w:rPr>
                <w:bCs/>
              </w:rPr>
              <w:t>DST CAP ID</w:t>
            </w:r>
          </w:p>
        </w:tc>
        <w:tc>
          <w:tcPr>
            <w:tcW w:w="1134" w:type="dxa"/>
          </w:tcPr>
          <w:p w:rsidR="006450F6" w:rsidRDefault="006450F6" w:rsidP="005A01DA">
            <w:pPr>
              <w:pStyle w:val="Tabletext"/>
            </w:pPr>
            <w:r>
              <w:t>M</w:t>
            </w:r>
          </w:p>
        </w:tc>
        <w:tc>
          <w:tcPr>
            <w:tcW w:w="3002" w:type="dxa"/>
          </w:tcPr>
          <w:p w:rsidR="006450F6" w:rsidRDefault="006450F6" w:rsidP="005A01DA">
            <w:pPr>
              <w:pStyle w:val="Tabletext"/>
            </w:pPr>
            <w:r>
              <w:t>IE Length</w:t>
            </w:r>
            <w:r>
              <w:rPr>
                <w:rFonts w:ascii="SimSun" w:eastAsia="SimSun" w:hAnsi="SimSun" w:cs="SimSun" w:hint="eastAsia"/>
              </w:rPr>
              <w:t>：</w:t>
            </w:r>
            <w:r>
              <w:t>6Byte</w:t>
            </w:r>
          </w:p>
        </w:tc>
      </w:tr>
      <w:tr w:rsidR="006450F6" w:rsidTr="002D33D5">
        <w:trPr>
          <w:cantSplit/>
          <w:jc w:val="center"/>
        </w:trPr>
        <w:tc>
          <w:tcPr>
            <w:tcW w:w="2410" w:type="dxa"/>
          </w:tcPr>
          <w:p w:rsidR="006450F6" w:rsidRDefault="006450F6" w:rsidP="005A01DA">
            <w:pPr>
              <w:pStyle w:val="Tabletext"/>
              <w:rPr>
                <w:rFonts w:eastAsia="SimSun"/>
                <w:bCs/>
                <w:lang w:val="en-US"/>
              </w:rPr>
            </w:pPr>
            <w:r>
              <w:rPr>
                <w:bCs/>
                <w:lang w:val="en-US"/>
              </w:rPr>
              <w:t>sub type</w:t>
            </w:r>
          </w:p>
        </w:tc>
        <w:tc>
          <w:tcPr>
            <w:tcW w:w="1134" w:type="dxa"/>
          </w:tcPr>
          <w:p w:rsidR="006450F6" w:rsidRDefault="006450F6" w:rsidP="005A01DA">
            <w:pPr>
              <w:pStyle w:val="Tabletext"/>
              <w:rPr>
                <w:rFonts w:eastAsia="SimSun"/>
                <w:lang w:val="en-US"/>
              </w:rPr>
            </w:pPr>
            <w:r>
              <w:rPr>
                <w:lang w:val="en-US"/>
              </w:rPr>
              <w:t>M</w:t>
            </w:r>
          </w:p>
        </w:tc>
        <w:tc>
          <w:tcPr>
            <w:tcW w:w="3002" w:type="dxa"/>
          </w:tcPr>
          <w:p w:rsidR="006450F6" w:rsidRDefault="006450F6" w:rsidP="005A01DA">
            <w:pPr>
              <w:pStyle w:val="Tabletext"/>
            </w:pPr>
            <w:r>
              <w:t>IE Length</w:t>
            </w:r>
            <w:r>
              <w:rPr>
                <w:rFonts w:ascii="SimSun" w:eastAsia="SimSun" w:hAnsi="SimSun" w:cs="SimSun" w:hint="eastAsia"/>
              </w:rPr>
              <w:t>：</w:t>
            </w:r>
            <w:r>
              <w:rPr>
                <w:lang w:val="en-US"/>
              </w:rPr>
              <w:t>1</w:t>
            </w:r>
            <w:r>
              <w:t>Byte</w:t>
            </w:r>
          </w:p>
          <w:p w:rsidR="006450F6" w:rsidRDefault="006450F6" w:rsidP="005A01DA">
            <w:pPr>
              <w:pStyle w:val="Tabletext"/>
              <w:rPr>
                <w:lang w:val="en-US"/>
              </w:rPr>
            </w:pPr>
            <w:r>
              <w:rPr>
                <w:lang w:val="en-US"/>
              </w:rPr>
              <w:t xml:space="preserve">0: CA </w:t>
            </w:r>
          </w:p>
          <w:p w:rsidR="006450F6" w:rsidRDefault="006450F6" w:rsidP="005A01DA">
            <w:pPr>
              <w:pStyle w:val="Tabletext"/>
              <w:rPr>
                <w:lang w:val="en-US"/>
              </w:rPr>
            </w:pPr>
            <w:r>
              <w:rPr>
                <w:lang w:val="en-US"/>
              </w:rPr>
              <w:t>1: HO</w:t>
            </w:r>
          </w:p>
        </w:tc>
      </w:tr>
      <w:tr w:rsidR="006450F6" w:rsidTr="002D33D5">
        <w:trPr>
          <w:cantSplit/>
          <w:jc w:val="center"/>
        </w:trPr>
        <w:tc>
          <w:tcPr>
            <w:tcW w:w="2410" w:type="dxa"/>
          </w:tcPr>
          <w:p w:rsidR="006450F6" w:rsidRDefault="006450F6" w:rsidP="005A01DA">
            <w:pPr>
              <w:pStyle w:val="Tabletext"/>
              <w:rPr>
                <w:bCs/>
                <w:lang w:val="en-US"/>
              </w:rPr>
            </w:pPr>
            <w:r>
              <w:t>EUHT-ARFCN</w:t>
            </w:r>
          </w:p>
        </w:tc>
        <w:tc>
          <w:tcPr>
            <w:tcW w:w="1134" w:type="dxa"/>
          </w:tcPr>
          <w:p w:rsidR="006450F6" w:rsidRDefault="006450F6" w:rsidP="005A01DA">
            <w:pPr>
              <w:pStyle w:val="Tabletext"/>
              <w:rPr>
                <w:lang w:val="en-US"/>
              </w:rPr>
            </w:pPr>
            <w:r>
              <w:rPr>
                <w:lang w:val="en-US"/>
              </w:rPr>
              <w:t>M</w:t>
            </w:r>
          </w:p>
        </w:tc>
        <w:tc>
          <w:tcPr>
            <w:tcW w:w="3002" w:type="dxa"/>
          </w:tcPr>
          <w:p w:rsidR="006450F6" w:rsidRDefault="006450F6" w:rsidP="005A01DA">
            <w:pPr>
              <w:pStyle w:val="Tabletext"/>
              <w:rPr>
                <w:rFonts w:eastAsia="SimSun"/>
                <w:lang w:val="en-US"/>
              </w:rPr>
            </w:pPr>
            <w:r>
              <w:rPr>
                <w:lang w:val="en-US"/>
              </w:rPr>
              <w:t>IE Length: 1Byte</w:t>
            </w:r>
          </w:p>
          <w:p w:rsidR="006450F6" w:rsidRDefault="006450F6" w:rsidP="005A01DA">
            <w:pPr>
              <w:pStyle w:val="Tabletext"/>
              <w:rPr>
                <w:rFonts w:eastAsia="SimSun"/>
                <w:lang w:val="en-US"/>
              </w:rPr>
            </w:pPr>
            <w:r>
              <w:t xml:space="preserve">If the </w:t>
            </w:r>
            <w:r>
              <w:rPr>
                <w:lang w:val="en-US"/>
              </w:rPr>
              <w:t>sub</w:t>
            </w:r>
            <w:r>
              <w:t xml:space="preserve"> type is </w:t>
            </w:r>
            <w:r>
              <w:rPr>
                <w:lang w:val="en-US"/>
              </w:rPr>
              <w:t>0</w:t>
            </w:r>
            <w:r>
              <w:rPr>
                <w:rFonts w:ascii="SimSun" w:eastAsia="SimSun" w:hAnsi="SimSun" w:cs="SimSun" w:hint="eastAsia"/>
                <w:lang w:val="en-US"/>
              </w:rPr>
              <w:t>（</w:t>
            </w:r>
            <w:r>
              <w:rPr>
                <w:lang w:val="en-US"/>
              </w:rPr>
              <w:t>CA</w:t>
            </w:r>
            <w:r>
              <w:rPr>
                <w:rFonts w:ascii="SimSun" w:eastAsia="SimSun" w:hAnsi="SimSun" w:cs="SimSun" w:hint="eastAsia"/>
                <w:lang w:val="en-US"/>
              </w:rPr>
              <w:t>）</w:t>
            </w:r>
            <w:r>
              <w:rPr>
                <w:lang w:val="en-US"/>
              </w:rPr>
              <w:t>,this field indicates</w:t>
            </w:r>
            <w:r>
              <w:t xml:space="preserve"> starting frequency of carrier</w:t>
            </w:r>
          </w:p>
        </w:tc>
      </w:tr>
      <w:tr w:rsidR="006450F6" w:rsidTr="002D33D5">
        <w:trPr>
          <w:cantSplit/>
          <w:jc w:val="center"/>
        </w:trPr>
        <w:tc>
          <w:tcPr>
            <w:tcW w:w="2410" w:type="dxa"/>
          </w:tcPr>
          <w:p w:rsidR="006450F6" w:rsidRDefault="006450F6" w:rsidP="005A01DA">
            <w:pPr>
              <w:pStyle w:val="Tabletext"/>
              <w:rPr>
                <w:bCs/>
              </w:rPr>
            </w:pPr>
            <w:r>
              <w:rPr>
                <w:bCs/>
              </w:rPr>
              <w:t>HO Count</w:t>
            </w:r>
          </w:p>
        </w:tc>
        <w:tc>
          <w:tcPr>
            <w:tcW w:w="1134" w:type="dxa"/>
          </w:tcPr>
          <w:p w:rsidR="006450F6" w:rsidRDefault="006450F6" w:rsidP="005A01DA">
            <w:pPr>
              <w:pStyle w:val="Tabletext"/>
            </w:pPr>
            <w:r>
              <w:t>M</w:t>
            </w:r>
          </w:p>
        </w:tc>
        <w:tc>
          <w:tcPr>
            <w:tcW w:w="3002" w:type="dxa"/>
          </w:tcPr>
          <w:p w:rsidR="006450F6" w:rsidRDefault="006450F6" w:rsidP="005A01DA">
            <w:pPr>
              <w:pStyle w:val="Tabletext"/>
            </w:pPr>
            <w:r>
              <w:t>IE Length</w:t>
            </w:r>
            <w:r>
              <w:rPr>
                <w:rFonts w:ascii="SimSun" w:eastAsia="SimSun" w:hAnsi="SimSun" w:cs="SimSun" w:hint="eastAsia"/>
              </w:rPr>
              <w:t>：</w:t>
            </w:r>
            <w:r>
              <w:t>2Byte</w:t>
            </w:r>
          </w:p>
          <w:p w:rsidR="006450F6" w:rsidRDefault="006450F6" w:rsidP="005A01DA">
            <w:pPr>
              <w:pStyle w:val="Tabletext"/>
              <w:rPr>
                <w:lang w:val="en-US"/>
              </w:rPr>
            </w:pPr>
            <w:r>
              <w:t xml:space="preserve">If the </w:t>
            </w:r>
            <w:r>
              <w:rPr>
                <w:lang w:val="en-US"/>
              </w:rPr>
              <w:t>sub</w:t>
            </w:r>
            <w:r>
              <w:t xml:space="preserve"> type is </w:t>
            </w:r>
            <w:r>
              <w:rPr>
                <w:lang w:val="en-US"/>
              </w:rPr>
              <w:t>1</w:t>
            </w:r>
            <w:r>
              <w:rPr>
                <w:rFonts w:ascii="SimSun" w:eastAsia="SimSun" w:hAnsi="SimSun" w:cs="SimSun" w:hint="eastAsia"/>
                <w:lang w:val="en-US"/>
              </w:rPr>
              <w:t>（</w:t>
            </w:r>
            <w:r>
              <w:rPr>
                <w:lang w:val="en-US"/>
              </w:rPr>
              <w:t>HO</w:t>
            </w:r>
            <w:r>
              <w:rPr>
                <w:rFonts w:ascii="SimSun" w:eastAsia="SimSun" w:hAnsi="SimSun" w:cs="SimSun" w:hint="eastAsia"/>
                <w:lang w:val="en-US"/>
              </w:rPr>
              <w:t>）</w:t>
            </w:r>
            <w:r>
              <w:rPr>
                <w:lang w:val="en-US"/>
              </w:rPr>
              <w:t>, this field indicates HO count</w:t>
            </w:r>
          </w:p>
        </w:tc>
      </w:tr>
      <w:tr w:rsidR="006450F6" w:rsidTr="002D33D5">
        <w:trPr>
          <w:cantSplit/>
          <w:jc w:val="center"/>
        </w:trPr>
        <w:tc>
          <w:tcPr>
            <w:tcW w:w="2410" w:type="dxa"/>
          </w:tcPr>
          <w:p w:rsidR="006450F6" w:rsidRDefault="006450F6" w:rsidP="005A01DA">
            <w:pPr>
              <w:pStyle w:val="Tabletext"/>
              <w:rPr>
                <w:bCs/>
              </w:rPr>
            </w:pPr>
            <w:r>
              <w:rPr>
                <w:bCs/>
              </w:rPr>
              <w:t>HO TYPE</w:t>
            </w:r>
          </w:p>
        </w:tc>
        <w:tc>
          <w:tcPr>
            <w:tcW w:w="1134" w:type="dxa"/>
          </w:tcPr>
          <w:p w:rsidR="006450F6" w:rsidRDefault="006450F6" w:rsidP="005A01DA">
            <w:pPr>
              <w:pStyle w:val="Tabletext"/>
            </w:pPr>
            <w:r>
              <w:t>M</w:t>
            </w:r>
          </w:p>
        </w:tc>
        <w:tc>
          <w:tcPr>
            <w:tcW w:w="3002" w:type="dxa"/>
          </w:tcPr>
          <w:p w:rsidR="006450F6" w:rsidRDefault="006450F6" w:rsidP="005A01DA">
            <w:pPr>
              <w:pStyle w:val="Tabletext"/>
            </w:pPr>
            <w:r>
              <w:t>IE Length</w:t>
            </w:r>
            <w:r>
              <w:rPr>
                <w:rFonts w:ascii="SimSun" w:eastAsia="SimSun" w:hAnsi="SimSun" w:cs="SimSun" w:hint="eastAsia"/>
              </w:rPr>
              <w:t>：</w:t>
            </w:r>
            <w:r>
              <w:t>1Byte</w:t>
            </w:r>
          </w:p>
          <w:p w:rsidR="006450F6" w:rsidRDefault="006450F6" w:rsidP="005A01DA">
            <w:pPr>
              <w:pStyle w:val="Tabletext"/>
              <w:rPr>
                <w:lang w:val="en-US"/>
              </w:rPr>
            </w:pPr>
            <w:r>
              <w:t xml:space="preserve">If the </w:t>
            </w:r>
            <w:r>
              <w:rPr>
                <w:lang w:val="en-US"/>
              </w:rPr>
              <w:t>sub</w:t>
            </w:r>
            <w:r>
              <w:t xml:space="preserve"> type is </w:t>
            </w:r>
            <w:r>
              <w:rPr>
                <w:lang w:val="en-US"/>
              </w:rPr>
              <w:t>1</w:t>
            </w:r>
            <w:r>
              <w:rPr>
                <w:rFonts w:ascii="SimSun" w:eastAsia="SimSun" w:hAnsi="SimSun" w:cs="SimSun" w:hint="eastAsia"/>
                <w:lang w:val="en-US"/>
              </w:rPr>
              <w:t>（</w:t>
            </w:r>
            <w:r>
              <w:rPr>
                <w:lang w:val="en-US"/>
              </w:rPr>
              <w:t>HO</w:t>
            </w:r>
            <w:r>
              <w:rPr>
                <w:rFonts w:ascii="SimSun" w:eastAsia="SimSun" w:hAnsi="SimSun" w:cs="SimSun" w:hint="eastAsia"/>
                <w:lang w:val="en-US"/>
              </w:rPr>
              <w:t>）</w:t>
            </w:r>
            <w:r>
              <w:rPr>
                <w:lang w:val="en-US"/>
              </w:rPr>
              <w:t>, this field indicates HO Type</w:t>
            </w:r>
          </w:p>
          <w:p w:rsidR="006450F6" w:rsidRDefault="006450F6" w:rsidP="005A01DA">
            <w:pPr>
              <w:pStyle w:val="Tabletext"/>
            </w:pPr>
            <w:r>
              <w:t>1: normal HO</w:t>
            </w:r>
          </w:p>
          <w:p w:rsidR="006450F6" w:rsidRDefault="006450F6" w:rsidP="005A01DA">
            <w:pPr>
              <w:pStyle w:val="Tabletext"/>
            </w:pPr>
            <w:r>
              <w:t>2: no signaling access</w:t>
            </w:r>
          </w:p>
          <w:p w:rsidR="006450F6" w:rsidRDefault="006450F6" w:rsidP="005A01DA">
            <w:pPr>
              <w:pStyle w:val="Tabletext"/>
            </w:pPr>
            <w:r>
              <w:t>other: reserved</w:t>
            </w:r>
          </w:p>
        </w:tc>
      </w:tr>
      <w:tr w:rsidR="006450F6" w:rsidTr="002D33D5">
        <w:trPr>
          <w:cantSplit/>
          <w:jc w:val="center"/>
        </w:trPr>
        <w:tc>
          <w:tcPr>
            <w:tcW w:w="2410" w:type="dxa"/>
          </w:tcPr>
          <w:p w:rsidR="006450F6" w:rsidRDefault="006450F6" w:rsidP="005A01DA">
            <w:pPr>
              <w:pStyle w:val="Tabletext"/>
              <w:rPr>
                <w:bCs/>
              </w:rPr>
            </w:pPr>
            <w:r>
              <w:rPr>
                <w:bCs/>
              </w:rPr>
              <w:t xml:space="preserve">Dual Connect </w:t>
            </w:r>
          </w:p>
        </w:tc>
        <w:tc>
          <w:tcPr>
            <w:tcW w:w="1134" w:type="dxa"/>
          </w:tcPr>
          <w:p w:rsidR="006450F6" w:rsidRDefault="006450F6" w:rsidP="005A01DA">
            <w:pPr>
              <w:pStyle w:val="Tabletext"/>
            </w:pPr>
            <w:r>
              <w:t>M</w:t>
            </w:r>
          </w:p>
        </w:tc>
        <w:tc>
          <w:tcPr>
            <w:tcW w:w="3002" w:type="dxa"/>
          </w:tcPr>
          <w:p w:rsidR="006450F6" w:rsidRDefault="006450F6" w:rsidP="005A01DA">
            <w:pPr>
              <w:pStyle w:val="Tabletext"/>
            </w:pPr>
            <w:r>
              <w:t>IE Length</w:t>
            </w:r>
            <w:r>
              <w:rPr>
                <w:rFonts w:ascii="SimSun" w:eastAsia="SimSun" w:hAnsi="SimSun" w:cs="SimSun" w:hint="eastAsia"/>
              </w:rPr>
              <w:t>：</w:t>
            </w:r>
            <w:r>
              <w:t>1Byte</w:t>
            </w:r>
          </w:p>
          <w:p w:rsidR="006450F6" w:rsidRDefault="006450F6" w:rsidP="005A01DA">
            <w:pPr>
              <w:pStyle w:val="Tabletext"/>
            </w:pPr>
            <w:r>
              <w:t xml:space="preserve">If the </w:t>
            </w:r>
            <w:r>
              <w:rPr>
                <w:lang w:val="en-US"/>
              </w:rPr>
              <w:t>sub</w:t>
            </w:r>
            <w:r>
              <w:t xml:space="preserve"> type is </w:t>
            </w:r>
            <w:r>
              <w:rPr>
                <w:lang w:val="en-US"/>
              </w:rPr>
              <w:t>1</w:t>
            </w:r>
            <w:r>
              <w:rPr>
                <w:rFonts w:ascii="SimSun" w:eastAsia="SimSun" w:hAnsi="SimSun" w:cs="SimSun" w:hint="eastAsia"/>
                <w:lang w:val="en-US"/>
              </w:rPr>
              <w:t>（</w:t>
            </w:r>
            <w:r>
              <w:rPr>
                <w:lang w:val="en-US"/>
              </w:rPr>
              <w:t>HO</w:t>
            </w:r>
            <w:r>
              <w:rPr>
                <w:rFonts w:ascii="SimSun" w:eastAsia="SimSun" w:hAnsi="SimSun" w:cs="SimSun" w:hint="eastAsia"/>
                <w:lang w:val="en-US"/>
              </w:rPr>
              <w:t>）</w:t>
            </w:r>
            <w:r>
              <w:rPr>
                <w:lang w:val="en-US"/>
              </w:rPr>
              <w:t>, this field indicates Dual Connect mode</w:t>
            </w:r>
          </w:p>
          <w:p w:rsidR="006450F6" w:rsidRDefault="006450F6" w:rsidP="005A01DA">
            <w:pPr>
              <w:pStyle w:val="Tabletext"/>
            </w:pPr>
            <w:r>
              <w:t>0: normal (not dual connect mode)</w:t>
            </w:r>
          </w:p>
          <w:p w:rsidR="006450F6" w:rsidRDefault="006450F6" w:rsidP="005A01DA">
            <w:pPr>
              <w:pStyle w:val="Tabletext"/>
            </w:pPr>
            <w:r>
              <w:t>1: enter dual connect mode</w:t>
            </w:r>
          </w:p>
          <w:p w:rsidR="006450F6" w:rsidRDefault="006450F6" w:rsidP="005A01DA">
            <w:pPr>
              <w:pStyle w:val="Tabletext"/>
            </w:pPr>
            <w:r>
              <w:t>2: leave dual connect mode</w:t>
            </w:r>
          </w:p>
          <w:p w:rsidR="006450F6" w:rsidRDefault="006450F6" w:rsidP="005A01DA">
            <w:pPr>
              <w:pStyle w:val="Tabletext"/>
            </w:pPr>
            <w:r>
              <w:t>other: reserved</w:t>
            </w:r>
          </w:p>
        </w:tc>
      </w:tr>
      <w:tr w:rsidR="006450F6" w:rsidTr="002D33D5">
        <w:trPr>
          <w:cantSplit/>
          <w:jc w:val="center"/>
        </w:trPr>
        <w:tc>
          <w:tcPr>
            <w:tcW w:w="2410" w:type="dxa"/>
          </w:tcPr>
          <w:p w:rsidR="006450F6" w:rsidRDefault="006450F6" w:rsidP="005A01DA">
            <w:pPr>
              <w:pStyle w:val="Tabletext"/>
              <w:rPr>
                <w:rFonts w:eastAsia="SimSun"/>
                <w:bCs/>
                <w:lang w:val="en-US"/>
              </w:rPr>
            </w:pPr>
            <w:r>
              <w:rPr>
                <w:bCs/>
                <w:lang w:val="en-US"/>
              </w:rPr>
              <w:t xml:space="preserve">Security Info </w:t>
            </w:r>
          </w:p>
        </w:tc>
        <w:tc>
          <w:tcPr>
            <w:tcW w:w="1134" w:type="dxa"/>
          </w:tcPr>
          <w:p w:rsidR="006450F6" w:rsidRDefault="006450F6" w:rsidP="005A01DA">
            <w:pPr>
              <w:pStyle w:val="Tabletext"/>
            </w:pPr>
            <w:r>
              <w:t>M</w:t>
            </w:r>
          </w:p>
        </w:tc>
        <w:tc>
          <w:tcPr>
            <w:tcW w:w="3002" w:type="dxa"/>
          </w:tcPr>
          <w:p w:rsidR="006450F6" w:rsidRDefault="006450F6" w:rsidP="005A01DA">
            <w:pPr>
              <w:pStyle w:val="Tabletext"/>
            </w:pPr>
            <w:r>
              <w:t>IE Type</w:t>
            </w:r>
            <w:r>
              <w:rPr>
                <w:rFonts w:ascii="SimSun" w:eastAsia="SimSun" w:hAnsi="SimSun" w:cs="SimSun" w:hint="eastAsia"/>
              </w:rPr>
              <w:t>：</w:t>
            </w:r>
            <w:r>
              <w:t>LV</w:t>
            </w:r>
          </w:p>
          <w:p w:rsidR="006450F6" w:rsidRDefault="006450F6" w:rsidP="005A01DA">
            <w:pPr>
              <w:pStyle w:val="Tabletext"/>
            </w:pPr>
            <w:r>
              <w:t>L: 0-255</w:t>
            </w:r>
          </w:p>
          <w:p w:rsidR="006450F6" w:rsidRDefault="006450F6" w:rsidP="005A01DA">
            <w:pPr>
              <w:pStyle w:val="Tabletext"/>
            </w:pPr>
            <w:r>
              <w:t xml:space="preserve">V: </w:t>
            </w:r>
            <w:r>
              <w:rPr>
                <w:lang w:val="en-US"/>
              </w:rPr>
              <w:t>Security</w:t>
            </w:r>
            <w:r>
              <w:t xml:space="preserve"> I</w:t>
            </w:r>
            <w:r>
              <w:rPr>
                <w:lang w:val="en-US"/>
              </w:rPr>
              <w:t>nfo</w:t>
            </w:r>
          </w:p>
        </w:tc>
      </w:tr>
      <w:tr w:rsidR="006450F6" w:rsidTr="002D33D5">
        <w:trPr>
          <w:cantSplit/>
          <w:jc w:val="center"/>
        </w:trPr>
        <w:tc>
          <w:tcPr>
            <w:tcW w:w="2410" w:type="dxa"/>
          </w:tcPr>
          <w:p w:rsidR="006450F6" w:rsidRDefault="006450F6" w:rsidP="005A01DA">
            <w:pPr>
              <w:pStyle w:val="Tabletext"/>
              <w:rPr>
                <w:bCs/>
                <w:lang w:val="en-US"/>
              </w:rPr>
            </w:pPr>
            <w:r>
              <w:rPr>
                <w:bCs/>
                <w:lang w:val="en-US"/>
              </w:rPr>
              <w:t>Flow Info</w:t>
            </w:r>
          </w:p>
        </w:tc>
        <w:tc>
          <w:tcPr>
            <w:tcW w:w="1134" w:type="dxa"/>
          </w:tcPr>
          <w:p w:rsidR="006450F6" w:rsidRDefault="006450F6" w:rsidP="005A01DA">
            <w:pPr>
              <w:pStyle w:val="Tabletext"/>
              <w:rPr>
                <w:rFonts w:eastAsia="SimSun"/>
                <w:lang w:val="en-US"/>
              </w:rPr>
            </w:pPr>
            <w:r>
              <w:rPr>
                <w:lang w:val="en-US"/>
              </w:rPr>
              <w:t>M</w:t>
            </w:r>
          </w:p>
        </w:tc>
        <w:tc>
          <w:tcPr>
            <w:tcW w:w="3002" w:type="dxa"/>
          </w:tcPr>
          <w:p w:rsidR="006450F6" w:rsidRDefault="006450F6" w:rsidP="005A01DA">
            <w:pPr>
              <w:pStyle w:val="Tabletext"/>
            </w:pPr>
            <w:r>
              <w:t>IE Type</w:t>
            </w:r>
            <w:r>
              <w:rPr>
                <w:rFonts w:ascii="SimSun" w:eastAsia="SimSun" w:hAnsi="SimSun" w:cs="SimSun" w:hint="eastAsia"/>
              </w:rPr>
              <w:t>：</w:t>
            </w:r>
            <w:r>
              <w:t>LV</w:t>
            </w:r>
          </w:p>
          <w:p w:rsidR="006450F6" w:rsidRDefault="006450F6" w:rsidP="005A01DA">
            <w:pPr>
              <w:pStyle w:val="Tabletext"/>
            </w:pPr>
            <w:r>
              <w:t>L: 0-255</w:t>
            </w:r>
          </w:p>
          <w:p w:rsidR="006450F6" w:rsidRDefault="006450F6" w:rsidP="005A01DA">
            <w:pPr>
              <w:pStyle w:val="Tabletext"/>
              <w:rPr>
                <w:rFonts w:eastAsia="SimSun"/>
                <w:lang w:val="en-US"/>
              </w:rPr>
            </w:pPr>
            <w:r>
              <w:t xml:space="preserve">V: </w:t>
            </w:r>
            <w:r>
              <w:rPr>
                <w:lang w:val="en-US"/>
              </w:rPr>
              <w:t>Flow</w:t>
            </w:r>
            <w:r>
              <w:t xml:space="preserve"> I</w:t>
            </w:r>
            <w:r>
              <w:rPr>
                <w:lang w:val="en-US"/>
              </w:rPr>
              <w:t>nfo</w:t>
            </w:r>
          </w:p>
        </w:tc>
      </w:tr>
      <w:tr w:rsidR="006450F6" w:rsidTr="002D33D5">
        <w:trPr>
          <w:cantSplit/>
          <w:jc w:val="center"/>
        </w:trPr>
        <w:tc>
          <w:tcPr>
            <w:tcW w:w="2410" w:type="dxa"/>
          </w:tcPr>
          <w:p w:rsidR="006450F6" w:rsidRDefault="006450F6" w:rsidP="005A01DA">
            <w:pPr>
              <w:pStyle w:val="Tabletext"/>
              <w:rPr>
                <w:bCs/>
              </w:rPr>
            </w:pPr>
            <w:r>
              <w:rPr>
                <w:bCs/>
              </w:rPr>
              <w:t>STA INFO</w:t>
            </w:r>
          </w:p>
        </w:tc>
        <w:tc>
          <w:tcPr>
            <w:tcW w:w="1134" w:type="dxa"/>
          </w:tcPr>
          <w:p w:rsidR="006450F6" w:rsidRDefault="006450F6" w:rsidP="005A01DA">
            <w:pPr>
              <w:pStyle w:val="Tabletext"/>
            </w:pPr>
            <w:r>
              <w:t>M</w:t>
            </w:r>
          </w:p>
        </w:tc>
        <w:tc>
          <w:tcPr>
            <w:tcW w:w="3002" w:type="dxa"/>
          </w:tcPr>
          <w:p w:rsidR="006450F6" w:rsidRDefault="006450F6" w:rsidP="005A01DA">
            <w:pPr>
              <w:pStyle w:val="Tabletext"/>
            </w:pPr>
            <w:r>
              <w:t>IE Type</w:t>
            </w:r>
            <w:r>
              <w:rPr>
                <w:rFonts w:ascii="SimSun" w:eastAsia="SimSun" w:hAnsi="SimSun" w:cs="SimSun" w:hint="eastAsia"/>
              </w:rPr>
              <w:t>：</w:t>
            </w:r>
            <w:r>
              <w:t>LV</w:t>
            </w:r>
          </w:p>
          <w:p w:rsidR="006450F6" w:rsidRDefault="006450F6" w:rsidP="005A01DA">
            <w:pPr>
              <w:pStyle w:val="Tabletext"/>
            </w:pPr>
            <w:r>
              <w:t>L: 0-255</w:t>
            </w:r>
          </w:p>
          <w:p w:rsidR="006450F6" w:rsidRDefault="006450F6" w:rsidP="005A01DA">
            <w:pPr>
              <w:pStyle w:val="Tabletext"/>
            </w:pPr>
            <w:r>
              <w:t>V: STA INFO</w:t>
            </w:r>
          </w:p>
        </w:tc>
      </w:tr>
    </w:tbl>
    <w:p w:rsidR="002D33D5" w:rsidRDefault="002D33D5" w:rsidP="002D33D5">
      <w:pPr>
        <w:pStyle w:val="Tablefin"/>
      </w:pPr>
    </w:p>
    <w:p w:rsidR="006450F6" w:rsidRPr="001D3F12" w:rsidRDefault="006450F6" w:rsidP="002D33D5">
      <w:pPr>
        <w:pStyle w:val="Heading4"/>
      </w:pPr>
      <w:r w:rsidRPr="001D3F12">
        <w:t xml:space="preserve">8.3.2.2 </w:t>
      </w:r>
      <w:r w:rsidR="002D33D5">
        <w:tab/>
      </w:r>
      <w:r w:rsidRPr="001D3F12">
        <w:t>CAP_HANDOVER_RESPONSE</w:t>
      </w:r>
    </w:p>
    <w:p w:rsidR="006450F6" w:rsidRDefault="006450F6" w:rsidP="002D33D5">
      <w:r>
        <w:rPr>
          <w:rFonts w:eastAsia="SimSun" w:hint="eastAsia"/>
          <w:lang w:eastAsia="zh-CN"/>
        </w:rPr>
        <w:t xml:space="preserve">The message is from </w:t>
      </w:r>
      <w:r>
        <w:rPr>
          <w:rFonts w:hint="eastAsia"/>
        </w:rPr>
        <w:t xml:space="preserve">CAP </w:t>
      </w:r>
      <w:r>
        <w:rPr>
          <w:rFonts w:eastAsia="SimSun" w:hint="eastAsia"/>
          <w:lang w:eastAsia="zh-CN"/>
        </w:rPr>
        <w:t xml:space="preserve">to </w:t>
      </w:r>
      <w:r>
        <w:rPr>
          <w:rFonts w:hint="eastAsia"/>
        </w:rPr>
        <w:t>CAP</w:t>
      </w:r>
      <w:r>
        <w:rPr>
          <w:rFonts w:eastAsia="SimSun" w:hint="eastAsia"/>
          <w:lang w:eastAsia="zh-CN"/>
        </w:rPr>
        <w:t xml:space="preserve">. </w:t>
      </w:r>
      <w:r>
        <w:t>This message is used as a response message to the handover request</w:t>
      </w:r>
      <w:r>
        <w:rPr>
          <w:lang w:val="en-US" w:eastAsia="zh-CN"/>
        </w:rPr>
        <w:t xml:space="preserve">. </w:t>
      </w:r>
      <w:r>
        <w:t>The target CAP provides some information to the Source CAP. The source CAP will carry the necessary information to STA for STA access to the target CAP.</w:t>
      </w:r>
    </w:p>
    <w:p w:rsidR="002D33D5" w:rsidRDefault="002D33D5" w:rsidP="009F4F3D">
      <w:pPr>
        <w:pStyle w:val="Tablefin"/>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2948"/>
      </w:tblGrid>
      <w:tr w:rsidR="006450F6" w:rsidTr="002D33D5">
        <w:trPr>
          <w:jc w:val="center"/>
        </w:trPr>
        <w:tc>
          <w:tcPr>
            <w:tcW w:w="2410" w:type="dxa"/>
          </w:tcPr>
          <w:p w:rsidR="006450F6" w:rsidRDefault="006450F6" w:rsidP="002D33D5">
            <w:pPr>
              <w:pStyle w:val="Tablehead"/>
            </w:pPr>
            <w:r>
              <w:t>IE</w:t>
            </w:r>
          </w:p>
        </w:tc>
        <w:tc>
          <w:tcPr>
            <w:tcW w:w="1134" w:type="dxa"/>
          </w:tcPr>
          <w:p w:rsidR="006450F6" w:rsidRDefault="006450F6" w:rsidP="002D33D5">
            <w:pPr>
              <w:pStyle w:val="Tablehead"/>
            </w:pPr>
            <w:r>
              <w:t>Presence</w:t>
            </w:r>
          </w:p>
        </w:tc>
        <w:tc>
          <w:tcPr>
            <w:tcW w:w="2948" w:type="dxa"/>
          </w:tcPr>
          <w:p w:rsidR="006450F6" w:rsidRDefault="006450F6" w:rsidP="002D33D5">
            <w:pPr>
              <w:pStyle w:val="Tablehead"/>
            </w:pPr>
            <w:r>
              <w:t>Description</w:t>
            </w:r>
          </w:p>
        </w:tc>
      </w:tr>
      <w:tr w:rsidR="006450F6" w:rsidTr="002D33D5">
        <w:trPr>
          <w:jc w:val="center"/>
        </w:trPr>
        <w:tc>
          <w:tcPr>
            <w:tcW w:w="2410" w:type="dxa"/>
          </w:tcPr>
          <w:p w:rsidR="006450F6" w:rsidRDefault="006450F6" w:rsidP="002D33D5">
            <w:pPr>
              <w:pStyle w:val="Tabletext"/>
            </w:pPr>
            <w:r>
              <w:rPr>
                <w:szCs w:val="22"/>
              </w:rPr>
              <w:t>Protocol Id</w:t>
            </w:r>
          </w:p>
        </w:tc>
        <w:tc>
          <w:tcPr>
            <w:tcW w:w="1134" w:type="dxa"/>
          </w:tcPr>
          <w:p w:rsidR="006450F6" w:rsidRDefault="006450F6" w:rsidP="002D33D5">
            <w:pPr>
              <w:pStyle w:val="Tabletext"/>
            </w:pPr>
            <w:r>
              <w:t>M</w:t>
            </w:r>
          </w:p>
        </w:tc>
        <w:tc>
          <w:tcPr>
            <w:tcW w:w="2948" w:type="dxa"/>
          </w:tcPr>
          <w:p w:rsidR="006450F6" w:rsidRDefault="006450F6" w:rsidP="002D33D5">
            <w:pPr>
              <w:pStyle w:val="Tabletext"/>
            </w:pPr>
            <w:r>
              <w:t>IE Length</w:t>
            </w:r>
            <w:r>
              <w:rPr>
                <w:rFonts w:ascii="SimSun" w:eastAsia="SimSun" w:hAnsi="SimSun" w:cs="SimSun" w:hint="eastAsia"/>
              </w:rPr>
              <w:t>：</w:t>
            </w:r>
            <w:r>
              <w:t>1Byte</w:t>
            </w:r>
          </w:p>
          <w:p w:rsidR="006450F6" w:rsidRDefault="006450F6" w:rsidP="002D33D5">
            <w:pPr>
              <w:pStyle w:val="Tabletext"/>
            </w:pPr>
            <w:r>
              <w:t>BIT:</w:t>
            </w:r>
          </w:p>
          <w:p w:rsidR="006450F6" w:rsidRDefault="006450F6" w:rsidP="002D33D5">
            <w:pPr>
              <w:pStyle w:val="Tabletext"/>
            </w:pPr>
            <w:r>
              <w:t>10000001</w:t>
            </w:r>
          </w:p>
        </w:tc>
      </w:tr>
      <w:tr w:rsidR="006450F6" w:rsidTr="002D33D5">
        <w:trPr>
          <w:jc w:val="center"/>
        </w:trPr>
        <w:tc>
          <w:tcPr>
            <w:tcW w:w="2410" w:type="dxa"/>
          </w:tcPr>
          <w:p w:rsidR="006450F6" w:rsidRDefault="006450F6" w:rsidP="002D33D5">
            <w:pPr>
              <w:pStyle w:val="Tabletext"/>
            </w:pPr>
            <w:r>
              <w:t>Message Type</w:t>
            </w:r>
          </w:p>
        </w:tc>
        <w:tc>
          <w:tcPr>
            <w:tcW w:w="1134" w:type="dxa"/>
          </w:tcPr>
          <w:p w:rsidR="006450F6" w:rsidRDefault="006450F6" w:rsidP="002D33D5">
            <w:pPr>
              <w:pStyle w:val="Tabletext"/>
            </w:pPr>
            <w:r>
              <w:t>M</w:t>
            </w:r>
          </w:p>
        </w:tc>
        <w:tc>
          <w:tcPr>
            <w:tcW w:w="2948" w:type="dxa"/>
          </w:tcPr>
          <w:p w:rsidR="006450F6" w:rsidRDefault="006450F6" w:rsidP="002D33D5">
            <w:pPr>
              <w:pStyle w:val="Tabletext"/>
            </w:pPr>
            <w:r>
              <w:t>IE Length</w:t>
            </w:r>
            <w:r>
              <w:rPr>
                <w:rFonts w:ascii="SimSun" w:eastAsia="SimSun" w:hAnsi="SimSun" w:cs="SimSun" w:hint="eastAsia"/>
              </w:rPr>
              <w:t>：</w:t>
            </w:r>
            <w:r>
              <w:t>1Byte</w:t>
            </w:r>
          </w:p>
          <w:p w:rsidR="006450F6" w:rsidRDefault="006450F6" w:rsidP="002D33D5">
            <w:pPr>
              <w:pStyle w:val="Tabletext"/>
            </w:pPr>
            <w:r>
              <w:t>BIT:</w:t>
            </w:r>
          </w:p>
          <w:p w:rsidR="006450F6" w:rsidRDefault="006450F6" w:rsidP="002D33D5">
            <w:pPr>
              <w:pStyle w:val="Tabletext"/>
            </w:pPr>
            <w:r>
              <w:t>00000010</w:t>
            </w:r>
          </w:p>
        </w:tc>
      </w:tr>
      <w:tr w:rsidR="006450F6" w:rsidTr="002D33D5">
        <w:trPr>
          <w:jc w:val="center"/>
        </w:trPr>
        <w:tc>
          <w:tcPr>
            <w:tcW w:w="2410" w:type="dxa"/>
          </w:tcPr>
          <w:p w:rsidR="006450F6" w:rsidRDefault="006450F6" w:rsidP="002D33D5">
            <w:pPr>
              <w:pStyle w:val="Tabletext"/>
            </w:pPr>
            <w:r>
              <w:rPr>
                <w:bCs/>
              </w:rPr>
              <w:t>SRC CAP ID</w:t>
            </w:r>
          </w:p>
        </w:tc>
        <w:tc>
          <w:tcPr>
            <w:tcW w:w="1134" w:type="dxa"/>
          </w:tcPr>
          <w:p w:rsidR="006450F6" w:rsidRDefault="006450F6" w:rsidP="002D33D5">
            <w:pPr>
              <w:pStyle w:val="Tabletext"/>
            </w:pPr>
            <w:r>
              <w:t>M</w:t>
            </w:r>
          </w:p>
        </w:tc>
        <w:tc>
          <w:tcPr>
            <w:tcW w:w="2948" w:type="dxa"/>
          </w:tcPr>
          <w:p w:rsidR="006450F6" w:rsidRDefault="006450F6" w:rsidP="002D33D5">
            <w:pPr>
              <w:pStyle w:val="Tabletext"/>
            </w:pPr>
            <w:r>
              <w:t>IE Length</w:t>
            </w:r>
            <w:r>
              <w:rPr>
                <w:rFonts w:ascii="SimSun" w:eastAsia="SimSun" w:hAnsi="SimSun" w:cs="SimSun" w:hint="eastAsia"/>
              </w:rPr>
              <w:t>：</w:t>
            </w:r>
            <w:r>
              <w:t>6Byte</w:t>
            </w:r>
          </w:p>
        </w:tc>
      </w:tr>
      <w:tr w:rsidR="006450F6" w:rsidTr="002D33D5">
        <w:trPr>
          <w:jc w:val="center"/>
        </w:trPr>
        <w:tc>
          <w:tcPr>
            <w:tcW w:w="2410" w:type="dxa"/>
          </w:tcPr>
          <w:p w:rsidR="006450F6" w:rsidRDefault="006450F6" w:rsidP="002D33D5">
            <w:pPr>
              <w:pStyle w:val="Tabletext"/>
              <w:rPr>
                <w:bCs/>
              </w:rPr>
            </w:pPr>
            <w:r>
              <w:rPr>
                <w:bCs/>
              </w:rPr>
              <w:t>STA ID</w:t>
            </w:r>
          </w:p>
        </w:tc>
        <w:tc>
          <w:tcPr>
            <w:tcW w:w="1134" w:type="dxa"/>
          </w:tcPr>
          <w:p w:rsidR="006450F6" w:rsidRDefault="006450F6" w:rsidP="002D33D5">
            <w:pPr>
              <w:pStyle w:val="Tabletext"/>
            </w:pPr>
            <w:r>
              <w:t>M</w:t>
            </w:r>
          </w:p>
        </w:tc>
        <w:tc>
          <w:tcPr>
            <w:tcW w:w="2948" w:type="dxa"/>
          </w:tcPr>
          <w:p w:rsidR="006450F6" w:rsidRDefault="006450F6" w:rsidP="002D33D5">
            <w:pPr>
              <w:pStyle w:val="Tabletext"/>
            </w:pPr>
            <w:r>
              <w:t>IE Length</w:t>
            </w:r>
            <w:r>
              <w:rPr>
                <w:rFonts w:ascii="SimSun" w:eastAsia="SimSun" w:hAnsi="SimSun" w:cs="SimSun" w:hint="eastAsia"/>
              </w:rPr>
              <w:t>：</w:t>
            </w:r>
            <w:r>
              <w:t>6Byte</w:t>
            </w:r>
          </w:p>
        </w:tc>
      </w:tr>
      <w:tr w:rsidR="006450F6" w:rsidTr="002D33D5">
        <w:trPr>
          <w:jc w:val="center"/>
        </w:trPr>
        <w:tc>
          <w:tcPr>
            <w:tcW w:w="2410" w:type="dxa"/>
          </w:tcPr>
          <w:p w:rsidR="006450F6" w:rsidRDefault="006450F6" w:rsidP="002D33D5">
            <w:pPr>
              <w:pStyle w:val="Tabletext"/>
              <w:rPr>
                <w:bCs/>
              </w:rPr>
            </w:pPr>
            <w:r>
              <w:rPr>
                <w:bCs/>
              </w:rPr>
              <w:t>DST CAP ID</w:t>
            </w:r>
          </w:p>
        </w:tc>
        <w:tc>
          <w:tcPr>
            <w:tcW w:w="1134" w:type="dxa"/>
          </w:tcPr>
          <w:p w:rsidR="006450F6" w:rsidRDefault="006450F6" w:rsidP="002D33D5">
            <w:pPr>
              <w:pStyle w:val="Tabletext"/>
            </w:pPr>
            <w:r>
              <w:t>M</w:t>
            </w:r>
          </w:p>
        </w:tc>
        <w:tc>
          <w:tcPr>
            <w:tcW w:w="2948" w:type="dxa"/>
          </w:tcPr>
          <w:p w:rsidR="006450F6" w:rsidRDefault="006450F6" w:rsidP="002D33D5">
            <w:pPr>
              <w:pStyle w:val="Tabletext"/>
            </w:pPr>
            <w:r>
              <w:t>IE Length</w:t>
            </w:r>
            <w:r>
              <w:rPr>
                <w:rFonts w:ascii="SimSun" w:eastAsia="SimSun" w:hAnsi="SimSun" w:cs="SimSun" w:hint="eastAsia"/>
              </w:rPr>
              <w:t>：</w:t>
            </w:r>
            <w:r>
              <w:t>6Byte</w:t>
            </w:r>
          </w:p>
        </w:tc>
      </w:tr>
      <w:tr w:rsidR="006450F6" w:rsidTr="002D33D5">
        <w:trPr>
          <w:jc w:val="center"/>
        </w:trPr>
        <w:tc>
          <w:tcPr>
            <w:tcW w:w="2410" w:type="dxa"/>
          </w:tcPr>
          <w:p w:rsidR="006450F6" w:rsidRDefault="006450F6" w:rsidP="002D33D5">
            <w:pPr>
              <w:pStyle w:val="Tabletext"/>
              <w:rPr>
                <w:bCs/>
              </w:rPr>
            </w:pPr>
            <w:r>
              <w:rPr>
                <w:bCs/>
                <w:lang w:val="en-US"/>
              </w:rPr>
              <w:t>sub type</w:t>
            </w:r>
          </w:p>
        </w:tc>
        <w:tc>
          <w:tcPr>
            <w:tcW w:w="1134" w:type="dxa"/>
          </w:tcPr>
          <w:p w:rsidR="006450F6" w:rsidRDefault="006450F6" w:rsidP="002D33D5">
            <w:pPr>
              <w:pStyle w:val="Tabletext"/>
            </w:pPr>
            <w:r>
              <w:rPr>
                <w:lang w:val="en-US"/>
              </w:rPr>
              <w:t>M</w:t>
            </w:r>
          </w:p>
        </w:tc>
        <w:tc>
          <w:tcPr>
            <w:tcW w:w="2948" w:type="dxa"/>
          </w:tcPr>
          <w:p w:rsidR="006450F6" w:rsidRDefault="006450F6" w:rsidP="002D33D5">
            <w:pPr>
              <w:pStyle w:val="Tabletext"/>
            </w:pPr>
            <w:r>
              <w:t>IE Length</w:t>
            </w:r>
            <w:r>
              <w:rPr>
                <w:rFonts w:ascii="SimSun" w:eastAsia="SimSun" w:hAnsi="SimSun" w:cs="SimSun" w:hint="eastAsia"/>
              </w:rPr>
              <w:t>：</w:t>
            </w:r>
            <w:r>
              <w:rPr>
                <w:lang w:val="en-US"/>
              </w:rPr>
              <w:t>1</w:t>
            </w:r>
            <w:r>
              <w:t>Byte</w:t>
            </w:r>
          </w:p>
          <w:p w:rsidR="006450F6" w:rsidRDefault="006450F6" w:rsidP="002D33D5">
            <w:pPr>
              <w:pStyle w:val="Tabletext"/>
              <w:rPr>
                <w:lang w:val="en-US"/>
              </w:rPr>
            </w:pPr>
            <w:r>
              <w:rPr>
                <w:lang w:val="en-US"/>
              </w:rPr>
              <w:t xml:space="preserve">0: CA </w:t>
            </w:r>
          </w:p>
          <w:p w:rsidR="006450F6" w:rsidRDefault="006450F6" w:rsidP="002D33D5">
            <w:pPr>
              <w:pStyle w:val="Tabletext"/>
            </w:pPr>
            <w:r>
              <w:rPr>
                <w:lang w:val="en-US"/>
              </w:rPr>
              <w:t>1: HO</w:t>
            </w:r>
          </w:p>
        </w:tc>
      </w:tr>
      <w:tr w:rsidR="006450F6" w:rsidTr="002D33D5">
        <w:trPr>
          <w:jc w:val="center"/>
        </w:trPr>
        <w:tc>
          <w:tcPr>
            <w:tcW w:w="2410" w:type="dxa"/>
          </w:tcPr>
          <w:p w:rsidR="006450F6" w:rsidRDefault="006450F6" w:rsidP="002D33D5">
            <w:pPr>
              <w:pStyle w:val="Tabletext"/>
              <w:rPr>
                <w:bCs/>
                <w:lang w:val="en-US"/>
              </w:rPr>
            </w:pPr>
            <w:r>
              <w:t>EUHT-ARFCN</w:t>
            </w:r>
          </w:p>
        </w:tc>
        <w:tc>
          <w:tcPr>
            <w:tcW w:w="1134" w:type="dxa"/>
          </w:tcPr>
          <w:p w:rsidR="006450F6" w:rsidRDefault="006450F6" w:rsidP="002D33D5">
            <w:pPr>
              <w:pStyle w:val="Tabletext"/>
              <w:rPr>
                <w:lang w:val="en-US"/>
              </w:rPr>
            </w:pPr>
            <w:r>
              <w:rPr>
                <w:lang w:val="en-US"/>
              </w:rPr>
              <w:t>M</w:t>
            </w:r>
          </w:p>
        </w:tc>
        <w:tc>
          <w:tcPr>
            <w:tcW w:w="2948" w:type="dxa"/>
          </w:tcPr>
          <w:p w:rsidR="006450F6" w:rsidRDefault="006450F6" w:rsidP="002D33D5">
            <w:pPr>
              <w:pStyle w:val="Tabletext"/>
              <w:rPr>
                <w:rFonts w:eastAsia="SimSun"/>
                <w:lang w:val="en-US"/>
              </w:rPr>
            </w:pPr>
            <w:r>
              <w:rPr>
                <w:lang w:val="en-US"/>
              </w:rPr>
              <w:t>IE Length: 1Byte</w:t>
            </w:r>
          </w:p>
          <w:p w:rsidR="006450F6" w:rsidRDefault="006450F6" w:rsidP="002D33D5">
            <w:pPr>
              <w:pStyle w:val="Tabletext"/>
              <w:rPr>
                <w:lang w:val="en-US"/>
              </w:rPr>
            </w:pPr>
            <w:r>
              <w:t xml:space="preserve">If the </w:t>
            </w:r>
            <w:r>
              <w:rPr>
                <w:lang w:val="en-US"/>
              </w:rPr>
              <w:t>sub</w:t>
            </w:r>
            <w:r>
              <w:t xml:space="preserve"> type is </w:t>
            </w:r>
            <w:r>
              <w:rPr>
                <w:lang w:val="en-US"/>
              </w:rPr>
              <w:t>0</w:t>
            </w:r>
            <w:r>
              <w:rPr>
                <w:rFonts w:ascii="SimSun" w:eastAsia="SimSun" w:hAnsi="SimSun" w:cs="SimSun" w:hint="eastAsia"/>
                <w:lang w:val="en-US"/>
              </w:rPr>
              <w:t>（</w:t>
            </w:r>
            <w:r>
              <w:rPr>
                <w:lang w:val="en-US"/>
              </w:rPr>
              <w:t>CA</w:t>
            </w:r>
            <w:r>
              <w:rPr>
                <w:rFonts w:ascii="SimSun" w:eastAsia="SimSun" w:hAnsi="SimSun" w:cs="SimSun" w:hint="eastAsia"/>
                <w:lang w:val="en-US"/>
              </w:rPr>
              <w:t>）</w:t>
            </w:r>
            <w:r>
              <w:rPr>
                <w:lang w:val="en-US"/>
              </w:rPr>
              <w:t>,this field indicates</w:t>
            </w:r>
            <w:r>
              <w:t xml:space="preserve"> starting frequency of carrier</w:t>
            </w:r>
          </w:p>
        </w:tc>
      </w:tr>
      <w:tr w:rsidR="006450F6" w:rsidTr="002D33D5">
        <w:trPr>
          <w:jc w:val="center"/>
        </w:trPr>
        <w:tc>
          <w:tcPr>
            <w:tcW w:w="2410" w:type="dxa"/>
          </w:tcPr>
          <w:p w:rsidR="006450F6" w:rsidRDefault="006450F6" w:rsidP="002D33D5">
            <w:pPr>
              <w:pStyle w:val="Tabletext"/>
              <w:rPr>
                <w:bCs/>
              </w:rPr>
            </w:pPr>
            <w:r>
              <w:rPr>
                <w:bCs/>
              </w:rPr>
              <w:t>HO TYPE</w:t>
            </w:r>
          </w:p>
        </w:tc>
        <w:tc>
          <w:tcPr>
            <w:tcW w:w="1134" w:type="dxa"/>
          </w:tcPr>
          <w:p w:rsidR="006450F6" w:rsidRDefault="006450F6" w:rsidP="002D33D5">
            <w:pPr>
              <w:pStyle w:val="Tabletext"/>
            </w:pPr>
            <w:r>
              <w:t>M</w:t>
            </w:r>
          </w:p>
        </w:tc>
        <w:tc>
          <w:tcPr>
            <w:tcW w:w="2948" w:type="dxa"/>
          </w:tcPr>
          <w:p w:rsidR="006450F6" w:rsidRDefault="006450F6" w:rsidP="002D33D5">
            <w:pPr>
              <w:pStyle w:val="Tabletext"/>
            </w:pPr>
            <w:r>
              <w:t>IE Length</w:t>
            </w:r>
            <w:r>
              <w:rPr>
                <w:rFonts w:ascii="SimSun" w:eastAsia="SimSun" w:hAnsi="SimSun" w:cs="SimSun" w:hint="eastAsia"/>
              </w:rPr>
              <w:t>：</w:t>
            </w:r>
            <w:r>
              <w:t>1Byte</w:t>
            </w:r>
          </w:p>
          <w:p w:rsidR="006450F6" w:rsidRDefault="006450F6" w:rsidP="002D33D5">
            <w:pPr>
              <w:pStyle w:val="Tabletext"/>
            </w:pPr>
            <w:r>
              <w:t xml:space="preserve">If the </w:t>
            </w:r>
            <w:r>
              <w:rPr>
                <w:lang w:val="en-US"/>
              </w:rPr>
              <w:t>sub</w:t>
            </w:r>
            <w:r>
              <w:t xml:space="preserve"> type is </w:t>
            </w:r>
            <w:r>
              <w:rPr>
                <w:lang w:val="en-US"/>
              </w:rPr>
              <w:t>1</w:t>
            </w:r>
            <w:r>
              <w:rPr>
                <w:rFonts w:ascii="SimSun" w:eastAsia="SimSun" w:hAnsi="SimSun" w:cs="SimSun" w:hint="eastAsia"/>
                <w:lang w:val="en-US"/>
              </w:rPr>
              <w:t>（</w:t>
            </w:r>
            <w:r>
              <w:rPr>
                <w:lang w:val="en-US"/>
              </w:rPr>
              <w:t>HO</w:t>
            </w:r>
            <w:r>
              <w:rPr>
                <w:rFonts w:ascii="SimSun" w:eastAsia="SimSun" w:hAnsi="SimSun" w:cs="SimSun" w:hint="eastAsia"/>
                <w:lang w:val="en-US"/>
              </w:rPr>
              <w:t>）</w:t>
            </w:r>
            <w:r>
              <w:rPr>
                <w:lang w:val="en-US"/>
              </w:rPr>
              <w:t>, this field indicates HO Type</w:t>
            </w:r>
          </w:p>
          <w:p w:rsidR="006450F6" w:rsidRDefault="006450F6" w:rsidP="002D33D5">
            <w:pPr>
              <w:pStyle w:val="Tabletext"/>
            </w:pPr>
            <w:r>
              <w:t>1: normal HO</w:t>
            </w:r>
          </w:p>
          <w:p w:rsidR="006450F6" w:rsidRDefault="006450F6" w:rsidP="002D33D5">
            <w:pPr>
              <w:pStyle w:val="Tabletext"/>
            </w:pPr>
            <w:r>
              <w:t>2: no signaling access</w:t>
            </w:r>
          </w:p>
          <w:p w:rsidR="006450F6" w:rsidRDefault="006450F6" w:rsidP="002D33D5">
            <w:pPr>
              <w:pStyle w:val="Tabletext"/>
            </w:pPr>
            <w:r>
              <w:t>other: reserved</w:t>
            </w:r>
          </w:p>
        </w:tc>
      </w:tr>
      <w:tr w:rsidR="006450F6" w:rsidTr="002D33D5">
        <w:trPr>
          <w:jc w:val="center"/>
        </w:trPr>
        <w:tc>
          <w:tcPr>
            <w:tcW w:w="2410" w:type="dxa"/>
          </w:tcPr>
          <w:p w:rsidR="006450F6" w:rsidRDefault="006450F6" w:rsidP="002D33D5">
            <w:pPr>
              <w:pStyle w:val="Tabletext"/>
              <w:rPr>
                <w:bCs/>
              </w:rPr>
            </w:pPr>
            <w:r>
              <w:rPr>
                <w:bCs/>
              </w:rPr>
              <w:t xml:space="preserve">Dual Connect </w:t>
            </w:r>
          </w:p>
        </w:tc>
        <w:tc>
          <w:tcPr>
            <w:tcW w:w="1134" w:type="dxa"/>
          </w:tcPr>
          <w:p w:rsidR="006450F6" w:rsidRDefault="006450F6" w:rsidP="002D33D5">
            <w:pPr>
              <w:pStyle w:val="Tabletext"/>
            </w:pPr>
            <w:r>
              <w:t>M</w:t>
            </w:r>
          </w:p>
        </w:tc>
        <w:tc>
          <w:tcPr>
            <w:tcW w:w="2948" w:type="dxa"/>
          </w:tcPr>
          <w:p w:rsidR="006450F6" w:rsidRDefault="006450F6" w:rsidP="002D33D5">
            <w:pPr>
              <w:pStyle w:val="Tabletext"/>
            </w:pPr>
            <w:r>
              <w:t>IE Length</w:t>
            </w:r>
            <w:r>
              <w:rPr>
                <w:rFonts w:ascii="SimSun" w:eastAsia="SimSun" w:hAnsi="SimSun" w:cs="SimSun" w:hint="eastAsia"/>
              </w:rPr>
              <w:t>：</w:t>
            </w:r>
            <w:r>
              <w:t>1Byte</w:t>
            </w:r>
          </w:p>
          <w:p w:rsidR="006450F6" w:rsidRDefault="006450F6" w:rsidP="002D33D5">
            <w:pPr>
              <w:pStyle w:val="Tabletext"/>
            </w:pPr>
            <w:r>
              <w:t xml:space="preserve">If the </w:t>
            </w:r>
            <w:r>
              <w:rPr>
                <w:lang w:val="en-US"/>
              </w:rPr>
              <w:t>sub</w:t>
            </w:r>
            <w:r>
              <w:t xml:space="preserve"> type is </w:t>
            </w:r>
            <w:r>
              <w:rPr>
                <w:lang w:val="en-US"/>
              </w:rPr>
              <w:t>1</w:t>
            </w:r>
            <w:r>
              <w:rPr>
                <w:rFonts w:ascii="SimSun" w:eastAsia="SimSun" w:hAnsi="SimSun" w:cs="SimSun" w:hint="eastAsia"/>
                <w:lang w:val="en-US"/>
              </w:rPr>
              <w:t>（</w:t>
            </w:r>
            <w:r>
              <w:rPr>
                <w:lang w:val="en-US"/>
              </w:rPr>
              <w:t>HO</w:t>
            </w:r>
            <w:r>
              <w:rPr>
                <w:rFonts w:ascii="SimSun" w:eastAsia="SimSun" w:hAnsi="SimSun" w:cs="SimSun" w:hint="eastAsia"/>
                <w:lang w:val="en-US"/>
              </w:rPr>
              <w:t>）</w:t>
            </w:r>
            <w:r>
              <w:rPr>
                <w:lang w:val="en-US"/>
              </w:rPr>
              <w:t>, this field indicates Dual Connect mode</w:t>
            </w:r>
          </w:p>
          <w:p w:rsidR="006450F6" w:rsidRDefault="006450F6" w:rsidP="002D33D5">
            <w:pPr>
              <w:pStyle w:val="Tabletext"/>
            </w:pPr>
            <w:r>
              <w:t>0: normal (not dual connect mode)</w:t>
            </w:r>
          </w:p>
          <w:p w:rsidR="006450F6" w:rsidRDefault="006450F6" w:rsidP="002D33D5">
            <w:pPr>
              <w:pStyle w:val="Tabletext"/>
            </w:pPr>
            <w:r>
              <w:t>1: enter dual connect mode</w:t>
            </w:r>
          </w:p>
          <w:p w:rsidR="006450F6" w:rsidRDefault="006450F6" w:rsidP="002D33D5">
            <w:pPr>
              <w:pStyle w:val="Tabletext"/>
            </w:pPr>
            <w:r>
              <w:t>2: leave dual connect mode</w:t>
            </w:r>
          </w:p>
          <w:p w:rsidR="006450F6" w:rsidRDefault="006450F6" w:rsidP="002D33D5">
            <w:pPr>
              <w:pStyle w:val="Tabletext"/>
            </w:pPr>
            <w:r>
              <w:t>other: reserved</w:t>
            </w:r>
          </w:p>
        </w:tc>
      </w:tr>
      <w:tr w:rsidR="006450F6" w:rsidTr="002D33D5">
        <w:trPr>
          <w:jc w:val="center"/>
        </w:trPr>
        <w:tc>
          <w:tcPr>
            <w:tcW w:w="2410" w:type="dxa"/>
          </w:tcPr>
          <w:p w:rsidR="006450F6" w:rsidRDefault="006450F6" w:rsidP="002D33D5">
            <w:pPr>
              <w:pStyle w:val="Tabletext"/>
              <w:rPr>
                <w:bCs/>
              </w:rPr>
            </w:pPr>
            <w:r>
              <w:rPr>
                <w:bCs/>
              </w:rPr>
              <w:t>ALLOCATE STA ID</w:t>
            </w:r>
          </w:p>
        </w:tc>
        <w:tc>
          <w:tcPr>
            <w:tcW w:w="1134" w:type="dxa"/>
          </w:tcPr>
          <w:p w:rsidR="006450F6" w:rsidRDefault="006450F6" w:rsidP="002D33D5">
            <w:pPr>
              <w:pStyle w:val="Tabletext"/>
            </w:pPr>
            <w:r>
              <w:t>M</w:t>
            </w:r>
          </w:p>
        </w:tc>
        <w:tc>
          <w:tcPr>
            <w:tcW w:w="2948" w:type="dxa"/>
          </w:tcPr>
          <w:p w:rsidR="006450F6" w:rsidRDefault="006450F6" w:rsidP="002D33D5">
            <w:pPr>
              <w:pStyle w:val="Tabletext"/>
            </w:pPr>
            <w:r>
              <w:t>IE Length</w:t>
            </w:r>
            <w:r>
              <w:rPr>
                <w:rFonts w:ascii="SimSun" w:eastAsia="SimSun" w:hAnsi="SimSun" w:cs="SimSun" w:hint="eastAsia"/>
              </w:rPr>
              <w:t>：</w:t>
            </w:r>
            <w:r>
              <w:t>2Byte</w:t>
            </w:r>
          </w:p>
          <w:p w:rsidR="006450F6" w:rsidRDefault="006450F6" w:rsidP="002D33D5">
            <w:pPr>
              <w:pStyle w:val="Tabletext"/>
              <w:rPr>
                <w:lang w:val="en-US"/>
              </w:rPr>
            </w:pPr>
            <w:r>
              <w:t xml:space="preserve">If the </w:t>
            </w:r>
            <w:r>
              <w:rPr>
                <w:lang w:val="en-US"/>
              </w:rPr>
              <w:t>sub</w:t>
            </w:r>
            <w:r>
              <w:t xml:space="preserve"> type is </w:t>
            </w:r>
            <w:r>
              <w:rPr>
                <w:lang w:val="en-US"/>
              </w:rPr>
              <w:t>1</w:t>
            </w:r>
            <w:r>
              <w:rPr>
                <w:rFonts w:ascii="SimSun" w:eastAsia="SimSun" w:hAnsi="SimSun" w:cs="SimSun" w:hint="eastAsia"/>
                <w:lang w:val="en-US"/>
              </w:rPr>
              <w:t>（</w:t>
            </w:r>
            <w:r>
              <w:rPr>
                <w:lang w:val="en-US"/>
              </w:rPr>
              <w:t>HO</w:t>
            </w:r>
            <w:r>
              <w:rPr>
                <w:rFonts w:ascii="SimSun" w:eastAsia="SimSun" w:hAnsi="SimSun" w:cs="SimSun" w:hint="eastAsia"/>
                <w:lang w:val="en-US"/>
              </w:rPr>
              <w:t>）</w:t>
            </w:r>
            <w:r>
              <w:rPr>
                <w:lang w:val="en-US"/>
              </w:rPr>
              <w:t>, this field indicates STA ID</w:t>
            </w:r>
          </w:p>
          <w:p w:rsidR="006450F6" w:rsidRDefault="006450F6" w:rsidP="002D33D5">
            <w:pPr>
              <w:pStyle w:val="Tabletext"/>
            </w:pPr>
            <w:r>
              <w:t xml:space="preserve">allocate sta id </w:t>
            </w:r>
          </w:p>
          <w:p w:rsidR="006450F6" w:rsidRDefault="006450F6" w:rsidP="002D33D5">
            <w:pPr>
              <w:pStyle w:val="Tabletext"/>
            </w:pPr>
            <w:r>
              <w:t>Used in access to the target CAP</w:t>
            </w:r>
          </w:p>
        </w:tc>
      </w:tr>
      <w:tr w:rsidR="006450F6" w:rsidTr="002D33D5">
        <w:trPr>
          <w:jc w:val="center"/>
        </w:trPr>
        <w:tc>
          <w:tcPr>
            <w:tcW w:w="2410" w:type="dxa"/>
          </w:tcPr>
          <w:p w:rsidR="006450F6" w:rsidRDefault="006450F6" w:rsidP="002D33D5">
            <w:pPr>
              <w:pStyle w:val="Tabletext"/>
              <w:rPr>
                <w:bCs/>
              </w:rPr>
            </w:pPr>
            <w:r>
              <w:rPr>
                <w:bCs/>
              </w:rPr>
              <w:t>TA</w:t>
            </w:r>
          </w:p>
        </w:tc>
        <w:tc>
          <w:tcPr>
            <w:tcW w:w="1134" w:type="dxa"/>
          </w:tcPr>
          <w:p w:rsidR="006450F6" w:rsidRDefault="006450F6" w:rsidP="002D33D5">
            <w:pPr>
              <w:pStyle w:val="Tabletext"/>
            </w:pPr>
            <w:r>
              <w:t>M</w:t>
            </w:r>
          </w:p>
        </w:tc>
        <w:tc>
          <w:tcPr>
            <w:tcW w:w="2948" w:type="dxa"/>
          </w:tcPr>
          <w:p w:rsidR="006450F6" w:rsidRDefault="006450F6" w:rsidP="002D33D5">
            <w:pPr>
              <w:pStyle w:val="Tabletext"/>
            </w:pPr>
            <w:r>
              <w:t>IE Length</w:t>
            </w:r>
            <w:r>
              <w:rPr>
                <w:rFonts w:ascii="SimSun" w:eastAsia="SimSun" w:hAnsi="SimSun" w:cs="SimSun" w:hint="eastAsia"/>
              </w:rPr>
              <w:t>：</w:t>
            </w:r>
            <w:r>
              <w:t>2Byte</w:t>
            </w:r>
          </w:p>
          <w:p w:rsidR="006450F6" w:rsidRDefault="006450F6" w:rsidP="002D33D5">
            <w:pPr>
              <w:pStyle w:val="Tabletext"/>
              <w:rPr>
                <w:lang w:val="en-US"/>
              </w:rPr>
            </w:pPr>
            <w:r>
              <w:t xml:space="preserve">If the </w:t>
            </w:r>
            <w:r>
              <w:rPr>
                <w:lang w:val="en-US"/>
              </w:rPr>
              <w:t>sub</w:t>
            </w:r>
            <w:r>
              <w:t xml:space="preserve"> type is </w:t>
            </w:r>
            <w:r>
              <w:rPr>
                <w:lang w:val="en-US"/>
              </w:rPr>
              <w:t>1</w:t>
            </w:r>
            <w:r>
              <w:rPr>
                <w:rFonts w:ascii="SimSun" w:eastAsia="SimSun" w:hAnsi="SimSun" w:cs="SimSun" w:hint="eastAsia"/>
                <w:lang w:val="en-US"/>
              </w:rPr>
              <w:t>（</w:t>
            </w:r>
            <w:r>
              <w:rPr>
                <w:lang w:val="en-US"/>
              </w:rPr>
              <w:t>HO</w:t>
            </w:r>
            <w:r>
              <w:rPr>
                <w:rFonts w:ascii="SimSun" w:eastAsia="SimSun" w:hAnsi="SimSun" w:cs="SimSun" w:hint="eastAsia"/>
                <w:lang w:val="en-US"/>
              </w:rPr>
              <w:t>）</w:t>
            </w:r>
            <w:r>
              <w:rPr>
                <w:lang w:val="en-US"/>
              </w:rPr>
              <w:t>:</w:t>
            </w:r>
          </w:p>
          <w:p w:rsidR="006450F6" w:rsidRDefault="006450F6" w:rsidP="002D33D5">
            <w:pPr>
              <w:pStyle w:val="Tabletext"/>
            </w:pPr>
            <w:r>
              <w:t>Used in access to the target CAP</w:t>
            </w:r>
          </w:p>
        </w:tc>
      </w:tr>
      <w:tr w:rsidR="006450F6" w:rsidTr="002D33D5">
        <w:trPr>
          <w:jc w:val="center"/>
        </w:trPr>
        <w:tc>
          <w:tcPr>
            <w:tcW w:w="2410" w:type="dxa"/>
          </w:tcPr>
          <w:p w:rsidR="006450F6" w:rsidRDefault="006450F6" w:rsidP="002D33D5">
            <w:pPr>
              <w:pStyle w:val="Tabletext"/>
              <w:rPr>
                <w:bCs/>
              </w:rPr>
            </w:pPr>
            <w:r>
              <w:rPr>
                <w:bCs/>
              </w:rPr>
              <w:t>VLD_TIME</w:t>
            </w:r>
          </w:p>
        </w:tc>
        <w:tc>
          <w:tcPr>
            <w:tcW w:w="1134" w:type="dxa"/>
          </w:tcPr>
          <w:p w:rsidR="006450F6" w:rsidRDefault="006450F6" w:rsidP="002D33D5">
            <w:pPr>
              <w:pStyle w:val="Tabletext"/>
            </w:pPr>
            <w:r>
              <w:t>M</w:t>
            </w:r>
          </w:p>
        </w:tc>
        <w:tc>
          <w:tcPr>
            <w:tcW w:w="2948" w:type="dxa"/>
          </w:tcPr>
          <w:p w:rsidR="006450F6" w:rsidRDefault="006450F6" w:rsidP="002D33D5">
            <w:pPr>
              <w:pStyle w:val="Tabletext"/>
            </w:pPr>
            <w:r>
              <w:t>IE Length</w:t>
            </w:r>
            <w:r>
              <w:rPr>
                <w:rFonts w:ascii="SimSun" w:eastAsia="SimSun" w:hAnsi="SimSun" w:cs="SimSun" w:hint="eastAsia"/>
              </w:rPr>
              <w:t>：</w:t>
            </w:r>
            <w:r>
              <w:t>2Byte</w:t>
            </w:r>
          </w:p>
          <w:p w:rsidR="006450F6" w:rsidRDefault="006450F6" w:rsidP="002D33D5">
            <w:pPr>
              <w:pStyle w:val="Tabletext"/>
            </w:pPr>
            <w:r>
              <w:t xml:space="preserve">If the </w:t>
            </w:r>
            <w:r>
              <w:rPr>
                <w:lang w:val="en-US"/>
              </w:rPr>
              <w:t>sub</w:t>
            </w:r>
            <w:r>
              <w:t xml:space="preserve"> type is </w:t>
            </w:r>
            <w:r>
              <w:rPr>
                <w:lang w:val="en-US"/>
              </w:rPr>
              <w:t>1</w:t>
            </w:r>
            <w:r>
              <w:rPr>
                <w:rFonts w:ascii="SimSun" w:eastAsia="SimSun" w:hAnsi="SimSun" w:cs="SimSun" w:hint="eastAsia"/>
                <w:lang w:val="en-US"/>
              </w:rPr>
              <w:t>（</w:t>
            </w:r>
            <w:r>
              <w:rPr>
                <w:lang w:val="en-US"/>
              </w:rPr>
              <w:t>HO</w:t>
            </w:r>
            <w:r>
              <w:rPr>
                <w:rFonts w:ascii="SimSun" w:eastAsia="SimSun" w:hAnsi="SimSun" w:cs="SimSun" w:hint="eastAsia"/>
                <w:lang w:val="en-US"/>
              </w:rPr>
              <w:t>）</w:t>
            </w:r>
            <w:r>
              <w:rPr>
                <w:lang w:val="en-US"/>
              </w:rPr>
              <w:t>:</w:t>
            </w:r>
          </w:p>
          <w:p w:rsidR="006450F6" w:rsidRDefault="006450F6" w:rsidP="002D33D5">
            <w:pPr>
              <w:pStyle w:val="Tabletext"/>
            </w:pPr>
            <w:r>
              <w:t>No signaling access process timer</w:t>
            </w:r>
          </w:p>
          <w:p w:rsidR="006450F6" w:rsidRDefault="006450F6" w:rsidP="002D33D5">
            <w:pPr>
              <w:pStyle w:val="Tabletext"/>
            </w:pPr>
            <w:r>
              <w:t>Unit: ms</w:t>
            </w:r>
          </w:p>
        </w:tc>
      </w:tr>
    </w:tbl>
    <w:p w:rsidR="002D33D5" w:rsidRDefault="002D33D5" w:rsidP="002D33D5">
      <w:pPr>
        <w:pStyle w:val="Tablefin"/>
      </w:pPr>
    </w:p>
    <w:p w:rsidR="006450F6" w:rsidRPr="001D3F12" w:rsidRDefault="006450F6" w:rsidP="002D33D5">
      <w:pPr>
        <w:pStyle w:val="Heading4"/>
      </w:pPr>
      <w:r w:rsidRPr="001D3F12">
        <w:t>8.3.2.3</w:t>
      </w:r>
      <w:r>
        <w:t xml:space="preserve"> </w:t>
      </w:r>
      <w:r w:rsidR="002D33D5">
        <w:tab/>
      </w:r>
      <w:r w:rsidRPr="001D3F12">
        <w:t>CAP_DATA_FORWARD_IND</w:t>
      </w:r>
    </w:p>
    <w:p w:rsidR="006450F6" w:rsidRDefault="006450F6" w:rsidP="00292E62">
      <w:pPr>
        <w:ind w:firstLineChars="50" w:firstLine="120"/>
      </w:pPr>
      <w:r>
        <w:rPr>
          <w:rFonts w:eastAsia="SimSun" w:hint="eastAsia"/>
          <w:lang w:eastAsia="zh-CN"/>
        </w:rPr>
        <w:t xml:space="preserve">The message is from </w:t>
      </w:r>
      <w:r>
        <w:rPr>
          <w:rFonts w:hint="eastAsia"/>
        </w:rPr>
        <w:t xml:space="preserve">CAP </w:t>
      </w:r>
      <w:r>
        <w:rPr>
          <w:rFonts w:eastAsia="SimSun" w:hint="eastAsia"/>
          <w:lang w:eastAsia="zh-CN"/>
        </w:rPr>
        <w:t xml:space="preserve">to </w:t>
      </w:r>
      <w:r>
        <w:rPr>
          <w:rFonts w:hint="eastAsia"/>
        </w:rPr>
        <w:t>CAP</w:t>
      </w:r>
      <w:r>
        <w:rPr>
          <w:rFonts w:eastAsia="SimSun" w:hint="eastAsia"/>
          <w:lang w:eastAsia="zh-CN"/>
        </w:rPr>
        <w:t>.</w:t>
      </w:r>
      <w:r>
        <w:rPr>
          <w:rFonts w:eastAsia="SimSun"/>
          <w:lang w:eastAsia="zh-CN"/>
        </w:rPr>
        <w:t xml:space="preserve"> </w:t>
      </w:r>
      <w:r>
        <w:rPr>
          <w:rFonts w:hint="eastAsia"/>
        </w:rPr>
        <w:t>Forwarding user data packet through this message between different CAPS.</w:t>
      </w:r>
      <w:r>
        <w:t xml:space="preserve"> </w:t>
      </w:r>
      <w:r>
        <w:rPr>
          <w:rFonts w:hint="eastAsia"/>
        </w:rPr>
        <w:t xml:space="preserve">This message carries the </w:t>
      </w:r>
      <w:r>
        <w:rPr>
          <w:rFonts w:hint="eastAsia"/>
          <w:lang w:val="en-US" w:eastAsia="zh-CN"/>
        </w:rPr>
        <w:t>user data packet: EUHT MAC PDU</w:t>
      </w:r>
      <w:r>
        <w:rPr>
          <w:rFonts w:hint="eastAsia"/>
        </w:rPr>
        <w:t>.</w:t>
      </w:r>
    </w:p>
    <w:p w:rsidR="002D33D5" w:rsidRDefault="002D33D5" w:rsidP="009F4F3D">
      <w:pPr>
        <w:pStyle w:val="Tablefin"/>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2566"/>
      </w:tblGrid>
      <w:tr w:rsidR="006450F6" w:rsidTr="002D33D5">
        <w:trPr>
          <w:cantSplit/>
          <w:tblHeader/>
          <w:jc w:val="center"/>
        </w:trPr>
        <w:tc>
          <w:tcPr>
            <w:tcW w:w="2410" w:type="dxa"/>
          </w:tcPr>
          <w:p w:rsidR="006450F6" w:rsidRDefault="006450F6" w:rsidP="002D33D5">
            <w:pPr>
              <w:pStyle w:val="Tablehead"/>
            </w:pPr>
            <w:r>
              <w:t>IE</w:t>
            </w:r>
          </w:p>
        </w:tc>
        <w:tc>
          <w:tcPr>
            <w:tcW w:w="1134" w:type="dxa"/>
          </w:tcPr>
          <w:p w:rsidR="006450F6" w:rsidRDefault="006450F6" w:rsidP="002D33D5">
            <w:pPr>
              <w:pStyle w:val="Tablehead"/>
            </w:pPr>
            <w:r>
              <w:t>Presence</w:t>
            </w:r>
          </w:p>
        </w:tc>
        <w:tc>
          <w:tcPr>
            <w:tcW w:w="2566" w:type="dxa"/>
          </w:tcPr>
          <w:p w:rsidR="006450F6" w:rsidRDefault="006450F6" w:rsidP="002D33D5">
            <w:pPr>
              <w:pStyle w:val="Tablehead"/>
            </w:pPr>
            <w:r>
              <w:t>Description</w:t>
            </w:r>
          </w:p>
        </w:tc>
      </w:tr>
      <w:tr w:rsidR="006450F6" w:rsidTr="002D33D5">
        <w:trPr>
          <w:cantSplit/>
          <w:jc w:val="center"/>
        </w:trPr>
        <w:tc>
          <w:tcPr>
            <w:tcW w:w="2410" w:type="dxa"/>
          </w:tcPr>
          <w:p w:rsidR="006450F6" w:rsidRDefault="006450F6" w:rsidP="002D33D5">
            <w:pPr>
              <w:pStyle w:val="Tabletext"/>
            </w:pPr>
            <w:r>
              <w:rPr>
                <w:szCs w:val="22"/>
              </w:rPr>
              <w:t>Protocol Id</w:t>
            </w:r>
          </w:p>
        </w:tc>
        <w:tc>
          <w:tcPr>
            <w:tcW w:w="1134" w:type="dxa"/>
          </w:tcPr>
          <w:p w:rsidR="006450F6" w:rsidRDefault="006450F6" w:rsidP="002D33D5">
            <w:pPr>
              <w:pStyle w:val="Tabletext"/>
            </w:pPr>
            <w:r>
              <w:t>M</w:t>
            </w:r>
          </w:p>
        </w:tc>
        <w:tc>
          <w:tcPr>
            <w:tcW w:w="2566" w:type="dxa"/>
          </w:tcPr>
          <w:p w:rsidR="006450F6" w:rsidRDefault="006450F6" w:rsidP="002D33D5">
            <w:pPr>
              <w:pStyle w:val="Tabletext"/>
            </w:pPr>
            <w:r>
              <w:t>IE Length</w:t>
            </w:r>
            <w:r>
              <w:rPr>
                <w:rFonts w:ascii="SimSun" w:eastAsia="SimSun" w:hAnsi="SimSun" w:cs="SimSun" w:hint="eastAsia"/>
              </w:rPr>
              <w:t>：</w:t>
            </w:r>
            <w:r>
              <w:t>1Byte</w:t>
            </w:r>
          </w:p>
          <w:p w:rsidR="006450F6" w:rsidRDefault="006450F6" w:rsidP="002D33D5">
            <w:pPr>
              <w:pStyle w:val="Tabletext"/>
            </w:pPr>
            <w:r>
              <w:t>BIT:</w:t>
            </w:r>
          </w:p>
          <w:p w:rsidR="006450F6" w:rsidRDefault="006450F6" w:rsidP="002D33D5">
            <w:pPr>
              <w:pStyle w:val="Tabletext"/>
            </w:pPr>
            <w:r>
              <w:t>10000001</w:t>
            </w:r>
          </w:p>
        </w:tc>
      </w:tr>
      <w:tr w:rsidR="006450F6" w:rsidTr="002D33D5">
        <w:trPr>
          <w:cantSplit/>
          <w:jc w:val="center"/>
        </w:trPr>
        <w:tc>
          <w:tcPr>
            <w:tcW w:w="2410" w:type="dxa"/>
          </w:tcPr>
          <w:p w:rsidR="006450F6" w:rsidRDefault="006450F6" w:rsidP="002D33D5">
            <w:pPr>
              <w:pStyle w:val="Tabletext"/>
            </w:pPr>
            <w:r>
              <w:t>Message Type</w:t>
            </w:r>
          </w:p>
        </w:tc>
        <w:tc>
          <w:tcPr>
            <w:tcW w:w="1134" w:type="dxa"/>
          </w:tcPr>
          <w:p w:rsidR="006450F6" w:rsidRDefault="006450F6" w:rsidP="002D33D5">
            <w:pPr>
              <w:pStyle w:val="Tabletext"/>
            </w:pPr>
            <w:r>
              <w:t>M</w:t>
            </w:r>
          </w:p>
        </w:tc>
        <w:tc>
          <w:tcPr>
            <w:tcW w:w="2566" w:type="dxa"/>
          </w:tcPr>
          <w:p w:rsidR="006450F6" w:rsidRDefault="006450F6" w:rsidP="002D33D5">
            <w:pPr>
              <w:pStyle w:val="Tabletext"/>
            </w:pPr>
            <w:r>
              <w:t>IE Length</w:t>
            </w:r>
            <w:r>
              <w:rPr>
                <w:rFonts w:ascii="SimSun" w:eastAsia="SimSun" w:hAnsi="SimSun" w:cs="SimSun" w:hint="eastAsia"/>
              </w:rPr>
              <w:t>：</w:t>
            </w:r>
            <w:r>
              <w:t>1Byte</w:t>
            </w:r>
          </w:p>
          <w:p w:rsidR="006450F6" w:rsidRDefault="006450F6" w:rsidP="002D33D5">
            <w:pPr>
              <w:pStyle w:val="Tabletext"/>
            </w:pPr>
            <w:r>
              <w:t>BIT:</w:t>
            </w:r>
          </w:p>
          <w:p w:rsidR="006450F6" w:rsidRDefault="006450F6" w:rsidP="002D33D5">
            <w:pPr>
              <w:pStyle w:val="Tabletext"/>
            </w:pPr>
            <w:r>
              <w:t>00001000</w:t>
            </w:r>
          </w:p>
        </w:tc>
      </w:tr>
      <w:tr w:rsidR="006450F6" w:rsidTr="002D33D5">
        <w:trPr>
          <w:cantSplit/>
          <w:jc w:val="center"/>
        </w:trPr>
        <w:tc>
          <w:tcPr>
            <w:tcW w:w="2410" w:type="dxa"/>
          </w:tcPr>
          <w:p w:rsidR="006450F6" w:rsidRDefault="006450F6" w:rsidP="002D33D5">
            <w:pPr>
              <w:pStyle w:val="Tabletext"/>
            </w:pPr>
            <w:r>
              <w:rPr>
                <w:bCs/>
              </w:rPr>
              <w:t>SRC CAP ID</w:t>
            </w:r>
          </w:p>
        </w:tc>
        <w:tc>
          <w:tcPr>
            <w:tcW w:w="1134" w:type="dxa"/>
          </w:tcPr>
          <w:p w:rsidR="006450F6" w:rsidRDefault="006450F6" w:rsidP="002D33D5">
            <w:pPr>
              <w:pStyle w:val="Tabletext"/>
            </w:pPr>
            <w:r>
              <w:t>M</w:t>
            </w:r>
          </w:p>
        </w:tc>
        <w:tc>
          <w:tcPr>
            <w:tcW w:w="2566" w:type="dxa"/>
          </w:tcPr>
          <w:p w:rsidR="006450F6" w:rsidRDefault="006450F6" w:rsidP="002D33D5">
            <w:pPr>
              <w:pStyle w:val="Tabletext"/>
            </w:pPr>
            <w:r>
              <w:t>IE Length</w:t>
            </w:r>
            <w:r>
              <w:rPr>
                <w:rFonts w:ascii="SimSun" w:eastAsia="SimSun" w:hAnsi="SimSun" w:cs="SimSun" w:hint="eastAsia"/>
              </w:rPr>
              <w:t>：</w:t>
            </w:r>
            <w:r>
              <w:t>6Byte</w:t>
            </w:r>
          </w:p>
        </w:tc>
      </w:tr>
      <w:tr w:rsidR="006450F6" w:rsidTr="002D33D5">
        <w:trPr>
          <w:cantSplit/>
          <w:jc w:val="center"/>
        </w:trPr>
        <w:tc>
          <w:tcPr>
            <w:tcW w:w="2410" w:type="dxa"/>
          </w:tcPr>
          <w:p w:rsidR="006450F6" w:rsidRDefault="006450F6" w:rsidP="002D33D5">
            <w:pPr>
              <w:pStyle w:val="Tabletext"/>
              <w:rPr>
                <w:bCs/>
              </w:rPr>
            </w:pPr>
            <w:r>
              <w:rPr>
                <w:bCs/>
              </w:rPr>
              <w:t>STA ID</w:t>
            </w:r>
          </w:p>
        </w:tc>
        <w:tc>
          <w:tcPr>
            <w:tcW w:w="1134" w:type="dxa"/>
          </w:tcPr>
          <w:p w:rsidR="006450F6" w:rsidRDefault="006450F6" w:rsidP="002D33D5">
            <w:pPr>
              <w:pStyle w:val="Tabletext"/>
            </w:pPr>
            <w:r>
              <w:t>M</w:t>
            </w:r>
          </w:p>
        </w:tc>
        <w:tc>
          <w:tcPr>
            <w:tcW w:w="2566" w:type="dxa"/>
          </w:tcPr>
          <w:p w:rsidR="006450F6" w:rsidRDefault="006450F6" w:rsidP="002D33D5">
            <w:pPr>
              <w:pStyle w:val="Tabletext"/>
            </w:pPr>
            <w:r>
              <w:t>IE Length</w:t>
            </w:r>
            <w:r>
              <w:rPr>
                <w:rFonts w:ascii="SimSun" w:eastAsia="SimSun" w:hAnsi="SimSun" w:cs="SimSun" w:hint="eastAsia"/>
              </w:rPr>
              <w:t>：</w:t>
            </w:r>
            <w:r>
              <w:t>6Byte</w:t>
            </w:r>
          </w:p>
        </w:tc>
      </w:tr>
      <w:tr w:rsidR="006450F6" w:rsidTr="002D33D5">
        <w:trPr>
          <w:cantSplit/>
          <w:jc w:val="center"/>
        </w:trPr>
        <w:tc>
          <w:tcPr>
            <w:tcW w:w="2410" w:type="dxa"/>
          </w:tcPr>
          <w:p w:rsidR="006450F6" w:rsidRDefault="006450F6" w:rsidP="002D33D5">
            <w:pPr>
              <w:pStyle w:val="Tabletext"/>
              <w:rPr>
                <w:bCs/>
              </w:rPr>
            </w:pPr>
            <w:r>
              <w:rPr>
                <w:bCs/>
              </w:rPr>
              <w:t>DST CAP ID</w:t>
            </w:r>
          </w:p>
        </w:tc>
        <w:tc>
          <w:tcPr>
            <w:tcW w:w="1134" w:type="dxa"/>
          </w:tcPr>
          <w:p w:rsidR="006450F6" w:rsidRDefault="006450F6" w:rsidP="002D33D5">
            <w:pPr>
              <w:pStyle w:val="Tabletext"/>
            </w:pPr>
            <w:r>
              <w:t>M</w:t>
            </w:r>
          </w:p>
        </w:tc>
        <w:tc>
          <w:tcPr>
            <w:tcW w:w="2566" w:type="dxa"/>
          </w:tcPr>
          <w:p w:rsidR="006450F6" w:rsidRDefault="006450F6" w:rsidP="002D33D5">
            <w:pPr>
              <w:pStyle w:val="Tabletext"/>
            </w:pPr>
            <w:r>
              <w:t>IE Length</w:t>
            </w:r>
            <w:r>
              <w:rPr>
                <w:rFonts w:ascii="SimSun" w:eastAsia="SimSun" w:hAnsi="SimSun" w:cs="SimSun" w:hint="eastAsia"/>
              </w:rPr>
              <w:t>：</w:t>
            </w:r>
            <w:r>
              <w:t>6Byte</w:t>
            </w:r>
          </w:p>
        </w:tc>
      </w:tr>
      <w:tr w:rsidR="006450F6" w:rsidTr="002D33D5">
        <w:trPr>
          <w:cantSplit/>
          <w:jc w:val="center"/>
        </w:trPr>
        <w:tc>
          <w:tcPr>
            <w:tcW w:w="2410" w:type="dxa"/>
          </w:tcPr>
          <w:p w:rsidR="006450F6" w:rsidRDefault="006450F6" w:rsidP="002D33D5">
            <w:pPr>
              <w:pStyle w:val="Tabletext"/>
              <w:rPr>
                <w:bCs/>
              </w:rPr>
            </w:pPr>
            <w:r>
              <w:rPr>
                <w:bCs/>
              </w:rPr>
              <w:t>Direction</w:t>
            </w:r>
          </w:p>
        </w:tc>
        <w:tc>
          <w:tcPr>
            <w:tcW w:w="1134" w:type="dxa"/>
          </w:tcPr>
          <w:p w:rsidR="006450F6" w:rsidRDefault="006450F6" w:rsidP="002D33D5">
            <w:pPr>
              <w:pStyle w:val="Tabletext"/>
            </w:pPr>
            <w:r>
              <w:t>M</w:t>
            </w:r>
          </w:p>
        </w:tc>
        <w:tc>
          <w:tcPr>
            <w:tcW w:w="2566" w:type="dxa"/>
          </w:tcPr>
          <w:p w:rsidR="006450F6" w:rsidRDefault="006450F6" w:rsidP="002D33D5">
            <w:pPr>
              <w:pStyle w:val="Tabletext"/>
            </w:pPr>
            <w:r>
              <w:t>IE Length</w:t>
            </w:r>
            <w:r>
              <w:rPr>
                <w:rFonts w:ascii="SimSun" w:eastAsia="SimSun" w:hAnsi="SimSun" w:cs="SimSun" w:hint="eastAsia"/>
              </w:rPr>
              <w:t>：</w:t>
            </w:r>
            <w:r>
              <w:t>1Byte</w:t>
            </w:r>
          </w:p>
          <w:p w:rsidR="006450F6" w:rsidRDefault="006450F6" w:rsidP="002D33D5">
            <w:pPr>
              <w:pStyle w:val="Tabletext"/>
            </w:pPr>
            <w:r>
              <w:t>0: downlink</w:t>
            </w:r>
          </w:p>
          <w:p w:rsidR="006450F6" w:rsidRDefault="006450F6" w:rsidP="002D33D5">
            <w:pPr>
              <w:pStyle w:val="Tabletext"/>
            </w:pPr>
            <w:r>
              <w:t>1: uplink</w:t>
            </w:r>
          </w:p>
          <w:p w:rsidR="006450F6" w:rsidRDefault="006450F6" w:rsidP="002D33D5">
            <w:pPr>
              <w:pStyle w:val="Tabletext"/>
            </w:pPr>
            <w:r>
              <w:t>other: reserved</w:t>
            </w:r>
          </w:p>
        </w:tc>
      </w:tr>
      <w:tr w:rsidR="006450F6" w:rsidTr="002D33D5">
        <w:trPr>
          <w:cantSplit/>
          <w:jc w:val="center"/>
        </w:trPr>
        <w:tc>
          <w:tcPr>
            <w:tcW w:w="2410" w:type="dxa"/>
          </w:tcPr>
          <w:p w:rsidR="006450F6" w:rsidRDefault="006450F6" w:rsidP="002D33D5">
            <w:pPr>
              <w:pStyle w:val="Tabletext"/>
              <w:rPr>
                <w:bCs/>
              </w:rPr>
            </w:pPr>
            <w:r>
              <w:rPr>
                <w:bCs/>
              </w:rPr>
              <w:t>Qos flow ID</w:t>
            </w:r>
          </w:p>
        </w:tc>
        <w:tc>
          <w:tcPr>
            <w:tcW w:w="1134" w:type="dxa"/>
          </w:tcPr>
          <w:p w:rsidR="006450F6" w:rsidRDefault="006450F6" w:rsidP="002D33D5">
            <w:pPr>
              <w:pStyle w:val="Tabletext"/>
            </w:pPr>
            <w:r>
              <w:t>M</w:t>
            </w:r>
          </w:p>
        </w:tc>
        <w:tc>
          <w:tcPr>
            <w:tcW w:w="2566" w:type="dxa"/>
          </w:tcPr>
          <w:p w:rsidR="006450F6" w:rsidRDefault="006450F6" w:rsidP="002D33D5">
            <w:pPr>
              <w:pStyle w:val="Tabletext"/>
            </w:pPr>
            <w:r>
              <w:t>IE Length</w:t>
            </w:r>
            <w:r>
              <w:rPr>
                <w:rFonts w:ascii="SimSun" w:eastAsia="SimSun" w:hAnsi="SimSun" w:cs="SimSun" w:hint="eastAsia"/>
              </w:rPr>
              <w:t>：</w:t>
            </w:r>
            <w:r>
              <w:t>1Byte</w:t>
            </w:r>
          </w:p>
          <w:p w:rsidR="006450F6" w:rsidRDefault="006450F6" w:rsidP="002D33D5">
            <w:pPr>
              <w:pStyle w:val="Tabletext"/>
            </w:pPr>
            <w:r>
              <w:t xml:space="preserve">Flow id </w:t>
            </w:r>
          </w:p>
        </w:tc>
      </w:tr>
      <w:tr w:rsidR="006450F6" w:rsidTr="002D33D5">
        <w:trPr>
          <w:cantSplit/>
          <w:jc w:val="center"/>
        </w:trPr>
        <w:tc>
          <w:tcPr>
            <w:tcW w:w="2410" w:type="dxa"/>
          </w:tcPr>
          <w:p w:rsidR="006450F6" w:rsidRDefault="006450F6" w:rsidP="002D33D5">
            <w:pPr>
              <w:pStyle w:val="Tabletext"/>
              <w:rPr>
                <w:bCs/>
              </w:rPr>
            </w:pPr>
            <w:r>
              <w:rPr>
                <w:bCs/>
              </w:rPr>
              <w:t>PDU SN</w:t>
            </w:r>
          </w:p>
        </w:tc>
        <w:tc>
          <w:tcPr>
            <w:tcW w:w="1134" w:type="dxa"/>
          </w:tcPr>
          <w:p w:rsidR="006450F6" w:rsidRDefault="006450F6" w:rsidP="002D33D5">
            <w:pPr>
              <w:pStyle w:val="Tabletext"/>
            </w:pPr>
            <w:r>
              <w:t>M</w:t>
            </w:r>
          </w:p>
        </w:tc>
        <w:tc>
          <w:tcPr>
            <w:tcW w:w="2566" w:type="dxa"/>
          </w:tcPr>
          <w:p w:rsidR="006450F6" w:rsidRDefault="006450F6" w:rsidP="002D33D5">
            <w:pPr>
              <w:pStyle w:val="Tabletext"/>
            </w:pPr>
            <w:r>
              <w:t>IE Length</w:t>
            </w:r>
            <w:r>
              <w:rPr>
                <w:rFonts w:ascii="SimSun" w:eastAsia="SimSun" w:hAnsi="SimSun" w:cs="SimSun" w:hint="eastAsia"/>
              </w:rPr>
              <w:t>：</w:t>
            </w:r>
            <w:r>
              <w:t>4Byte</w:t>
            </w:r>
          </w:p>
          <w:p w:rsidR="006450F6" w:rsidRDefault="006450F6" w:rsidP="002D33D5">
            <w:pPr>
              <w:pStyle w:val="Tabletext"/>
            </w:pPr>
            <w:r>
              <w:t xml:space="preserve">PDU counter </w:t>
            </w:r>
          </w:p>
        </w:tc>
      </w:tr>
      <w:tr w:rsidR="006450F6" w:rsidTr="002D33D5">
        <w:trPr>
          <w:cantSplit/>
          <w:jc w:val="center"/>
        </w:trPr>
        <w:tc>
          <w:tcPr>
            <w:tcW w:w="2410" w:type="dxa"/>
          </w:tcPr>
          <w:p w:rsidR="006450F6" w:rsidRDefault="006450F6" w:rsidP="002D33D5">
            <w:pPr>
              <w:pStyle w:val="Tabletext"/>
              <w:rPr>
                <w:bCs/>
              </w:rPr>
            </w:pPr>
            <w:r>
              <w:rPr>
                <w:bCs/>
              </w:rPr>
              <w:t>PDU Priority</w:t>
            </w:r>
          </w:p>
        </w:tc>
        <w:tc>
          <w:tcPr>
            <w:tcW w:w="1134" w:type="dxa"/>
          </w:tcPr>
          <w:p w:rsidR="006450F6" w:rsidRDefault="006450F6" w:rsidP="002D33D5">
            <w:pPr>
              <w:pStyle w:val="Tabletext"/>
            </w:pPr>
            <w:r>
              <w:t>M</w:t>
            </w:r>
          </w:p>
        </w:tc>
        <w:tc>
          <w:tcPr>
            <w:tcW w:w="2566" w:type="dxa"/>
          </w:tcPr>
          <w:p w:rsidR="006450F6" w:rsidRDefault="006450F6" w:rsidP="002D33D5">
            <w:pPr>
              <w:pStyle w:val="Tabletext"/>
            </w:pPr>
            <w:r>
              <w:t>IE Length</w:t>
            </w:r>
            <w:r>
              <w:rPr>
                <w:rFonts w:ascii="SimSun" w:eastAsia="SimSun" w:hAnsi="SimSun" w:cs="SimSun" w:hint="eastAsia"/>
              </w:rPr>
              <w:t>：</w:t>
            </w:r>
            <w:r>
              <w:t>1Byte</w:t>
            </w:r>
          </w:p>
          <w:p w:rsidR="006450F6" w:rsidRDefault="006450F6" w:rsidP="002D33D5">
            <w:pPr>
              <w:pStyle w:val="Tabletext"/>
            </w:pPr>
            <w:r>
              <w:t>Transmission priority of User data packet</w:t>
            </w:r>
          </w:p>
        </w:tc>
      </w:tr>
      <w:tr w:rsidR="006450F6" w:rsidTr="002D33D5">
        <w:trPr>
          <w:cantSplit/>
          <w:jc w:val="center"/>
        </w:trPr>
        <w:tc>
          <w:tcPr>
            <w:tcW w:w="2410" w:type="dxa"/>
          </w:tcPr>
          <w:p w:rsidR="006450F6" w:rsidRDefault="006450F6" w:rsidP="002D33D5">
            <w:pPr>
              <w:pStyle w:val="Tabletext"/>
              <w:rPr>
                <w:bCs/>
              </w:rPr>
            </w:pPr>
            <w:r>
              <w:rPr>
                <w:bCs/>
              </w:rPr>
              <w:t>PDU DATA</w:t>
            </w:r>
          </w:p>
        </w:tc>
        <w:tc>
          <w:tcPr>
            <w:tcW w:w="1134" w:type="dxa"/>
          </w:tcPr>
          <w:p w:rsidR="006450F6" w:rsidRDefault="006450F6" w:rsidP="002D33D5">
            <w:pPr>
              <w:pStyle w:val="Tabletext"/>
            </w:pPr>
            <w:r>
              <w:t>M</w:t>
            </w:r>
          </w:p>
        </w:tc>
        <w:tc>
          <w:tcPr>
            <w:tcW w:w="2566" w:type="dxa"/>
          </w:tcPr>
          <w:p w:rsidR="006450F6" w:rsidRDefault="006450F6" w:rsidP="002D33D5">
            <w:pPr>
              <w:pStyle w:val="Tabletext"/>
            </w:pPr>
            <w:r>
              <w:rPr>
                <w:lang w:val="en-US"/>
              </w:rPr>
              <w:t>User data packet: EUHT MAC PDU</w:t>
            </w:r>
          </w:p>
        </w:tc>
      </w:tr>
    </w:tbl>
    <w:p w:rsidR="002D33D5" w:rsidRDefault="002D33D5" w:rsidP="002D33D5">
      <w:pPr>
        <w:pStyle w:val="Tablefin"/>
      </w:pPr>
    </w:p>
    <w:p w:rsidR="006450F6" w:rsidRPr="001D3F12" w:rsidRDefault="006450F6" w:rsidP="002D33D5">
      <w:pPr>
        <w:pStyle w:val="Heading3"/>
      </w:pPr>
      <w:r w:rsidRPr="001D3F12">
        <w:t>8.3.3</w:t>
      </w:r>
      <w:r>
        <w:t xml:space="preserve"> </w:t>
      </w:r>
      <w:r w:rsidR="002D33D5">
        <w:tab/>
      </w:r>
      <w:r w:rsidRPr="001D3F12">
        <w:t>CAP-CN</w:t>
      </w:r>
    </w:p>
    <w:p w:rsidR="006450F6" w:rsidRPr="001D3F12" w:rsidRDefault="006450F6" w:rsidP="002D33D5">
      <w:pPr>
        <w:pStyle w:val="Heading4"/>
      </w:pPr>
      <w:r w:rsidRPr="001D3F12">
        <w:t xml:space="preserve">8.3.3.1 </w:t>
      </w:r>
      <w:r w:rsidR="002D33D5">
        <w:tab/>
      </w:r>
      <w:r w:rsidRPr="001D3F12">
        <w:t>CONTEXT SETUP REQUEST</w:t>
      </w:r>
    </w:p>
    <w:p w:rsidR="006450F6" w:rsidRDefault="006450F6" w:rsidP="00FF4787">
      <w:pPr>
        <w:rPr>
          <w:rFonts w:eastAsia="SimSun"/>
          <w:lang w:val="en-US" w:eastAsia="zh-CN"/>
        </w:rPr>
      </w:pPr>
      <w:r>
        <w:rPr>
          <w:rFonts w:eastAsia="SimSun" w:hint="eastAsia"/>
          <w:lang w:eastAsia="zh-CN"/>
        </w:rPr>
        <w:t xml:space="preserve">The message is from </w:t>
      </w:r>
      <w:r>
        <w:rPr>
          <w:rFonts w:hint="eastAsia"/>
        </w:rPr>
        <w:t xml:space="preserve">CAP </w:t>
      </w:r>
      <w:r>
        <w:rPr>
          <w:rFonts w:eastAsia="SimSun" w:hint="eastAsia"/>
          <w:lang w:eastAsia="zh-CN"/>
        </w:rPr>
        <w:t xml:space="preserve">to </w:t>
      </w:r>
      <w:r>
        <w:rPr>
          <w:rFonts w:hint="eastAsia"/>
        </w:rPr>
        <w:t>CN</w:t>
      </w:r>
      <w:r>
        <w:rPr>
          <w:rFonts w:eastAsia="SimSun" w:hint="eastAsia"/>
          <w:lang w:eastAsia="zh-CN"/>
        </w:rPr>
        <w:t>.</w:t>
      </w:r>
      <w:r>
        <w:rPr>
          <w:rFonts w:eastAsia="SimSun"/>
          <w:lang w:eastAsia="zh-CN"/>
        </w:rPr>
        <w:t xml:space="preserve"> </w:t>
      </w:r>
      <w:r>
        <w:rPr>
          <w:rFonts w:hint="eastAsia"/>
        </w:rPr>
        <w:t>The CAP uses this message to initiate a user context establishment request to the CN</w:t>
      </w:r>
      <w:r>
        <w:t xml:space="preserve">. </w:t>
      </w:r>
      <w:r>
        <w:rPr>
          <w:rFonts w:hint="eastAsia"/>
        </w:rPr>
        <w:t>The message carries the upper signaling</w:t>
      </w:r>
      <w:r>
        <w:rPr>
          <w:rFonts w:eastAsia="SimSun" w:hint="eastAsia"/>
          <w:lang w:val="en-US" w:eastAsia="zh-CN"/>
        </w:rPr>
        <w:t>.</w:t>
      </w:r>
    </w:p>
    <w:p w:rsidR="002D33D5" w:rsidRPr="009F4F3D" w:rsidRDefault="002D33D5" w:rsidP="009F4F3D">
      <w:pPr>
        <w:pStyle w:val="Tablefin"/>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1559"/>
      </w:tblGrid>
      <w:tr w:rsidR="006450F6" w:rsidTr="00FF4787">
        <w:trPr>
          <w:jc w:val="center"/>
        </w:trPr>
        <w:tc>
          <w:tcPr>
            <w:tcW w:w="2410" w:type="dxa"/>
          </w:tcPr>
          <w:p w:rsidR="006450F6" w:rsidRDefault="006450F6" w:rsidP="009F4F3D">
            <w:pPr>
              <w:pStyle w:val="Tablehead"/>
            </w:pPr>
            <w:r>
              <w:t>IE</w:t>
            </w:r>
          </w:p>
        </w:tc>
        <w:tc>
          <w:tcPr>
            <w:tcW w:w="1134" w:type="dxa"/>
          </w:tcPr>
          <w:p w:rsidR="006450F6" w:rsidRDefault="006450F6" w:rsidP="009F4F3D">
            <w:pPr>
              <w:pStyle w:val="Tablehead"/>
            </w:pPr>
            <w:r>
              <w:t>Presence</w:t>
            </w:r>
          </w:p>
        </w:tc>
        <w:tc>
          <w:tcPr>
            <w:tcW w:w="1559" w:type="dxa"/>
          </w:tcPr>
          <w:p w:rsidR="006450F6" w:rsidRDefault="006450F6" w:rsidP="009F4F3D">
            <w:pPr>
              <w:pStyle w:val="Tablehead"/>
            </w:pPr>
            <w:r>
              <w:t>Description</w:t>
            </w:r>
          </w:p>
        </w:tc>
      </w:tr>
      <w:tr w:rsidR="006450F6" w:rsidTr="00FF4787">
        <w:trPr>
          <w:jc w:val="center"/>
        </w:trPr>
        <w:tc>
          <w:tcPr>
            <w:tcW w:w="2410" w:type="dxa"/>
          </w:tcPr>
          <w:p w:rsidR="006450F6" w:rsidRDefault="006450F6" w:rsidP="00FF4787">
            <w:pPr>
              <w:pStyle w:val="Tabletext"/>
            </w:pPr>
            <w:r>
              <w:t>Message Type</w:t>
            </w:r>
          </w:p>
        </w:tc>
        <w:tc>
          <w:tcPr>
            <w:tcW w:w="1134" w:type="dxa"/>
          </w:tcPr>
          <w:p w:rsidR="006450F6" w:rsidRDefault="006450F6" w:rsidP="00FF4787">
            <w:pPr>
              <w:pStyle w:val="Tabletext"/>
            </w:pPr>
            <w:r>
              <w:t>M</w:t>
            </w:r>
          </w:p>
        </w:tc>
        <w:tc>
          <w:tcPr>
            <w:tcW w:w="1559" w:type="dxa"/>
          </w:tcPr>
          <w:p w:rsidR="006450F6" w:rsidRDefault="006450F6" w:rsidP="00FF4787">
            <w:pPr>
              <w:pStyle w:val="Tabletext"/>
            </w:pPr>
            <w:r>
              <w:t>IE Length</w:t>
            </w:r>
            <w:r>
              <w:rPr>
                <w:rFonts w:ascii="SimSun" w:eastAsia="SimSun" w:hAnsi="SimSun" w:cs="SimSun" w:hint="eastAsia"/>
              </w:rPr>
              <w:t>：</w:t>
            </w:r>
            <w:r>
              <w:t>1Byte</w:t>
            </w:r>
          </w:p>
        </w:tc>
      </w:tr>
      <w:tr w:rsidR="006450F6" w:rsidTr="00FF4787">
        <w:trPr>
          <w:jc w:val="center"/>
        </w:trPr>
        <w:tc>
          <w:tcPr>
            <w:tcW w:w="2410" w:type="dxa"/>
          </w:tcPr>
          <w:p w:rsidR="006450F6" w:rsidRDefault="006450F6" w:rsidP="00FF4787">
            <w:pPr>
              <w:pStyle w:val="Tabletext"/>
            </w:pPr>
            <w:r>
              <w:rPr>
                <w:bCs/>
              </w:rPr>
              <w:t>CAP ID</w:t>
            </w:r>
          </w:p>
        </w:tc>
        <w:tc>
          <w:tcPr>
            <w:tcW w:w="1134" w:type="dxa"/>
          </w:tcPr>
          <w:p w:rsidR="006450F6" w:rsidRDefault="006450F6" w:rsidP="00FF4787">
            <w:pPr>
              <w:pStyle w:val="Tabletext"/>
            </w:pPr>
            <w:r>
              <w:t>M</w:t>
            </w:r>
          </w:p>
        </w:tc>
        <w:tc>
          <w:tcPr>
            <w:tcW w:w="1559" w:type="dxa"/>
          </w:tcPr>
          <w:p w:rsidR="006450F6" w:rsidRDefault="006450F6" w:rsidP="00FF4787">
            <w:pPr>
              <w:pStyle w:val="Tabletext"/>
            </w:pPr>
            <w:r>
              <w:t>IE Length</w:t>
            </w:r>
            <w:r>
              <w:rPr>
                <w:rFonts w:ascii="SimSun" w:eastAsia="SimSun" w:hAnsi="SimSun" w:cs="SimSun" w:hint="eastAsia"/>
              </w:rPr>
              <w:t>：</w:t>
            </w:r>
            <w:r>
              <w:t>6Byte</w:t>
            </w:r>
          </w:p>
        </w:tc>
      </w:tr>
      <w:tr w:rsidR="006450F6" w:rsidTr="00FF4787">
        <w:trPr>
          <w:jc w:val="center"/>
        </w:trPr>
        <w:tc>
          <w:tcPr>
            <w:tcW w:w="2410" w:type="dxa"/>
          </w:tcPr>
          <w:p w:rsidR="006450F6" w:rsidRDefault="006450F6" w:rsidP="00FF4787">
            <w:pPr>
              <w:pStyle w:val="Tabletext"/>
            </w:pPr>
            <w:r>
              <w:rPr>
                <w:bCs/>
              </w:rPr>
              <w:t>STA ID</w:t>
            </w:r>
          </w:p>
        </w:tc>
        <w:tc>
          <w:tcPr>
            <w:tcW w:w="1134" w:type="dxa"/>
          </w:tcPr>
          <w:p w:rsidR="006450F6" w:rsidRDefault="006450F6" w:rsidP="00FF4787">
            <w:pPr>
              <w:pStyle w:val="Tabletext"/>
            </w:pPr>
            <w:r>
              <w:t>M</w:t>
            </w:r>
          </w:p>
        </w:tc>
        <w:tc>
          <w:tcPr>
            <w:tcW w:w="1559" w:type="dxa"/>
          </w:tcPr>
          <w:p w:rsidR="006450F6" w:rsidRDefault="006450F6" w:rsidP="00FF4787">
            <w:pPr>
              <w:pStyle w:val="Tabletext"/>
            </w:pPr>
            <w:r>
              <w:t>IE Length</w:t>
            </w:r>
            <w:r>
              <w:rPr>
                <w:rFonts w:ascii="SimSun" w:eastAsia="SimSun" w:hAnsi="SimSun" w:cs="SimSun" w:hint="eastAsia"/>
              </w:rPr>
              <w:t>：</w:t>
            </w:r>
            <w:r>
              <w:t>6Byte</w:t>
            </w:r>
          </w:p>
        </w:tc>
      </w:tr>
      <w:tr w:rsidR="006450F6" w:rsidTr="00FF4787">
        <w:trPr>
          <w:jc w:val="center"/>
        </w:trPr>
        <w:tc>
          <w:tcPr>
            <w:tcW w:w="2410" w:type="dxa"/>
          </w:tcPr>
          <w:p w:rsidR="006450F6" w:rsidRDefault="006450F6" w:rsidP="00FF4787">
            <w:pPr>
              <w:pStyle w:val="Tabletext"/>
              <w:rPr>
                <w:bCs/>
              </w:rPr>
            </w:pPr>
            <w:r>
              <w:rPr>
                <w:bCs/>
              </w:rPr>
              <w:t>INFO-PDU</w:t>
            </w:r>
          </w:p>
        </w:tc>
        <w:tc>
          <w:tcPr>
            <w:tcW w:w="1134" w:type="dxa"/>
          </w:tcPr>
          <w:p w:rsidR="006450F6" w:rsidRDefault="006450F6" w:rsidP="00FF4787">
            <w:pPr>
              <w:pStyle w:val="Tabletext"/>
            </w:pPr>
            <w:r>
              <w:t>O</w:t>
            </w:r>
          </w:p>
        </w:tc>
        <w:tc>
          <w:tcPr>
            <w:tcW w:w="1559" w:type="dxa"/>
          </w:tcPr>
          <w:p w:rsidR="006450F6" w:rsidRDefault="006450F6" w:rsidP="00FF4787">
            <w:pPr>
              <w:pStyle w:val="Tabletext"/>
            </w:pPr>
            <w:r>
              <w:t>Upper signaling</w:t>
            </w:r>
          </w:p>
        </w:tc>
      </w:tr>
    </w:tbl>
    <w:p w:rsidR="006450F6" w:rsidRDefault="006450F6" w:rsidP="009F4F3D">
      <w:pPr>
        <w:pStyle w:val="Tablefin"/>
      </w:pPr>
    </w:p>
    <w:p w:rsidR="006450F6" w:rsidRPr="001D3F12" w:rsidRDefault="006450F6" w:rsidP="002D33D5">
      <w:pPr>
        <w:pStyle w:val="Heading4"/>
      </w:pPr>
      <w:r w:rsidRPr="001D3F12">
        <w:t xml:space="preserve">8.3.3.2 </w:t>
      </w:r>
      <w:r w:rsidR="002D33D5">
        <w:tab/>
      </w:r>
      <w:r w:rsidRPr="001D3F12">
        <w:t>CONTEXT SETUP IND</w:t>
      </w:r>
    </w:p>
    <w:p w:rsidR="006450F6" w:rsidRDefault="006450F6" w:rsidP="00292E62">
      <w:pPr>
        <w:rPr>
          <w:rFonts w:eastAsia="SimSun"/>
          <w:lang w:val="en-US" w:eastAsia="zh-CN"/>
        </w:rPr>
      </w:pPr>
      <w:r>
        <w:rPr>
          <w:rFonts w:eastAsia="SimSun" w:hint="eastAsia"/>
          <w:lang w:eastAsia="zh-CN"/>
        </w:rPr>
        <w:t xml:space="preserve">The message is from </w:t>
      </w:r>
      <w:r>
        <w:rPr>
          <w:rFonts w:hint="eastAsia"/>
        </w:rPr>
        <w:t>C</w:t>
      </w:r>
      <w:r>
        <w:rPr>
          <w:rFonts w:eastAsia="SimSun" w:hint="eastAsia"/>
          <w:lang w:eastAsia="zh-CN"/>
        </w:rPr>
        <w:t>N</w:t>
      </w:r>
      <w:r>
        <w:rPr>
          <w:rFonts w:hint="eastAsia"/>
        </w:rPr>
        <w:t xml:space="preserve"> </w:t>
      </w:r>
      <w:r>
        <w:rPr>
          <w:rFonts w:eastAsia="SimSun" w:hint="eastAsia"/>
          <w:lang w:eastAsia="zh-CN"/>
        </w:rPr>
        <w:t xml:space="preserve">to </w:t>
      </w:r>
      <w:r>
        <w:rPr>
          <w:rFonts w:hint="eastAsia"/>
        </w:rPr>
        <w:t>C</w:t>
      </w:r>
      <w:r>
        <w:rPr>
          <w:rFonts w:eastAsia="SimSun" w:hint="eastAsia"/>
          <w:lang w:eastAsia="zh-CN"/>
        </w:rPr>
        <w:t xml:space="preserve">AP. </w:t>
      </w:r>
      <w:r>
        <w:t>C</w:t>
      </w:r>
      <w:r>
        <w:rPr>
          <w:rFonts w:hint="eastAsia"/>
        </w:rPr>
        <w:t>N</w:t>
      </w:r>
      <w:r>
        <w:t xml:space="preserve"> uses this message to accept the user context </w:t>
      </w:r>
      <w:r>
        <w:rPr>
          <w:rFonts w:hint="eastAsia"/>
        </w:rPr>
        <w:t>establishment</w:t>
      </w:r>
      <w:r>
        <w:t xml:space="preserve"> request of </w:t>
      </w:r>
      <w:r>
        <w:rPr>
          <w:rFonts w:hint="eastAsia"/>
        </w:rPr>
        <w:t>CAP</w:t>
      </w:r>
      <w:r>
        <w:t>, which carries the upper layer signaling</w:t>
      </w:r>
      <w:r>
        <w:rPr>
          <w:rFonts w:eastAsia="SimSun" w:hint="eastAsia"/>
          <w:lang w:val="en-US" w:eastAsia="zh-CN"/>
        </w:rPr>
        <w:t>.</w:t>
      </w:r>
    </w:p>
    <w:p w:rsidR="002D33D5" w:rsidRPr="009F4F3D" w:rsidRDefault="002D33D5" w:rsidP="009F4F3D">
      <w:pPr>
        <w:pStyle w:val="Tablefin"/>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1559"/>
      </w:tblGrid>
      <w:tr w:rsidR="006450F6" w:rsidTr="00FF4787">
        <w:trPr>
          <w:jc w:val="center"/>
        </w:trPr>
        <w:tc>
          <w:tcPr>
            <w:tcW w:w="2410" w:type="dxa"/>
          </w:tcPr>
          <w:p w:rsidR="006450F6" w:rsidRDefault="006450F6" w:rsidP="009F4F3D">
            <w:pPr>
              <w:pStyle w:val="Tablehead"/>
            </w:pPr>
            <w:r>
              <w:t>IE</w:t>
            </w:r>
          </w:p>
        </w:tc>
        <w:tc>
          <w:tcPr>
            <w:tcW w:w="1134" w:type="dxa"/>
          </w:tcPr>
          <w:p w:rsidR="006450F6" w:rsidRDefault="006450F6" w:rsidP="009F4F3D">
            <w:pPr>
              <w:pStyle w:val="Tablehead"/>
            </w:pPr>
            <w:r>
              <w:t>Presence</w:t>
            </w:r>
          </w:p>
        </w:tc>
        <w:tc>
          <w:tcPr>
            <w:tcW w:w="1559" w:type="dxa"/>
          </w:tcPr>
          <w:p w:rsidR="006450F6" w:rsidRDefault="006450F6" w:rsidP="009F4F3D">
            <w:pPr>
              <w:pStyle w:val="Tablehead"/>
            </w:pPr>
            <w:r>
              <w:t>Description</w:t>
            </w:r>
          </w:p>
        </w:tc>
      </w:tr>
      <w:tr w:rsidR="006450F6" w:rsidTr="00FF4787">
        <w:trPr>
          <w:jc w:val="center"/>
        </w:trPr>
        <w:tc>
          <w:tcPr>
            <w:tcW w:w="2410" w:type="dxa"/>
          </w:tcPr>
          <w:p w:rsidR="006450F6" w:rsidRDefault="006450F6" w:rsidP="00FF4787">
            <w:pPr>
              <w:pStyle w:val="Tabletext"/>
            </w:pPr>
            <w:r>
              <w:t>Message Type</w:t>
            </w:r>
          </w:p>
        </w:tc>
        <w:tc>
          <w:tcPr>
            <w:tcW w:w="1134" w:type="dxa"/>
          </w:tcPr>
          <w:p w:rsidR="006450F6" w:rsidRDefault="006450F6" w:rsidP="00FF4787">
            <w:pPr>
              <w:pStyle w:val="Tabletext"/>
            </w:pPr>
            <w:r>
              <w:t>M</w:t>
            </w:r>
          </w:p>
        </w:tc>
        <w:tc>
          <w:tcPr>
            <w:tcW w:w="1559" w:type="dxa"/>
          </w:tcPr>
          <w:p w:rsidR="006450F6" w:rsidRDefault="006450F6" w:rsidP="00FF4787">
            <w:pPr>
              <w:pStyle w:val="Tabletext"/>
            </w:pPr>
            <w:r>
              <w:t>IE Length</w:t>
            </w:r>
            <w:r>
              <w:rPr>
                <w:rFonts w:ascii="SimSun" w:eastAsia="SimSun" w:hAnsi="SimSun" w:cs="SimSun" w:hint="eastAsia"/>
              </w:rPr>
              <w:t>：</w:t>
            </w:r>
            <w:r>
              <w:t>1Byte</w:t>
            </w:r>
          </w:p>
        </w:tc>
      </w:tr>
      <w:tr w:rsidR="006450F6" w:rsidTr="00FF4787">
        <w:trPr>
          <w:jc w:val="center"/>
        </w:trPr>
        <w:tc>
          <w:tcPr>
            <w:tcW w:w="2410" w:type="dxa"/>
          </w:tcPr>
          <w:p w:rsidR="006450F6" w:rsidRDefault="006450F6" w:rsidP="00FF4787">
            <w:pPr>
              <w:pStyle w:val="Tabletext"/>
            </w:pPr>
            <w:r>
              <w:rPr>
                <w:bCs/>
              </w:rPr>
              <w:t>CAP ID</w:t>
            </w:r>
          </w:p>
        </w:tc>
        <w:tc>
          <w:tcPr>
            <w:tcW w:w="1134" w:type="dxa"/>
          </w:tcPr>
          <w:p w:rsidR="006450F6" w:rsidRDefault="006450F6" w:rsidP="00FF4787">
            <w:pPr>
              <w:pStyle w:val="Tabletext"/>
            </w:pPr>
            <w:r>
              <w:t>M</w:t>
            </w:r>
          </w:p>
        </w:tc>
        <w:tc>
          <w:tcPr>
            <w:tcW w:w="1559" w:type="dxa"/>
          </w:tcPr>
          <w:p w:rsidR="006450F6" w:rsidRDefault="006450F6" w:rsidP="00FF4787">
            <w:pPr>
              <w:pStyle w:val="Tabletext"/>
            </w:pPr>
            <w:r>
              <w:t>IE Length</w:t>
            </w:r>
            <w:r>
              <w:rPr>
                <w:rFonts w:ascii="SimSun" w:eastAsia="SimSun" w:hAnsi="SimSun" w:cs="SimSun" w:hint="eastAsia"/>
              </w:rPr>
              <w:t>：</w:t>
            </w:r>
            <w:r>
              <w:t>6Byte</w:t>
            </w:r>
          </w:p>
        </w:tc>
      </w:tr>
      <w:tr w:rsidR="006450F6" w:rsidTr="00FF4787">
        <w:trPr>
          <w:jc w:val="center"/>
        </w:trPr>
        <w:tc>
          <w:tcPr>
            <w:tcW w:w="2410" w:type="dxa"/>
          </w:tcPr>
          <w:p w:rsidR="006450F6" w:rsidRDefault="006450F6" w:rsidP="00FF4787">
            <w:pPr>
              <w:pStyle w:val="Tabletext"/>
            </w:pPr>
            <w:r>
              <w:rPr>
                <w:bCs/>
              </w:rPr>
              <w:t>STA ID</w:t>
            </w:r>
          </w:p>
        </w:tc>
        <w:tc>
          <w:tcPr>
            <w:tcW w:w="1134" w:type="dxa"/>
          </w:tcPr>
          <w:p w:rsidR="006450F6" w:rsidRDefault="006450F6" w:rsidP="00FF4787">
            <w:pPr>
              <w:pStyle w:val="Tabletext"/>
            </w:pPr>
            <w:r>
              <w:t>M</w:t>
            </w:r>
          </w:p>
        </w:tc>
        <w:tc>
          <w:tcPr>
            <w:tcW w:w="1559" w:type="dxa"/>
          </w:tcPr>
          <w:p w:rsidR="006450F6" w:rsidRDefault="006450F6" w:rsidP="00FF4787">
            <w:pPr>
              <w:pStyle w:val="Tabletext"/>
            </w:pPr>
            <w:r>
              <w:t>IE Length</w:t>
            </w:r>
            <w:r>
              <w:rPr>
                <w:rFonts w:ascii="SimSun" w:eastAsia="SimSun" w:hAnsi="SimSun" w:cs="SimSun" w:hint="eastAsia"/>
              </w:rPr>
              <w:t>：</w:t>
            </w:r>
            <w:r>
              <w:t>6Byte</w:t>
            </w:r>
          </w:p>
        </w:tc>
      </w:tr>
      <w:tr w:rsidR="006450F6" w:rsidTr="00FF4787">
        <w:trPr>
          <w:jc w:val="center"/>
        </w:trPr>
        <w:tc>
          <w:tcPr>
            <w:tcW w:w="2410" w:type="dxa"/>
          </w:tcPr>
          <w:p w:rsidR="006450F6" w:rsidRDefault="006450F6" w:rsidP="00FF4787">
            <w:pPr>
              <w:pStyle w:val="Tabletext"/>
              <w:rPr>
                <w:bCs/>
              </w:rPr>
            </w:pPr>
            <w:r>
              <w:rPr>
                <w:bCs/>
              </w:rPr>
              <w:t>INFO-PDU</w:t>
            </w:r>
          </w:p>
        </w:tc>
        <w:tc>
          <w:tcPr>
            <w:tcW w:w="1134" w:type="dxa"/>
          </w:tcPr>
          <w:p w:rsidR="006450F6" w:rsidRDefault="006450F6" w:rsidP="00FF4787">
            <w:pPr>
              <w:pStyle w:val="Tabletext"/>
            </w:pPr>
            <w:r>
              <w:t>O</w:t>
            </w:r>
          </w:p>
        </w:tc>
        <w:tc>
          <w:tcPr>
            <w:tcW w:w="1559" w:type="dxa"/>
          </w:tcPr>
          <w:p w:rsidR="006450F6" w:rsidRDefault="006450F6" w:rsidP="00FF4787">
            <w:pPr>
              <w:pStyle w:val="Tabletext"/>
            </w:pPr>
            <w:r>
              <w:t>Upper signaling</w:t>
            </w:r>
          </w:p>
        </w:tc>
      </w:tr>
    </w:tbl>
    <w:p w:rsidR="009F4F3D" w:rsidRDefault="009F4F3D" w:rsidP="009F4F3D">
      <w:pPr>
        <w:pStyle w:val="Tablefin"/>
      </w:pPr>
    </w:p>
    <w:p w:rsidR="006450F6" w:rsidRPr="001D3F12" w:rsidRDefault="006450F6" w:rsidP="002D33D5">
      <w:pPr>
        <w:pStyle w:val="Heading4"/>
      </w:pPr>
      <w:r w:rsidRPr="001D3F12">
        <w:t>8.3.3.</w:t>
      </w:r>
      <w:r>
        <w:rPr>
          <w:rFonts w:hint="eastAsia"/>
          <w:lang w:val="en-US" w:eastAsia="zh-CN"/>
        </w:rPr>
        <w:t>3</w:t>
      </w:r>
      <w:r w:rsidRPr="001D3F12">
        <w:t xml:space="preserve"> </w:t>
      </w:r>
      <w:r w:rsidR="002D33D5">
        <w:tab/>
      </w:r>
      <w:r w:rsidRPr="001D3F12">
        <w:t>UPLINK TRANSFER</w:t>
      </w:r>
    </w:p>
    <w:p w:rsidR="006450F6" w:rsidRDefault="006450F6" w:rsidP="00FF4787">
      <w:pPr>
        <w:rPr>
          <w:rFonts w:eastAsia="SimSun"/>
          <w:lang w:val="en-US" w:eastAsia="zh-CN"/>
        </w:rPr>
      </w:pPr>
      <w:r>
        <w:rPr>
          <w:rFonts w:eastAsia="SimSun" w:hint="eastAsia"/>
          <w:lang w:eastAsia="zh-CN"/>
        </w:rPr>
        <w:t xml:space="preserve">The message is </w:t>
      </w:r>
      <w:r w:rsidRPr="00FF4787">
        <w:rPr>
          <w:rFonts w:hint="eastAsia"/>
        </w:rPr>
        <w:t>from</w:t>
      </w:r>
      <w:r>
        <w:rPr>
          <w:rFonts w:eastAsia="SimSun" w:hint="eastAsia"/>
          <w:lang w:eastAsia="zh-CN"/>
        </w:rPr>
        <w:t xml:space="preserve"> </w:t>
      </w:r>
      <w:r>
        <w:rPr>
          <w:rFonts w:hint="eastAsia"/>
        </w:rPr>
        <w:t xml:space="preserve">CAP </w:t>
      </w:r>
      <w:r>
        <w:rPr>
          <w:rFonts w:eastAsia="SimSun" w:hint="eastAsia"/>
          <w:lang w:eastAsia="zh-CN"/>
        </w:rPr>
        <w:t xml:space="preserve">to </w:t>
      </w:r>
      <w:r>
        <w:rPr>
          <w:rFonts w:hint="eastAsia"/>
        </w:rPr>
        <w:t>CN</w:t>
      </w:r>
      <w:r>
        <w:rPr>
          <w:rFonts w:eastAsia="SimSun" w:hint="eastAsia"/>
          <w:lang w:eastAsia="zh-CN"/>
        </w:rPr>
        <w:t>.</w:t>
      </w:r>
      <w:r>
        <w:rPr>
          <w:rFonts w:eastAsia="SimSun"/>
          <w:lang w:eastAsia="zh-CN"/>
        </w:rPr>
        <w:t xml:space="preserve"> </w:t>
      </w:r>
      <w:r>
        <w:t xml:space="preserve">The </w:t>
      </w:r>
      <w:r>
        <w:rPr>
          <w:rFonts w:hint="eastAsia"/>
        </w:rPr>
        <w:t>CAP</w:t>
      </w:r>
      <w:r>
        <w:t xml:space="preserve"> uses this message to carry the upper signaling of the uplink direction to the CN</w:t>
      </w:r>
      <w:r>
        <w:rPr>
          <w:rFonts w:eastAsia="SimSun" w:hint="eastAsia"/>
          <w:lang w:val="en-US" w:eastAsia="zh-CN"/>
        </w:rPr>
        <w:t>.</w:t>
      </w:r>
    </w:p>
    <w:p w:rsidR="00FF4787" w:rsidRPr="009F4F3D" w:rsidRDefault="00FF4787" w:rsidP="009F4F3D">
      <w:pPr>
        <w:pStyle w:val="Tablefin"/>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1559"/>
      </w:tblGrid>
      <w:tr w:rsidR="006450F6" w:rsidTr="00F53E7A">
        <w:trPr>
          <w:jc w:val="center"/>
        </w:trPr>
        <w:tc>
          <w:tcPr>
            <w:tcW w:w="2410" w:type="dxa"/>
          </w:tcPr>
          <w:p w:rsidR="006450F6" w:rsidRDefault="006450F6" w:rsidP="009F4F3D">
            <w:pPr>
              <w:pStyle w:val="Tablehead"/>
            </w:pPr>
            <w:r>
              <w:t>IE</w:t>
            </w:r>
          </w:p>
        </w:tc>
        <w:tc>
          <w:tcPr>
            <w:tcW w:w="1134" w:type="dxa"/>
          </w:tcPr>
          <w:p w:rsidR="006450F6" w:rsidRDefault="006450F6" w:rsidP="009F4F3D">
            <w:pPr>
              <w:pStyle w:val="Tablehead"/>
            </w:pPr>
            <w:r>
              <w:t>Presence</w:t>
            </w:r>
          </w:p>
        </w:tc>
        <w:tc>
          <w:tcPr>
            <w:tcW w:w="1559" w:type="dxa"/>
          </w:tcPr>
          <w:p w:rsidR="006450F6" w:rsidRDefault="006450F6" w:rsidP="009F4F3D">
            <w:pPr>
              <w:pStyle w:val="Tablehead"/>
            </w:pPr>
            <w:r>
              <w:t>Description</w:t>
            </w:r>
          </w:p>
        </w:tc>
      </w:tr>
      <w:tr w:rsidR="006450F6" w:rsidTr="00F53E7A">
        <w:trPr>
          <w:jc w:val="center"/>
        </w:trPr>
        <w:tc>
          <w:tcPr>
            <w:tcW w:w="2410" w:type="dxa"/>
          </w:tcPr>
          <w:p w:rsidR="006450F6" w:rsidRDefault="006450F6" w:rsidP="00F53E7A">
            <w:pPr>
              <w:pStyle w:val="Tabletext"/>
            </w:pPr>
            <w:r>
              <w:t>Message Type</w:t>
            </w:r>
          </w:p>
        </w:tc>
        <w:tc>
          <w:tcPr>
            <w:tcW w:w="1134" w:type="dxa"/>
          </w:tcPr>
          <w:p w:rsidR="006450F6" w:rsidRDefault="006450F6" w:rsidP="00F53E7A">
            <w:pPr>
              <w:pStyle w:val="Tabletext"/>
            </w:pPr>
            <w:r>
              <w:t>M</w:t>
            </w:r>
          </w:p>
        </w:tc>
        <w:tc>
          <w:tcPr>
            <w:tcW w:w="1559" w:type="dxa"/>
          </w:tcPr>
          <w:p w:rsidR="006450F6" w:rsidRDefault="006450F6" w:rsidP="00F53E7A">
            <w:pPr>
              <w:pStyle w:val="Tabletext"/>
            </w:pPr>
            <w:r>
              <w:t>IE Length</w:t>
            </w:r>
            <w:r>
              <w:rPr>
                <w:rFonts w:ascii="SimSun" w:eastAsia="SimSun" w:hAnsi="SimSun" w:cs="SimSun" w:hint="eastAsia"/>
              </w:rPr>
              <w:t>：</w:t>
            </w:r>
            <w:r>
              <w:t>1Byte</w:t>
            </w:r>
          </w:p>
        </w:tc>
      </w:tr>
      <w:tr w:rsidR="006450F6" w:rsidTr="00F53E7A">
        <w:trPr>
          <w:jc w:val="center"/>
        </w:trPr>
        <w:tc>
          <w:tcPr>
            <w:tcW w:w="2410" w:type="dxa"/>
          </w:tcPr>
          <w:p w:rsidR="006450F6" w:rsidRDefault="006450F6" w:rsidP="00F53E7A">
            <w:pPr>
              <w:pStyle w:val="Tabletext"/>
            </w:pPr>
            <w:r>
              <w:rPr>
                <w:bCs/>
              </w:rPr>
              <w:t>CAP ID</w:t>
            </w:r>
          </w:p>
        </w:tc>
        <w:tc>
          <w:tcPr>
            <w:tcW w:w="1134" w:type="dxa"/>
          </w:tcPr>
          <w:p w:rsidR="006450F6" w:rsidRDefault="006450F6" w:rsidP="00F53E7A">
            <w:pPr>
              <w:pStyle w:val="Tabletext"/>
            </w:pPr>
            <w:r>
              <w:t>M</w:t>
            </w:r>
          </w:p>
        </w:tc>
        <w:tc>
          <w:tcPr>
            <w:tcW w:w="1559" w:type="dxa"/>
          </w:tcPr>
          <w:p w:rsidR="006450F6" w:rsidRDefault="006450F6" w:rsidP="00F53E7A">
            <w:pPr>
              <w:pStyle w:val="Tabletext"/>
            </w:pPr>
            <w:r>
              <w:t>IE Length</w:t>
            </w:r>
            <w:r>
              <w:rPr>
                <w:rFonts w:ascii="SimSun" w:eastAsia="SimSun" w:hAnsi="SimSun" w:cs="SimSun" w:hint="eastAsia"/>
              </w:rPr>
              <w:t>：</w:t>
            </w:r>
            <w:r>
              <w:t>6Byte</w:t>
            </w:r>
          </w:p>
        </w:tc>
      </w:tr>
      <w:tr w:rsidR="006450F6" w:rsidTr="00F53E7A">
        <w:trPr>
          <w:jc w:val="center"/>
        </w:trPr>
        <w:tc>
          <w:tcPr>
            <w:tcW w:w="2410" w:type="dxa"/>
          </w:tcPr>
          <w:p w:rsidR="006450F6" w:rsidRDefault="006450F6" w:rsidP="00F53E7A">
            <w:pPr>
              <w:pStyle w:val="Tabletext"/>
            </w:pPr>
            <w:r>
              <w:rPr>
                <w:bCs/>
              </w:rPr>
              <w:t>STA ID</w:t>
            </w:r>
          </w:p>
        </w:tc>
        <w:tc>
          <w:tcPr>
            <w:tcW w:w="1134" w:type="dxa"/>
          </w:tcPr>
          <w:p w:rsidR="006450F6" w:rsidRDefault="006450F6" w:rsidP="00F53E7A">
            <w:pPr>
              <w:pStyle w:val="Tabletext"/>
            </w:pPr>
            <w:r>
              <w:t>M</w:t>
            </w:r>
          </w:p>
        </w:tc>
        <w:tc>
          <w:tcPr>
            <w:tcW w:w="1559" w:type="dxa"/>
          </w:tcPr>
          <w:p w:rsidR="006450F6" w:rsidRDefault="006450F6" w:rsidP="00F53E7A">
            <w:pPr>
              <w:pStyle w:val="Tabletext"/>
            </w:pPr>
            <w:r>
              <w:t>IE Length</w:t>
            </w:r>
            <w:r>
              <w:rPr>
                <w:rFonts w:ascii="SimSun" w:eastAsia="SimSun" w:hAnsi="SimSun" w:cs="SimSun" w:hint="eastAsia"/>
              </w:rPr>
              <w:t>：</w:t>
            </w:r>
            <w:r>
              <w:t>6Byte</w:t>
            </w:r>
          </w:p>
        </w:tc>
      </w:tr>
      <w:tr w:rsidR="006450F6" w:rsidTr="00F53E7A">
        <w:trPr>
          <w:jc w:val="center"/>
        </w:trPr>
        <w:tc>
          <w:tcPr>
            <w:tcW w:w="2410" w:type="dxa"/>
          </w:tcPr>
          <w:p w:rsidR="006450F6" w:rsidRDefault="006450F6" w:rsidP="00F53E7A">
            <w:pPr>
              <w:pStyle w:val="Tabletext"/>
              <w:rPr>
                <w:bCs/>
              </w:rPr>
            </w:pPr>
            <w:r>
              <w:rPr>
                <w:bCs/>
              </w:rPr>
              <w:t>INFO-PDU</w:t>
            </w:r>
          </w:p>
        </w:tc>
        <w:tc>
          <w:tcPr>
            <w:tcW w:w="1134" w:type="dxa"/>
          </w:tcPr>
          <w:p w:rsidR="006450F6" w:rsidRDefault="006450F6" w:rsidP="00F53E7A">
            <w:pPr>
              <w:pStyle w:val="Tabletext"/>
            </w:pPr>
            <w:r>
              <w:t>M</w:t>
            </w:r>
          </w:p>
        </w:tc>
        <w:tc>
          <w:tcPr>
            <w:tcW w:w="1559" w:type="dxa"/>
          </w:tcPr>
          <w:p w:rsidR="006450F6" w:rsidRDefault="006450F6" w:rsidP="00F53E7A">
            <w:pPr>
              <w:pStyle w:val="Tabletext"/>
            </w:pPr>
            <w:r>
              <w:t>Upper signaling</w:t>
            </w:r>
          </w:p>
        </w:tc>
      </w:tr>
    </w:tbl>
    <w:p w:rsidR="006450F6" w:rsidRDefault="006450F6" w:rsidP="009F4F3D">
      <w:pPr>
        <w:pStyle w:val="Tablefin"/>
      </w:pPr>
    </w:p>
    <w:p w:rsidR="006450F6" w:rsidRPr="001D3F12" w:rsidRDefault="006450F6" w:rsidP="002D33D5">
      <w:pPr>
        <w:pStyle w:val="Heading4"/>
      </w:pPr>
      <w:r w:rsidRPr="001D3F12">
        <w:t>8.3.3.</w:t>
      </w:r>
      <w:r>
        <w:rPr>
          <w:rFonts w:hint="eastAsia"/>
          <w:lang w:val="en-US" w:eastAsia="zh-CN"/>
        </w:rPr>
        <w:t>4</w:t>
      </w:r>
      <w:r w:rsidRPr="001D3F12">
        <w:t xml:space="preserve"> </w:t>
      </w:r>
      <w:r w:rsidR="002D33D5">
        <w:tab/>
      </w:r>
      <w:r w:rsidRPr="001D3F12">
        <w:t>DOWNLINK TRANSFER</w:t>
      </w:r>
    </w:p>
    <w:p w:rsidR="006450F6" w:rsidRDefault="006450F6" w:rsidP="00292E62">
      <w:pPr>
        <w:rPr>
          <w:rFonts w:eastAsia="SimSun"/>
          <w:lang w:val="en-US" w:eastAsia="zh-CN"/>
        </w:rPr>
      </w:pPr>
      <w:r>
        <w:rPr>
          <w:rFonts w:eastAsia="SimSun" w:hint="eastAsia"/>
          <w:lang w:eastAsia="zh-CN"/>
        </w:rPr>
        <w:t xml:space="preserve">The </w:t>
      </w:r>
      <w:r w:rsidRPr="00FF4787">
        <w:rPr>
          <w:rFonts w:hint="eastAsia"/>
        </w:rPr>
        <w:t>message</w:t>
      </w:r>
      <w:r>
        <w:rPr>
          <w:rFonts w:eastAsia="SimSun" w:hint="eastAsia"/>
          <w:lang w:eastAsia="zh-CN"/>
        </w:rPr>
        <w:t xml:space="preserve"> is from </w:t>
      </w:r>
      <w:r>
        <w:rPr>
          <w:rFonts w:hint="eastAsia"/>
        </w:rPr>
        <w:t>C</w:t>
      </w:r>
      <w:r>
        <w:rPr>
          <w:rFonts w:eastAsia="SimSun" w:hint="eastAsia"/>
          <w:lang w:eastAsia="zh-CN"/>
        </w:rPr>
        <w:t>N</w:t>
      </w:r>
      <w:r>
        <w:rPr>
          <w:rFonts w:hint="eastAsia"/>
        </w:rPr>
        <w:t xml:space="preserve"> </w:t>
      </w:r>
      <w:r>
        <w:rPr>
          <w:rFonts w:eastAsia="SimSun" w:hint="eastAsia"/>
          <w:lang w:eastAsia="zh-CN"/>
        </w:rPr>
        <w:t xml:space="preserve">to </w:t>
      </w:r>
      <w:r>
        <w:rPr>
          <w:rFonts w:hint="eastAsia"/>
        </w:rPr>
        <w:t>C</w:t>
      </w:r>
      <w:r>
        <w:rPr>
          <w:rFonts w:eastAsia="SimSun" w:hint="eastAsia"/>
          <w:lang w:eastAsia="zh-CN"/>
        </w:rPr>
        <w:t>AP. C</w:t>
      </w:r>
      <w:r>
        <w:rPr>
          <w:rFonts w:hint="eastAsia"/>
        </w:rPr>
        <w:t>N</w:t>
      </w:r>
      <w:r>
        <w:t xml:space="preserve"> uses this message to carry the upper signaling of the </w:t>
      </w:r>
      <w:r>
        <w:rPr>
          <w:rFonts w:hint="eastAsia"/>
        </w:rPr>
        <w:t>downlink</w:t>
      </w:r>
      <w:r>
        <w:t xml:space="preserve"> direction to the </w:t>
      </w:r>
      <w:r>
        <w:rPr>
          <w:rFonts w:hint="eastAsia"/>
        </w:rPr>
        <w:t>CAP</w:t>
      </w:r>
      <w:r>
        <w:rPr>
          <w:rFonts w:eastAsia="SimSun" w:hint="eastAsia"/>
          <w:lang w:val="en-US" w:eastAsia="zh-CN"/>
        </w:rPr>
        <w:t>.</w:t>
      </w:r>
    </w:p>
    <w:p w:rsidR="00FF4787" w:rsidRPr="009F4F3D" w:rsidRDefault="00FF4787" w:rsidP="009F4F3D">
      <w:pPr>
        <w:pStyle w:val="Tablefin"/>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1559"/>
      </w:tblGrid>
      <w:tr w:rsidR="006450F6" w:rsidTr="009F4F3D">
        <w:trPr>
          <w:jc w:val="center"/>
        </w:trPr>
        <w:tc>
          <w:tcPr>
            <w:tcW w:w="2410" w:type="dxa"/>
          </w:tcPr>
          <w:p w:rsidR="006450F6" w:rsidRDefault="006450F6" w:rsidP="009F4F3D">
            <w:pPr>
              <w:pStyle w:val="Tablehead"/>
            </w:pPr>
            <w:r>
              <w:t>IE</w:t>
            </w:r>
          </w:p>
        </w:tc>
        <w:tc>
          <w:tcPr>
            <w:tcW w:w="1134" w:type="dxa"/>
          </w:tcPr>
          <w:p w:rsidR="006450F6" w:rsidRDefault="006450F6" w:rsidP="009F4F3D">
            <w:pPr>
              <w:pStyle w:val="Tablehead"/>
            </w:pPr>
            <w:r>
              <w:t>Presence</w:t>
            </w:r>
          </w:p>
        </w:tc>
        <w:tc>
          <w:tcPr>
            <w:tcW w:w="1559" w:type="dxa"/>
          </w:tcPr>
          <w:p w:rsidR="006450F6" w:rsidRDefault="006450F6" w:rsidP="009F4F3D">
            <w:pPr>
              <w:pStyle w:val="Tablehead"/>
            </w:pPr>
            <w:r>
              <w:t>Description</w:t>
            </w:r>
          </w:p>
        </w:tc>
      </w:tr>
      <w:tr w:rsidR="006450F6" w:rsidTr="009F4F3D">
        <w:trPr>
          <w:jc w:val="center"/>
        </w:trPr>
        <w:tc>
          <w:tcPr>
            <w:tcW w:w="2410" w:type="dxa"/>
          </w:tcPr>
          <w:p w:rsidR="006450F6" w:rsidRDefault="006450F6" w:rsidP="009F4F3D">
            <w:pPr>
              <w:pStyle w:val="Tabletext"/>
            </w:pPr>
            <w:r>
              <w:t>Message Type</w:t>
            </w:r>
          </w:p>
        </w:tc>
        <w:tc>
          <w:tcPr>
            <w:tcW w:w="1134" w:type="dxa"/>
          </w:tcPr>
          <w:p w:rsidR="006450F6" w:rsidRDefault="006450F6" w:rsidP="009F4F3D">
            <w:pPr>
              <w:pStyle w:val="Tabletext"/>
            </w:pPr>
            <w:r>
              <w:t>M</w:t>
            </w:r>
          </w:p>
        </w:tc>
        <w:tc>
          <w:tcPr>
            <w:tcW w:w="1559" w:type="dxa"/>
          </w:tcPr>
          <w:p w:rsidR="006450F6" w:rsidRDefault="006450F6" w:rsidP="009F4F3D">
            <w:pPr>
              <w:pStyle w:val="Tabletext"/>
            </w:pPr>
            <w:r>
              <w:t>IE Length</w:t>
            </w:r>
            <w:r>
              <w:rPr>
                <w:rFonts w:ascii="SimSun" w:eastAsia="SimSun" w:hAnsi="SimSun" w:cs="SimSun" w:hint="eastAsia"/>
              </w:rPr>
              <w:t>：</w:t>
            </w:r>
            <w:r>
              <w:t>1Byte</w:t>
            </w:r>
          </w:p>
        </w:tc>
      </w:tr>
      <w:tr w:rsidR="006450F6" w:rsidTr="009F4F3D">
        <w:trPr>
          <w:jc w:val="center"/>
        </w:trPr>
        <w:tc>
          <w:tcPr>
            <w:tcW w:w="2410" w:type="dxa"/>
          </w:tcPr>
          <w:p w:rsidR="006450F6" w:rsidRDefault="006450F6" w:rsidP="009F4F3D">
            <w:pPr>
              <w:pStyle w:val="Tabletext"/>
            </w:pPr>
            <w:r>
              <w:rPr>
                <w:bCs/>
              </w:rPr>
              <w:t>CAP ID</w:t>
            </w:r>
          </w:p>
        </w:tc>
        <w:tc>
          <w:tcPr>
            <w:tcW w:w="1134" w:type="dxa"/>
          </w:tcPr>
          <w:p w:rsidR="006450F6" w:rsidRDefault="006450F6" w:rsidP="009F4F3D">
            <w:pPr>
              <w:pStyle w:val="Tabletext"/>
            </w:pPr>
            <w:r>
              <w:t>M</w:t>
            </w:r>
          </w:p>
        </w:tc>
        <w:tc>
          <w:tcPr>
            <w:tcW w:w="1559" w:type="dxa"/>
          </w:tcPr>
          <w:p w:rsidR="006450F6" w:rsidRDefault="006450F6" w:rsidP="009F4F3D">
            <w:pPr>
              <w:pStyle w:val="Tabletext"/>
            </w:pPr>
            <w:r>
              <w:t>IE Length</w:t>
            </w:r>
            <w:r>
              <w:rPr>
                <w:rFonts w:ascii="SimSun" w:eastAsia="SimSun" w:hAnsi="SimSun" w:cs="SimSun" w:hint="eastAsia"/>
              </w:rPr>
              <w:t>：</w:t>
            </w:r>
            <w:r>
              <w:t>6Byte</w:t>
            </w:r>
          </w:p>
        </w:tc>
      </w:tr>
      <w:tr w:rsidR="006450F6" w:rsidTr="009F4F3D">
        <w:trPr>
          <w:jc w:val="center"/>
        </w:trPr>
        <w:tc>
          <w:tcPr>
            <w:tcW w:w="2410" w:type="dxa"/>
          </w:tcPr>
          <w:p w:rsidR="006450F6" w:rsidRDefault="006450F6" w:rsidP="009F4F3D">
            <w:pPr>
              <w:pStyle w:val="Tabletext"/>
            </w:pPr>
            <w:r>
              <w:rPr>
                <w:bCs/>
              </w:rPr>
              <w:t>STA ID</w:t>
            </w:r>
          </w:p>
        </w:tc>
        <w:tc>
          <w:tcPr>
            <w:tcW w:w="1134" w:type="dxa"/>
          </w:tcPr>
          <w:p w:rsidR="006450F6" w:rsidRDefault="006450F6" w:rsidP="009F4F3D">
            <w:pPr>
              <w:pStyle w:val="Tabletext"/>
            </w:pPr>
            <w:r>
              <w:t>M</w:t>
            </w:r>
          </w:p>
        </w:tc>
        <w:tc>
          <w:tcPr>
            <w:tcW w:w="1559" w:type="dxa"/>
          </w:tcPr>
          <w:p w:rsidR="006450F6" w:rsidRDefault="006450F6" w:rsidP="009F4F3D">
            <w:pPr>
              <w:pStyle w:val="Tabletext"/>
            </w:pPr>
            <w:r>
              <w:t>IE Length</w:t>
            </w:r>
            <w:r>
              <w:rPr>
                <w:rFonts w:ascii="SimSun" w:eastAsia="SimSun" w:hAnsi="SimSun" w:cs="SimSun" w:hint="eastAsia"/>
              </w:rPr>
              <w:t>：</w:t>
            </w:r>
            <w:r>
              <w:t>6Byte</w:t>
            </w:r>
          </w:p>
        </w:tc>
      </w:tr>
      <w:tr w:rsidR="006450F6" w:rsidTr="009F4F3D">
        <w:trPr>
          <w:jc w:val="center"/>
        </w:trPr>
        <w:tc>
          <w:tcPr>
            <w:tcW w:w="2410" w:type="dxa"/>
          </w:tcPr>
          <w:p w:rsidR="006450F6" w:rsidRDefault="006450F6" w:rsidP="009F4F3D">
            <w:pPr>
              <w:pStyle w:val="Tabletext"/>
              <w:rPr>
                <w:bCs/>
              </w:rPr>
            </w:pPr>
            <w:r>
              <w:rPr>
                <w:bCs/>
              </w:rPr>
              <w:t>INFO-PDU</w:t>
            </w:r>
          </w:p>
        </w:tc>
        <w:tc>
          <w:tcPr>
            <w:tcW w:w="1134" w:type="dxa"/>
          </w:tcPr>
          <w:p w:rsidR="006450F6" w:rsidRDefault="006450F6" w:rsidP="009F4F3D">
            <w:pPr>
              <w:pStyle w:val="Tabletext"/>
            </w:pPr>
            <w:r>
              <w:t>M</w:t>
            </w:r>
          </w:p>
        </w:tc>
        <w:tc>
          <w:tcPr>
            <w:tcW w:w="1559" w:type="dxa"/>
          </w:tcPr>
          <w:p w:rsidR="006450F6" w:rsidRDefault="006450F6" w:rsidP="009F4F3D">
            <w:pPr>
              <w:pStyle w:val="Tabletext"/>
            </w:pPr>
            <w:r>
              <w:t>Upper signaling</w:t>
            </w:r>
          </w:p>
        </w:tc>
      </w:tr>
    </w:tbl>
    <w:p w:rsidR="009F4F3D" w:rsidRDefault="009F4F3D" w:rsidP="009F4F3D">
      <w:pPr>
        <w:pStyle w:val="Tablefin"/>
      </w:pPr>
    </w:p>
    <w:p w:rsidR="006450F6" w:rsidRPr="001D3F12" w:rsidRDefault="006450F6" w:rsidP="002D33D5">
      <w:pPr>
        <w:pStyle w:val="Heading4"/>
      </w:pPr>
      <w:r w:rsidRPr="001D3F12">
        <w:t>8.3.3.</w:t>
      </w:r>
      <w:r>
        <w:rPr>
          <w:rFonts w:hint="eastAsia"/>
          <w:lang w:val="en-US" w:eastAsia="zh-CN"/>
        </w:rPr>
        <w:t>5</w:t>
      </w:r>
      <w:r w:rsidRPr="001D3F12">
        <w:t xml:space="preserve"> </w:t>
      </w:r>
      <w:r w:rsidR="002D33D5">
        <w:tab/>
      </w:r>
      <w:r w:rsidRPr="001D3F12">
        <w:t>PATH UPDATE IND</w:t>
      </w:r>
    </w:p>
    <w:p w:rsidR="006450F6" w:rsidRDefault="006450F6" w:rsidP="00FF4787">
      <w:pPr>
        <w:rPr>
          <w:lang w:val="en-US" w:eastAsia="zh-CN"/>
        </w:rPr>
      </w:pPr>
      <w:r>
        <w:rPr>
          <w:rFonts w:eastAsia="SimSun" w:hint="eastAsia"/>
          <w:lang w:eastAsia="zh-CN"/>
        </w:rPr>
        <w:t xml:space="preserve">The message is from </w:t>
      </w:r>
      <w:r>
        <w:rPr>
          <w:rFonts w:hint="eastAsia"/>
        </w:rPr>
        <w:t>C</w:t>
      </w:r>
      <w:r>
        <w:rPr>
          <w:rFonts w:eastAsia="SimSun" w:hint="eastAsia"/>
          <w:lang w:eastAsia="zh-CN"/>
        </w:rPr>
        <w:t>AP</w:t>
      </w:r>
      <w:r>
        <w:rPr>
          <w:rFonts w:hint="eastAsia"/>
        </w:rPr>
        <w:t xml:space="preserve"> </w:t>
      </w:r>
      <w:r>
        <w:rPr>
          <w:rFonts w:eastAsia="SimSun" w:hint="eastAsia"/>
          <w:lang w:eastAsia="zh-CN"/>
        </w:rPr>
        <w:t xml:space="preserve">to </w:t>
      </w:r>
      <w:r>
        <w:rPr>
          <w:rFonts w:hint="eastAsia"/>
        </w:rPr>
        <w:t>C</w:t>
      </w:r>
      <w:r>
        <w:rPr>
          <w:rFonts w:eastAsia="SimSun" w:hint="eastAsia"/>
          <w:lang w:eastAsia="zh-CN"/>
        </w:rPr>
        <w:t>N.</w:t>
      </w:r>
      <w:r>
        <w:rPr>
          <w:rFonts w:eastAsia="SimSun"/>
          <w:lang w:eastAsia="zh-CN"/>
        </w:rPr>
        <w:t xml:space="preserve"> </w:t>
      </w:r>
      <w:r>
        <w:rPr>
          <w:rFonts w:hint="eastAsia"/>
        </w:rPr>
        <w:t xml:space="preserve">The CAP uses this message to inform the network that the STA </w:t>
      </w:r>
      <w:r>
        <w:rPr>
          <w:rFonts w:hint="eastAsia"/>
          <w:lang w:val="en-US" w:eastAsia="zh-CN"/>
        </w:rPr>
        <w:t xml:space="preserve">path </w:t>
      </w:r>
      <w:r w:rsidRPr="00FF4787">
        <w:rPr>
          <w:rFonts w:hint="eastAsia"/>
        </w:rPr>
        <w:t>update</w:t>
      </w:r>
      <w:r>
        <w:rPr>
          <w:rFonts w:hint="eastAsia"/>
          <w:lang w:val="en-US" w:eastAsia="zh-CN"/>
        </w:rPr>
        <w:t>.</w:t>
      </w:r>
      <w:r>
        <w:rPr>
          <w:lang w:val="en-US" w:eastAsia="zh-CN"/>
        </w:rPr>
        <w:t xml:space="preserve"> </w:t>
      </w:r>
      <w:r>
        <w:rPr>
          <w:rFonts w:hint="eastAsia"/>
          <w:lang w:val="en-US" w:eastAsia="zh-CN"/>
        </w:rPr>
        <w:t xml:space="preserve">In the Handover process, when </w:t>
      </w:r>
      <w:r>
        <w:rPr>
          <w:lang w:val="en-US" w:eastAsia="zh-CN"/>
        </w:rPr>
        <w:t xml:space="preserve">STA </w:t>
      </w:r>
      <w:r>
        <w:rPr>
          <w:rFonts w:hint="eastAsia"/>
          <w:lang w:val="en-US" w:eastAsia="zh-CN"/>
        </w:rPr>
        <w:t xml:space="preserve">successfully handover to the target </w:t>
      </w:r>
      <w:r>
        <w:rPr>
          <w:lang w:val="en-US" w:eastAsia="zh-CN"/>
        </w:rPr>
        <w:t>CAP</w:t>
      </w:r>
      <w:r>
        <w:rPr>
          <w:rFonts w:hint="eastAsia"/>
          <w:lang w:val="en-US" w:eastAsia="zh-CN"/>
        </w:rPr>
        <w:t xml:space="preserve">, the target </w:t>
      </w:r>
      <w:r>
        <w:rPr>
          <w:lang w:val="en-US" w:eastAsia="zh-CN"/>
        </w:rPr>
        <w:t>CAP</w:t>
      </w:r>
      <w:r>
        <w:rPr>
          <w:rFonts w:hint="eastAsia"/>
          <w:lang w:val="en-US" w:eastAsia="zh-CN"/>
        </w:rPr>
        <w:t xml:space="preserve"> uses the message to inform CN.</w:t>
      </w:r>
    </w:p>
    <w:p w:rsidR="00FF4787" w:rsidRPr="009F4F3D" w:rsidRDefault="00FF4787" w:rsidP="009F4F3D">
      <w:pPr>
        <w:pStyle w:val="Tablefin"/>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1559"/>
      </w:tblGrid>
      <w:tr w:rsidR="006450F6" w:rsidTr="009F4F3D">
        <w:trPr>
          <w:jc w:val="center"/>
        </w:trPr>
        <w:tc>
          <w:tcPr>
            <w:tcW w:w="2410" w:type="dxa"/>
          </w:tcPr>
          <w:p w:rsidR="006450F6" w:rsidRDefault="006450F6" w:rsidP="009F4F3D">
            <w:pPr>
              <w:pStyle w:val="Tablehead"/>
            </w:pPr>
            <w:r>
              <w:t>IE</w:t>
            </w:r>
          </w:p>
        </w:tc>
        <w:tc>
          <w:tcPr>
            <w:tcW w:w="1134" w:type="dxa"/>
          </w:tcPr>
          <w:p w:rsidR="006450F6" w:rsidRDefault="006450F6" w:rsidP="009F4F3D">
            <w:pPr>
              <w:pStyle w:val="Tablehead"/>
            </w:pPr>
            <w:r>
              <w:t>Presence</w:t>
            </w:r>
          </w:p>
        </w:tc>
        <w:tc>
          <w:tcPr>
            <w:tcW w:w="1559" w:type="dxa"/>
          </w:tcPr>
          <w:p w:rsidR="006450F6" w:rsidRDefault="006450F6" w:rsidP="009F4F3D">
            <w:pPr>
              <w:pStyle w:val="Tablehead"/>
            </w:pPr>
            <w:r>
              <w:t>Description</w:t>
            </w:r>
          </w:p>
        </w:tc>
      </w:tr>
      <w:tr w:rsidR="006450F6" w:rsidTr="009F4F3D">
        <w:trPr>
          <w:jc w:val="center"/>
        </w:trPr>
        <w:tc>
          <w:tcPr>
            <w:tcW w:w="2410" w:type="dxa"/>
          </w:tcPr>
          <w:p w:rsidR="006450F6" w:rsidRDefault="006450F6" w:rsidP="009F4F3D">
            <w:pPr>
              <w:pStyle w:val="Tabletext"/>
            </w:pPr>
            <w:r>
              <w:t>Message Type</w:t>
            </w:r>
          </w:p>
        </w:tc>
        <w:tc>
          <w:tcPr>
            <w:tcW w:w="1134" w:type="dxa"/>
          </w:tcPr>
          <w:p w:rsidR="006450F6" w:rsidRDefault="006450F6" w:rsidP="009F4F3D">
            <w:pPr>
              <w:pStyle w:val="Tabletext"/>
            </w:pPr>
            <w:r>
              <w:t>M</w:t>
            </w:r>
          </w:p>
        </w:tc>
        <w:tc>
          <w:tcPr>
            <w:tcW w:w="1559" w:type="dxa"/>
          </w:tcPr>
          <w:p w:rsidR="006450F6" w:rsidRDefault="006450F6" w:rsidP="009F4F3D">
            <w:pPr>
              <w:pStyle w:val="Tabletext"/>
            </w:pPr>
            <w:r>
              <w:t>IE Length</w:t>
            </w:r>
            <w:r>
              <w:rPr>
                <w:rFonts w:ascii="SimSun" w:eastAsia="SimSun" w:hAnsi="SimSun" w:cs="SimSun" w:hint="eastAsia"/>
              </w:rPr>
              <w:t>：</w:t>
            </w:r>
            <w:r>
              <w:t>1Byte</w:t>
            </w:r>
          </w:p>
        </w:tc>
      </w:tr>
      <w:tr w:rsidR="006450F6" w:rsidTr="009F4F3D">
        <w:trPr>
          <w:jc w:val="center"/>
        </w:trPr>
        <w:tc>
          <w:tcPr>
            <w:tcW w:w="2410" w:type="dxa"/>
          </w:tcPr>
          <w:p w:rsidR="006450F6" w:rsidRDefault="006450F6" w:rsidP="009F4F3D">
            <w:pPr>
              <w:pStyle w:val="Tabletext"/>
            </w:pPr>
            <w:r>
              <w:rPr>
                <w:bCs/>
              </w:rPr>
              <w:t>CAP ID</w:t>
            </w:r>
          </w:p>
        </w:tc>
        <w:tc>
          <w:tcPr>
            <w:tcW w:w="1134" w:type="dxa"/>
          </w:tcPr>
          <w:p w:rsidR="006450F6" w:rsidRDefault="006450F6" w:rsidP="009F4F3D">
            <w:pPr>
              <w:pStyle w:val="Tabletext"/>
            </w:pPr>
            <w:r>
              <w:t>M</w:t>
            </w:r>
          </w:p>
        </w:tc>
        <w:tc>
          <w:tcPr>
            <w:tcW w:w="1559" w:type="dxa"/>
          </w:tcPr>
          <w:p w:rsidR="006450F6" w:rsidRDefault="006450F6" w:rsidP="009F4F3D">
            <w:pPr>
              <w:pStyle w:val="Tabletext"/>
            </w:pPr>
            <w:r>
              <w:t>IE Length</w:t>
            </w:r>
            <w:r>
              <w:rPr>
                <w:rFonts w:ascii="SimSun" w:eastAsia="SimSun" w:hAnsi="SimSun" w:cs="SimSun" w:hint="eastAsia"/>
              </w:rPr>
              <w:t>：</w:t>
            </w:r>
            <w:r>
              <w:t>6Byte</w:t>
            </w:r>
          </w:p>
        </w:tc>
      </w:tr>
      <w:tr w:rsidR="006450F6" w:rsidTr="009F4F3D">
        <w:trPr>
          <w:jc w:val="center"/>
        </w:trPr>
        <w:tc>
          <w:tcPr>
            <w:tcW w:w="2410" w:type="dxa"/>
          </w:tcPr>
          <w:p w:rsidR="006450F6" w:rsidRDefault="006450F6" w:rsidP="009F4F3D">
            <w:pPr>
              <w:pStyle w:val="Tabletext"/>
            </w:pPr>
            <w:r>
              <w:rPr>
                <w:bCs/>
              </w:rPr>
              <w:t>STA ID</w:t>
            </w:r>
          </w:p>
        </w:tc>
        <w:tc>
          <w:tcPr>
            <w:tcW w:w="1134" w:type="dxa"/>
          </w:tcPr>
          <w:p w:rsidR="006450F6" w:rsidRDefault="006450F6" w:rsidP="009F4F3D">
            <w:pPr>
              <w:pStyle w:val="Tabletext"/>
            </w:pPr>
            <w:r>
              <w:t>M</w:t>
            </w:r>
          </w:p>
        </w:tc>
        <w:tc>
          <w:tcPr>
            <w:tcW w:w="1559" w:type="dxa"/>
          </w:tcPr>
          <w:p w:rsidR="006450F6" w:rsidRDefault="006450F6" w:rsidP="009F4F3D">
            <w:pPr>
              <w:pStyle w:val="Tabletext"/>
            </w:pPr>
            <w:r>
              <w:t>IE Length</w:t>
            </w:r>
            <w:r>
              <w:rPr>
                <w:rFonts w:ascii="SimSun" w:eastAsia="SimSun" w:hAnsi="SimSun" w:cs="SimSun" w:hint="eastAsia"/>
              </w:rPr>
              <w:t>：</w:t>
            </w:r>
            <w:r>
              <w:t>6Byte</w:t>
            </w:r>
          </w:p>
        </w:tc>
      </w:tr>
    </w:tbl>
    <w:p w:rsidR="009F4F3D" w:rsidRDefault="009F4F3D" w:rsidP="009F4F3D">
      <w:pPr>
        <w:pStyle w:val="Tablefin"/>
      </w:pPr>
    </w:p>
    <w:p w:rsidR="006450F6" w:rsidRPr="001D3F12" w:rsidRDefault="006450F6" w:rsidP="002D33D5">
      <w:pPr>
        <w:pStyle w:val="Heading4"/>
      </w:pPr>
      <w:r w:rsidRPr="001D3F12">
        <w:t>8.3.3.</w:t>
      </w:r>
      <w:r>
        <w:rPr>
          <w:rFonts w:hint="eastAsia"/>
          <w:lang w:val="en-US" w:eastAsia="zh-CN"/>
        </w:rPr>
        <w:t>6</w:t>
      </w:r>
      <w:r w:rsidRPr="001D3F12">
        <w:t xml:space="preserve"> </w:t>
      </w:r>
      <w:r w:rsidR="002D33D5">
        <w:tab/>
      </w:r>
      <w:r w:rsidRPr="001D3F12">
        <w:t>PATH RELEASE IND</w:t>
      </w:r>
    </w:p>
    <w:p w:rsidR="006450F6" w:rsidRDefault="006450F6" w:rsidP="00FF4787">
      <w:r>
        <w:rPr>
          <w:rFonts w:eastAsia="SimSun" w:hint="eastAsia"/>
          <w:lang w:eastAsia="zh-CN"/>
        </w:rPr>
        <w:t xml:space="preserve">The </w:t>
      </w:r>
      <w:r w:rsidRPr="00FF4787">
        <w:rPr>
          <w:rFonts w:hint="eastAsia"/>
        </w:rPr>
        <w:t>message</w:t>
      </w:r>
      <w:r>
        <w:rPr>
          <w:rFonts w:eastAsia="SimSun" w:hint="eastAsia"/>
          <w:lang w:eastAsia="zh-CN"/>
        </w:rPr>
        <w:t xml:space="preserve"> is from </w:t>
      </w:r>
      <w:r>
        <w:rPr>
          <w:rFonts w:hint="eastAsia"/>
        </w:rPr>
        <w:t>C</w:t>
      </w:r>
      <w:r>
        <w:rPr>
          <w:rFonts w:eastAsia="SimSun" w:hint="eastAsia"/>
          <w:lang w:eastAsia="zh-CN"/>
        </w:rPr>
        <w:t>N</w:t>
      </w:r>
      <w:r>
        <w:rPr>
          <w:rFonts w:hint="eastAsia"/>
        </w:rPr>
        <w:t xml:space="preserve"> </w:t>
      </w:r>
      <w:r>
        <w:rPr>
          <w:rFonts w:eastAsia="SimSun" w:hint="eastAsia"/>
          <w:lang w:eastAsia="zh-CN"/>
        </w:rPr>
        <w:t xml:space="preserve">to </w:t>
      </w:r>
      <w:r>
        <w:rPr>
          <w:rFonts w:hint="eastAsia"/>
        </w:rPr>
        <w:t>C</w:t>
      </w:r>
      <w:r>
        <w:rPr>
          <w:rFonts w:eastAsia="SimSun" w:hint="eastAsia"/>
          <w:lang w:eastAsia="zh-CN"/>
        </w:rPr>
        <w:t>AP.</w:t>
      </w:r>
      <w:r>
        <w:rPr>
          <w:rFonts w:eastAsia="SimSun"/>
          <w:lang w:eastAsia="zh-CN"/>
        </w:rPr>
        <w:t xml:space="preserve"> </w:t>
      </w:r>
      <w:r>
        <w:rPr>
          <w:rFonts w:hint="eastAsia"/>
        </w:rPr>
        <w:t xml:space="preserve">In the </w:t>
      </w:r>
      <w:r>
        <w:rPr>
          <w:rFonts w:hint="eastAsia"/>
          <w:lang w:val="en-US" w:eastAsia="zh-CN"/>
        </w:rPr>
        <w:t>Handover</w:t>
      </w:r>
      <w:r>
        <w:rPr>
          <w:rFonts w:hint="eastAsia"/>
        </w:rPr>
        <w:t xml:space="preserve"> process, when the CN receives the path update message of the target </w:t>
      </w:r>
      <w:r>
        <w:t>CAP</w:t>
      </w:r>
      <w:r>
        <w:rPr>
          <w:rFonts w:hint="eastAsia"/>
        </w:rPr>
        <w:t>,</w:t>
      </w:r>
      <w:r>
        <w:rPr>
          <w:rFonts w:eastAsia="SimSun" w:hint="eastAsia"/>
          <w:lang w:eastAsia="zh-CN"/>
        </w:rPr>
        <w:t xml:space="preserve"> </w:t>
      </w:r>
      <w:r>
        <w:rPr>
          <w:rFonts w:hint="eastAsia"/>
        </w:rPr>
        <w:t xml:space="preserve">the CN will send the message to the source </w:t>
      </w:r>
      <w:r>
        <w:t>CAP</w:t>
      </w:r>
      <w:r>
        <w:rPr>
          <w:rFonts w:hint="eastAsia"/>
        </w:rPr>
        <w:t>.</w:t>
      </w:r>
      <w:r>
        <w:t xml:space="preserve"> The source CAP releases the STA information. </w:t>
      </w:r>
    </w:p>
    <w:p w:rsidR="00FF4787" w:rsidRDefault="00FF4787" w:rsidP="009F4F3D">
      <w:pPr>
        <w:pStyle w:val="Tablefin"/>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1559"/>
      </w:tblGrid>
      <w:tr w:rsidR="006450F6" w:rsidTr="009F4F3D">
        <w:trPr>
          <w:jc w:val="center"/>
        </w:trPr>
        <w:tc>
          <w:tcPr>
            <w:tcW w:w="2410" w:type="dxa"/>
          </w:tcPr>
          <w:p w:rsidR="006450F6" w:rsidRDefault="006450F6" w:rsidP="009F4F3D">
            <w:pPr>
              <w:pStyle w:val="Tablehead"/>
            </w:pPr>
            <w:r>
              <w:t>IE</w:t>
            </w:r>
          </w:p>
        </w:tc>
        <w:tc>
          <w:tcPr>
            <w:tcW w:w="1134" w:type="dxa"/>
          </w:tcPr>
          <w:p w:rsidR="006450F6" w:rsidRDefault="006450F6" w:rsidP="009F4F3D">
            <w:pPr>
              <w:pStyle w:val="Tablehead"/>
            </w:pPr>
            <w:r>
              <w:t>Presence</w:t>
            </w:r>
          </w:p>
        </w:tc>
        <w:tc>
          <w:tcPr>
            <w:tcW w:w="1559" w:type="dxa"/>
          </w:tcPr>
          <w:p w:rsidR="006450F6" w:rsidRDefault="006450F6" w:rsidP="009F4F3D">
            <w:pPr>
              <w:pStyle w:val="Tablehead"/>
            </w:pPr>
            <w:r>
              <w:t>Description</w:t>
            </w:r>
          </w:p>
        </w:tc>
      </w:tr>
      <w:tr w:rsidR="006450F6" w:rsidTr="009F4F3D">
        <w:trPr>
          <w:jc w:val="center"/>
        </w:trPr>
        <w:tc>
          <w:tcPr>
            <w:tcW w:w="2410" w:type="dxa"/>
          </w:tcPr>
          <w:p w:rsidR="006450F6" w:rsidRDefault="006450F6" w:rsidP="009F4F3D">
            <w:pPr>
              <w:pStyle w:val="Tabletext"/>
            </w:pPr>
            <w:r>
              <w:t>Message Type</w:t>
            </w:r>
          </w:p>
        </w:tc>
        <w:tc>
          <w:tcPr>
            <w:tcW w:w="1134" w:type="dxa"/>
          </w:tcPr>
          <w:p w:rsidR="006450F6" w:rsidRDefault="006450F6" w:rsidP="009F4F3D">
            <w:pPr>
              <w:pStyle w:val="Tabletext"/>
            </w:pPr>
            <w:r>
              <w:t>M</w:t>
            </w:r>
          </w:p>
        </w:tc>
        <w:tc>
          <w:tcPr>
            <w:tcW w:w="1559" w:type="dxa"/>
          </w:tcPr>
          <w:p w:rsidR="006450F6" w:rsidRDefault="006450F6" w:rsidP="009F4F3D">
            <w:pPr>
              <w:pStyle w:val="Tabletext"/>
            </w:pPr>
            <w:r>
              <w:t>IE Length</w:t>
            </w:r>
            <w:r>
              <w:rPr>
                <w:rFonts w:ascii="SimSun" w:eastAsia="SimSun" w:hAnsi="SimSun" w:cs="SimSun" w:hint="eastAsia"/>
              </w:rPr>
              <w:t>：</w:t>
            </w:r>
            <w:r>
              <w:t>1Byte</w:t>
            </w:r>
          </w:p>
        </w:tc>
      </w:tr>
      <w:tr w:rsidR="006450F6" w:rsidTr="009F4F3D">
        <w:trPr>
          <w:jc w:val="center"/>
        </w:trPr>
        <w:tc>
          <w:tcPr>
            <w:tcW w:w="2410" w:type="dxa"/>
          </w:tcPr>
          <w:p w:rsidR="006450F6" w:rsidRDefault="006450F6" w:rsidP="009F4F3D">
            <w:pPr>
              <w:pStyle w:val="Tabletext"/>
            </w:pPr>
            <w:r>
              <w:rPr>
                <w:bCs/>
              </w:rPr>
              <w:t>CAP ID</w:t>
            </w:r>
          </w:p>
        </w:tc>
        <w:tc>
          <w:tcPr>
            <w:tcW w:w="1134" w:type="dxa"/>
          </w:tcPr>
          <w:p w:rsidR="006450F6" w:rsidRDefault="006450F6" w:rsidP="009F4F3D">
            <w:pPr>
              <w:pStyle w:val="Tabletext"/>
            </w:pPr>
            <w:r>
              <w:t>M</w:t>
            </w:r>
          </w:p>
        </w:tc>
        <w:tc>
          <w:tcPr>
            <w:tcW w:w="1559" w:type="dxa"/>
          </w:tcPr>
          <w:p w:rsidR="006450F6" w:rsidRDefault="006450F6" w:rsidP="009F4F3D">
            <w:pPr>
              <w:pStyle w:val="Tabletext"/>
            </w:pPr>
            <w:r>
              <w:t>IE Length</w:t>
            </w:r>
            <w:r>
              <w:rPr>
                <w:rFonts w:ascii="SimSun" w:eastAsia="SimSun" w:hAnsi="SimSun" w:cs="SimSun" w:hint="eastAsia"/>
              </w:rPr>
              <w:t>：</w:t>
            </w:r>
            <w:r>
              <w:t>6Byte</w:t>
            </w:r>
          </w:p>
        </w:tc>
      </w:tr>
      <w:tr w:rsidR="006450F6" w:rsidTr="009F4F3D">
        <w:trPr>
          <w:jc w:val="center"/>
        </w:trPr>
        <w:tc>
          <w:tcPr>
            <w:tcW w:w="2410" w:type="dxa"/>
          </w:tcPr>
          <w:p w:rsidR="006450F6" w:rsidRDefault="006450F6" w:rsidP="009F4F3D">
            <w:pPr>
              <w:pStyle w:val="Tabletext"/>
            </w:pPr>
            <w:r>
              <w:rPr>
                <w:bCs/>
              </w:rPr>
              <w:t>STA ID</w:t>
            </w:r>
          </w:p>
        </w:tc>
        <w:tc>
          <w:tcPr>
            <w:tcW w:w="1134" w:type="dxa"/>
          </w:tcPr>
          <w:p w:rsidR="006450F6" w:rsidRDefault="006450F6" w:rsidP="009F4F3D">
            <w:pPr>
              <w:pStyle w:val="Tabletext"/>
            </w:pPr>
            <w:r>
              <w:t>M</w:t>
            </w:r>
          </w:p>
        </w:tc>
        <w:tc>
          <w:tcPr>
            <w:tcW w:w="1559" w:type="dxa"/>
          </w:tcPr>
          <w:p w:rsidR="006450F6" w:rsidRDefault="006450F6" w:rsidP="009F4F3D">
            <w:pPr>
              <w:pStyle w:val="Tabletext"/>
            </w:pPr>
            <w:r>
              <w:t>IE Length</w:t>
            </w:r>
            <w:r>
              <w:rPr>
                <w:rFonts w:ascii="SimSun" w:eastAsia="SimSun" w:hAnsi="SimSun" w:cs="SimSun" w:hint="eastAsia"/>
              </w:rPr>
              <w:t>：</w:t>
            </w:r>
            <w:r>
              <w:t>6Byte</w:t>
            </w:r>
          </w:p>
        </w:tc>
      </w:tr>
    </w:tbl>
    <w:p w:rsidR="006450F6" w:rsidRPr="00A52BF3" w:rsidRDefault="006450F6" w:rsidP="009F4F3D">
      <w:pPr>
        <w:pStyle w:val="Tablefin"/>
      </w:pPr>
      <w:r>
        <w:t>]</w:t>
      </w:r>
    </w:p>
    <w:p w:rsidR="009F4F3D" w:rsidRDefault="009F4F3D" w:rsidP="0032202E">
      <w:pPr>
        <w:pStyle w:val="Reasons"/>
      </w:pPr>
    </w:p>
    <w:p w:rsidR="000069D4" w:rsidRPr="009F4F3D" w:rsidRDefault="009F4F3D" w:rsidP="009F4F3D">
      <w:pPr>
        <w:jc w:val="center"/>
      </w:pPr>
      <w:r>
        <w:t>______________</w:t>
      </w:r>
    </w:p>
    <w:sectPr w:rsidR="000069D4" w:rsidRPr="009F4F3D" w:rsidSect="00DE2D0D">
      <w:footerReference w:type="first" r:id="rId168"/>
      <w:pgSz w:w="11907" w:h="16834"/>
      <w:pgMar w:top="1418" w:right="1134" w:bottom="1418" w:left="1134" w:header="720" w:footer="720" w:gutter="0"/>
      <w:paperSrc w:first="15" w:other="15"/>
      <w:lnNumType w:countBy="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09D6" w:rsidRDefault="006109D6">
      <w:r>
        <w:separator/>
      </w:r>
    </w:p>
  </w:endnote>
  <w:endnote w:type="continuationSeparator" w:id="0">
    <w:p w:rsidR="006109D6" w:rsidRDefault="00610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3" w:usb1="00000000" w:usb2="00000000" w:usb3="00000000" w:csb0="00000001" w:csb1="00000000"/>
  </w:font>
  <w:font w:name="Times New Roman Bold">
    <w:altName w:val="Times New Roman"/>
    <w:panose1 w:val="02020803070505020304"/>
    <w:charset w:val="00"/>
    <w:family w:val="auto"/>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MMNHP+BookmanOldStyle">
    <w:altName w:val="Bookman Old Style"/>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ngLiU_HKSCS">
    <w:panose1 w:val="02020500000000000000"/>
    <w:charset w:val="88"/>
    <w:family w:val="roman"/>
    <w:pitch w:val="variable"/>
    <w:sig w:usb0="A00002FF" w:usb1="38CFFCFA" w:usb2="00000016" w:usb3="00000000" w:csb0="00100001" w:csb1="00000000"/>
  </w:font>
  <w:font w:name="DengXian Light">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Microsoft YaHei">
    <w:panose1 w:val="020B0503020204020204"/>
    <w:charset w:val="86"/>
    <w:family w:val="swiss"/>
    <w:pitch w:val="variable"/>
    <w:sig w:usb0="A0000287" w:usb1="28CF3C52" w:usb2="00000016" w:usb3="00000000" w:csb0="0004001F" w:csb1="00000000"/>
  </w:font>
  <w:font w:name="Microsoft YaHei UI">
    <w:panose1 w:val="020B0503020204020204"/>
    <w:charset w:val="86"/>
    <w:family w:val="swiss"/>
    <w:pitch w:val="variable"/>
    <w:sig w:usb0="A0000287" w:usb1="28CF3C52" w:usb2="00000016" w:usb3="00000000" w:csb0="0004001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A" w:rsidRPr="00DE2D0D" w:rsidRDefault="00FA124A" w:rsidP="00DE2D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09D6" w:rsidRDefault="006109D6">
      <w:r>
        <w:t>____________________</w:t>
      </w:r>
    </w:p>
  </w:footnote>
  <w:footnote w:type="continuationSeparator" w:id="0">
    <w:p w:rsidR="006109D6" w:rsidRDefault="006109D6">
      <w:r>
        <w:continuationSeparator/>
      </w:r>
    </w:p>
  </w:footnote>
  <w:footnote w:id="1">
    <w:p w:rsidR="006450F6" w:rsidRPr="000004A9" w:rsidRDefault="006450F6" w:rsidP="00AB3942">
      <w:pPr>
        <w:pStyle w:val="FootnoteText"/>
        <w:rPr>
          <w:lang w:val="en-US"/>
        </w:rPr>
      </w:pPr>
      <w:r w:rsidRPr="00045BB3">
        <w:rPr>
          <w:rStyle w:val="FootnoteReference"/>
        </w:rPr>
        <w:footnoteRef/>
      </w:r>
      <w:r w:rsidRPr="000004A9">
        <w:rPr>
          <w:lang w:val="en-US"/>
        </w:rPr>
        <w:tab/>
        <w:t xml:space="preserve">Developed by </w:t>
      </w:r>
      <w:r>
        <w:rPr>
          <w:lang w:val="en-US"/>
        </w:rPr>
        <w:t>[</w:t>
      </w:r>
      <w:r>
        <w:rPr>
          <w:rFonts w:hint="eastAsia"/>
          <w:lang w:val="en-US" w:eastAsia="ja-JP"/>
        </w:rPr>
        <w:t>Nufront</w:t>
      </w:r>
      <w:r>
        <w:rPr>
          <w:lang w:val="en-US"/>
        </w:rPr>
        <w:t>]</w:t>
      </w:r>
      <w:r w:rsidRPr="000004A9">
        <w:rPr>
          <w:lang w:val="en-US"/>
        </w:rPr>
        <w:t xml:space="preserve"> as </w:t>
      </w:r>
      <w:r>
        <w:rPr>
          <w:lang w:val="en-US"/>
        </w:rPr>
        <w:t>[</w:t>
      </w:r>
      <w:r>
        <w:rPr>
          <w:rFonts w:hint="eastAsia"/>
          <w:lang w:val="en-US" w:eastAsia="ja-JP"/>
        </w:rPr>
        <w:t>EUHT</w:t>
      </w:r>
      <w:r w:rsidRPr="00922228">
        <w:t>]</w:t>
      </w:r>
      <w:r w:rsidRPr="000004A9">
        <w:rPr>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FF1C51"/>
    <w:multiLevelType w:val="multilevel"/>
    <w:tmpl w:val="ACFF1C51"/>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FFFFFF7C"/>
    <w:multiLevelType w:val="singleLevel"/>
    <w:tmpl w:val="BF0A6E3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AC2EFE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368E8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D4E642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B12156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824485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3143B2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922913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58A04A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58A27E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8CCA80"/>
    <w:multiLevelType w:val="multilevel"/>
    <w:tmpl w:val="008CCA80"/>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79102AD"/>
    <w:multiLevelType w:val="multilevel"/>
    <w:tmpl w:val="079102AD"/>
    <w:lvl w:ilvl="0">
      <w:start w:val="1"/>
      <w:numFmt w:val="decimal"/>
      <w:pStyle w:val="a"/>
      <w:suff w:val="nothing"/>
      <w:lvlText w:val="注%1："/>
      <w:lvlJc w:val="left"/>
      <w:pPr>
        <w:ind w:left="811" w:hanging="448"/>
      </w:pPr>
      <w:rPr>
        <w:rFonts w:ascii="SimHei" w:eastAsia="SimHei" w:hint="eastAsia"/>
        <w:b w:val="0"/>
        <w:i w:val="0"/>
        <w:sz w:val="18"/>
        <w:lang w:val="en-US"/>
      </w:rPr>
    </w:lvl>
    <w:lvl w:ilvl="1">
      <w:start w:val="1"/>
      <w:numFmt w:val="lowerLetter"/>
      <w:lvlText w:val="%2)"/>
      <w:lvlJc w:val="left"/>
      <w:pPr>
        <w:tabs>
          <w:tab w:val="left" w:pos="0"/>
        </w:tabs>
        <w:ind w:left="992" w:hanging="629"/>
      </w:pPr>
    </w:lvl>
    <w:lvl w:ilvl="2">
      <w:start w:val="1"/>
      <w:numFmt w:val="lowerRoman"/>
      <w:lvlText w:val="%3."/>
      <w:lvlJc w:val="right"/>
      <w:pPr>
        <w:tabs>
          <w:tab w:val="left" w:pos="0"/>
        </w:tabs>
        <w:ind w:left="992" w:hanging="629"/>
      </w:pPr>
    </w:lvl>
    <w:lvl w:ilvl="3">
      <w:start w:val="1"/>
      <w:numFmt w:val="decimal"/>
      <w:lvlText w:val="%4."/>
      <w:lvlJc w:val="left"/>
      <w:pPr>
        <w:tabs>
          <w:tab w:val="left" w:pos="0"/>
        </w:tabs>
        <w:ind w:left="992" w:hanging="629"/>
      </w:pPr>
    </w:lvl>
    <w:lvl w:ilvl="4">
      <w:start w:val="1"/>
      <w:numFmt w:val="lowerLetter"/>
      <w:lvlText w:val="%5)"/>
      <w:lvlJc w:val="left"/>
      <w:pPr>
        <w:tabs>
          <w:tab w:val="left" w:pos="0"/>
        </w:tabs>
        <w:ind w:left="992" w:hanging="629"/>
      </w:pPr>
    </w:lvl>
    <w:lvl w:ilvl="5">
      <w:start w:val="1"/>
      <w:numFmt w:val="lowerRoman"/>
      <w:lvlText w:val="%6."/>
      <w:lvlJc w:val="right"/>
      <w:pPr>
        <w:tabs>
          <w:tab w:val="left" w:pos="0"/>
        </w:tabs>
        <w:ind w:left="992" w:hanging="629"/>
      </w:pPr>
    </w:lvl>
    <w:lvl w:ilvl="6">
      <w:start w:val="1"/>
      <w:numFmt w:val="decimal"/>
      <w:lvlText w:val="%7."/>
      <w:lvlJc w:val="left"/>
      <w:pPr>
        <w:tabs>
          <w:tab w:val="left" w:pos="0"/>
        </w:tabs>
        <w:ind w:left="992" w:hanging="629"/>
      </w:pPr>
    </w:lvl>
    <w:lvl w:ilvl="7">
      <w:start w:val="1"/>
      <w:numFmt w:val="lowerLetter"/>
      <w:lvlText w:val="%8)"/>
      <w:lvlJc w:val="left"/>
      <w:pPr>
        <w:tabs>
          <w:tab w:val="left" w:pos="0"/>
        </w:tabs>
        <w:ind w:left="992" w:hanging="629"/>
      </w:pPr>
    </w:lvl>
    <w:lvl w:ilvl="8">
      <w:start w:val="1"/>
      <w:numFmt w:val="lowerRoman"/>
      <w:lvlText w:val="%9."/>
      <w:lvlJc w:val="right"/>
      <w:pPr>
        <w:tabs>
          <w:tab w:val="left" w:pos="0"/>
        </w:tabs>
        <w:ind w:left="992" w:hanging="629"/>
      </w:pPr>
    </w:lvl>
  </w:abstractNum>
  <w:abstractNum w:abstractNumId="13" w15:restartNumberingAfterBreak="0">
    <w:nsid w:val="151049A8"/>
    <w:multiLevelType w:val="hybridMultilevel"/>
    <w:tmpl w:val="0E0AD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C91163"/>
    <w:multiLevelType w:val="multilevel"/>
    <w:tmpl w:val="1FC91163"/>
    <w:lvl w:ilvl="0">
      <w:start w:val="1"/>
      <w:numFmt w:val="decimal"/>
      <w:pStyle w:val="a0"/>
      <w:suff w:val="nothing"/>
      <w:lvlText w:val="%1　"/>
      <w:lvlJc w:val="left"/>
      <w:pPr>
        <w:ind w:left="0" w:firstLine="0"/>
      </w:pPr>
      <w:rPr>
        <w:rFonts w:ascii="SimHei" w:eastAsia="SimHei" w:hAnsi="Times New Roman" w:hint="eastAsia"/>
        <w:b w:val="0"/>
        <w:i w:val="0"/>
        <w:sz w:val="21"/>
        <w:szCs w:val="21"/>
      </w:rPr>
    </w:lvl>
    <w:lvl w:ilvl="1">
      <w:start w:val="1"/>
      <w:numFmt w:val="decimal"/>
      <w:suff w:val="nothing"/>
      <w:lvlText w:val="%1.%2　"/>
      <w:lvlJc w:val="left"/>
      <w:pPr>
        <w:ind w:left="0" w:firstLine="0"/>
      </w:pPr>
      <w:rPr>
        <w:rFonts w:ascii="SimHei" w:eastAsia="SimHei" w:hAnsi="Times New Roman" w:cs="Times New Roman" w:hint="eastAsia"/>
        <w:b w:val="0"/>
        <w:bCs w:val="0"/>
        <w:i w:val="0"/>
        <w:iCs w:val="0"/>
        <w:caps w:val="0"/>
        <w:strike w:val="0"/>
        <w:dstrike w:val="0"/>
        <w:vanish w:val="0"/>
        <w:webHidden w:val="0"/>
        <w:spacing w:val="0"/>
        <w:kern w:val="0"/>
        <w:position w:val="0"/>
        <w:sz w:val="21"/>
        <w:szCs w:val="21"/>
        <w:u w:val="none"/>
        <w:effect w:val="none"/>
        <w:vertAlign w:val="baseline"/>
        <w:specVanish w:val="0"/>
      </w:rPr>
    </w:lvl>
    <w:lvl w:ilvl="2">
      <w:start w:val="1"/>
      <w:numFmt w:val="decimal"/>
      <w:suff w:val="nothing"/>
      <w:lvlText w:val="%1.%2.%3　"/>
      <w:lvlJc w:val="left"/>
      <w:pPr>
        <w:ind w:left="284" w:firstLine="0"/>
      </w:pPr>
      <w:rPr>
        <w:rFonts w:ascii="SimHei" w:eastAsia="SimHei" w:hAnsi="Times New Roman" w:hint="eastAsia"/>
        <w:b w:val="0"/>
        <w:i w:val="0"/>
        <w:sz w:val="21"/>
      </w:rPr>
    </w:lvl>
    <w:lvl w:ilvl="3">
      <w:start w:val="1"/>
      <w:numFmt w:val="decimal"/>
      <w:suff w:val="nothing"/>
      <w:lvlText w:val="%1.%2.%3.%4　"/>
      <w:lvlJc w:val="left"/>
      <w:pPr>
        <w:ind w:left="284" w:firstLine="0"/>
      </w:pPr>
      <w:rPr>
        <w:rFonts w:ascii="SimHei" w:eastAsia="SimHei" w:hAnsi="Times New Roman" w:hint="eastAsia"/>
        <w:b w:val="0"/>
        <w:i w:val="0"/>
        <w:sz w:val="21"/>
      </w:rPr>
    </w:lvl>
    <w:lvl w:ilvl="4">
      <w:start w:val="1"/>
      <w:numFmt w:val="decimal"/>
      <w:suff w:val="nothing"/>
      <w:lvlText w:val="%1.%2.%3.%4.%5　"/>
      <w:lvlJc w:val="left"/>
      <w:pPr>
        <w:ind w:left="0" w:firstLine="0"/>
      </w:pPr>
      <w:rPr>
        <w:rFonts w:ascii="SimHei" w:eastAsia="SimHei" w:hAnsi="Times New Roman" w:hint="eastAsia"/>
        <w:b w:val="0"/>
        <w:i w:val="0"/>
        <w:sz w:val="21"/>
      </w:rPr>
    </w:lvl>
    <w:lvl w:ilvl="5">
      <w:start w:val="1"/>
      <w:numFmt w:val="decimal"/>
      <w:pStyle w:val="a1"/>
      <w:suff w:val="nothing"/>
      <w:lvlText w:val="%1.%2.%3.%4.%5.%6　"/>
      <w:lvlJc w:val="left"/>
      <w:pPr>
        <w:ind w:left="0" w:firstLine="0"/>
      </w:pPr>
      <w:rPr>
        <w:rFonts w:ascii="SimHei" w:eastAsia="SimHei" w:hAnsi="Times New Roman" w:hint="eastAsia"/>
        <w:b w:val="0"/>
        <w:i w:val="0"/>
        <w:sz w:val="21"/>
      </w:rPr>
    </w:lvl>
    <w:lvl w:ilvl="6">
      <w:start w:val="1"/>
      <w:numFmt w:val="decimal"/>
      <w:suff w:val="nothing"/>
      <w:lvlText w:val="%1%2.%3.%4.%5.%6.%7　"/>
      <w:lvlJc w:val="left"/>
      <w:pPr>
        <w:ind w:left="0" w:firstLine="0"/>
      </w:pPr>
      <w:rPr>
        <w:rFonts w:ascii="SimHei" w:eastAsia="SimHei" w:hAnsi="Times New Roman" w:hint="eastAsia"/>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15" w15:restartNumberingAfterBreak="0">
    <w:nsid w:val="2C5917C3"/>
    <w:multiLevelType w:val="multilevel"/>
    <w:tmpl w:val="2C5917C3"/>
    <w:lvl w:ilvl="0">
      <w:start w:val="1"/>
      <w:numFmt w:val="none"/>
      <w:pStyle w:val="a2"/>
      <w:suff w:val="nothing"/>
      <w:lvlText w:val="%1——"/>
      <w:lvlJc w:val="left"/>
      <w:pPr>
        <w:ind w:left="833" w:hanging="408"/>
      </w:pPr>
    </w:lvl>
    <w:lvl w:ilvl="1">
      <w:start w:val="1"/>
      <w:numFmt w:val="bullet"/>
      <w:pStyle w:val="a3"/>
      <w:lvlText w:val=""/>
      <w:lvlJc w:val="left"/>
      <w:pPr>
        <w:tabs>
          <w:tab w:val="left" w:pos="760"/>
        </w:tabs>
        <w:ind w:left="1264" w:hanging="413"/>
      </w:pPr>
      <w:rPr>
        <w:rFonts w:ascii="Symbol" w:hAnsi="Symbol" w:hint="default"/>
        <w:color w:val="auto"/>
      </w:rPr>
    </w:lvl>
    <w:lvl w:ilvl="2">
      <w:start w:val="1"/>
      <w:numFmt w:val="bullet"/>
      <w:pStyle w:val="a4"/>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16" w15:restartNumberingAfterBreak="0">
    <w:nsid w:val="3045085F"/>
    <w:multiLevelType w:val="multilevel"/>
    <w:tmpl w:val="3045085F"/>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473C1B42"/>
    <w:multiLevelType w:val="hybridMultilevel"/>
    <w:tmpl w:val="F4F863A2"/>
    <w:lvl w:ilvl="0" w:tplc="BA025A28">
      <w:start w:val="3"/>
      <w:numFmt w:val="decimal"/>
      <w:lvlText w:val="%1."/>
      <w:lvlJc w:val="left"/>
      <w:pPr>
        <w:tabs>
          <w:tab w:val="num" w:pos="720"/>
        </w:tabs>
        <w:ind w:left="720" w:hanging="360"/>
      </w:pPr>
    </w:lvl>
    <w:lvl w:ilvl="1" w:tplc="1114796C">
      <w:start w:val="1"/>
      <w:numFmt w:val="decimal"/>
      <w:lvlText w:val="%2."/>
      <w:lvlJc w:val="left"/>
      <w:pPr>
        <w:tabs>
          <w:tab w:val="num" w:pos="1440"/>
        </w:tabs>
        <w:ind w:left="1440" w:hanging="360"/>
      </w:pPr>
    </w:lvl>
    <w:lvl w:ilvl="2" w:tplc="A7F03E50" w:tentative="1">
      <w:start w:val="1"/>
      <w:numFmt w:val="decimal"/>
      <w:lvlText w:val="%3."/>
      <w:lvlJc w:val="left"/>
      <w:pPr>
        <w:tabs>
          <w:tab w:val="num" w:pos="2160"/>
        </w:tabs>
        <w:ind w:left="2160" w:hanging="360"/>
      </w:pPr>
    </w:lvl>
    <w:lvl w:ilvl="3" w:tplc="065C6568" w:tentative="1">
      <w:start w:val="1"/>
      <w:numFmt w:val="decimal"/>
      <w:lvlText w:val="%4."/>
      <w:lvlJc w:val="left"/>
      <w:pPr>
        <w:tabs>
          <w:tab w:val="num" w:pos="2880"/>
        </w:tabs>
        <w:ind w:left="2880" w:hanging="360"/>
      </w:pPr>
    </w:lvl>
    <w:lvl w:ilvl="4" w:tplc="A6C4301C" w:tentative="1">
      <w:start w:val="1"/>
      <w:numFmt w:val="decimal"/>
      <w:lvlText w:val="%5."/>
      <w:lvlJc w:val="left"/>
      <w:pPr>
        <w:tabs>
          <w:tab w:val="num" w:pos="3600"/>
        </w:tabs>
        <w:ind w:left="3600" w:hanging="360"/>
      </w:pPr>
    </w:lvl>
    <w:lvl w:ilvl="5" w:tplc="F808EB84" w:tentative="1">
      <w:start w:val="1"/>
      <w:numFmt w:val="decimal"/>
      <w:lvlText w:val="%6."/>
      <w:lvlJc w:val="left"/>
      <w:pPr>
        <w:tabs>
          <w:tab w:val="num" w:pos="4320"/>
        </w:tabs>
        <w:ind w:left="4320" w:hanging="360"/>
      </w:pPr>
    </w:lvl>
    <w:lvl w:ilvl="6" w:tplc="CA0E0AB6" w:tentative="1">
      <w:start w:val="1"/>
      <w:numFmt w:val="decimal"/>
      <w:lvlText w:val="%7."/>
      <w:lvlJc w:val="left"/>
      <w:pPr>
        <w:tabs>
          <w:tab w:val="num" w:pos="5040"/>
        </w:tabs>
        <w:ind w:left="5040" w:hanging="360"/>
      </w:pPr>
    </w:lvl>
    <w:lvl w:ilvl="7" w:tplc="458A45A0" w:tentative="1">
      <w:start w:val="1"/>
      <w:numFmt w:val="decimal"/>
      <w:lvlText w:val="%8."/>
      <w:lvlJc w:val="left"/>
      <w:pPr>
        <w:tabs>
          <w:tab w:val="num" w:pos="5760"/>
        </w:tabs>
        <w:ind w:left="5760" w:hanging="360"/>
      </w:pPr>
    </w:lvl>
    <w:lvl w:ilvl="8" w:tplc="8D8EE8DA" w:tentative="1">
      <w:start w:val="1"/>
      <w:numFmt w:val="decimal"/>
      <w:lvlText w:val="%9."/>
      <w:lvlJc w:val="left"/>
      <w:pPr>
        <w:tabs>
          <w:tab w:val="num" w:pos="6480"/>
        </w:tabs>
        <w:ind w:left="6480" w:hanging="360"/>
      </w:pPr>
    </w:lvl>
  </w:abstractNum>
  <w:abstractNum w:abstractNumId="18" w15:restartNumberingAfterBreak="0">
    <w:nsid w:val="557C2AF5"/>
    <w:multiLevelType w:val="multilevel"/>
    <w:tmpl w:val="557C2AF5"/>
    <w:lvl w:ilvl="0">
      <w:start w:val="1"/>
      <w:numFmt w:val="decimal"/>
      <w:pStyle w:val="a5"/>
      <w:suff w:val="nothing"/>
      <w:lvlText w:val="图%1　"/>
      <w:lvlJc w:val="left"/>
      <w:pPr>
        <w:ind w:left="0" w:firstLine="0"/>
      </w:pPr>
      <w:rPr>
        <w:rFonts w:ascii="SimHei" w:eastAsia="SimHei" w:hAnsi="Times New Roman" w:hint="eastAsia"/>
        <w:b w:val="0"/>
        <w:i w:val="0"/>
        <w:sz w:val="21"/>
      </w:rPr>
    </w:lvl>
    <w:lvl w:ilvl="1">
      <w:start w:val="1"/>
      <w:numFmt w:val="decimal"/>
      <w:suff w:val="nothing"/>
      <w:lvlText w:val="%1%2　"/>
      <w:lvlJc w:val="left"/>
      <w:pPr>
        <w:ind w:left="0" w:firstLine="0"/>
      </w:pPr>
      <w:rPr>
        <w:rFonts w:ascii="Times New Roman" w:eastAsia="SimHei" w:hAnsi="Times New Roman" w:cs="Times New Roman" w:hint="default"/>
        <w:b w:val="0"/>
        <w:i w:val="0"/>
        <w:sz w:val="21"/>
      </w:rPr>
    </w:lvl>
    <w:lvl w:ilvl="2">
      <w:start w:val="1"/>
      <w:numFmt w:val="decimal"/>
      <w:suff w:val="nothing"/>
      <w:lvlText w:val="%1%2.%3　"/>
      <w:lvlJc w:val="left"/>
      <w:pPr>
        <w:ind w:left="0" w:firstLine="0"/>
      </w:pPr>
      <w:rPr>
        <w:rFonts w:ascii="Times New Roman" w:eastAsia="SimHei" w:hAnsi="Times New Roman" w:cs="Times New Roman" w:hint="default"/>
        <w:b w:val="0"/>
        <w:i w:val="0"/>
        <w:sz w:val="21"/>
      </w:rPr>
    </w:lvl>
    <w:lvl w:ilvl="3">
      <w:start w:val="1"/>
      <w:numFmt w:val="decimal"/>
      <w:suff w:val="nothing"/>
      <w:lvlText w:val="%1%2.%3.%4　"/>
      <w:lvlJc w:val="left"/>
      <w:pPr>
        <w:ind w:left="0" w:firstLine="0"/>
      </w:pPr>
      <w:rPr>
        <w:rFonts w:ascii="Times New Roman" w:eastAsia="SimHei" w:hAnsi="Times New Roman" w:cs="Times New Roman" w:hint="default"/>
        <w:b w:val="0"/>
        <w:i w:val="0"/>
        <w:sz w:val="21"/>
      </w:rPr>
    </w:lvl>
    <w:lvl w:ilvl="4">
      <w:start w:val="1"/>
      <w:numFmt w:val="decimal"/>
      <w:suff w:val="nothing"/>
      <w:lvlText w:val="%1%2.%3.%4.%5　"/>
      <w:lvlJc w:val="left"/>
      <w:pPr>
        <w:ind w:left="0" w:firstLine="0"/>
      </w:pPr>
      <w:rPr>
        <w:rFonts w:ascii="Times New Roman" w:eastAsia="SimHei" w:hAnsi="Times New Roman" w:cs="Times New Roman" w:hint="default"/>
        <w:b w:val="0"/>
        <w:i w:val="0"/>
        <w:sz w:val="21"/>
      </w:rPr>
    </w:lvl>
    <w:lvl w:ilvl="5">
      <w:start w:val="1"/>
      <w:numFmt w:val="decimal"/>
      <w:suff w:val="nothing"/>
      <w:lvlText w:val="%1%2.%3.%4.%5.%6　"/>
      <w:lvlJc w:val="left"/>
      <w:pPr>
        <w:ind w:left="0" w:firstLine="0"/>
      </w:pPr>
      <w:rPr>
        <w:rFonts w:ascii="Times New Roman" w:eastAsia="SimHei" w:hAnsi="Times New Roman" w:cs="Times New Roman" w:hint="default"/>
        <w:b w:val="0"/>
        <w:i w:val="0"/>
        <w:sz w:val="21"/>
      </w:rPr>
    </w:lvl>
    <w:lvl w:ilvl="6">
      <w:start w:val="1"/>
      <w:numFmt w:val="decimal"/>
      <w:suff w:val="nothing"/>
      <w:lvlText w:val="%1%2.%3.%4.%5.%6.%7　"/>
      <w:lvlJc w:val="left"/>
      <w:pPr>
        <w:ind w:left="0" w:firstLine="0"/>
      </w:pPr>
      <w:rPr>
        <w:rFonts w:ascii="Times New Roman" w:eastAsia="SimHei" w:hAnsi="Times New Roman" w:cs="Times New Roman" w:hint="default"/>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19" w15:restartNumberingAfterBreak="0">
    <w:nsid w:val="646260FA"/>
    <w:multiLevelType w:val="multilevel"/>
    <w:tmpl w:val="646260FA"/>
    <w:lvl w:ilvl="0">
      <w:start w:val="1"/>
      <w:numFmt w:val="decimal"/>
      <w:pStyle w:val="a6"/>
      <w:suff w:val="nothing"/>
      <w:lvlText w:val="表%1　"/>
      <w:lvlJc w:val="left"/>
      <w:pPr>
        <w:ind w:left="3686" w:firstLine="0"/>
      </w:pPr>
      <w:rPr>
        <w:rFonts w:ascii="SimHei" w:eastAsia="SimHei" w:hAnsi="Times New Roman" w:hint="eastAsia"/>
        <w:b w:val="0"/>
        <w:i w:val="0"/>
        <w:sz w:val="21"/>
        <w:lang w:val="en-US"/>
      </w:rPr>
    </w:lvl>
    <w:lvl w:ilvl="1">
      <w:start w:val="1"/>
      <w:numFmt w:val="decimal"/>
      <w:lvlText w:val="%1.%2"/>
      <w:lvlJc w:val="left"/>
      <w:pPr>
        <w:tabs>
          <w:tab w:val="left" w:pos="4678"/>
        </w:tabs>
        <w:ind w:left="4678" w:hanging="567"/>
      </w:pPr>
    </w:lvl>
    <w:lvl w:ilvl="2">
      <w:start w:val="1"/>
      <w:numFmt w:val="decimal"/>
      <w:lvlText w:val="%1.%2.%3"/>
      <w:lvlJc w:val="left"/>
      <w:pPr>
        <w:tabs>
          <w:tab w:val="left" w:pos="5104"/>
        </w:tabs>
        <w:ind w:left="5104" w:hanging="567"/>
      </w:pPr>
    </w:lvl>
    <w:lvl w:ilvl="3">
      <w:start w:val="1"/>
      <w:numFmt w:val="decimal"/>
      <w:lvlText w:val="%1.%2.%3.%4"/>
      <w:lvlJc w:val="left"/>
      <w:pPr>
        <w:tabs>
          <w:tab w:val="left" w:pos="5670"/>
        </w:tabs>
        <w:ind w:left="5670" w:hanging="708"/>
      </w:pPr>
    </w:lvl>
    <w:lvl w:ilvl="4">
      <w:start w:val="1"/>
      <w:numFmt w:val="decimal"/>
      <w:lvlText w:val="%1.%2.%3.%4.%5"/>
      <w:lvlJc w:val="left"/>
      <w:pPr>
        <w:tabs>
          <w:tab w:val="left" w:pos="6237"/>
        </w:tabs>
        <w:ind w:left="6237" w:hanging="850"/>
      </w:pPr>
    </w:lvl>
    <w:lvl w:ilvl="5">
      <w:start w:val="1"/>
      <w:numFmt w:val="decimal"/>
      <w:lvlText w:val="%1.%2.%3.%4.%5.%6"/>
      <w:lvlJc w:val="left"/>
      <w:pPr>
        <w:tabs>
          <w:tab w:val="left" w:pos="6946"/>
        </w:tabs>
        <w:ind w:left="6946" w:hanging="1134"/>
      </w:pPr>
    </w:lvl>
    <w:lvl w:ilvl="6">
      <w:start w:val="1"/>
      <w:numFmt w:val="decimal"/>
      <w:lvlText w:val="%1.%2.%3.%4.%5.%6.%7"/>
      <w:lvlJc w:val="left"/>
      <w:pPr>
        <w:tabs>
          <w:tab w:val="left" w:pos="7513"/>
        </w:tabs>
        <w:ind w:left="7513" w:hanging="1276"/>
      </w:pPr>
    </w:lvl>
    <w:lvl w:ilvl="7">
      <w:start w:val="1"/>
      <w:numFmt w:val="decimal"/>
      <w:lvlText w:val="%1.%2.%3.%4.%5.%6.%7.%8"/>
      <w:lvlJc w:val="left"/>
      <w:pPr>
        <w:tabs>
          <w:tab w:val="left" w:pos="8080"/>
        </w:tabs>
        <w:ind w:left="8080" w:hanging="1418"/>
      </w:pPr>
    </w:lvl>
    <w:lvl w:ilvl="8">
      <w:start w:val="1"/>
      <w:numFmt w:val="decimal"/>
      <w:lvlText w:val="%1.%2.%3.%4.%5.%6.%7.%8.%9"/>
      <w:lvlJc w:val="left"/>
      <w:pPr>
        <w:tabs>
          <w:tab w:val="left" w:pos="8788"/>
        </w:tabs>
        <w:ind w:left="8788" w:hanging="1700"/>
      </w:pPr>
    </w:lvl>
  </w:abstractNum>
  <w:abstractNum w:abstractNumId="20" w15:restartNumberingAfterBreak="0">
    <w:nsid w:val="6A4523BD"/>
    <w:multiLevelType w:val="multilevel"/>
    <w:tmpl w:val="6A4523BD"/>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8"/>
  </w:num>
  <w:num w:numId="2">
    <w:abstractNumId w:val="19"/>
  </w:num>
  <w:num w:numId="3">
    <w:abstractNumId w:val="14"/>
  </w:num>
  <w:num w:numId="4">
    <w:abstractNumId w:val="15"/>
  </w:num>
  <w:num w:numId="5">
    <w:abstractNumId w:val="12"/>
  </w:num>
  <w:num w:numId="6">
    <w:abstractNumId w:val="13"/>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IN" w:vendorID="64" w:dllVersion="0" w:nlCheck="1" w:checkStyle="0"/>
  <w:activeWritingStyle w:appName="MSWord" w:lang="es-ES" w:vendorID="64" w:dllVersion="0" w:nlCheck="1" w:checkStyle="0"/>
  <w:activeWritingStyle w:appName="MSWord" w:lang="zh-CN" w:vendorID="64" w:dllVersion="0" w:nlCheck="1" w:checkStyle="1"/>
  <w:activeWritingStyle w:appName="MSWord" w:lang="de-DE"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0F6"/>
    <w:rsid w:val="000069D4"/>
    <w:rsid w:val="000174AD"/>
    <w:rsid w:val="00047A1D"/>
    <w:rsid w:val="000604B9"/>
    <w:rsid w:val="00096EAC"/>
    <w:rsid w:val="000A7D55"/>
    <w:rsid w:val="000C12C8"/>
    <w:rsid w:val="000C2E8E"/>
    <w:rsid w:val="000E0E7C"/>
    <w:rsid w:val="000F1B4B"/>
    <w:rsid w:val="00116DD8"/>
    <w:rsid w:val="0012744F"/>
    <w:rsid w:val="00131178"/>
    <w:rsid w:val="00156F66"/>
    <w:rsid w:val="00163271"/>
    <w:rsid w:val="00172122"/>
    <w:rsid w:val="00173B99"/>
    <w:rsid w:val="00182528"/>
    <w:rsid w:val="0018500B"/>
    <w:rsid w:val="00185093"/>
    <w:rsid w:val="00196A19"/>
    <w:rsid w:val="00202DC1"/>
    <w:rsid w:val="002116EE"/>
    <w:rsid w:val="002309D8"/>
    <w:rsid w:val="002A7FE2"/>
    <w:rsid w:val="002D33D5"/>
    <w:rsid w:val="002E1B4F"/>
    <w:rsid w:val="002F2E67"/>
    <w:rsid w:val="002F7CB3"/>
    <w:rsid w:val="00315546"/>
    <w:rsid w:val="00330567"/>
    <w:rsid w:val="003314CF"/>
    <w:rsid w:val="00386A9D"/>
    <w:rsid w:val="00391081"/>
    <w:rsid w:val="003B2789"/>
    <w:rsid w:val="003C13CE"/>
    <w:rsid w:val="003C697E"/>
    <w:rsid w:val="003E2518"/>
    <w:rsid w:val="003E7CEF"/>
    <w:rsid w:val="00450974"/>
    <w:rsid w:val="004B1EF7"/>
    <w:rsid w:val="004B3FAD"/>
    <w:rsid w:val="004C5749"/>
    <w:rsid w:val="00501DCA"/>
    <w:rsid w:val="00513A47"/>
    <w:rsid w:val="005408DF"/>
    <w:rsid w:val="00573344"/>
    <w:rsid w:val="00583F9B"/>
    <w:rsid w:val="005A01DA"/>
    <w:rsid w:val="005B0D29"/>
    <w:rsid w:val="005E5C10"/>
    <w:rsid w:val="005F2C78"/>
    <w:rsid w:val="006109D6"/>
    <w:rsid w:val="006144E4"/>
    <w:rsid w:val="006450F6"/>
    <w:rsid w:val="00650299"/>
    <w:rsid w:val="00655FC5"/>
    <w:rsid w:val="0080538C"/>
    <w:rsid w:val="00814E0A"/>
    <w:rsid w:val="00822581"/>
    <w:rsid w:val="008309DD"/>
    <w:rsid w:val="0083227A"/>
    <w:rsid w:val="00866900"/>
    <w:rsid w:val="00876A8A"/>
    <w:rsid w:val="00881BA1"/>
    <w:rsid w:val="008C2302"/>
    <w:rsid w:val="008C26B8"/>
    <w:rsid w:val="008F208F"/>
    <w:rsid w:val="00982084"/>
    <w:rsid w:val="00995963"/>
    <w:rsid w:val="009B61EB"/>
    <w:rsid w:val="009C185B"/>
    <w:rsid w:val="009C2064"/>
    <w:rsid w:val="009D1697"/>
    <w:rsid w:val="009D1D52"/>
    <w:rsid w:val="009F3A46"/>
    <w:rsid w:val="009F4F3D"/>
    <w:rsid w:val="009F6520"/>
    <w:rsid w:val="00A014F8"/>
    <w:rsid w:val="00A5173C"/>
    <w:rsid w:val="00A61AEF"/>
    <w:rsid w:val="00AD2345"/>
    <w:rsid w:val="00AF173A"/>
    <w:rsid w:val="00B066A4"/>
    <w:rsid w:val="00B07A13"/>
    <w:rsid w:val="00B4279B"/>
    <w:rsid w:val="00B45FC9"/>
    <w:rsid w:val="00B76F35"/>
    <w:rsid w:val="00B81138"/>
    <w:rsid w:val="00BC7CCF"/>
    <w:rsid w:val="00BE470B"/>
    <w:rsid w:val="00BE5E35"/>
    <w:rsid w:val="00C57A91"/>
    <w:rsid w:val="00CC01C2"/>
    <w:rsid w:val="00CC0748"/>
    <w:rsid w:val="00CF21F2"/>
    <w:rsid w:val="00D02712"/>
    <w:rsid w:val="00D046A7"/>
    <w:rsid w:val="00D214D0"/>
    <w:rsid w:val="00D6546B"/>
    <w:rsid w:val="00DB178B"/>
    <w:rsid w:val="00DC17D3"/>
    <w:rsid w:val="00DD4BED"/>
    <w:rsid w:val="00DE2D0D"/>
    <w:rsid w:val="00DE39F0"/>
    <w:rsid w:val="00DF0AF3"/>
    <w:rsid w:val="00DF7E9F"/>
    <w:rsid w:val="00E248F4"/>
    <w:rsid w:val="00E27D7E"/>
    <w:rsid w:val="00E42E13"/>
    <w:rsid w:val="00E56D5C"/>
    <w:rsid w:val="00E6257C"/>
    <w:rsid w:val="00E63C59"/>
    <w:rsid w:val="00F25662"/>
    <w:rsid w:val="00F53E7A"/>
    <w:rsid w:val="00F579D0"/>
    <w:rsid w:val="00FA124A"/>
    <w:rsid w:val="00FC08DD"/>
    <w:rsid w:val="00FC2316"/>
    <w:rsid w:val="00FC2CFD"/>
    <w:rsid w:val="00FF47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9DED43"/>
  <w15:docId w15:val="{38A74939-7118-4EAB-8116-7430A6463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2" w:semiHidden="1" w:unhideWhenUsed="1"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qFormat="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iPriority="99"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
    <w:qFormat/>
    <w:rsid w:val="009C185B"/>
    <w:pPr>
      <w:keepNext/>
      <w:keepLines/>
      <w:spacing w:before="280"/>
      <w:ind w:left="1134" w:hanging="1134"/>
      <w:outlineLvl w:val="0"/>
    </w:pPr>
    <w:rPr>
      <w:b/>
      <w:sz w:val="28"/>
    </w:rPr>
  </w:style>
  <w:style w:type="paragraph" w:styleId="Heading2">
    <w:name w:val="heading 2"/>
    <w:basedOn w:val="Heading1"/>
    <w:next w:val="Normal"/>
    <w:link w:val="Heading2Char"/>
    <w:uiPriority w:val="9"/>
    <w:qFormat/>
    <w:rsid w:val="009C185B"/>
    <w:pPr>
      <w:spacing w:before="200"/>
      <w:outlineLvl w:val="1"/>
    </w:pPr>
    <w:rPr>
      <w:sz w:val="24"/>
    </w:rPr>
  </w:style>
  <w:style w:type="paragraph" w:styleId="Heading3">
    <w:name w:val="heading 3"/>
    <w:basedOn w:val="Heading1"/>
    <w:next w:val="Normal"/>
    <w:link w:val="Heading3Char"/>
    <w:uiPriority w:val="9"/>
    <w:qFormat/>
    <w:rsid w:val="009C185B"/>
    <w:pPr>
      <w:tabs>
        <w:tab w:val="clear" w:pos="1134"/>
      </w:tabs>
      <w:spacing w:before="200"/>
      <w:outlineLvl w:val="2"/>
    </w:pPr>
    <w:rPr>
      <w:sz w:val="24"/>
    </w:rPr>
  </w:style>
  <w:style w:type="paragraph" w:styleId="Heading4">
    <w:name w:val="heading 4"/>
    <w:basedOn w:val="Heading3"/>
    <w:next w:val="Normal"/>
    <w:link w:val="Heading4Char"/>
    <w:uiPriority w:val="9"/>
    <w:qFormat/>
    <w:rsid w:val="009C185B"/>
    <w:pPr>
      <w:outlineLvl w:val="3"/>
    </w:pPr>
  </w:style>
  <w:style w:type="paragraph" w:styleId="Heading5">
    <w:name w:val="heading 5"/>
    <w:basedOn w:val="Heading4"/>
    <w:next w:val="Normal"/>
    <w:link w:val="Heading5Char"/>
    <w:uiPriority w:val="9"/>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qFormat/>
    <w:rsid w:val="009C185B"/>
    <w:pPr>
      <w:keepNext/>
      <w:keepLines/>
      <w:spacing w:before="480"/>
      <w:jc w:val="center"/>
    </w:pPr>
    <w:rPr>
      <w:caps/>
      <w:sz w:val="28"/>
    </w:rPr>
  </w:style>
  <w:style w:type="paragraph" w:customStyle="1" w:styleId="Arttitle">
    <w:name w:val="Art_title"/>
    <w:basedOn w:val="Normal"/>
    <w:next w:val="Normal"/>
    <w:qFormat/>
    <w:rsid w:val="009C185B"/>
    <w:pPr>
      <w:keepNext/>
      <w:keepLines/>
      <w:spacing w:before="240"/>
      <w:jc w:val="center"/>
    </w:pPr>
    <w:rPr>
      <w:b/>
      <w:sz w:val="28"/>
    </w:rPr>
  </w:style>
  <w:style w:type="paragraph" w:customStyle="1" w:styleId="ASN1">
    <w:name w:val="ASN.1"/>
    <w:basedOn w:val="Normal"/>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qFormat/>
    <w:rsid w:val="009C185B"/>
    <w:pPr>
      <w:keepNext/>
      <w:keepLines/>
      <w:spacing w:before="160"/>
      <w:ind w:left="1134"/>
    </w:pPr>
    <w:rPr>
      <w:i/>
    </w:rPr>
  </w:style>
  <w:style w:type="paragraph" w:customStyle="1" w:styleId="ChapNo">
    <w:name w:val="Chap_No"/>
    <w:basedOn w:val="ArtNo"/>
    <w:next w:val="Normal"/>
    <w:qFormat/>
    <w:rsid w:val="009C185B"/>
    <w:rPr>
      <w:rFonts w:ascii="Times New Roman Bold" w:hAnsi="Times New Roman Bold"/>
      <w:b/>
    </w:rPr>
  </w:style>
  <w:style w:type="paragraph" w:customStyle="1" w:styleId="Chaptitle">
    <w:name w:val="Chap_title"/>
    <w:basedOn w:val="Arttitle"/>
    <w:next w:val="Normal"/>
    <w:qFormat/>
    <w:rsid w:val="009C185B"/>
  </w:style>
  <w:style w:type="character" w:styleId="EndnoteReference">
    <w:name w:val="endnote reference"/>
    <w:basedOn w:val="DefaultParagraphFont"/>
    <w:qForma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qFormat/>
    <w:rsid w:val="009C185B"/>
    <w:pPr>
      <w:ind w:left="1871" w:hanging="737"/>
    </w:pPr>
  </w:style>
  <w:style w:type="paragraph" w:customStyle="1" w:styleId="enumlev3">
    <w:name w:val="enumlev3"/>
    <w:basedOn w:val="enumlev2"/>
    <w:qFormat/>
    <w:rsid w:val="009C185B"/>
    <w:pPr>
      <w:ind w:left="2268" w:hanging="397"/>
    </w:pPr>
  </w:style>
  <w:style w:type="paragraph" w:customStyle="1" w:styleId="Equation">
    <w:name w:val="Equation"/>
    <w:basedOn w:val="Normal"/>
    <w:qFormat/>
    <w:rsid w:val="009C185B"/>
    <w:pPr>
      <w:tabs>
        <w:tab w:val="clear" w:pos="1871"/>
        <w:tab w:val="clear" w:pos="2268"/>
        <w:tab w:val="center" w:pos="4820"/>
        <w:tab w:val="right" w:pos="9639"/>
      </w:tabs>
    </w:pPr>
  </w:style>
  <w:style w:type="paragraph" w:customStyle="1" w:styleId="Equationlegend">
    <w:name w:val="Equation_legend"/>
    <w:basedOn w:val="NormalIndent"/>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rsid w:val="009C185B"/>
    <w:pPr>
      <w:keepNext w:val="0"/>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footer"/>
    <w:basedOn w:val="Normal"/>
    <w:link w:val="FooterChar"/>
    <w:uiPriority w:val="99"/>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qFormat/>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qFormat/>
    <w:rsid w:val="009C185B"/>
    <w:pPr>
      <w:keepLines/>
      <w:tabs>
        <w:tab w:val="left" w:pos="255"/>
      </w:tabs>
    </w:pPr>
  </w:style>
  <w:style w:type="paragraph" w:customStyle="1" w:styleId="Note">
    <w:name w:val="Note"/>
    <w:basedOn w:val="Normal"/>
    <w:next w:val="Normal"/>
    <w:qFormat/>
    <w:rsid w:val="009C185B"/>
    <w:pPr>
      <w:tabs>
        <w:tab w:val="left" w:pos="284"/>
      </w:tabs>
      <w:spacing w:before="80"/>
    </w:pPr>
    <w:rPr>
      <w:sz w:val="22"/>
    </w:rPr>
  </w:style>
  <w:style w:type="paragraph" w:styleId="Header">
    <w:name w:val="header"/>
    <w:aliases w:val="ho,header odd,header odd1,header odd2,header odd3,header odd4,header odd5,header odd6,header1,header2,header3,header odd11,header odd21,header odd7,header4,header odd8,header odd9,header5,header odd12,header11,header21,header odd22,firs,h,first"/>
    <w:basedOn w:val="Normal"/>
    <w:link w:val="HeaderChar"/>
    <w:uiPriority w:val="99"/>
    <w:qFormat/>
    <w:rsid w:val="009C185B"/>
    <w:pPr>
      <w:spacing w:before="0"/>
      <w:jc w:val="center"/>
    </w:pPr>
    <w:rPr>
      <w:sz w:val="18"/>
    </w:rPr>
  </w:style>
  <w:style w:type="paragraph" w:styleId="Index1">
    <w:name w:val="index 1"/>
    <w:basedOn w:val="Normal"/>
    <w:next w:val="Normal"/>
    <w:qFormat/>
    <w:rsid w:val="009C185B"/>
  </w:style>
  <w:style w:type="paragraph" w:styleId="Index2">
    <w:name w:val="index 2"/>
    <w:basedOn w:val="Normal"/>
    <w:next w:val="Normal"/>
    <w:qFormat/>
    <w:rsid w:val="009C185B"/>
    <w:pPr>
      <w:ind w:left="283"/>
    </w:pPr>
  </w:style>
  <w:style w:type="paragraph" w:styleId="Index3">
    <w:name w:val="index 3"/>
    <w:basedOn w:val="Normal"/>
    <w:next w:val="Normal"/>
    <w:qFormat/>
    <w:rsid w:val="009C185B"/>
    <w:pPr>
      <w:ind w:left="566"/>
    </w:pPr>
  </w:style>
  <w:style w:type="paragraph" w:customStyle="1" w:styleId="PartNo">
    <w:name w:val="Part_No"/>
    <w:basedOn w:val="AnnexNo"/>
    <w:next w:val="Normal"/>
    <w:qFormat/>
    <w:rsid w:val="009C185B"/>
  </w:style>
  <w:style w:type="paragraph" w:customStyle="1" w:styleId="Partref">
    <w:name w:val="Part_ref"/>
    <w:basedOn w:val="Annexref"/>
    <w:next w:val="Normal"/>
    <w:qFormat/>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qFormat/>
    <w:rsid w:val="009C185B"/>
    <w:pPr>
      <w:keepNext/>
      <w:keepLines/>
      <w:spacing w:before="480"/>
      <w:jc w:val="center"/>
    </w:pPr>
    <w:rPr>
      <w:caps/>
      <w:sz w:val="28"/>
    </w:rPr>
  </w:style>
  <w:style w:type="paragraph" w:customStyle="1" w:styleId="Rectitle">
    <w:name w:val="Rec_title"/>
    <w:basedOn w:val="RecNo"/>
    <w:next w:val="Normal"/>
    <w:link w:val="RectitleChar"/>
    <w:qFormat/>
    <w:rsid w:val="009C185B"/>
    <w:pPr>
      <w:spacing w:before="240"/>
    </w:pPr>
    <w:rPr>
      <w:rFonts w:ascii="Times New Roman Bold" w:hAnsi="Times New Roman Bold"/>
      <w:b/>
      <w:caps w:val="0"/>
    </w:rPr>
  </w:style>
  <w:style w:type="paragraph" w:customStyle="1" w:styleId="Recref">
    <w:name w:val="Rec_ref"/>
    <w:basedOn w:val="Rectitle"/>
    <w:next w:val="Recdate"/>
    <w:qFormat/>
    <w:rsid w:val="009C185B"/>
    <w:pPr>
      <w:spacing w:before="120"/>
    </w:pPr>
    <w:rPr>
      <w:rFonts w:ascii="Times New Roman" w:hAnsi="Times New Roman"/>
      <w:b w:val="0"/>
      <w:sz w:val="24"/>
    </w:rPr>
  </w:style>
  <w:style w:type="paragraph" w:customStyle="1" w:styleId="Recdate">
    <w:name w:val="Rec_date"/>
    <w:basedOn w:val="Normal"/>
    <w:next w:val="Normalaftertitle0"/>
    <w:qFormat/>
    <w:rsid w:val="009C185B"/>
    <w:pPr>
      <w:keepNext/>
      <w:keepLines/>
      <w:jc w:val="right"/>
    </w:pPr>
    <w:rPr>
      <w:sz w:val="22"/>
    </w:rPr>
  </w:style>
  <w:style w:type="paragraph" w:customStyle="1" w:styleId="Questiondate">
    <w:name w:val="Question_date"/>
    <w:basedOn w:val="Normal"/>
    <w:next w:val="Normalaftertitle0"/>
    <w:qFormat/>
    <w:rsid w:val="009C185B"/>
    <w:pPr>
      <w:keepNext/>
      <w:keepLines/>
      <w:jc w:val="right"/>
    </w:pPr>
    <w:rPr>
      <w:sz w:val="22"/>
    </w:rPr>
  </w:style>
  <w:style w:type="paragraph" w:customStyle="1" w:styleId="QuestionNo">
    <w:name w:val="Question_No"/>
    <w:basedOn w:val="Normal"/>
    <w:next w:val="Normal"/>
    <w:qFormat/>
    <w:rsid w:val="009C185B"/>
    <w:pPr>
      <w:keepNext/>
      <w:keepLines/>
      <w:spacing w:before="480"/>
      <w:jc w:val="center"/>
    </w:pPr>
    <w:rPr>
      <w:caps/>
      <w:sz w:val="28"/>
    </w:rPr>
  </w:style>
  <w:style w:type="paragraph" w:customStyle="1" w:styleId="Questiontitle">
    <w:name w:val="Question_title"/>
    <w:basedOn w:val="Normal"/>
    <w:next w:val="Normal"/>
    <w:qFormat/>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9C185B"/>
  </w:style>
  <w:style w:type="paragraph" w:customStyle="1" w:styleId="Reftext">
    <w:name w:val="Ref_text"/>
    <w:basedOn w:val="Normal"/>
    <w:qFormat/>
    <w:rsid w:val="009C185B"/>
    <w:pPr>
      <w:ind w:left="1134" w:hanging="1134"/>
    </w:pPr>
  </w:style>
  <w:style w:type="paragraph" w:customStyle="1" w:styleId="Reftitle">
    <w:name w:val="Ref_title"/>
    <w:basedOn w:val="Normal"/>
    <w:next w:val="Reftext"/>
    <w:qFormat/>
    <w:rsid w:val="009C185B"/>
    <w:pPr>
      <w:spacing w:before="480"/>
      <w:jc w:val="center"/>
    </w:pPr>
    <w:rPr>
      <w:caps/>
    </w:rPr>
  </w:style>
  <w:style w:type="paragraph" w:customStyle="1" w:styleId="Repdate">
    <w:name w:val="Rep_date"/>
    <w:basedOn w:val="Recdate"/>
    <w:next w:val="Normalaftertitle0"/>
    <w:qFormat/>
    <w:rsid w:val="009C185B"/>
  </w:style>
  <w:style w:type="paragraph" w:customStyle="1" w:styleId="RepNo">
    <w:name w:val="Rep_No"/>
    <w:basedOn w:val="RecNo"/>
    <w:next w:val="Reptitle"/>
    <w:qFormat/>
    <w:rsid w:val="009C185B"/>
  </w:style>
  <w:style w:type="paragraph" w:customStyle="1" w:styleId="Reptitle">
    <w:name w:val="Rep_title"/>
    <w:basedOn w:val="Rectitle"/>
    <w:next w:val="Repref"/>
    <w:rsid w:val="009C185B"/>
  </w:style>
  <w:style w:type="paragraph" w:customStyle="1" w:styleId="Repref">
    <w:name w:val="Rep_ref"/>
    <w:basedOn w:val="Recref"/>
    <w:next w:val="Repdate"/>
    <w:qFormat/>
    <w:rsid w:val="009C185B"/>
  </w:style>
  <w:style w:type="paragraph" w:customStyle="1" w:styleId="Resdate">
    <w:name w:val="Res_date"/>
    <w:basedOn w:val="Recdate"/>
    <w:next w:val="Normalaftertitle0"/>
    <w:qFormat/>
    <w:rsid w:val="009C185B"/>
  </w:style>
  <w:style w:type="paragraph" w:customStyle="1" w:styleId="ResNo">
    <w:name w:val="Res_No"/>
    <w:basedOn w:val="RecNo"/>
    <w:next w:val="Normal"/>
    <w:qFormat/>
    <w:rsid w:val="009C185B"/>
  </w:style>
  <w:style w:type="paragraph" w:customStyle="1" w:styleId="Restitle">
    <w:name w:val="Res_title"/>
    <w:basedOn w:val="Rectitle"/>
    <w:next w:val="Normal"/>
    <w:qFormat/>
    <w:rsid w:val="009C185B"/>
  </w:style>
  <w:style w:type="paragraph" w:customStyle="1" w:styleId="Resref">
    <w:name w:val="Res_ref"/>
    <w:basedOn w:val="Recref"/>
    <w:next w:val="Resdate"/>
    <w:rsid w:val="009C185B"/>
  </w:style>
  <w:style w:type="paragraph" w:customStyle="1" w:styleId="SectionNo">
    <w:name w:val="Section_No"/>
    <w:basedOn w:val="AnnexNo"/>
    <w:next w:val="Normal"/>
    <w:qFormat/>
    <w:rsid w:val="009C185B"/>
  </w:style>
  <w:style w:type="paragraph" w:customStyle="1" w:styleId="Sectiontitle">
    <w:name w:val="Section_title"/>
    <w:basedOn w:val="Annextitle"/>
    <w:next w:val="Normalaftertitle0"/>
    <w:qFormat/>
    <w:rsid w:val="009C185B"/>
  </w:style>
  <w:style w:type="paragraph" w:customStyle="1" w:styleId="Source">
    <w:name w:val="Source"/>
    <w:basedOn w:val="Normal"/>
    <w:next w:val="Normal"/>
    <w:link w:val="SourceChar"/>
    <w:qFormat/>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qFormat/>
    <w:rsid w:val="009C185B"/>
    <w:pPr>
      <w:keepNext/>
      <w:spacing w:before="560"/>
      <w:jc w:val="center"/>
    </w:pPr>
    <w:rPr>
      <w:sz w:val="20"/>
    </w:rPr>
  </w:style>
  <w:style w:type="paragraph" w:customStyle="1" w:styleId="Title1">
    <w:name w:val="Title 1"/>
    <w:basedOn w:val="Source"/>
    <w:next w:val="Normal"/>
    <w:link w:val="Title1Carattere"/>
    <w:qFormat/>
    <w:rsid w:val="009C185B"/>
    <w:pPr>
      <w:tabs>
        <w:tab w:val="left" w:pos="567"/>
        <w:tab w:val="left" w:pos="1701"/>
        <w:tab w:val="left" w:pos="2835"/>
      </w:tabs>
      <w:spacing w:before="240"/>
    </w:pPr>
    <w:rPr>
      <w:b w:val="0"/>
      <w:caps/>
    </w:rPr>
  </w:style>
  <w:style w:type="paragraph" w:customStyle="1" w:styleId="Title2">
    <w:name w:val="Title 2"/>
    <w:basedOn w:val="Source"/>
    <w:next w:val="Normal"/>
    <w:qFormat/>
    <w:rsid w:val="009C185B"/>
    <w:pPr>
      <w:overflowPunct/>
      <w:autoSpaceDE/>
      <w:autoSpaceDN/>
      <w:adjustRightInd/>
      <w:spacing w:before="480"/>
      <w:textAlignment w:val="auto"/>
    </w:pPr>
    <w:rPr>
      <w:b w:val="0"/>
      <w:caps/>
    </w:rPr>
  </w:style>
  <w:style w:type="paragraph" w:customStyle="1" w:styleId="Title3">
    <w:name w:val="Title 3"/>
    <w:basedOn w:val="Title2"/>
    <w:next w:val="Normal"/>
    <w:qFormat/>
    <w:rsid w:val="009C185B"/>
    <w:pPr>
      <w:spacing w:before="240"/>
    </w:pPr>
    <w:rPr>
      <w:caps w:val="0"/>
    </w:rPr>
  </w:style>
  <w:style w:type="paragraph" w:customStyle="1" w:styleId="Title4">
    <w:name w:val="Title 4"/>
    <w:basedOn w:val="Title3"/>
    <w:next w:val="Heading1"/>
    <w:qFormat/>
    <w:rsid w:val="009C185B"/>
    <w:rPr>
      <w:b/>
    </w:rPr>
  </w:style>
  <w:style w:type="paragraph" w:customStyle="1" w:styleId="toc0">
    <w:name w:val="toc 0"/>
    <w:basedOn w:val="Normal"/>
    <w:next w:val="TOC1"/>
    <w:qFormat/>
    <w:rsid w:val="009C185B"/>
    <w:pPr>
      <w:tabs>
        <w:tab w:val="clear" w:pos="1134"/>
        <w:tab w:val="clear" w:pos="1871"/>
        <w:tab w:val="clear" w:pos="2268"/>
        <w:tab w:val="right" w:pos="9781"/>
      </w:tabs>
    </w:pPr>
    <w:rPr>
      <w:b/>
    </w:rPr>
  </w:style>
  <w:style w:type="paragraph" w:styleId="TOC1">
    <w:name w:val="toc 1"/>
    <w:basedOn w:val="Normal"/>
    <w:uiPriority w:val="39"/>
    <w:qFormat/>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qFormat/>
    <w:rsid w:val="009C185B"/>
    <w:pPr>
      <w:spacing w:before="120"/>
    </w:pPr>
  </w:style>
  <w:style w:type="paragraph" w:styleId="TOC3">
    <w:name w:val="toc 3"/>
    <w:basedOn w:val="TOC2"/>
    <w:uiPriority w:val="39"/>
    <w:qFormat/>
    <w:rsid w:val="009C185B"/>
  </w:style>
  <w:style w:type="paragraph" w:styleId="TOC4">
    <w:name w:val="toc 4"/>
    <w:basedOn w:val="TOC3"/>
    <w:uiPriority w:val="39"/>
    <w:qFormat/>
    <w:rsid w:val="009C185B"/>
  </w:style>
  <w:style w:type="paragraph" w:styleId="TOC5">
    <w:name w:val="toc 5"/>
    <w:basedOn w:val="TOC4"/>
    <w:uiPriority w:val="39"/>
    <w:qFormat/>
    <w:rsid w:val="009C185B"/>
  </w:style>
  <w:style w:type="paragraph" w:styleId="TOC6">
    <w:name w:val="toc 6"/>
    <w:basedOn w:val="TOC4"/>
    <w:uiPriority w:val="39"/>
    <w:qFormat/>
    <w:rsid w:val="009C185B"/>
  </w:style>
  <w:style w:type="paragraph" w:styleId="TOC7">
    <w:name w:val="toc 7"/>
    <w:basedOn w:val="TOC4"/>
    <w:uiPriority w:val="39"/>
    <w:qFormat/>
    <w:rsid w:val="009C185B"/>
  </w:style>
  <w:style w:type="paragraph" w:styleId="TOC8">
    <w:name w:val="toc 8"/>
    <w:basedOn w:val="TOC4"/>
    <w:uiPriority w:val="39"/>
    <w:qFormat/>
    <w:rsid w:val="009C185B"/>
  </w:style>
  <w:style w:type="character" w:customStyle="1" w:styleId="Appdef">
    <w:name w:val="App_def"/>
    <w:basedOn w:val="DefaultParagraphFont"/>
    <w:qForma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qForma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qForma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qFormat/>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qFormat/>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qFormat/>
    <w:rsid w:val="009C185B"/>
    <w:pPr>
      <w:keepNext/>
      <w:keepLines/>
      <w:spacing w:before="480" w:after="120"/>
      <w:jc w:val="center"/>
    </w:pPr>
    <w:rPr>
      <w:caps/>
      <w:sz w:val="20"/>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
    <w:qFormat/>
    <w:rsid w:val="009C185B"/>
    <w:pPr>
      <w:keepNext/>
      <w:keepLines/>
      <w:spacing w:after="280"/>
      <w:jc w:val="center"/>
    </w:pPr>
  </w:style>
  <w:style w:type="paragraph" w:customStyle="1" w:styleId="Annextitle">
    <w:name w:val="Annex_title"/>
    <w:basedOn w:val="Normal"/>
    <w:next w:val="Normal"/>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qFormat/>
    <w:rsid w:val="009C185B"/>
  </w:style>
  <w:style w:type="paragraph" w:customStyle="1" w:styleId="Appendixref">
    <w:name w:val="Appendix_ref"/>
    <w:basedOn w:val="Annexref"/>
    <w:next w:val="Annextitle"/>
    <w:qFormat/>
    <w:rsid w:val="009C185B"/>
  </w:style>
  <w:style w:type="paragraph" w:customStyle="1" w:styleId="Appendixtitle">
    <w:name w:val="Appendix_title"/>
    <w:basedOn w:val="Annextitle"/>
    <w:next w:val="Normal"/>
    <w:qFormat/>
    <w:rsid w:val="009C185B"/>
  </w:style>
  <w:style w:type="paragraph" w:customStyle="1" w:styleId="Border">
    <w:name w:val="Border"/>
    <w:basedOn w:val="Normal"/>
    <w:qFormat/>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qFormat/>
    <w:rsid w:val="009C185B"/>
    <w:pPr>
      <w:ind w:left="1134"/>
    </w:pPr>
  </w:style>
  <w:style w:type="paragraph" w:styleId="Index4">
    <w:name w:val="index 4"/>
    <w:basedOn w:val="Normal"/>
    <w:next w:val="Normal"/>
    <w:qFormat/>
    <w:rsid w:val="009C185B"/>
    <w:pPr>
      <w:ind w:left="849"/>
    </w:pPr>
  </w:style>
  <w:style w:type="paragraph" w:styleId="Index5">
    <w:name w:val="index 5"/>
    <w:basedOn w:val="Normal"/>
    <w:next w:val="Normal"/>
    <w:qFormat/>
    <w:rsid w:val="009C185B"/>
    <w:pPr>
      <w:ind w:left="1132"/>
    </w:pPr>
  </w:style>
  <w:style w:type="paragraph" w:styleId="Index6">
    <w:name w:val="index 6"/>
    <w:basedOn w:val="Normal"/>
    <w:next w:val="Normal"/>
    <w:qFormat/>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qFormat/>
    <w:rsid w:val="009C185B"/>
  </w:style>
  <w:style w:type="character" w:styleId="LineNumber">
    <w:name w:val="line number"/>
    <w:basedOn w:val="DefaultParagraphFont"/>
    <w:qFormat/>
    <w:rsid w:val="009C185B"/>
  </w:style>
  <w:style w:type="paragraph" w:customStyle="1" w:styleId="Normalaftertitle0">
    <w:name w:val="Normal after title"/>
    <w:basedOn w:val="Normal"/>
    <w:next w:val="Normal"/>
    <w:qFormat/>
    <w:rsid w:val="009C185B"/>
    <w:pPr>
      <w:spacing w:before="280"/>
    </w:pPr>
  </w:style>
  <w:style w:type="paragraph" w:customStyle="1" w:styleId="Proposal">
    <w:name w:val="Proposal"/>
    <w:basedOn w:val="Normal"/>
    <w:next w:val="Normal"/>
    <w:qFormat/>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qFormat/>
    <w:rsid w:val="009C185B"/>
    <w:rPr>
      <w:b w:val="0"/>
    </w:rPr>
  </w:style>
  <w:style w:type="paragraph" w:customStyle="1" w:styleId="TableTextS5">
    <w:name w:val="Table_TextS5"/>
    <w:basedOn w:val="Normal"/>
    <w:qFormat/>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uiPriority w:val="99"/>
    <w:qFormat/>
    <w:rsid w:val="009C185B"/>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qFormat/>
    <w:rsid w:val="009C185B"/>
    <w:rPr>
      <w:rFonts w:ascii="Times New Roman" w:hAnsi="Times New Roman"/>
      <w:sz w:val="24"/>
      <w:lang w:val="en-GB" w:eastAsia="en-US"/>
    </w:rPr>
  </w:style>
  <w:style w:type="character" w:customStyle="1" w:styleId="HeaderChar">
    <w:name w:val="Header Char"/>
    <w:aliases w:val="ho Char,header odd Char,header odd1 Char,header odd2 Char,header odd3 Char,header odd4 Char,header odd5 Char,header odd6 Char,header1 Char,header2 Char,header3 Char,header odd11 Char,header odd21 Char,header odd7 Char,header4 Char,firs Char"/>
    <w:basedOn w:val="DefaultParagraphFont"/>
    <w:link w:val="Header"/>
    <w:uiPriority w:val="99"/>
    <w:qFormat/>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qFormat/>
    <w:rsid w:val="009C185B"/>
    <w:pPr>
      <w:tabs>
        <w:tab w:val="clear" w:pos="1134"/>
        <w:tab w:val="clear" w:pos="1871"/>
        <w:tab w:val="clear" w:pos="2268"/>
      </w:tabs>
      <w:spacing w:before="0"/>
    </w:pPr>
    <w:rPr>
      <w:sz w:val="20"/>
      <w:lang w:eastAsia="zh-CN"/>
    </w:rPr>
  </w:style>
  <w:style w:type="character" w:customStyle="1" w:styleId="href">
    <w:name w:val="href"/>
    <w:basedOn w:val="DefaultParagraphFont"/>
    <w:qFormat/>
    <w:rsid w:val="006450F6"/>
  </w:style>
  <w:style w:type="paragraph" w:customStyle="1" w:styleId="HeadingSum">
    <w:name w:val="Heading_Sum"/>
    <w:basedOn w:val="Headingb"/>
    <w:next w:val="Normal"/>
    <w:autoRedefine/>
    <w:qFormat/>
    <w:rsid w:val="006450F6"/>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Cs w:val="24"/>
    </w:rPr>
  </w:style>
  <w:style w:type="paragraph" w:customStyle="1" w:styleId="AnnexNoTitle">
    <w:name w:val="Annex_NoTitle"/>
    <w:basedOn w:val="Normal"/>
    <w:next w:val="Normalaftertitle"/>
    <w:qFormat/>
    <w:rsid w:val="006450F6"/>
    <w:pPr>
      <w:keepNext/>
      <w:keepLines/>
      <w:tabs>
        <w:tab w:val="clear" w:pos="1134"/>
        <w:tab w:val="clear" w:pos="1871"/>
        <w:tab w:val="clear" w:pos="2268"/>
        <w:tab w:val="left" w:pos="794"/>
        <w:tab w:val="left" w:pos="1191"/>
        <w:tab w:val="left" w:pos="1588"/>
        <w:tab w:val="left" w:pos="1985"/>
      </w:tabs>
      <w:spacing w:before="480" w:after="80"/>
      <w:jc w:val="center"/>
      <w:outlineLvl w:val="0"/>
    </w:pPr>
    <w:rPr>
      <w:rFonts w:eastAsiaTheme="minorEastAsia"/>
      <w:b/>
      <w:sz w:val="28"/>
      <w:lang w:val="fr-FR"/>
    </w:rPr>
  </w:style>
  <w:style w:type="paragraph" w:customStyle="1" w:styleId="AppendixNoTitle">
    <w:name w:val="Appendix_NoTitle"/>
    <w:basedOn w:val="AnnexNoTitle"/>
    <w:next w:val="Normal"/>
    <w:qFormat/>
    <w:rsid w:val="006450F6"/>
  </w:style>
  <w:style w:type="paragraph" w:customStyle="1" w:styleId="tocpart">
    <w:name w:val="tocpart"/>
    <w:basedOn w:val="Normal"/>
    <w:qFormat/>
    <w:rsid w:val="006450F6"/>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qFormat/>
    <w:rsid w:val="006450F6"/>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qFormat/>
    <w:rsid w:val="006450F6"/>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qFormat/>
    <w:rsid w:val="006450F6"/>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autoRedefine/>
    <w:qFormat/>
    <w:rsid w:val="006450F6"/>
    <w:pPr>
      <w:tabs>
        <w:tab w:val="clear" w:pos="1134"/>
        <w:tab w:val="clear" w:pos="1871"/>
        <w:tab w:val="clear" w:pos="2268"/>
        <w:tab w:val="left" w:pos="794"/>
        <w:tab w:val="left" w:pos="1191"/>
        <w:tab w:val="left" w:pos="1588"/>
        <w:tab w:val="left" w:pos="1985"/>
      </w:tabs>
      <w:jc w:val="both"/>
    </w:pPr>
    <w:rPr>
      <w:rFonts w:eastAsiaTheme="minorEastAsia"/>
      <w:sz w:val="22"/>
      <w:lang w:val="es-ES_tradnl"/>
    </w:rPr>
  </w:style>
  <w:style w:type="paragraph" w:customStyle="1" w:styleId="TableLegendNote">
    <w:name w:val="Table_Legend_Note"/>
    <w:basedOn w:val="Tablelegend"/>
    <w:next w:val="Tablelegend"/>
    <w:qFormat/>
    <w:rsid w:val="006450F6"/>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Theme="minorEastAsia"/>
      <w:sz w:val="22"/>
      <w:lang w:val="en-US"/>
    </w:rPr>
  </w:style>
  <w:style w:type="character" w:styleId="Hyperlink">
    <w:name w:val="Hyperlink"/>
    <w:aliases w:val="CEO_Hyperlink"/>
    <w:basedOn w:val="DefaultParagraphFont"/>
    <w:uiPriority w:val="99"/>
    <w:unhideWhenUsed/>
    <w:qFormat/>
    <w:rsid w:val="006450F6"/>
    <w:rPr>
      <w:color w:val="0000FF" w:themeColor="hyperlink"/>
      <w:u w:val="single"/>
    </w:rPr>
  </w:style>
  <w:style w:type="character" w:customStyle="1" w:styleId="UnresolvedMention1">
    <w:name w:val="Unresolved Mention1"/>
    <w:basedOn w:val="DefaultParagraphFont"/>
    <w:uiPriority w:val="99"/>
    <w:semiHidden/>
    <w:unhideWhenUsed/>
    <w:rsid w:val="006450F6"/>
    <w:rPr>
      <w:color w:val="605E5C"/>
      <w:shd w:val="clear" w:color="auto" w:fill="E1DFDD"/>
    </w:rPr>
  </w:style>
  <w:style w:type="character" w:customStyle="1" w:styleId="Recdef">
    <w:name w:val="Rec_def"/>
    <w:basedOn w:val="DefaultParagraphFont"/>
    <w:qFormat/>
    <w:rsid w:val="006450F6"/>
    <w:rPr>
      <w:b/>
    </w:rPr>
  </w:style>
  <w:style w:type="character" w:customStyle="1" w:styleId="Resdef">
    <w:name w:val="Res_def"/>
    <w:basedOn w:val="DefaultParagraphFont"/>
    <w:qFormat/>
    <w:rsid w:val="006450F6"/>
    <w:rPr>
      <w:rFonts w:ascii="Times New Roman" w:hAnsi="Times New Roman"/>
      <w:b/>
    </w:rPr>
  </w:style>
  <w:style w:type="character" w:customStyle="1" w:styleId="NormalaftertitleChar">
    <w:name w:val="Normal_after_title Char"/>
    <w:basedOn w:val="DefaultParagraphFont"/>
    <w:link w:val="Normalaftertitle"/>
    <w:qFormat/>
    <w:locked/>
    <w:rsid w:val="006450F6"/>
    <w:rPr>
      <w:rFonts w:ascii="Times New Roman" w:hAnsi="Times New Roman"/>
      <w:sz w:val="24"/>
      <w:lang w:val="en-GB" w:eastAsia="en-US"/>
    </w:rPr>
  </w:style>
  <w:style w:type="character" w:customStyle="1" w:styleId="HeadingbChar">
    <w:name w:val="Heading_b Char"/>
    <w:basedOn w:val="DefaultParagraphFont"/>
    <w:link w:val="Headingb"/>
    <w:qFormat/>
    <w:locked/>
    <w:rsid w:val="006450F6"/>
    <w:rPr>
      <w:rFonts w:ascii="Times New Roman Bold" w:hAnsi="Times New Roman Bold" w:cs="Times New Roman Bold"/>
      <w:b/>
      <w:sz w:val="24"/>
      <w:lang w:val="en-GB"/>
    </w:rPr>
  </w:style>
  <w:style w:type="character" w:customStyle="1" w:styleId="Heading1Char">
    <w:name w:val="Heading 1 Char"/>
    <w:basedOn w:val="DefaultParagraphFont"/>
    <w:link w:val="Heading1"/>
    <w:uiPriority w:val="9"/>
    <w:qFormat/>
    <w:rsid w:val="006450F6"/>
    <w:rPr>
      <w:rFonts w:ascii="Times New Roman" w:hAnsi="Times New Roman"/>
      <w:b/>
      <w:sz w:val="28"/>
      <w:lang w:val="en-GB" w:eastAsia="en-US"/>
    </w:rPr>
  </w:style>
  <w:style w:type="character" w:customStyle="1" w:styleId="Heading2Char">
    <w:name w:val="Heading 2 Char"/>
    <w:basedOn w:val="DefaultParagraphFont"/>
    <w:link w:val="Heading2"/>
    <w:uiPriority w:val="9"/>
    <w:qFormat/>
    <w:rsid w:val="006450F6"/>
    <w:rPr>
      <w:rFonts w:ascii="Times New Roman" w:hAnsi="Times New Roman"/>
      <w:b/>
      <w:sz w:val="24"/>
      <w:lang w:val="en-GB" w:eastAsia="en-US"/>
    </w:rPr>
  </w:style>
  <w:style w:type="character" w:customStyle="1" w:styleId="Heading3Char">
    <w:name w:val="Heading 3 Char"/>
    <w:basedOn w:val="DefaultParagraphFont"/>
    <w:link w:val="Heading3"/>
    <w:uiPriority w:val="9"/>
    <w:qFormat/>
    <w:rsid w:val="006450F6"/>
    <w:rPr>
      <w:rFonts w:ascii="Times New Roman" w:hAnsi="Times New Roman"/>
      <w:b/>
      <w:sz w:val="24"/>
      <w:lang w:val="en-GB" w:eastAsia="en-US"/>
    </w:rPr>
  </w:style>
  <w:style w:type="character" w:customStyle="1" w:styleId="Heading4Char">
    <w:name w:val="Heading 4 Char"/>
    <w:basedOn w:val="DefaultParagraphFont"/>
    <w:link w:val="Heading4"/>
    <w:uiPriority w:val="9"/>
    <w:qFormat/>
    <w:rsid w:val="006450F6"/>
    <w:rPr>
      <w:rFonts w:ascii="Times New Roman" w:hAnsi="Times New Roman"/>
      <w:b/>
      <w:sz w:val="24"/>
      <w:lang w:val="en-GB" w:eastAsia="en-US"/>
    </w:rPr>
  </w:style>
  <w:style w:type="character" w:customStyle="1" w:styleId="Heading5Char">
    <w:name w:val="Heading 5 Char"/>
    <w:basedOn w:val="DefaultParagraphFont"/>
    <w:link w:val="Heading5"/>
    <w:uiPriority w:val="9"/>
    <w:qFormat/>
    <w:rsid w:val="006450F6"/>
    <w:rPr>
      <w:rFonts w:ascii="Times New Roman" w:hAnsi="Times New Roman"/>
      <w:b/>
      <w:sz w:val="24"/>
      <w:lang w:val="en-GB" w:eastAsia="en-US"/>
    </w:rPr>
  </w:style>
  <w:style w:type="character" w:customStyle="1" w:styleId="Heading6Char">
    <w:name w:val="Heading 6 Char"/>
    <w:basedOn w:val="DefaultParagraphFont"/>
    <w:link w:val="Heading6"/>
    <w:qFormat/>
    <w:rsid w:val="006450F6"/>
    <w:rPr>
      <w:rFonts w:ascii="Times New Roman" w:hAnsi="Times New Roman"/>
      <w:b/>
      <w:sz w:val="24"/>
      <w:lang w:val="en-GB" w:eastAsia="en-US"/>
    </w:rPr>
  </w:style>
  <w:style w:type="character" w:customStyle="1" w:styleId="Heading7Char">
    <w:name w:val="Heading 7 Char"/>
    <w:basedOn w:val="DefaultParagraphFont"/>
    <w:link w:val="Heading7"/>
    <w:qFormat/>
    <w:rsid w:val="006450F6"/>
    <w:rPr>
      <w:rFonts w:ascii="Times New Roman" w:hAnsi="Times New Roman"/>
      <w:b/>
      <w:sz w:val="24"/>
      <w:lang w:val="en-GB" w:eastAsia="en-US"/>
    </w:rPr>
  </w:style>
  <w:style w:type="character" w:customStyle="1" w:styleId="Heading8Char">
    <w:name w:val="Heading 8 Char"/>
    <w:basedOn w:val="DefaultParagraphFont"/>
    <w:link w:val="Heading8"/>
    <w:qFormat/>
    <w:rsid w:val="006450F6"/>
    <w:rPr>
      <w:rFonts w:ascii="Times New Roman" w:hAnsi="Times New Roman"/>
      <w:b/>
      <w:sz w:val="24"/>
      <w:lang w:val="en-GB" w:eastAsia="en-US"/>
    </w:rPr>
  </w:style>
  <w:style w:type="character" w:customStyle="1" w:styleId="Heading9Char">
    <w:name w:val="Heading 9 Char"/>
    <w:basedOn w:val="DefaultParagraphFont"/>
    <w:link w:val="Heading9"/>
    <w:qFormat/>
    <w:rsid w:val="006450F6"/>
    <w:rPr>
      <w:rFonts w:ascii="Times New Roman" w:hAnsi="Times New Roman"/>
      <w:b/>
      <w:sz w:val="24"/>
      <w:lang w:val="en-GB" w:eastAsia="en-US"/>
    </w:rPr>
  </w:style>
  <w:style w:type="numbering" w:customStyle="1" w:styleId="NoList1">
    <w:name w:val="No List1"/>
    <w:next w:val="NoList"/>
    <w:uiPriority w:val="99"/>
    <w:semiHidden/>
    <w:unhideWhenUsed/>
    <w:rsid w:val="006450F6"/>
  </w:style>
  <w:style w:type="character" w:customStyle="1" w:styleId="CallChar">
    <w:name w:val="Call Char"/>
    <w:basedOn w:val="DefaultParagraphFont"/>
    <w:link w:val="Call"/>
    <w:qFormat/>
    <w:locked/>
    <w:rsid w:val="006450F6"/>
    <w:rPr>
      <w:rFonts w:ascii="Times New Roman" w:hAnsi="Times New Roman"/>
      <w:i/>
      <w:sz w:val="24"/>
      <w:lang w:val="en-GB" w:eastAsia="en-US"/>
    </w:rPr>
  </w:style>
  <w:style w:type="character" w:customStyle="1" w:styleId="enumlev1Char">
    <w:name w:val="enumlev1 Char"/>
    <w:basedOn w:val="DefaultParagraphFont"/>
    <w:link w:val="enumlev1"/>
    <w:qFormat/>
    <w:locked/>
    <w:rsid w:val="006450F6"/>
    <w:rPr>
      <w:rFonts w:ascii="Times New Roman" w:hAnsi="Times New Roman"/>
      <w:sz w:val="24"/>
      <w:lang w:val="en-GB" w:eastAsia="en-US"/>
    </w:rPr>
  </w:style>
  <w:style w:type="character" w:customStyle="1" w:styleId="TabletextChar">
    <w:name w:val="Table_text Char"/>
    <w:basedOn w:val="DefaultParagraphFont"/>
    <w:link w:val="Tabletext"/>
    <w:qFormat/>
    <w:locked/>
    <w:rsid w:val="006450F6"/>
    <w:rPr>
      <w:rFonts w:ascii="Times New Roman" w:hAnsi="Times New Roman"/>
      <w:lang w:val="en-GB" w:eastAsia="en-US"/>
    </w:rPr>
  </w:style>
  <w:style w:type="character" w:customStyle="1" w:styleId="AnnexNoChar">
    <w:name w:val="Annex_No Char"/>
    <w:basedOn w:val="DefaultParagraphFont"/>
    <w:link w:val="AnnexNo"/>
    <w:qFormat/>
    <w:rsid w:val="006450F6"/>
    <w:rPr>
      <w:rFonts w:ascii="Times New Roman" w:hAnsi="Times New Roman"/>
      <w:caps/>
      <w:sz w:val="28"/>
      <w:lang w:val="en-GB" w:eastAsia="en-US"/>
    </w:rPr>
  </w:style>
  <w:style w:type="character" w:customStyle="1" w:styleId="RectitleChar">
    <w:name w:val="Rec_title Char"/>
    <w:basedOn w:val="DefaultParagraphFont"/>
    <w:link w:val="Rectitle"/>
    <w:qFormat/>
    <w:locked/>
    <w:rsid w:val="006450F6"/>
    <w:rPr>
      <w:rFonts w:ascii="Times New Roman Bold" w:hAnsi="Times New Roman Bold"/>
      <w:b/>
      <w:sz w:val="28"/>
      <w:lang w:val="en-GB" w:eastAsia="en-US"/>
    </w:rPr>
  </w:style>
  <w:style w:type="character" w:customStyle="1" w:styleId="SourceChar">
    <w:name w:val="Source Char"/>
    <w:basedOn w:val="DefaultParagraphFont"/>
    <w:link w:val="Source"/>
    <w:qFormat/>
    <w:locked/>
    <w:rsid w:val="006450F6"/>
    <w:rPr>
      <w:rFonts w:ascii="Times New Roman" w:hAnsi="Times New Roman"/>
      <w:b/>
      <w:sz w:val="28"/>
      <w:lang w:val="en-GB" w:eastAsia="en-US"/>
    </w:rPr>
  </w:style>
  <w:style w:type="character" w:customStyle="1" w:styleId="TableheadChar">
    <w:name w:val="Table_head Char"/>
    <w:basedOn w:val="DefaultParagraphFont"/>
    <w:link w:val="Tablehead"/>
    <w:qFormat/>
    <w:locked/>
    <w:rsid w:val="006450F6"/>
    <w:rPr>
      <w:rFonts w:ascii="Times New Roman Bold" w:hAnsi="Times New Roman Bold" w:cs="Times New Roman Bold"/>
      <w:b/>
      <w:lang w:val="en-GB" w:eastAsia="en-US"/>
    </w:rPr>
  </w:style>
  <w:style w:type="character" w:customStyle="1" w:styleId="TableNoChar">
    <w:name w:val="Table_No Char"/>
    <w:basedOn w:val="DefaultParagraphFont"/>
    <w:link w:val="TableNo"/>
    <w:locked/>
    <w:rsid w:val="006450F6"/>
    <w:rPr>
      <w:rFonts w:ascii="Times New Roman" w:hAnsi="Times New Roman"/>
      <w:caps/>
      <w:lang w:val="en-GB" w:eastAsia="en-US"/>
    </w:rPr>
  </w:style>
  <w:style w:type="character" w:customStyle="1" w:styleId="TabletitleChar">
    <w:name w:val="Table_title Char"/>
    <w:basedOn w:val="DefaultParagraphFont"/>
    <w:link w:val="Tabletitle"/>
    <w:locked/>
    <w:rsid w:val="006450F6"/>
    <w:rPr>
      <w:rFonts w:ascii="Times New Roman Bold" w:hAnsi="Times New Roman Bold"/>
      <w:b/>
      <w:lang w:val="en-GB" w:eastAsia="en-US"/>
    </w:rPr>
  </w:style>
  <w:style w:type="character" w:customStyle="1" w:styleId="Title1Carattere">
    <w:name w:val="Title 1 Carattere"/>
    <w:basedOn w:val="DefaultParagraphFont"/>
    <w:link w:val="Title1"/>
    <w:qFormat/>
    <w:locked/>
    <w:rsid w:val="006450F6"/>
    <w:rPr>
      <w:rFonts w:ascii="Times New Roman" w:hAnsi="Times New Roman"/>
      <w:caps/>
      <w:sz w:val="28"/>
      <w:lang w:val="en-GB" w:eastAsia="en-US"/>
    </w:rPr>
  </w:style>
  <w:style w:type="paragraph" w:styleId="ListParagraph">
    <w:name w:val="List Paragraph"/>
    <w:basedOn w:val="Normal"/>
    <w:link w:val="ListParagraphChar"/>
    <w:uiPriority w:val="34"/>
    <w:qFormat/>
    <w:rsid w:val="006450F6"/>
    <w:pPr>
      <w:tabs>
        <w:tab w:val="clear" w:pos="1134"/>
        <w:tab w:val="clear" w:pos="1871"/>
        <w:tab w:val="clear" w:pos="2268"/>
        <w:tab w:val="left" w:pos="720"/>
      </w:tabs>
      <w:suppressAutoHyphens/>
      <w:overflowPunct/>
      <w:autoSpaceDE/>
      <w:autoSpaceDN/>
      <w:adjustRightInd/>
      <w:ind w:left="720"/>
      <w:textAlignment w:val="auto"/>
    </w:pPr>
    <w:rPr>
      <w:rFonts w:ascii="LMMNHP+BookmanOldStyle" w:eastAsia="MS Mincho" w:hAnsi="LMMNHP+BookmanOldStyle"/>
      <w:color w:val="000000"/>
      <w:kern w:val="2"/>
      <w:szCs w:val="24"/>
      <w:lang w:eastAsia="ja-JP"/>
    </w:rPr>
  </w:style>
  <w:style w:type="character" w:customStyle="1" w:styleId="ListParagraphChar">
    <w:name w:val="List Paragraph Char"/>
    <w:link w:val="ListParagraph"/>
    <w:uiPriority w:val="34"/>
    <w:qFormat/>
    <w:locked/>
    <w:rsid w:val="006450F6"/>
    <w:rPr>
      <w:rFonts w:ascii="LMMNHP+BookmanOldStyle" w:eastAsia="MS Mincho" w:hAnsi="LMMNHP+BookmanOldStyle"/>
      <w:color w:val="000000"/>
      <w:kern w:val="2"/>
      <w:sz w:val="24"/>
      <w:szCs w:val="24"/>
      <w:lang w:val="en-GB" w:eastAsia="ja-JP"/>
    </w:rPr>
  </w:style>
  <w:style w:type="paragraph" w:customStyle="1" w:styleId="BalloonText1">
    <w:name w:val="Balloon Text1"/>
    <w:basedOn w:val="Normal"/>
    <w:next w:val="BalloonText"/>
    <w:link w:val="BalloonTextChar"/>
    <w:uiPriority w:val="99"/>
    <w:unhideWhenUsed/>
    <w:qFormat/>
    <w:rsid w:val="006450F6"/>
    <w:rPr>
      <w:rFonts w:ascii="Cambria" w:eastAsia="MS Gothic" w:hAnsi="Cambria"/>
      <w:sz w:val="18"/>
      <w:szCs w:val="18"/>
    </w:rPr>
  </w:style>
  <w:style w:type="character" w:customStyle="1" w:styleId="BalloonTextChar">
    <w:name w:val="Balloon Text Char"/>
    <w:basedOn w:val="DefaultParagraphFont"/>
    <w:link w:val="BalloonText1"/>
    <w:uiPriority w:val="99"/>
    <w:qFormat/>
    <w:rsid w:val="006450F6"/>
    <w:rPr>
      <w:rFonts w:ascii="Cambria" w:eastAsia="MS Gothic" w:hAnsi="Cambria"/>
      <w:sz w:val="18"/>
      <w:szCs w:val="18"/>
      <w:lang w:val="en-GB" w:eastAsia="en-US"/>
    </w:rPr>
  </w:style>
  <w:style w:type="character" w:customStyle="1" w:styleId="CEOHyperlink1">
    <w:name w:val="CEO_Hyperlink1"/>
    <w:basedOn w:val="DefaultParagraphFont"/>
    <w:uiPriority w:val="99"/>
    <w:unhideWhenUsed/>
    <w:qFormat/>
    <w:rsid w:val="006450F6"/>
    <w:rPr>
      <w:color w:val="0000FF"/>
      <w:u w:val="single"/>
    </w:rPr>
  </w:style>
  <w:style w:type="table" w:styleId="TableGrid">
    <w:name w:val="Table Grid"/>
    <w:basedOn w:val="TableNormal"/>
    <w:uiPriority w:val="39"/>
    <w:qFormat/>
    <w:rsid w:val="006450F6"/>
    <w:pPr>
      <w:widowControl w:val="0"/>
      <w:jc w:val="both"/>
    </w:pPr>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unhideWhenUsed/>
    <w:rsid w:val="006450F6"/>
    <w:rPr>
      <w:color w:val="800080"/>
      <w:u w:val="single"/>
    </w:rPr>
  </w:style>
  <w:style w:type="character" w:styleId="Emphasis">
    <w:name w:val="Emphasis"/>
    <w:basedOn w:val="DefaultParagraphFont"/>
    <w:uiPriority w:val="20"/>
    <w:qFormat/>
    <w:rsid w:val="006450F6"/>
    <w:rPr>
      <w:b/>
      <w:bCs/>
      <w:i w:val="0"/>
      <w:iCs w:val="0"/>
    </w:rPr>
  </w:style>
  <w:style w:type="character" w:customStyle="1" w:styleId="CommentTextChar">
    <w:name w:val="Comment Text Char"/>
    <w:basedOn w:val="DefaultParagraphFont"/>
    <w:link w:val="CommentText"/>
    <w:uiPriority w:val="99"/>
    <w:qFormat/>
    <w:rsid w:val="006450F6"/>
    <w:rPr>
      <w:lang w:val="fr-FR"/>
    </w:rPr>
  </w:style>
  <w:style w:type="paragraph" w:styleId="CommentText">
    <w:name w:val="annotation text"/>
    <w:basedOn w:val="Normal"/>
    <w:link w:val="CommentTextChar"/>
    <w:uiPriority w:val="99"/>
    <w:unhideWhenUsed/>
    <w:qFormat/>
    <w:rsid w:val="006450F6"/>
    <w:pPr>
      <w:tabs>
        <w:tab w:val="clear" w:pos="1134"/>
        <w:tab w:val="clear" w:pos="1871"/>
        <w:tab w:val="clear" w:pos="2268"/>
        <w:tab w:val="left" w:pos="794"/>
        <w:tab w:val="left" w:pos="1191"/>
        <w:tab w:val="left" w:pos="1588"/>
        <w:tab w:val="left" w:pos="1985"/>
      </w:tabs>
      <w:jc w:val="both"/>
      <w:textAlignment w:val="auto"/>
    </w:pPr>
    <w:rPr>
      <w:rFonts w:ascii="CG Times" w:hAnsi="CG Times"/>
      <w:sz w:val="20"/>
      <w:lang w:val="fr-FR" w:eastAsia="zh-CN"/>
    </w:rPr>
  </w:style>
  <w:style w:type="character" w:customStyle="1" w:styleId="CommentTextChar1">
    <w:name w:val="Comment Text Char1"/>
    <w:basedOn w:val="DefaultParagraphFont"/>
    <w:uiPriority w:val="99"/>
    <w:semiHidden/>
    <w:rsid w:val="006450F6"/>
    <w:rPr>
      <w:rFonts w:ascii="Times New Roman" w:hAnsi="Times New Roman"/>
      <w:lang w:val="en-GB" w:eastAsia="en-US"/>
    </w:rPr>
  </w:style>
  <w:style w:type="character" w:customStyle="1" w:styleId="EndnoteTextChar">
    <w:name w:val="Endnote Text Char"/>
    <w:basedOn w:val="DefaultParagraphFont"/>
    <w:link w:val="EndnoteText"/>
    <w:qFormat/>
    <w:rsid w:val="006450F6"/>
    <w:rPr>
      <w:sz w:val="24"/>
      <w:lang w:val="en-GB"/>
    </w:rPr>
  </w:style>
  <w:style w:type="paragraph" w:styleId="EndnoteText">
    <w:name w:val="endnote text"/>
    <w:basedOn w:val="Normal"/>
    <w:link w:val="EndnoteTextChar"/>
    <w:unhideWhenUsed/>
    <w:qFormat/>
    <w:rsid w:val="006450F6"/>
    <w:pPr>
      <w:snapToGrid w:val="0"/>
      <w:textAlignment w:val="auto"/>
    </w:pPr>
    <w:rPr>
      <w:rFonts w:ascii="CG Times" w:hAnsi="CG Times"/>
      <w:lang w:eastAsia="zh-CN"/>
    </w:rPr>
  </w:style>
  <w:style w:type="character" w:customStyle="1" w:styleId="EndnoteTextChar1">
    <w:name w:val="Endnote Text Char1"/>
    <w:basedOn w:val="DefaultParagraphFont"/>
    <w:semiHidden/>
    <w:rsid w:val="006450F6"/>
    <w:rPr>
      <w:rFonts w:ascii="Times New Roman" w:hAnsi="Times New Roman"/>
      <w:lang w:val="en-GB" w:eastAsia="en-US"/>
    </w:rPr>
  </w:style>
  <w:style w:type="paragraph" w:styleId="List">
    <w:name w:val="List"/>
    <w:basedOn w:val="Normal"/>
    <w:unhideWhenUsed/>
    <w:qFormat/>
    <w:rsid w:val="006450F6"/>
    <w:pPr>
      <w:tabs>
        <w:tab w:val="clear" w:pos="1134"/>
        <w:tab w:val="clear" w:pos="1871"/>
        <w:tab w:val="clear" w:pos="2268"/>
        <w:tab w:val="left" w:pos="794"/>
        <w:tab w:val="left" w:pos="1191"/>
        <w:tab w:val="left" w:pos="1588"/>
        <w:tab w:val="left" w:pos="1985"/>
      </w:tabs>
      <w:ind w:left="283" w:hanging="283"/>
      <w:contextualSpacing/>
      <w:jc w:val="both"/>
      <w:textAlignment w:val="auto"/>
    </w:pPr>
    <w:rPr>
      <w:rFonts w:eastAsia="MS Mincho"/>
      <w:lang w:val="fr-FR"/>
    </w:rPr>
  </w:style>
  <w:style w:type="paragraph" w:styleId="List2">
    <w:name w:val="List 2"/>
    <w:basedOn w:val="Normal"/>
    <w:semiHidden/>
    <w:unhideWhenUsed/>
    <w:qFormat/>
    <w:rsid w:val="006450F6"/>
    <w:pPr>
      <w:tabs>
        <w:tab w:val="clear" w:pos="1134"/>
        <w:tab w:val="clear" w:pos="1871"/>
        <w:tab w:val="clear" w:pos="2268"/>
        <w:tab w:val="left" w:pos="794"/>
        <w:tab w:val="left" w:pos="1191"/>
        <w:tab w:val="left" w:pos="1588"/>
        <w:tab w:val="left" w:pos="1985"/>
      </w:tabs>
      <w:ind w:left="566" w:hanging="283"/>
      <w:contextualSpacing/>
      <w:jc w:val="both"/>
      <w:textAlignment w:val="auto"/>
    </w:pPr>
    <w:rPr>
      <w:rFonts w:eastAsia="MS Mincho"/>
      <w:lang w:val="fr-FR"/>
    </w:rPr>
  </w:style>
  <w:style w:type="paragraph" w:styleId="BodyText">
    <w:name w:val="Body Text"/>
    <w:basedOn w:val="Normal"/>
    <w:link w:val="BodyTextChar"/>
    <w:unhideWhenUsed/>
    <w:qFormat/>
    <w:rsid w:val="006450F6"/>
    <w:pPr>
      <w:tabs>
        <w:tab w:val="clear" w:pos="1134"/>
        <w:tab w:val="clear" w:pos="1871"/>
        <w:tab w:val="clear" w:pos="2268"/>
      </w:tabs>
      <w:overflowPunct/>
      <w:autoSpaceDE/>
      <w:autoSpaceDN/>
      <w:adjustRightInd/>
      <w:spacing w:after="180"/>
      <w:textAlignment w:val="auto"/>
    </w:pPr>
    <w:rPr>
      <w:rFonts w:eastAsia="MS Mincho"/>
      <w:sz w:val="20"/>
    </w:rPr>
  </w:style>
  <w:style w:type="character" w:customStyle="1" w:styleId="BodyTextChar">
    <w:name w:val="Body Text Char"/>
    <w:basedOn w:val="DefaultParagraphFont"/>
    <w:link w:val="BodyText"/>
    <w:qFormat/>
    <w:rsid w:val="006450F6"/>
    <w:rPr>
      <w:rFonts w:ascii="Times New Roman" w:eastAsia="MS Mincho" w:hAnsi="Times New Roman"/>
      <w:lang w:val="en-GB" w:eastAsia="en-US"/>
    </w:rPr>
  </w:style>
  <w:style w:type="character" w:customStyle="1" w:styleId="DocumentMapChar">
    <w:name w:val="Document Map Char"/>
    <w:basedOn w:val="DefaultParagraphFont"/>
    <w:link w:val="DocumentMap"/>
    <w:uiPriority w:val="99"/>
    <w:semiHidden/>
    <w:qFormat/>
    <w:rsid w:val="006450F6"/>
    <w:rPr>
      <w:rFonts w:ascii="SimSun" w:eastAsia="SimSun"/>
      <w:sz w:val="18"/>
      <w:szCs w:val="18"/>
      <w:lang w:val="fr-FR"/>
    </w:rPr>
  </w:style>
  <w:style w:type="paragraph" w:styleId="DocumentMap">
    <w:name w:val="Document Map"/>
    <w:basedOn w:val="Normal"/>
    <w:link w:val="DocumentMapChar"/>
    <w:uiPriority w:val="99"/>
    <w:semiHidden/>
    <w:unhideWhenUsed/>
    <w:qFormat/>
    <w:rsid w:val="006450F6"/>
    <w:pPr>
      <w:tabs>
        <w:tab w:val="clear" w:pos="1134"/>
        <w:tab w:val="clear" w:pos="1871"/>
        <w:tab w:val="clear" w:pos="2268"/>
        <w:tab w:val="left" w:pos="794"/>
        <w:tab w:val="left" w:pos="1191"/>
        <w:tab w:val="left" w:pos="1588"/>
        <w:tab w:val="left" w:pos="1985"/>
      </w:tabs>
      <w:jc w:val="both"/>
      <w:textAlignment w:val="auto"/>
    </w:pPr>
    <w:rPr>
      <w:rFonts w:ascii="SimSun" w:eastAsia="SimSun" w:hAnsi="CG Times"/>
      <w:sz w:val="18"/>
      <w:szCs w:val="18"/>
      <w:lang w:val="fr-FR" w:eastAsia="zh-CN"/>
    </w:rPr>
  </w:style>
  <w:style w:type="character" w:customStyle="1" w:styleId="DocumentMapChar1">
    <w:name w:val="Document Map Char1"/>
    <w:basedOn w:val="DefaultParagraphFont"/>
    <w:uiPriority w:val="99"/>
    <w:semiHidden/>
    <w:rsid w:val="006450F6"/>
    <w:rPr>
      <w:rFonts w:ascii="Segoe UI" w:hAnsi="Segoe UI" w:cs="Segoe UI"/>
      <w:sz w:val="16"/>
      <w:szCs w:val="16"/>
      <w:lang w:val="en-GB" w:eastAsia="en-US"/>
    </w:rPr>
  </w:style>
  <w:style w:type="character" w:customStyle="1" w:styleId="CommentSubjectChar">
    <w:name w:val="Comment Subject Char"/>
    <w:basedOn w:val="CommentTextChar"/>
    <w:link w:val="CommentSubject"/>
    <w:uiPriority w:val="99"/>
    <w:qFormat/>
    <w:rsid w:val="006450F6"/>
    <w:rPr>
      <w:b/>
      <w:bCs/>
      <w:lang w:val="fr-FR"/>
    </w:rPr>
  </w:style>
  <w:style w:type="paragraph" w:styleId="CommentSubject">
    <w:name w:val="annotation subject"/>
    <w:basedOn w:val="CommentText"/>
    <w:next w:val="CommentText"/>
    <w:link w:val="CommentSubjectChar"/>
    <w:uiPriority w:val="99"/>
    <w:unhideWhenUsed/>
    <w:qFormat/>
    <w:rsid w:val="006450F6"/>
    <w:rPr>
      <w:b/>
      <w:bCs/>
    </w:rPr>
  </w:style>
  <w:style w:type="character" w:customStyle="1" w:styleId="CommentSubjectChar1">
    <w:name w:val="Comment Subject Char1"/>
    <w:basedOn w:val="CommentTextChar1"/>
    <w:uiPriority w:val="99"/>
    <w:semiHidden/>
    <w:rsid w:val="006450F6"/>
    <w:rPr>
      <w:rFonts w:ascii="Times New Roman" w:hAnsi="Times New Roman"/>
      <w:b/>
      <w:bCs/>
      <w:lang w:val="en-GB" w:eastAsia="en-US"/>
    </w:rPr>
  </w:style>
  <w:style w:type="character" w:customStyle="1" w:styleId="TFChar">
    <w:name w:val="TF Char"/>
    <w:link w:val="TF"/>
    <w:qFormat/>
    <w:locked/>
    <w:rsid w:val="006450F6"/>
    <w:rPr>
      <w:rFonts w:ascii="Arial" w:hAnsi="Arial" w:cs="Arial"/>
      <w:b/>
      <w:lang w:val="en-GB"/>
    </w:rPr>
  </w:style>
  <w:style w:type="paragraph" w:customStyle="1" w:styleId="TF">
    <w:name w:val="TF"/>
    <w:aliases w:val="left"/>
    <w:basedOn w:val="Normal"/>
    <w:link w:val="TFChar"/>
    <w:qFormat/>
    <w:rsid w:val="006450F6"/>
    <w:pPr>
      <w:keepLines/>
      <w:tabs>
        <w:tab w:val="clear" w:pos="1134"/>
        <w:tab w:val="clear" w:pos="1871"/>
        <w:tab w:val="clear" w:pos="2268"/>
      </w:tabs>
      <w:overflowPunct/>
      <w:autoSpaceDE/>
      <w:autoSpaceDN/>
      <w:adjustRightInd/>
      <w:spacing w:after="240"/>
      <w:jc w:val="center"/>
      <w:textAlignment w:val="auto"/>
    </w:pPr>
    <w:rPr>
      <w:rFonts w:ascii="Arial" w:hAnsi="Arial" w:cs="Arial"/>
      <w:b/>
      <w:sz w:val="20"/>
      <w:lang w:eastAsia="zh-CN"/>
    </w:rPr>
  </w:style>
  <w:style w:type="paragraph" w:customStyle="1" w:styleId="AppendixNotitle0">
    <w:name w:val="Appendix_No &amp; title"/>
    <w:basedOn w:val="Normal"/>
    <w:next w:val="Normal"/>
    <w:qFormat/>
    <w:rsid w:val="006450F6"/>
    <w:pPr>
      <w:keepNext/>
      <w:keepLines/>
      <w:tabs>
        <w:tab w:val="clear" w:pos="1134"/>
        <w:tab w:val="clear" w:pos="1871"/>
        <w:tab w:val="clear" w:pos="2268"/>
        <w:tab w:val="left" w:pos="794"/>
        <w:tab w:val="left" w:pos="1191"/>
        <w:tab w:val="left" w:pos="1588"/>
        <w:tab w:val="left" w:pos="1985"/>
      </w:tabs>
      <w:spacing w:before="480"/>
      <w:jc w:val="center"/>
      <w:textAlignment w:val="auto"/>
    </w:pPr>
    <w:rPr>
      <w:rFonts w:eastAsia="MS Mincho"/>
      <w:b/>
      <w:sz w:val="28"/>
    </w:rPr>
  </w:style>
  <w:style w:type="character" w:customStyle="1" w:styleId="B1Char">
    <w:name w:val="B1 Char"/>
    <w:link w:val="B1"/>
    <w:qFormat/>
    <w:locked/>
    <w:rsid w:val="006450F6"/>
    <w:rPr>
      <w:rFonts w:ascii="SimSun" w:eastAsia="SimSun" w:hAnsi="SimSun"/>
      <w:lang w:val="en-GB"/>
    </w:rPr>
  </w:style>
  <w:style w:type="paragraph" w:customStyle="1" w:styleId="B1">
    <w:name w:val="B1"/>
    <w:basedOn w:val="List"/>
    <w:link w:val="B1Char"/>
    <w:qFormat/>
    <w:rsid w:val="006450F6"/>
    <w:pPr>
      <w:tabs>
        <w:tab w:val="clear" w:pos="794"/>
        <w:tab w:val="clear" w:pos="1191"/>
        <w:tab w:val="clear" w:pos="1588"/>
        <w:tab w:val="clear" w:pos="1985"/>
      </w:tabs>
      <w:overflowPunct/>
      <w:autoSpaceDE/>
      <w:autoSpaceDN/>
      <w:adjustRightInd/>
      <w:spacing w:before="0" w:after="180"/>
      <w:ind w:left="568" w:hanging="284"/>
      <w:contextualSpacing w:val="0"/>
      <w:jc w:val="left"/>
    </w:pPr>
    <w:rPr>
      <w:rFonts w:ascii="SimSun" w:eastAsia="SimSun" w:hAnsi="SimSun"/>
      <w:sz w:val="20"/>
      <w:lang w:val="en-GB" w:eastAsia="zh-CN"/>
    </w:rPr>
  </w:style>
  <w:style w:type="paragraph" w:customStyle="1" w:styleId="TabletitleEsp">
    <w:name w:val="Table_title_Esp"/>
    <w:basedOn w:val="Normal"/>
    <w:qFormat/>
    <w:rsid w:val="006450F6"/>
    <w:pPr>
      <w:keepNext/>
      <w:keepLines/>
      <w:widowControl w:val="0"/>
      <w:tabs>
        <w:tab w:val="left" w:pos="90"/>
      </w:tabs>
      <w:spacing w:before="77"/>
      <w:textAlignment w:val="auto"/>
    </w:pPr>
    <w:rPr>
      <w:rFonts w:eastAsia="MS Mincho"/>
      <w:b/>
      <w:bCs/>
      <w:color w:val="000000"/>
      <w:sz w:val="18"/>
      <w:szCs w:val="18"/>
    </w:rPr>
  </w:style>
  <w:style w:type="character" w:customStyle="1" w:styleId="TACChar">
    <w:name w:val="TAC Char"/>
    <w:link w:val="TAC"/>
    <w:qFormat/>
    <w:locked/>
    <w:rsid w:val="006450F6"/>
    <w:rPr>
      <w:rFonts w:ascii="Arial" w:hAnsi="Arial" w:cs="Arial"/>
      <w:sz w:val="18"/>
      <w:lang w:val="en-GB" w:eastAsia="ja-JP"/>
    </w:rPr>
  </w:style>
  <w:style w:type="paragraph" w:customStyle="1" w:styleId="TAC">
    <w:name w:val="TAC"/>
    <w:basedOn w:val="Normal"/>
    <w:link w:val="TACChar"/>
    <w:qFormat/>
    <w:rsid w:val="006450F6"/>
    <w:pPr>
      <w:keepNext/>
      <w:keepLines/>
      <w:tabs>
        <w:tab w:val="clear" w:pos="1134"/>
        <w:tab w:val="clear" w:pos="1871"/>
        <w:tab w:val="clear" w:pos="2268"/>
      </w:tabs>
      <w:jc w:val="center"/>
      <w:textAlignment w:val="auto"/>
    </w:pPr>
    <w:rPr>
      <w:rFonts w:ascii="Arial" w:hAnsi="Arial" w:cs="Arial"/>
      <w:sz w:val="18"/>
      <w:lang w:eastAsia="ja-JP"/>
    </w:rPr>
  </w:style>
  <w:style w:type="character" w:customStyle="1" w:styleId="THChar">
    <w:name w:val="TH Char"/>
    <w:link w:val="TH"/>
    <w:qFormat/>
    <w:locked/>
    <w:rsid w:val="006450F6"/>
    <w:rPr>
      <w:rFonts w:ascii="Arial" w:hAnsi="Arial" w:cs="Arial"/>
      <w:b/>
      <w:lang w:val="en-GB" w:eastAsia="ja-JP"/>
    </w:rPr>
  </w:style>
  <w:style w:type="paragraph" w:customStyle="1" w:styleId="TH">
    <w:name w:val="TH"/>
    <w:basedOn w:val="Normal"/>
    <w:link w:val="THChar"/>
    <w:qFormat/>
    <w:rsid w:val="006450F6"/>
    <w:pPr>
      <w:keepNext/>
      <w:keepLines/>
      <w:tabs>
        <w:tab w:val="clear" w:pos="1134"/>
        <w:tab w:val="clear" w:pos="1871"/>
        <w:tab w:val="clear" w:pos="2268"/>
      </w:tabs>
      <w:spacing w:before="60" w:after="180"/>
      <w:jc w:val="center"/>
      <w:textAlignment w:val="auto"/>
    </w:pPr>
    <w:rPr>
      <w:rFonts w:ascii="Arial" w:hAnsi="Arial" w:cs="Arial"/>
      <w:b/>
      <w:sz w:val="20"/>
      <w:lang w:eastAsia="ja-JP"/>
    </w:rPr>
  </w:style>
  <w:style w:type="character" w:customStyle="1" w:styleId="B2Char">
    <w:name w:val="B2 Char"/>
    <w:link w:val="B2"/>
    <w:qFormat/>
    <w:locked/>
    <w:rsid w:val="006450F6"/>
    <w:rPr>
      <w:lang w:val="en-GB" w:eastAsia="ja-JP"/>
    </w:rPr>
  </w:style>
  <w:style w:type="paragraph" w:customStyle="1" w:styleId="B2">
    <w:name w:val="B2"/>
    <w:basedOn w:val="List2"/>
    <w:link w:val="B2Char"/>
    <w:qFormat/>
    <w:rsid w:val="006450F6"/>
    <w:pPr>
      <w:tabs>
        <w:tab w:val="clear" w:pos="794"/>
        <w:tab w:val="clear" w:pos="1191"/>
        <w:tab w:val="clear" w:pos="1588"/>
        <w:tab w:val="clear" w:pos="1985"/>
      </w:tabs>
      <w:spacing w:before="0" w:after="180"/>
      <w:ind w:left="851" w:hanging="284"/>
      <w:contextualSpacing w:val="0"/>
      <w:jc w:val="left"/>
    </w:pPr>
    <w:rPr>
      <w:rFonts w:ascii="CG Times" w:eastAsia="Times New Roman" w:hAnsi="CG Times"/>
      <w:sz w:val="20"/>
      <w:lang w:val="en-GB" w:eastAsia="ja-JP"/>
    </w:rPr>
  </w:style>
  <w:style w:type="character" w:customStyle="1" w:styleId="apple-converted-space">
    <w:name w:val="apple-converted-space"/>
    <w:basedOn w:val="DefaultParagraphFont"/>
    <w:qFormat/>
    <w:rsid w:val="006450F6"/>
  </w:style>
  <w:style w:type="character" w:customStyle="1" w:styleId="B1Zchn">
    <w:name w:val="B1 Zchn"/>
    <w:qFormat/>
    <w:rsid w:val="006450F6"/>
  </w:style>
  <w:style w:type="paragraph" w:customStyle="1" w:styleId="TAH">
    <w:name w:val="TAH"/>
    <w:basedOn w:val="TAC"/>
    <w:link w:val="TAHCar"/>
    <w:qFormat/>
    <w:rsid w:val="006450F6"/>
    <w:rPr>
      <w:b/>
    </w:rPr>
  </w:style>
  <w:style w:type="character" w:customStyle="1" w:styleId="TAHCar">
    <w:name w:val="TAH Car"/>
    <w:link w:val="TAH"/>
    <w:qFormat/>
    <w:locked/>
    <w:rsid w:val="006450F6"/>
    <w:rPr>
      <w:rFonts w:ascii="Arial" w:hAnsi="Arial" w:cs="Arial"/>
      <w:b/>
      <w:sz w:val="18"/>
      <w:lang w:val="en-GB" w:eastAsia="ja-JP"/>
    </w:rPr>
  </w:style>
  <w:style w:type="character" w:customStyle="1" w:styleId="B1Char1">
    <w:name w:val="B1 Char1"/>
    <w:qFormat/>
    <w:rsid w:val="006450F6"/>
    <w:rPr>
      <w:rFonts w:ascii="Times New Roman" w:eastAsia="Times New Roman" w:hAnsi="Times New Roman" w:cs="Times New Roman" w:hint="default"/>
      <w:lang w:eastAsia="ja-JP"/>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qFormat/>
    <w:rsid w:val="006450F6"/>
    <w:rPr>
      <w:lang w:val="en-GB" w:eastAsia="en-US" w:bidi="ar-SA"/>
    </w:rPr>
  </w:style>
  <w:style w:type="character" w:customStyle="1" w:styleId="1">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qFormat/>
    <w:rsid w:val="006450F6"/>
    <w:rPr>
      <w:rFonts w:ascii="Calibri" w:hAnsi="Calibri" w:cs="Times New Roman"/>
      <w:kern w:val="2"/>
      <w:sz w:val="21"/>
      <w:szCs w:val="22"/>
      <w:lang w:eastAsia="ja-JP"/>
    </w:rPr>
  </w:style>
  <w:style w:type="paragraph" w:customStyle="1" w:styleId="Tablef">
    <w:name w:val="Table_f"/>
    <w:basedOn w:val="Tablefin"/>
    <w:qFormat/>
    <w:rsid w:val="006450F6"/>
    <w:pPr>
      <w:widowControl w:val="0"/>
      <w:overflowPunct/>
      <w:autoSpaceDE/>
      <w:autoSpaceDN/>
      <w:adjustRightInd/>
      <w:jc w:val="both"/>
      <w:textAlignment w:val="auto"/>
    </w:pPr>
    <w:rPr>
      <w:rFonts w:ascii="Calibri" w:eastAsia="MS Mincho" w:hAnsi="Calibri"/>
      <w:kern w:val="2"/>
      <w:szCs w:val="22"/>
      <w:lang w:eastAsia="ja-JP"/>
    </w:rPr>
  </w:style>
  <w:style w:type="character" w:customStyle="1" w:styleId="NOChar1">
    <w:name w:val="NO Char1"/>
    <w:qFormat/>
    <w:locked/>
    <w:rsid w:val="006450F6"/>
    <w:rPr>
      <w:rFonts w:ascii="Calibri" w:hAnsi="Calibri" w:cs="Times New Roman"/>
      <w:kern w:val="2"/>
      <w:szCs w:val="22"/>
      <w:lang w:eastAsia="ja-JP"/>
    </w:rPr>
  </w:style>
  <w:style w:type="paragraph" w:customStyle="1" w:styleId="TABBOXt">
    <w:name w:val="TAB.BOX (t)"/>
    <w:qFormat/>
    <w:rsid w:val="006450F6"/>
    <w:pPr>
      <w:keepLines/>
      <w:pBdr>
        <w:top w:val="single" w:sz="6" w:space="0" w:color="000000"/>
        <w:left w:val="single" w:sz="6" w:space="0" w:color="000000"/>
        <w:bottom w:val="single" w:sz="6" w:space="0" w:color="000000"/>
        <w:right w:val="single" w:sz="6" w:space="0" w:color="000000"/>
      </w:pBdr>
      <w:spacing w:line="240" w:lineRule="exact"/>
    </w:pPr>
    <w:rPr>
      <w:rFonts w:ascii="Arial" w:eastAsia="MS Mincho" w:hAnsi="Arial"/>
      <w:lang w:val="en-GB" w:eastAsia="en-US"/>
    </w:rPr>
  </w:style>
  <w:style w:type="character" w:styleId="CommentReference">
    <w:name w:val="annotation reference"/>
    <w:basedOn w:val="DefaultParagraphFont"/>
    <w:unhideWhenUsed/>
    <w:qFormat/>
    <w:rsid w:val="006450F6"/>
    <w:rPr>
      <w:sz w:val="16"/>
      <w:szCs w:val="16"/>
    </w:rPr>
  </w:style>
  <w:style w:type="character" w:customStyle="1" w:styleId="UnresolvedMention2">
    <w:name w:val="Unresolved Mention2"/>
    <w:basedOn w:val="DefaultParagraphFont"/>
    <w:uiPriority w:val="99"/>
    <w:semiHidden/>
    <w:qFormat/>
    <w:rsid w:val="006450F6"/>
    <w:rPr>
      <w:color w:val="605E5C"/>
      <w:shd w:val="clear" w:color="auto" w:fill="E1DFDD"/>
    </w:rPr>
  </w:style>
  <w:style w:type="paragraph" w:customStyle="1" w:styleId="EQ">
    <w:name w:val="EQ"/>
    <w:basedOn w:val="Normal"/>
    <w:next w:val="Normal"/>
    <w:qFormat/>
    <w:rsid w:val="006450F6"/>
    <w:pPr>
      <w:keepLines/>
      <w:tabs>
        <w:tab w:val="clear" w:pos="1134"/>
        <w:tab w:val="clear" w:pos="1871"/>
        <w:tab w:val="clear" w:pos="2268"/>
        <w:tab w:val="center" w:pos="4536"/>
        <w:tab w:val="right" w:pos="9072"/>
      </w:tabs>
      <w:spacing w:after="180"/>
      <w:textAlignment w:val="auto"/>
    </w:pPr>
    <w:rPr>
      <w:rFonts w:eastAsia="MS Mincho"/>
      <w:noProof/>
      <w:sz w:val="20"/>
    </w:rPr>
  </w:style>
  <w:style w:type="paragraph" w:customStyle="1" w:styleId="FL">
    <w:name w:val="FL"/>
    <w:basedOn w:val="Normal"/>
    <w:qFormat/>
    <w:rsid w:val="006450F6"/>
    <w:pPr>
      <w:keepNext/>
      <w:keepLines/>
      <w:tabs>
        <w:tab w:val="clear" w:pos="1134"/>
        <w:tab w:val="clear" w:pos="1871"/>
        <w:tab w:val="clear" w:pos="2268"/>
      </w:tabs>
      <w:spacing w:before="60" w:after="180"/>
      <w:jc w:val="center"/>
      <w:textAlignment w:val="auto"/>
    </w:pPr>
    <w:rPr>
      <w:rFonts w:ascii="Arial" w:eastAsia="MS Mincho" w:hAnsi="Arial"/>
      <w:b/>
      <w:sz w:val="20"/>
    </w:rPr>
  </w:style>
  <w:style w:type="paragraph" w:customStyle="1" w:styleId="EX">
    <w:name w:val="EX"/>
    <w:basedOn w:val="Normal"/>
    <w:qFormat/>
    <w:rsid w:val="006450F6"/>
    <w:pPr>
      <w:keepLines/>
      <w:tabs>
        <w:tab w:val="clear" w:pos="1134"/>
        <w:tab w:val="clear" w:pos="1871"/>
        <w:tab w:val="clear" w:pos="2268"/>
      </w:tabs>
      <w:spacing w:after="180"/>
      <w:ind w:left="1702" w:hanging="1418"/>
      <w:textAlignment w:val="auto"/>
    </w:pPr>
    <w:rPr>
      <w:rFonts w:eastAsia="MS Mincho"/>
      <w:sz w:val="20"/>
    </w:rPr>
  </w:style>
  <w:style w:type="character" w:customStyle="1" w:styleId="TALCar">
    <w:name w:val="TAL Car"/>
    <w:link w:val="TAL"/>
    <w:qFormat/>
    <w:locked/>
    <w:rsid w:val="006450F6"/>
    <w:rPr>
      <w:rFonts w:ascii="Arial" w:hAnsi="Arial" w:cs="Arial"/>
      <w:sz w:val="18"/>
      <w:lang w:val="en-GB"/>
    </w:rPr>
  </w:style>
  <w:style w:type="paragraph" w:customStyle="1" w:styleId="TAL">
    <w:name w:val="TAL"/>
    <w:basedOn w:val="Normal"/>
    <w:link w:val="TALCar"/>
    <w:qFormat/>
    <w:rsid w:val="006450F6"/>
    <w:pPr>
      <w:keepNext/>
      <w:keepLines/>
      <w:tabs>
        <w:tab w:val="clear" w:pos="1134"/>
        <w:tab w:val="clear" w:pos="1871"/>
        <w:tab w:val="clear" w:pos="2268"/>
      </w:tabs>
      <w:textAlignment w:val="auto"/>
    </w:pPr>
    <w:rPr>
      <w:rFonts w:ascii="Arial" w:hAnsi="Arial" w:cs="Arial"/>
      <w:sz w:val="18"/>
      <w:lang w:eastAsia="zh-CN"/>
    </w:rPr>
  </w:style>
  <w:style w:type="paragraph" w:customStyle="1" w:styleId="paragraph">
    <w:name w:val="paragraph"/>
    <w:basedOn w:val="Normal"/>
    <w:qFormat/>
    <w:rsid w:val="006450F6"/>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de-DE" w:eastAsia="de-DE"/>
    </w:rPr>
  </w:style>
  <w:style w:type="character" w:customStyle="1" w:styleId="normaltextrun">
    <w:name w:val="normaltextrun"/>
    <w:basedOn w:val="DefaultParagraphFont"/>
    <w:qFormat/>
    <w:rsid w:val="006450F6"/>
  </w:style>
  <w:style w:type="character" w:customStyle="1" w:styleId="findhit">
    <w:name w:val="findhit"/>
    <w:basedOn w:val="DefaultParagraphFont"/>
    <w:qFormat/>
    <w:rsid w:val="006450F6"/>
  </w:style>
  <w:style w:type="character" w:customStyle="1" w:styleId="eop">
    <w:name w:val="eop"/>
    <w:basedOn w:val="DefaultParagraphFont"/>
    <w:qFormat/>
    <w:rsid w:val="006450F6"/>
  </w:style>
  <w:style w:type="paragraph" w:customStyle="1" w:styleId="Caption1">
    <w:name w:val="Caption1"/>
    <w:basedOn w:val="Normal"/>
    <w:next w:val="Normal"/>
    <w:uiPriority w:val="99"/>
    <w:unhideWhenUsed/>
    <w:qFormat/>
    <w:rsid w:val="006450F6"/>
    <w:pPr>
      <w:tabs>
        <w:tab w:val="clear" w:pos="1134"/>
        <w:tab w:val="clear" w:pos="1871"/>
        <w:tab w:val="clear" w:pos="2268"/>
      </w:tabs>
      <w:overflowPunct/>
      <w:autoSpaceDE/>
      <w:autoSpaceDN/>
      <w:adjustRightInd/>
      <w:spacing w:after="200"/>
      <w:textAlignment w:val="auto"/>
    </w:pPr>
    <w:rPr>
      <w:rFonts w:asciiTheme="minorHAnsi" w:eastAsia="MS Mincho" w:hAnsiTheme="minorHAnsi" w:cstheme="minorBidi"/>
      <w:i/>
      <w:iCs/>
      <w:color w:val="1F497D"/>
      <w:sz w:val="18"/>
      <w:szCs w:val="18"/>
      <w:lang w:val="en-IN"/>
    </w:rPr>
  </w:style>
  <w:style w:type="paragraph" w:styleId="NormalWeb">
    <w:name w:val="Normal (Web)"/>
    <w:basedOn w:val="Normal"/>
    <w:uiPriority w:val="99"/>
    <w:unhideWhenUsed/>
    <w:qFormat/>
    <w:rsid w:val="006450F6"/>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IN" w:eastAsia="en-GB"/>
    </w:rPr>
  </w:style>
  <w:style w:type="character" w:customStyle="1" w:styleId="apple-tab-span">
    <w:name w:val="apple-tab-span"/>
    <w:basedOn w:val="DefaultParagraphFont"/>
    <w:qFormat/>
    <w:rsid w:val="006450F6"/>
  </w:style>
  <w:style w:type="table" w:customStyle="1" w:styleId="GridTable1Light1">
    <w:name w:val="Grid Table 1 Light1"/>
    <w:basedOn w:val="TableNormal"/>
    <w:uiPriority w:val="46"/>
    <w:qFormat/>
    <w:rsid w:val="006450F6"/>
    <w:rPr>
      <w:rFonts w:asciiTheme="minorHAnsi" w:eastAsia="MS Mincho" w:hAnsiTheme="minorHAnsi" w:cstheme="minorBidi"/>
      <w:sz w:val="24"/>
      <w:szCs w:val="24"/>
      <w:lang w:val="en-IN"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11">
    <w:name w:val="No List11"/>
    <w:next w:val="NoList"/>
    <w:uiPriority w:val="99"/>
    <w:semiHidden/>
    <w:unhideWhenUsed/>
    <w:rsid w:val="006450F6"/>
  </w:style>
  <w:style w:type="paragraph" w:styleId="TOC9">
    <w:name w:val="toc 9"/>
    <w:basedOn w:val="Normal"/>
    <w:next w:val="Normal"/>
    <w:autoRedefine/>
    <w:uiPriority w:val="39"/>
    <w:unhideWhenUsed/>
    <w:qFormat/>
    <w:rsid w:val="006450F6"/>
    <w:pPr>
      <w:widowControl w:val="0"/>
      <w:tabs>
        <w:tab w:val="clear" w:pos="1134"/>
        <w:tab w:val="clear" w:pos="1871"/>
        <w:tab w:val="clear" w:pos="2268"/>
      </w:tabs>
      <w:overflowPunct/>
      <w:autoSpaceDE/>
      <w:autoSpaceDN/>
      <w:adjustRightInd/>
      <w:ind w:leftChars="1600" w:left="3360"/>
      <w:jc w:val="both"/>
      <w:textAlignment w:val="auto"/>
    </w:pPr>
    <w:rPr>
      <w:rFonts w:ascii="DengXian" w:eastAsia="DengXian" w:hAnsi="MS PGothic"/>
      <w:kern w:val="2"/>
      <w:sz w:val="21"/>
      <w:szCs w:val="22"/>
      <w:lang w:eastAsia="zh-CN"/>
    </w:rPr>
  </w:style>
  <w:style w:type="paragraph" w:styleId="Date">
    <w:name w:val="Date"/>
    <w:basedOn w:val="Normal"/>
    <w:next w:val="Normal"/>
    <w:link w:val="DateChar"/>
    <w:uiPriority w:val="99"/>
    <w:unhideWhenUsed/>
    <w:qFormat/>
    <w:rsid w:val="006450F6"/>
    <w:pPr>
      <w:widowControl w:val="0"/>
      <w:tabs>
        <w:tab w:val="clear" w:pos="1134"/>
        <w:tab w:val="clear" w:pos="1871"/>
        <w:tab w:val="clear" w:pos="2268"/>
      </w:tabs>
      <w:overflowPunct/>
      <w:autoSpaceDE/>
      <w:autoSpaceDN/>
      <w:adjustRightInd/>
      <w:ind w:leftChars="2500" w:left="100"/>
      <w:textAlignment w:val="auto"/>
    </w:pPr>
    <w:rPr>
      <w:rFonts w:ascii="Calibri" w:eastAsia="MingLiU_HKSCS" w:hAnsi="Calibri"/>
      <w:color w:val="000000"/>
      <w:szCs w:val="24"/>
      <w:lang w:bidi="en-US"/>
    </w:rPr>
  </w:style>
  <w:style w:type="character" w:customStyle="1" w:styleId="DateChar">
    <w:name w:val="Date Char"/>
    <w:basedOn w:val="DefaultParagraphFont"/>
    <w:link w:val="Date"/>
    <w:uiPriority w:val="99"/>
    <w:qFormat/>
    <w:rsid w:val="006450F6"/>
    <w:rPr>
      <w:rFonts w:ascii="Calibri" w:eastAsia="MingLiU_HKSCS" w:hAnsi="Calibri"/>
      <w:color w:val="000000"/>
      <w:sz w:val="24"/>
      <w:szCs w:val="24"/>
      <w:lang w:val="en-GB" w:eastAsia="en-US" w:bidi="en-US"/>
    </w:rPr>
  </w:style>
  <w:style w:type="paragraph" w:styleId="BodyText2">
    <w:name w:val="Body Text 2"/>
    <w:basedOn w:val="Normal"/>
    <w:link w:val="BodyText2Char"/>
    <w:uiPriority w:val="99"/>
    <w:semiHidden/>
    <w:unhideWhenUsed/>
    <w:qFormat/>
    <w:rsid w:val="006450F6"/>
    <w:pPr>
      <w:widowControl w:val="0"/>
      <w:tabs>
        <w:tab w:val="clear" w:pos="1134"/>
        <w:tab w:val="clear" w:pos="1871"/>
        <w:tab w:val="clear" w:pos="2268"/>
      </w:tabs>
      <w:overflowPunct/>
      <w:autoSpaceDE/>
      <w:autoSpaceDN/>
      <w:adjustRightInd/>
      <w:spacing w:line="240" w:lineRule="atLeast"/>
      <w:jc w:val="both"/>
      <w:textAlignment w:val="auto"/>
    </w:pPr>
    <w:rPr>
      <w:rFonts w:ascii="Calibri" w:eastAsia="MingLiU_HKSCS" w:hAnsi="Calibri"/>
      <w:color w:val="000000"/>
      <w:szCs w:val="24"/>
      <w:lang w:bidi="en-US"/>
    </w:rPr>
  </w:style>
  <w:style w:type="character" w:customStyle="1" w:styleId="BodyText2Char">
    <w:name w:val="Body Text 2 Char"/>
    <w:basedOn w:val="DefaultParagraphFont"/>
    <w:link w:val="BodyText2"/>
    <w:uiPriority w:val="99"/>
    <w:semiHidden/>
    <w:qFormat/>
    <w:rsid w:val="006450F6"/>
    <w:rPr>
      <w:rFonts w:ascii="Calibri" w:eastAsia="MingLiU_HKSCS" w:hAnsi="Calibri"/>
      <w:color w:val="000000"/>
      <w:sz w:val="24"/>
      <w:szCs w:val="24"/>
      <w:lang w:val="en-GB" w:eastAsia="en-US" w:bidi="en-US"/>
    </w:rPr>
  </w:style>
  <w:style w:type="character" w:customStyle="1" w:styleId="Char">
    <w:name w:val="我的正文 Char"/>
    <w:link w:val="a7"/>
    <w:uiPriority w:val="99"/>
    <w:qFormat/>
    <w:locked/>
    <w:rsid w:val="006450F6"/>
    <w:rPr>
      <w:kern w:val="2"/>
      <w:sz w:val="21"/>
      <w:szCs w:val="24"/>
    </w:rPr>
  </w:style>
  <w:style w:type="paragraph" w:customStyle="1" w:styleId="a7">
    <w:name w:val="我的正文"/>
    <w:link w:val="Char"/>
    <w:uiPriority w:val="99"/>
    <w:qFormat/>
    <w:rsid w:val="006450F6"/>
    <w:pPr>
      <w:topLinePunct/>
      <w:ind w:firstLineChars="200" w:firstLine="420"/>
    </w:pPr>
    <w:rPr>
      <w:kern w:val="2"/>
      <w:sz w:val="21"/>
      <w:szCs w:val="24"/>
    </w:rPr>
  </w:style>
  <w:style w:type="character" w:customStyle="1" w:styleId="listChar">
    <w:name w:val="list加粗 Char"/>
    <w:link w:val="list0"/>
    <w:uiPriority w:val="99"/>
    <w:qFormat/>
    <w:locked/>
    <w:rsid w:val="006450F6"/>
    <w:rPr>
      <w:b/>
      <w:bCs/>
      <w:kern w:val="2"/>
      <w:sz w:val="21"/>
      <w:szCs w:val="24"/>
    </w:rPr>
  </w:style>
  <w:style w:type="paragraph" w:customStyle="1" w:styleId="list0">
    <w:name w:val="list加粗"/>
    <w:basedOn w:val="a7"/>
    <w:link w:val="listChar"/>
    <w:uiPriority w:val="99"/>
    <w:qFormat/>
    <w:rsid w:val="006450F6"/>
    <w:rPr>
      <w:b/>
      <w:bCs/>
    </w:rPr>
  </w:style>
  <w:style w:type="character" w:customStyle="1" w:styleId="2">
    <w:name w:val="正文文本 (2)_"/>
    <w:link w:val="21"/>
    <w:qFormat/>
    <w:locked/>
    <w:rsid w:val="006450F6"/>
    <w:rPr>
      <w:rFonts w:ascii="MS Mincho" w:eastAsia="MS Mincho" w:hAnsi="MS Mincho" w:cs="MS Mincho"/>
      <w:color w:val="000000"/>
      <w:sz w:val="19"/>
      <w:szCs w:val="19"/>
      <w:shd w:val="clear" w:color="auto" w:fill="FFFFFF"/>
      <w:lang w:eastAsia="ja-JP" w:bidi="ja-JP"/>
    </w:rPr>
  </w:style>
  <w:style w:type="paragraph" w:customStyle="1" w:styleId="21">
    <w:name w:val="正文文本 (2)1"/>
    <w:basedOn w:val="Normal"/>
    <w:link w:val="2"/>
    <w:qFormat/>
    <w:rsid w:val="006450F6"/>
    <w:pPr>
      <w:widowControl w:val="0"/>
      <w:shd w:val="clear" w:color="auto" w:fill="FFFFFF"/>
      <w:tabs>
        <w:tab w:val="clear" w:pos="1134"/>
        <w:tab w:val="clear" w:pos="1871"/>
        <w:tab w:val="clear" w:pos="2268"/>
      </w:tabs>
      <w:overflowPunct/>
      <w:autoSpaceDE/>
      <w:autoSpaceDN/>
      <w:adjustRightInd/>
      <w:spacing w:line="0" w:lineRule="atLeast"/>
      <w:ind w:hanging="640"/>
      <w:textAlignment w:val="auto"/>
    </w:pPr>
    <w:rPr>
      <w:rFonts w:ascii="MS Mincho" w:eastAsia="MS Mincho" w:hAnsi="MS Mincho" w:cs="MS Mincho"/>
      <w:color w:val="000000"/>
      <w:sz w:val="19"/>
      <w:szCs w:val="19"/>
      <w:lang w:val="en-US" w:eastAsia="ja-JP" w:bidi="ja-JP"/>
    </w:rPr>
  </w:style>
  <w:style w:type="character" w:customStyle="1" w:styleId="Char0">
    <w:name w:val="正文图标题 Char"/>
    <w:link w:val="a5"/>
    <w:uiPriority w:val="99"/>
    <w:qFormat/>
    <w:locked/>
    <w:rsid w:val="006450F6"/>
    <w:rPr>
      <w:rFonts w:ascii="SimHei" w:eastAsia="SimHei"/>
      <w:sz w:val="21"/>
    </w:rPr>
  </w:style>
  <w:style w:type="paragraph" w:customStyle="1" w:styleId="a8">
    <w:name w:val="段"/>
    <w:link w:val="Char1"/>
    <w:uiPriority w:val="99"/>
    <w:qFormat/>
    <w:rsid w:val="006450F6"/>
    <w:pPr>
      <w:tabs>
        <w:tab w:val="center" w:pos="4201"/>
        <w:tab w:val="right" w:leader="dot" w:pos="9298"/>
      </w:tabs>
      <w:autoSpaceDE w:val="0"/>
      <w:autoSpaceDN w:val="0"/>
      <w:ind w:firstLineChars="200" w:firstLine="420"/>
      <w:jc w:val="both"/>
    </w:pPr>
    <w:rPr>
      <w:rFonts w:ascii="SimSun" w:eastAsia="SimSun" w:hAnsi="Calibri"/>
      <w:sz w:val="21"/>
    </w:rPr>
  </w:style>
  <w:style w:type="paragraph" w:customStyle="1" w:styleId="a5">
    <w:name w:val="正文图标题"/>
    <w:next w:val="a8"/>
    <w:link w:val="Char0"/>
    <w:uiPriority w:val="99"/>
    <w:qFormat/>
    <w:rsid w:val="006450F6"/>
    <w:pPr>
      <w:numPr>
        <w:numId w:val="1"/>
      </w:numPr>
      <w:tabs>
        <w:tab w:val="left" w:pos="360"/>
      </w:tabs>
      <w:spacing w:beforeLines="50"/>
      <w:ind w:left="4112"/>
      <w:jc w:val="center"/>
    </w:pPr>
    <w:rPr>
      <w:rFonts w:ascii="SimHei" w:eastAsia="SimHei"/>
      <w:sz w:val="21"/>
    </w:rPr>
  </w:style>
  <w:style w:type="character" w:customStyle="1" w:styleId="Char1">
    <w:name w:val="段 Char"/>
    <w:link w:val="a8"/>
    <w:uiPriority w:val="99"/>
    <w:qFormat/>
    <w:locked/>
    <w:rsid w:val="006450F6"/>
    <w:rPr>
      <w:rFonts w:ascii="SimSun" w:eastAsia="SimSun" w:hAnsi="Calibri"/>
      <w:sz w:val="21"/>
    </w:rPr>
  </w:style>
  <w:style w:type="paragraph" w:customStyle="1" w:styleId="a9">
    <w:name w:val="居中"/>
    <w:basedOn w:val="Normal"/>
    <w:uiPriority w:val="99"/>
    <w:qFormat/>
    <w:rsid w:val="006450F6"/>
    <w:pPr>
      <w:widowControl w:val="0"/>
      <w:tabs>
        <w:tab w:val="clear" w:pos="1134"/>
        <w:tab w:val="clear" w:pos="1871"/>
        <w:tab w:val="clear" w:pos="2268"/>
      </w:tabs>
      <w:overflowPunct/>
      <w:autoSpaceDE/>
      <w:autoSpaceDN/>
      <w:adjustRightInd/>
      <w:jc w:val="center"/>
      <w:textAlignment w:val="auto"/>
    </w:pPr>
    <w:rPr>
      <w:rFonts w:eastAsia="SimSun"/>
      <w:kern w:val="2"/>
      <w:sz w:val="21"/>
      <w:szCs w:val="24"/>
      <w:lang w:eastAsia="zh-CN"/>
    </w:rPr>
  </w:style>
  <w:style w:type="paragraph" w:customStyle="1" w:styleId="10">
    <w:name w:val="列出段落1"/>
    <w:basedOn w:val="Normal"/>
    <w:uiPriority w:val="99"/>
    <w:qFormat/>
    <w:rsid w:val="006450F6"/>
    <w:pPr>
      <w:widowControl w:val="0"/>
      <w:tabs>
        <w:tab w:val="clear" w:pos="1134"/>
        <w:tab w:val="clear" w:pos="1871"/>
        <w:tab w:val="clear" w:pos="2268"/>
      </w:tabs>
      <w:overflowPunct/>
      <w:autoSpaceDE/>
      <w:autoSpaceDN/>
      <w:adjustRightInd/>
      <w:ind w:firstLineChars="200" w:firstLine="420"/>
      <w:jc w:val="both"/>
      <w:textAlignment w:val="auto"/>
    </w:pPr>
    <w:rPr>
      <w:rFonts w:eastAsia="SimSun"/>
      <w:kern w:val="2"/>
      <w:sz w:val="21"/>
      <w:szCs w:val="24"/>
      <w:lang w:eastAsia="zh-CN"/>
    </w:rPr>
  </w:style>
  <w:style w:type="paragraph" w:customStyle="1" w:styleId="20">
    <w:name w:val="列出段落2"/>
    <w:basedOn w:val="Normal"/>
    <w:uiPriority w:val="34"/>
    <w:qFormat/>
    <w:rsid w:val="006450F6"/>
    <w:pPr>
      <w:widowControl w:val="0"/>
      <w:tabs>
        <w:tab w:val="clear" w:pos="1134"/>
        <w:tab w:val="clear" w:pos="1871"/>
        <w:tab w:val="clear" w:pos="2268"/>
      </w:tabs>
      <w:overflowPunct/>
      <w:autoSpaceDE/>
      <w:autoSpaceDN/>
      <w:adjustRightInd/>
      <w:ind w:firstLineChars="200" w:firstLine="420"/>
      <w:jc w:val="both"/>
      <w:textAlignment w:val="auto"/>
    </w:pPr>
    <w:rPr>
      <w:rFonts w:eastAsia="SimSun"/>
      <w:kern w:val="2"/>
      <w:sz w:val="21"/>
      <w:szCs w:val="24"/>
      <w:lang w:eastAsia="zh-CN"/>
    </w:rPr>
  </w:style>
  <w:style w:type="paragraph" w:customStyle="1" w:styleId="TOC10">
    <w:name w:val="TOC 标题1"/>
    <w:basedOn w:val="Heading1"/>
    <w:next w:val="Normal"/>
    <w:uiPriority w:val="39"/>
    <w:qFormat/>
    <w:rsid w:val="006450F6"/>
    <w:pPr>
      <w:tabs>
        <w:tab w:val="clear" w:pos="1134"/>
        <w:tab w:val="clear" w:pos="1871"/>
        <w:tab w:val="clear" w:pos="2268"/>
      </w:tabs>
      <w:overflowPunct/>
      <w:autoSpaceDE/>
      <w:autoSpaceDN/>
      <w:adjustRightInd/>
      <w:spacing w:before="240" w:line="256" w:lineRule="auto"/>
      <w:ind w:left="425" w:hanging="425"/>
      <w:textAlignment w:val="auto"/>
      <w:outlineLvl w:val="9"/>
    </w:pPr>
    <w:rPr>
      <w:rFonts w:ascii="DengXian Light" w:eastAsia="DengXian Light" w:hAnsi="MS PGothic"/>
      <w:b w:val="0"/>
      <w:color w:val="2E74B5"/>
      <w:sz w:val="32"/>
      <w:szCs w:val="32"/>
      <w:lang w:val="en-US" w:eastAsia="zh-CN"/>
    </w:rPr>
  </w:style>
  <w:style w:type="paragraph" w:customStyle="1" w:styleId="aa">
    <w:name w:val="公式"/>
    <w:basedOn w:val="Normal"/>
    <w:qFormat/>
    <w:rsid w:val="006450F6"/>
    <w:pPr>
      <w:widowControl w:val="0"/>
      <w:tabs>
        <w:tab w:val="clear" w:pos="1134"/>
        <w:tab w:val="clear" w:pos="1871"/>
        <w:tab w:val="clear" w:pos="2268"/>
      </w:tabs>
      <w:overflowPunct/>
      <w:autoSpaceDE/>
      <w:autoSpaceDN/>
      <w:snapToGrid w:val="0"/>
      <w:spacing w:beforeLines="50"/>
      <w:ind w:firstLineChars="550" w:firstLine="1320"/>
      <w:jc w:val="both"/>
      <w:textAlignment w:val="auto"/>
    </w:pPr>
    <w:rPr>
      <w:rFonts w:ascii="Arial" w:eastAsia="SimSun" w:hAnsi="Arial" w:cs="Arial"/>
      <w:color w:val="000000"/>
      <w:szCs w:val="24"/>
      <w:lang w:eastAsia="zh-CN" w:bidi="en-US"/>
    </w:rPr>
  </w:style>
  <w:style w:type="paragraph" w:customStyle="1" w:styleId="ab">
    <w:name w:val="一级条标题"/>
    <w:next w:val="a8"/>
    <w:uiPriority w:val="99"/>
    <w:qFormat/>
    <w:rsid w:val="006450F6"/>
    <w:pPr>
      <w:spacing w:beforeLines="50"/>
      <w:outlineLvl w:val="2"/>
    </w:pPr>
    <w:rPr>
      <w:rFonts w:ascii="SimHei" w:eastAsia="SimHei" w:hAnsi="Times New Roman"/>
      <w:sz w:val="21"/>
      <w:szCs w:val="21"/>
    </w:rPr>
  </w:style>
  <w:style w:type="paragraph" w:customStyle="1" w:styleId="a6">
    <w:name w:val="正文表标题"/>
    <w:next w:val="a8"/>
    <w:qFormat/>
    <w:rsid w:val="006450F6"/>
    <w:pPr>
      <w:numPr>
        <w:numId w:val="2"/>
      </w:numPr>
      <w:tabs>
        <w:tab w:val="left" w:pos="360"/>
      </w:tabs>
      <w:spacing w:beforeLines="50"/>
      <w:ind w:left="7372"/>
      <w:jc w:val="center"/>
    </w:pPr>
    <w:rPr>
      <w:rFonts w:ascii="SimHei" w:eastAsia="SimHei" w:hAnsi="Times New Roman"/>
      <w:sz w:val="21"/>
    </w:rPr>
  </w:style>
  <w:style w:type="paragraph" w:customStyle="1" w:styleId="11">
    <w:name w:val="修订1"/>
    <w:uiPriority w:val="99"/>
    <w:qFormat/>
    <w:rsid w:val="006450F6"/>
    <w:rPr>
      <w:rFonts w:ascii="Calibri" w:eastAsia="MingLiU_HKSCS" w:hAnsi="Calibri"/>
      <w:color w:val="000000"/>
      <w:sz w:val="24"/>
      <w:szCs w:val="24"/>
      <w:lang w:eastAsia="en-US" w:bidi="en-US"/>
    </w:rPr>
  </w:style>
  <w:style w:type="paragraph" w:customStyle="1" w:styleId="a0">
    <w:name w:val="章标题"/>
    <w:next w:val="a8"/>
    <w:qFormat/>
    <w:rsid w:val="006450F6"/>
    <w:pPr>
      <w:numPr>
        <w:numId w:val="3"/>
      </w:numPr>
      <w:spacing w:beforeLines="100"/>
      <w:jc w:val="both"/>
      <w:outlineLvl w:val="1"/>
    </w:pPr>
    <w:rPr>
      <w:rFonts w:ascii="SimHei" w:eastAsia="SimHei" w:hAnsi="Times New Roman"/>
      <w:sz w:val="21"/>
    </w:rPr>
  </w:style>
  <w:style w:type="paragraph" w:customStyle="1" w:styleId="a1">
    <w:name w:val="五级无"/>
    <w:basedOn w:val="Normal"/>
    <w:qFormat/>
    <w:rsid w:val="006450F6"/>
    <w:pPr>
      <w:numPr>
        <w:ilvl w:val="5"/>
        <w:numId w:val="3"/>
      </w:numPr>
      <w:tabs>
        <w:tab w:val="clear" w:pos="1134"/>
        <w:tab w:val="clear" w:pos="1871"/>
        <w:tab w:val="clear" w:pos="2268"/>
      </w:tabs>
      <w:overflowPunct/>
      <w:autoSpaceDE/>
      <w:autoSpaceDN/>
      <w:adjustRightInd/>
      <w:spacing w:before="50" w:after="50"/>
      <w:textAlignment w:val="auto"/>
      <w:outlineLvl w:val="6"/>
    </w:pPr>
    <w:rPr>
      <w:rFonts w:ascii="SimSun" w:eastAsia="SimSun"/>
      <w:sz w:val="21"/>
      <w:szCs w:val="21"/>
      <w:lang w:eastAsia="zh-CN"/>
    </w:rPr>
  </w:style>
  <w:style w:type="paragraph" w:customStyle="1" w:styleId="a2">
    <w:name w:val="列项——（一级）"/>
    <w:qFormat/>
    <w:rsid w:val="006450F6"/>
    <w:pPr>
      <w:widowControl w:val="0"/>
      <w:numPr>
        <w:numId w:val="4"/>
      </w:numPr>
      <w:jc w:val="both"/>
    </w:pPr>
    <w:rPr>
      <w:rFonts w:ascii="SimSun" w:eastAsia="SimSun" w:hAnsi="Times New Roman"/>
      <w:sz w:val="21"/>
    </w:rPr>
  </w:style>
  <w:style w:type="paragraph" w:customStyle="1" w:styleId="ac">
    <w:name w:val="注："/>
    <w:next w:val="Normal"/>
    <w:uiPriority w:val="99"/>
    <w:qFormat/>
    <w:rsid w:val="006450F6"/>
    <w:pPr>
      <w:widowControl w:val="0"/>
      <w:autoSpaceDE w:val="0"/>
      <w:autoSpaceDN w:val="0"/>
      <w:ind w:left="726" w:hanging="363"/>
      <w:jc w:val="both"/>
    </w:pPr>
    <w:rPr>
      <w:rFonts w:ascii="SimSun" w:eastAsia="SimSun" w:hAnsi="Times New Roman"/>
      <w:sz w:val="18"/>
      <w:szCs w:val="18"/>
    </w:rPr>
  </w:style>
  <w:style w:type="paragraph" w:customStyle="1" w:styleId="ad">
    <w:name w:val="段落正文"/>
    <w:basedOn w:val="Normal"/>
    <w:uiPriority w:val="99"/>
    <w:qFormat/>
    <w:rsid w:val="006450F6"/>
    <w:pPr>
      <w:widowControl w:val="0"/>
      <w:tabs>
        <w:tab w:val="clear" w:pos="1134"/>
        <w:tab w:val="clear" w:pos="1871"/>
        <w:tab w:val="clear" w:pos="2268"/>
      </w:tabs>
      <w:overflowPunct/>
      <w:autoSpaceDE/>
      <w:autoSpaceDN/>
      <w:adjustRightInd/>
      <w:ind w:firstLineChars="200" w:firstLine="420"/>
      <w:jc w:val="both"/>
      <w:textAlignment w:val="auto"/>
    </w:pPr>
    <w:rPr>
      <w:rFonts w:eastAsia="SimSun"/>
      <w:color w:val="000000"/>
      <w:kern w:val="2"/>
      <w:sz w:val="21"/>
      <w:szCs w:val="24"/>
      <w:lang w:eastAsia="zh-CN"/>
    </w:rPr>
  </w:style>
  <w:style w:type="paragraph" w:customStyle="1" w:styleId="Default">
    <w:name w:val="Default"/>
    <w:qFormat/>
    <w:rsid w:val="006450F6"/>
    <w:pPr>
      <w:widowControl w:val="0"/>
      <w:autoSpaceDE w:val="0"/>
      <w:autoSpaceDN w:val="0"/>
      <w:adjustRightInd w:val="0"/>
    </w:pPr>
    <w:rPr>
      <w:rFonts w:ascii="SimSun" w:eastAsia="SimSun" w:hAnsi="SimSun"/>
      <w:color w:val="000000"/>
      <w:sz w:val="24"/>
    </w:rPr>
  </w:style>
  <w:style w:type="paragraph" w:customStyle="1" w:styleId="Style52">
    <w:name w:val="_Style 52"/>
    <w:basedOn w:val="Normal"/>
    <w:next w:val="20"/>
    <w:uiPriority w:val="99"/>
    <w:qFormat/>
    <w:rsid w:val="006450F6"/>
    <w:pPr>
      <w:widowControl w:val="0"/>
      <w:tabs>
        <w:tab w:val="clear" w:pos="1134"/>
        <w:tab w:val="clear" w:pos="1871"/>
        <w:tab w:val="clear" w:pos="2268"/>
      </w:tabs>
      <w:overflowPunct/>
      <w:autoSpaceDE/>
      <w:autoSpaceDN/>
      <w:adjustRightInd/>
      <w:ind w:firstLineChars="200" w:firstLine="420"/>
      <w:jc w:val="both"/>
      <w:textAlignment w:val="auto"/>
    </w:pPr>
    <w:rPr>
      <w:rFonts w:eastAsia="SimSun"/>
      <w:kern w:val="2"/>
      <w:sz w:val="21"/>
      <w:szCs w:val="24"/>
      <w:lang w:eastAsia="zh-CN"/>
    </w:rPr>
  </w:style>
  <w:style w:type="paragraph" w:customStyle="1" w:styleId="ae">
    <w:name w:val="正文公式编号制表符"/>
    <w:basedOn w:val="a8"/>
    <w:next w:val="a8"/>
    <w:qFormat/>
    <w:rsid w:val="006450F6"/>
    <w:pPr>
      <w:ind w:firstLineChars="0" w:firstLine="0"/>
    </w:pPr>
  </w:style>
  <w:style w:type="paragraph" w:customStyle="1" w:styleId="a3">
    <w:name w:val="列项●（二级）"/>
    <w:qFormat/>
    <w:rsid w:val="006450F6"/>
    <w:pPr>
      <w:numPr>
        <w:ilvl w:val="1"/>
        <w:numId w:val="4"/>
      </w:numPr>
      <w:tabs>
        <w:tab w:val="clear" w:pos="760"/>
        <w:tab w:val="left" w:pos="840"/>
      </w:tabs>
      <w:jc w:val="both"/>
    </w:pPr>
    <w:rPr>
      <w:rFonts w:ascii="SimSun" w:eastAsia="SimSun" w:hAnsi="Times New Roman"/>
      <w:sz w:val="21"/>
    </w:rPr>
  </w:style>
  <w:style w:type="paragraph" w:customStyle="1" w:styleId="myequ">
    <w:name w:val="my equ"/>
    <w:qFormat/>
    <w:rsid w:val="006450F6"/>
    <w:pPr>
      <w:tabs>
        <w:tab w:val="center" w:pos="4820"/>
        <w:tab w:val="right" w:pos="9639"/>
      </w:tabs>
      <w:adjustRightInd w:val="0"/>
      <w:snapToGrid w:val="0"/>
      <w:spacing w:beforeLines="50"/>
      <w:jc w:val="both"/>
    </w:pPr>
    <w:rPr>
      <w:rFonts w:ascii="Arial" w:eastAsia="MS Mincho" w:hAnsi="Arial" w:cs="Arial"/>
      <w:color w:val="000000"/>
      <w:sz w:val="21"/>
      <w:szCs w:val="21"/>
      <w:lang w:eastAsia="en-US" w:bidi="en-US"/>
    </w:rPr>
  </w:style>
  <w:style w:type="paragraph" w:customStyle="1" w:styleId="a4">
    <w:name w:val="列项◆（三级）"/>
    <w:basedOn w:val="Normal"/>
    <w:qFormat/>
    <w:rsid w:val="006450F6"/>
    <w:pPr>
      <w:widowControl w:val="0"/>
      <w:numPr>
        <w:ilvl w:val="2"/>
        <w:numId w:val="4"/>
      </w:numPr>
      <w:tabs>
        <w:tab w:val="clear" w:pos="1871"/>
        <w:tab w:val="clear" w:pos="2268"/>
      </w:tabs>
      <w:overflowPunct/>
      <w:autoSpaceDE/>
      <w:autoSpaceDN/>
      <w:adjustRightInd/>
      <w:jc w:val="both"/>
      <w:textAlignment w:val="auto"/>
    </w:pPr>
    <w:rPr>
      <w:rFonts w:ascii="SimSun" w:eastAsia="SimSun"/>
      <w:kern w:val="2"/>
      <w:sz w:val="21"/>
      <w:szCs w:val="21"/>
      <w:lang w:eastAsia="zh-CN"/>
    </w:rPr>
  </w:style>
  <w:style w:type="paragraph" w:customStyle="1" w:styleId="22">
    <w:name w:val="正文文本 (2)"/>
    <w:basedOn w:val="Normal"/>
    <w:qFormat/>
    <w:rsid w:val="006450F6"/>
    <w:pPr>
      <w:widowControl w:val="0"/>
      <w:shd w:val="clear" w:color="auto" w:fill="FFFFFF"/>
      <w:tabs>
        <w:tab w:val="clear" w:pos="1134"/>
        <w:tab w:val="clear" w:pos="1871"/>
        <w:tab w:val="clear" w:pos="2268"/>
      </w:tabs>
      <w:overflowPunct/>
      <w:autoSpaceDE/>
      <w:autoSpaceDN/>
      <w:adjustRightInd/>
      <w:spacing w:line="301" w:lineRule="exact"/>
      <w:ind w:hanging="720"/>
      <w:jc w:val="distribute"/>
      <w:textAlignment w:val="auto"/>
    </w:pPr>
    <w:rPr>
      <w:rFonts w:ascii="MS Mincho" w:eastAsia="MS Mincho" w:hAnsi="MS Mincho" w:cs="MS Mincho"/>
      <w:color w:val="000000"/>
      <w:sz w:val="19"/>
      <w:szCs w:val="19"/>
      <w:lang w:eastAsia="ja-JP" w:bidi="ja-JP"/>
    </w:rPr>
  </w:style>
  <w:style w:type="paragraph" w:customStyle="1" w:styleId="a">
    <w:name w:val="注×："/>
    <w:uiPriority w:val="99"/>
    <w:qFormat/>
    <w:rsid w:val="006450F6"/>
    <w:pPr>
      <w:widowControl w:val="0"/>
      <w:numPr>
        <w:numId w:val="5"/>
      </w:numPr>
      <w:autoSpaceDE w:val="0"/>
      <w:autoSpaceDN w:val="0"/>
      <w:jc w:val="both"/>
    </w:pPr>
    <w:rPr>
      <w:rFonts w:ascii="SimSun" w:eastAsia="SimSun" w:hAnsi="Times New Roman"/>
      <w:sz w:val="18"/>
      <w:szCs w:val="18"/>
    </w:rPr>
  </w:style>
  <w:style w:type="paragraph" w:customStyle="1" w:styleId="af">
    <w:name w:val="a"/>
    <w:basedOn w:val="Normal"/>
    <w:qFormat/>
    <w:rsid w:val="006450F6"/>
    <w:pPr>
      <w:tabs>
        <w:tab w:val="clear" w:pos="1134"/>
        <w:tab w:val="clear" w:pos="1871"/>
        <w:tab w:val="clear" w:pos="2268"/>
      </w:tabs>
      <w:overflowPunct/>
      <w:autoSpaceDE/>
      <w:autoSpaceDN/>
      <w:adjustRightInd/>
      <w:spacing w:before="100" w:beforeAutospacing="1" w:after="100" w:afterAutospacing="1"/>
      <w:textAlignment w:val="auto"/>
    </w:pPr>
    <w:rPr>
      <w:rFonts w:ascii="SimSun" w:eastAsia="SimSun" w:hAnsi="SimSun" w:cs="SimSun"/>
      <w:szCs w:val="24"/>
      <w:lang w:eastAsia="zh-CN"/>
    </w:rPr>
  </w:style>
  <w:style w:type="character" w:customStyle="1" w:styleId="Char2">
    <w:name w:val="批注框文本 Char"/>
    <w:uiPriority w:val="99"/>
    <w:qFormat/>
    <w:rsid w:val="006450F6"/>
    <w:rPr>
      <w:rFonts w:ascii="MingLiU_HKSCS" w:eastAsia="MingLiU_HKSCS" w:hAnsi="MingLiU_HKSCS" w:hint="eastAsia"/>
      <w:color w:val="000000"/>
      <w:sz w:val="18"/>
      <w:szCs w:val="18"/>
    </w:rPr>
  </w:style>
  <w:style w:type="character" w:customStyle="1" w:styleId="Char3">
    <w:name w:val="页脚 Char"/>
    <w:uiPriority w:val="99"/>
    <w:qFormat/>
    <w:rsid w:val="006450F6"/>
    <w:rPr>
      <w:rFonts w:ascii="MingLiU_HKSCS" w:eastAsia="MingLiU_HKSCS" w:hAnsi="MingLiU_HKSCS" w:hint="eastAsia"/>
      <w:color w:val="000000"/>
      <w:sz w:val="18"/>
      <w:szCs w:val="18"/>
      <w:lang w:eastAsia="en-US" w:bidi="en-US"/>
    </w:rPr>
  </w:style>
  <w:style w:type="character" w:customStyle="1" w:styleId="Char10">
    <w:name w:val="批注文字 Char1"/>
    <w:uiPriority w:val="99"/>
    <w:qFormat/>
    <w:rsid w:val="006450F6"/>
    <w:rPr>
      <w:rFonts w:ascii="MingLiU_HKSCS" w:eastAsia="MingLiU_HKSCS" w:hAnsi="MingLiU_HKSCS" w:hint="eastAsia"/>
      <w:color w:val="000000"/>
      <w:sz w:val="24"/>
      <w:szCs w:val="24"/>
      <w:lang w:eastAsia="en-US" w:bidi="en-US"/>
    </w:rPr>
  </w:style>
  <w:style w:type="character" w:customStyle="1" w:styleId="Char4">
    <w:name w:val="文档结构图 Char"/>
    <w:uiPriority w:val="99"/>
    <w:qFormat/>
    <w:rsid w:val="006450F6"/>
    <w:rPr>
      <w:rFonts w:ascii="SimSun" w:eastAsia="SimSun" w:hAnsi="SimSun" w:hint="eastAsia"/>
      <w:color w:val="000000"/>
      <w:sz w:val="18"/>
      <w:szCs w:val="18"/>
      <w:lang w:eastAsia="en-US" w:bidi="en-US"/>
    </w:rPr>
  </w:style>
  <w:style w:type="character" w:customStyle="1" w:styleId="5Char">
    <w:name w:val="标题 5 Char"/>
    <w:uiPriority w:val="9"/>
    <w:qFormat/>
    <w:rsid w:val="006450F6"/>
    <w:rPr>
      <w:rFonts w:ascii="MingLiU_HKSCS" w:eastAsia="MingLiU_HKSCS" w:hAnsi="MingLiU_HKSCS" w:hint="eastAsia"/>
      <w:b/>
      <w:bCs/>
      <w:color w:val="000000"/>
      <w:sz w:val="28"/>
      <w:szCs w:val="28"/>
      <w:lang w:eastAsia="en-US" w:bidi="en-US"/>
    </w:rPr>
  </w:style>
  <w:style w:type="character" w:customStyle="1" w:styleId="210pt">
    <w:name w:val="正文文本 (2) + 10 pt"/>
    <w:qFormat/>
    <w:rsid w:val="006450F6"/>
    <w:rPr>
      <w:rFonts w:ascii="MS Mincho" w:eastAsia="MS Mincho" w:hAnsi="MS Mincho" w:cs="MS Mincho" w:hint="eastAsia"/>
      <w:strike w:val="0"/>
      <w:dstrike w:val="0"/>
      <w:color w:val="000000"/>
      <w:spacing w:val="240"/>
      <w:w w:val="100"/>
      <w:position w:val="0"/>
      <w:sz w:val="20"/>
      <w:szCs w:val="20"/>
      <w:u w:val="none"/>
      <w:effect w:val="none"/>
      <w:lang w:val="en-US" w:eastAsia="ja-JP" w:bidi="ja-JP"/>
    </w:rPr>
  </w:style>
  <w:style w:type="character" w:customStyle="1" w:styleId="3Char">
    <w:name w:val="标题 3 Char"/>
    <w:uiPriority w:val="9"/>
    <w:qFormat/>
    <w:rsid w:val="006450F6"/>
    <w:rPr>
      <w:rFonts w:ascii="Arial" w:eastAsia="MingLiU_HKSCS" w:hAnsi="Arial" w:cs="Arial" w:hint="default"/>
      <w:b/>
      <w:bCs/>
      <w:color w:val="000000"/>
      <w:sz w:val="21"/>
      <w:szCs w:val="21"/>
      <w:lang w:eastAsia="en-US" w:bidi="en-US"/>
    </w:rPr>
  </w:style>
  <w:style w:type="character" w:customStyle="1" w:styleId="Char5">
    <w:name w:val="批注文字 Char"/>
    <w:qFormat/>
    <w:rsid w:val="006450F6"/>
    <w:rPr>
      <w:kern w:val="2"/>
      <w:sz w:val="21"/>
      <w:szCs w:val="24"/>
    </w:rPr>
  </w:style>
  <w:style w:type="character" w:customStyle="1" w:styleId="2Char">
    <w:name w:val="标题 2 Char"/>
    <w:uiPriority w:val="9"/>
    <w:qFormat/>
    <w:rsid w:val="006450F6"/>
    <w:rPr>
      <w:rFonts w:ascii="Arial" w:eastAsia="MingLiU_HKSCS" w:hAnsi="Arial" w:cs="Arial" w:hint="default"/>
      <w:b/>
      <w:bCs/>
      <w:color w:val="000000"/>
      <w:sz w:val="21"/>
      <w:szCs w:val="21"/>
      <w:lang w:eastAsia="en-US" w:bidi="en-US"/>
    </w:rPr>
  </w:style>
  <w:style w:type="character" w:customStyle="1" w:styleId="Char6">
    <w:name w:val="页眉 Char"/>
    <w:uiPriority w:val="99"/>
    <w:qFormat/>
    <w:rsid w:val="006450F6"/>
    <w:rPr>
      <w:rFonts w:ascii="MingLiU_HKSCS" w:eastAsia="MingLiU_HKSCS" w:hAnsi="MingLiU_HKSCS" w:hint="eastAsia"/>
      <w:color w:val="000000"/>
      <w:sz w:val="18"/>
      <w:szCs w:val="18"/>
      <w:lang w:eastAsia="en-US" w:bidi="en-US"/>
    </w:rPr>
  </w:style>
  <w:style w:type="character" w:customStyle="1" w:styleId="2Char1">
    <w:name w:val="正文文本 2 Char1"/>
    <w:uiPriority w:val="99"/>
    <w:qFormat/>
    <w:rsid w:val="006450F6"/>
    <w:rPr>
      <w:rFonts w:ascii="MingLiU_HKSCS" w:eastAsia="MingLiU_HKSCS" w:hAnsi="MingLiU_HKSCS" w:hint="eastAsia"/>
      <w:color w:val="000000"/>
      <w:sz w:val="24"/>
      <w:szCs w:val="24"/>
      <w:lang w:eastAsia="en-US" w:bidi="en-US"/>
    </w:rPr>
  </w:style>
  <w:style w:type="character" w:customStyle="1" w:styleId="Char7">
    <w:name w:val="批注主题 Char"/>
    <w:uiPriority w:val="99"/>
    <w:qFormat/>
    <w:rsid w:val="006450F6"/>
    <w:rPr>
      <w:rFonts w:ascii="MingLiU_HKSCS" w:eastAsia="MingLiU_HKSCS" w:hAnsi="MingLiU_HKSCS" w:hint="eastAsia"/>
      <w:b/>
      <w:bCs/>
      <w:color w:val="000000"/>
      <w:sz w:val="24"/>
      <w:szCs w:val="24"/>
      <w:lang w:eastAsia="en-US" w:bidi="en-US"/>
    </w:rPr>
  </w:style>
  <w:style w:type="character" w:customStyle="1" w:styleId="2Char0">
    <w:name w:val="正文文本 2 Char"/>
    <w:uiPriority w:val="99"/>
    <w:qFormat/>
    <w:rsid w:val="006450F6"/>
    <w:rPr>
      <w:color w:val="000000"/>
      <w:kern w:val="2"/>
      <w:sz w:val="21"/>
      <w:szCs w:val="24"/>
    </w:rPr>
  </w:style>
  <w:style w:type="character" w:customStyle="1" w:styleId="4Char">
    <w:name w:val="标题 4 Char"/>
    <w:uiPriority w:val="9"/>
    <w:qFormat/>
    <w:rsid w:val="006450F6"/>
    <w:rPr>
      <w:rFonts w:ascii="Arial" w:eastAsia="DengXian Light" w:hAnsi="Arial" w:cs="Arial" w:hint="default"/>
      <w:b/>
      <w:bCs/>
      <w:color w:val="000000"/>
      <w:sz w:val="21"/>
      <w:szCs w:val="21"/>
      <w:lang w:eastAsia="en-US" w:bidi="en-US"/>
    </w:rPr>
  </w:style>
  <w:style w:type="character" w:customStyle="1" w:styleId="1Char">
    <w:name w:val="标题 1 Char"/>
    <w:uiPriority w:val="9"/>
    <w:qFormat/>
    <w:rsid w:val="006450F6"/>
    <w:rPr>
      <w:rFonts w:ascii="MingLiU_HKSCS" w:eastAsia="MingLiU_HKSCS" w:hAnsi="MingLiU_HKSCS" w:hint="eastAsia"/>
      <w:b/>
      <w:bCs/>
      <w:color w:val="000000"/>
      <w:kern w:val="44"/>
      <w:sz w:val="28"/>
      <w:szCs w:val="44"/>
      <w:lang w:eastAsia="en-US" w:bidi="en-US"/>
    </w:rPr>
  </w:style>
  <w:style w:type="character" w:customStyle="1" w:styleId="Char8">
    <w:name w:val="日期 Char"/>
    <w:uiPriority w:val="99"/>
    <w:qFormat/>
    <w:rsid w:val="006450F6"/>
    <w:rPr>
      <w:rFonts w:ascii="MingLiU_HKSCS" w:eastAsia="MingLiU_HKSCS" w:hAnsi="MingLiU_HKSCS" w:hint="eastAsia"/>
      <w:color w:val="000000"/>
      <w:sz w:val="24"/>
      <w:szCs w:val="24"/>
      <w:lang w:eastAsia="en-US" w:bidi="en-US"/>
    </w:rPr>
  </w:style>
  <w:style w:type="character" w:customStyle="1" w:styleId="12">
    <w:name w:val="未处理的提及1"/>
    <w:uiPriority w:val="99"/>
    <w:qFormat/>
    <w:rsid w:val="006450F6"/>
    <w:rPr>
      <w:color w:val="605E5C"/>
      <w:shd w:val="clear" w:color="auto" w:fill="E1DFDD"/>
    </w:rPr>
  </w:style>
  <w:style w:type="character" w:customStyle="1" w:styleId="23">
    <w:name w:val="未处理的提及2"/>
    <w:basedOn w:val="DefaultParagraphFont"/>
    <w:uiPriority w:val="99"/>
    <w:qFormat/>
    <w:rsid w:val="006450F6"/>
    <w:rPr>
      <w:color w:val="605E5C"/>
      <w:shd w:val="clear" w:color="auto" w:fill="E1DFDD"/>
    </w:rPr>
  </w:style>
  <w:style w:type="character" w:customStyle="1" w:styleId="13">
    <w:name w:val="占位符文本1"/>
    <w:basedOn w:val="DefaultParagraphFont"/>
    <w:uiPriority w:val="99"/>
    <w:qFormat/>
    <w:rsid w:val="006450F6"/>
    <w:rPr>
      <w:color w:val="808080"/>
    </w:rPr>
  </w:style>
  <w:style w:type="table" w:customStyle="1" w:styleId="14">
    <w:name w:val="网格型1"/>
    <w:basedOn w:val="TableNormal"/>
    <w:uiPriority w:val="99"/>
    <w:qFormat/>
    <w:rsid w:val="006450F6"/>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二级条标题"/>
    <w:basedOn w:val="ab"/>
    <w:next w:val="a8"/>
    <w:qFormat/>
    <w:rsid w:val="006450F6"/>
    <w:pPr>
      <w:spacing w:afterLines="50"/>
      <w:outlineLvl w:val="3"/>
    </w:pPr>
  </w:style>
  <w:style w:type="paragraph" w:customStyle="1" w:styleId="af1">
    <w:name w:val="三级条标题"/>
    <w:basedOn w:val="af0"/>
    <w:next w:val="a8"/>
    <w:qFormat/>
    <w:rsid w:val="006450F6"/>
    <w:pPr>
      <w:outlineLvl w:val="4"/>
    </w:pPr>
  </w:style>
  <w:style w:type="paragraph" w:customStyle="1" w:styleId="af2">
    <w:name w:val="四级条标题"/>
    <w:basedOn w:val="af1"/>
    <w:next w:val="a8"/>
    <w:qFormat/>
    <w:rsid w:val="006450F6"/>
    <w:pPr>
      <w:outlineLvl w:val="5"/>
    </w:pPr>
  </w:style>
  <w:style w:type="paragraph" w:styleId="BalloonText">
    <w:name w:val="Balloon Text"/>
    <w:basedOn w:val="Normal"/>
    <w:link w:val="BalloonTextChar1"/>
    <w:uiPriority w:val="99"/>
    <w:unhideWhenUsed/>
    <w:qFormat/>
    <w:rsid w:val="006450F6"/>
    <w:pPr>
      <w:tabs>
        <w:tab w:val="clear" w:pos="1134"/>
        <w:tab w:val="clear" w:pos="1871"/>
        <w:tab w:val="clear" w:pos="2268"/>
      </w:tabs>
      <w:overflowPunct/>
      <w:autoSpaceDE/>
      <w:autoSpaceDN/>
      <w:adjustRightInd/>
      <w:textAlignment w:val="auto"/>
    </w:pPr>
    <w:rPr>
      <w:rFonts w:ascii="Segoe UI" w:eastAsiaTheme="minorEastAsia" w:hAnsi="Segoe UI" w:cs="Segoe UI"/>
      <w:sz w:val="18"/>
      <w:szCs w:val="18"/>
    </w:rPr>
  </w:style>
  <w:style w:type="character" w:customStyle="1" w:styleId="BalloonTextChar1">
    <w:name w:val="Balloon Text Char1"/>
    <w:basedOn w:val="DefaultParagraphFont"/>
    <w:link w:val="BalloonText"/>
    <w:uiPriority w:val="99"/>
    <w:rsid w:val="006450F6"/>
    <w:rPr>
      <w:rFonts w:ascii="Segoe UI" w:eastAsiaTheme="minorEastAsia" w:hAnsi="Segoe UI" w:cs="Segoe UI"/>
      <w:sz w:val="18"/>
      <w:szCs w:val="18"/>
      <w:lang w:val="en-GB" w:eastAsia="en-US"/>
    </w:rPr>
  </w:style>
  <w:style w:type="character" w:styleId="FollowedHyperlink">
    <w:name w:val="FollowedHyperlink"/>
    <w:basedOn w:val="DefaultParagraphFont"/>
    <w:uiPriority w:val="99"/>
    <w:unhideWhenUsed/>
    <w:qFormat/>
    <w:rsid w:val="006450F6"/>
    <w:rPr>
      <w:color w:val="800080" w:themeColor="followedHyperlink"/>
      <w:u w:val="single"/>
    </w:rPr>
  </w:style>
  <w:style w:type="character" w:customStyle="1" w:styleId="UnresolvedMention3">
    <w:name w:val="Unresolved Mention3"/>
    <w:basedOn w:val="DefaultParagraphFont"/>
    <w:uiPriority w:val="99"/>
    <w:semiHidden/>
    <w:unhideWhenUsed/>
    <w:rsid w:val="006450F6"/>
    <w:rPr>
      <w:color w:val="605E5C"/>
      <w:shd w:val="clear" w:color="auto" w:fill="E1DFDD"/>
    </w:rPr>
  </w:style>
  <w:style w:type="paragraph" w:styleId="TOCHeading">
    <w:name w:val="TOC Heading"/>
    <w:basedOn w:val="Heading1"/>
    <w:next w:val="Normal"/>
    <w:uiPriority w:val="39"/>
    <w:unhideWhenUsed/>
    <w:qFormat/>
    <w:rsid w:val="006450F6"/>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UnresolvedMention4">
    <w:name w:val="Unresolved Mention4"/>
    <w:basedOn w:val="DefaultParagraphFont"/>
    <w:uiPriority w:val="99"/>
    <w:semiHidden/>
    <w:unhideWhenUsed/>
    <w:rsid w:val="006450F6"/>
    <w:rPr>
      <w:color w:val="605E5C"/>
      <w:shd w:val="clear" w:color="auto" w:fill="E1DFDD"/>
    </w:rPr>
  </w:style>
  <w:style w:type="paragraph" w:styleId="Revision">
    <w:name w:val="Revision"/>
    <w:hidden/>
    <w:uiPriority w:val="99"/>
    <w:semiHidden/>
    <w:rsid w:val="006450F6"/>
    <w:rPr>
      <w:rFonts w:ascii="Times New Roman" w:eastAsiaTheme="minorEastAsia" w:hAnsi="Times New Roman"/>
      <w:sz w:val="24"/>
      <w:lang w:val="en-GB" w:eastAsia="en-US"/>
    </w:rPr>
  </w:style>
  <w:style w:type="paragraph" w:customStyle="1" w:styleId="headingi0">
    <w:name w:val="heading_i"/>
    <w:basedOn w:val="Heading3"/>
    <w:next w:val="Normal"/>
    <w:qFormat/>
    <w:rsid w:val="006450F6"/>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Theme="minorEastAsia"/>
      <w:b w:val="0"/>
      <w:i/>
    </w:rPr>
  </w:style>
  <w:style w:type="paragraph" w:styleId="Caption">
    <w:name w:val="caption"/>
    <w:basedOn w:val="Normal"/>
    <w:next w:val="Normal"/>
    <w:uiPriority w:val="99"/>
    <w:unhideWhenUsed/>
    <w:qFormat/>
    <w:rsid w:val="006450F6"/>
    <w:pPr>
      <w:tabs>
        <w:tab w:val="clear" w:pos="1134"/>
        <w:tab w:val="clear" w:pos="1871"/>
        <w:tab w:val="clear" w:pos="2268"/>
      </w:tabs>
      <w:overflowPunct/>
      <w:autoSpaceDE/>
      <w:autoSpaceDN/>
      <w:adjustRightInd/>
      <w:spacing w:before="0" w:after="200"/>
      <w:textAlignment w:val="auto"/>
    </w:pPr>
    <w:rPr>
      <w:rFonts w:asciiTheme="minorHAnsi" w:eastAsia="MS Mincho" w:hAnsiTheme="minorHAnsi" w:cstheme="minorBidi"/>
      <w:i/>
      <w:iCs/>
      <w:color w:val="1F497D" w:themeColor="text2"/>
      <w:sz w:val="18"/>
      <w:szCs w:val="18"/>
      <w:lang w:val="en-IN"/>
    </w:rPr>
  </w:style>
  <w:style w:type="character" w:styleId="Strong">
    <w:name w:val="Strong"/>
    <w:basedOn w:val="DefaultParagraphFont"/>
    <w:uiPriority w:val="22"/>
    <w:qFormat/>
    <w:rsid w:val="006450F6"/>
    <w:rPr>
      <w:b/>
      <w:bCs/>
    </w:rPr>
  </w:style>
  <w:style w:type="character" w:customStyle="1" w:styleId="UnresolvedMention5">
    <w:name w:val="Unresolved Mention5"/>
    <w:basedOn w:val="DefaultParagraphFont"/>
    <w:uiPriority w:val="99"/>
    <w:semiHidden/>
    <w:unhideWhenUsed/>
    <w:rsid w:val="006450F6"/>
    <w:rPr>
      <w:color w:val="605E5C"/>
      <w:shd w:val="clear" w:color="auto" w:fill="E1DFDD"/>
    </w:rPr>
  </w:style>
  <w:style w:type="character" w:customStyle="1" w:styleId="NOZchn">
    <w:name w:val="NO Zchn"/>
    <w:link w:val="NO"/>
    <w:qFormat/>
    <w:locked/>
    <w:rsid w:val="006450F6"/>
    <w:rPr>
      <w:lang w:val="en-GB" w:eastAsia="en-US"/>
    </w:rPr>
  </w:style>
  <w:style w:type="paragraph" w:customStyle="1" w:styleId="NO">
    <w:name w:val="NO"/>
    <w:basedOn w:val="Normal"/>
    <w:link w:val="NOZchn"/>
    <w:qFormat/>
    <w:rsid w:val="006450F6"/>
    <w:pPr>
      <w:keepLines/>
      <w:tabs>
        <w:tab w:val="clear" w:pos="1134"/>
        <w:tab w:val="clear" w:pos="1871"/>
        <w:tab w:val="clear" w:pos="2268"/>
      </w:tabs>
      <w:spacing w:before="0" w:after="180"/>
      <w:ind w:left="1135" w:hanging="851"/>
      <w:textAlignment w:val="auto"/>
    </w:pPr>
    <w:rPr>
      <w:rFonts w:ascii="CG Times" w:hAnsi="CG Times"/>
      <w:sz w:val="20"/>
    </w:rPr>
  </w:style>
  <w:style w:type="paragraph" w:customStyle="1" w:styleId="TabletextEsp">
    <w:name w:val="Table_text_Esp"/>
    <w:basedOn w:val="Normal"/>
    <w:qFormat/>
    <w:rsid w:val="006450F6"/>
    <w:pPr>
      <w:widowControl w:val="0"/>
      <w:tabs>
        <w:tab w:val="clear" w:pos="1134"/>
        <w:tab w:val="clear" w:pos="1871"/>
        <w:tab w:val="clear" w:pos="2268"/>
        <w:tab w:val="left" w:pos="90"/>
        <w:tab w:val="left" w:pos="849"/>
        <w:tab w:val="left" w:pos="3514"/>
        <w:tab w:val="left" w:pos="4251"/>
        <w:tab w:val="left" w:pos="5162"/>
      </w:tabs>
      <w:overflowPunct/>
      <w:spacing w:before="16"/>
      <w:textAlignment w:val="auto"/>
    </w:pPr>
    <w:rPr>
      <w:rFonts w:eastAsia="MS Mincho"/>
      <w:color w:val="000000"/>
      <w:sz w:val="18"/>
      <w:szCs w:val="18"/>
    </w:rPr>
  </w:style>
  <w:style w:type="paragraph" w:customStyle="1" w:styleId="TableheadEsp">
    <w:name w:val="Table_head_Esp"/>
    <w:basedOn w:val="Normal"/>
    <w:qFormat/>
    <w:rsid w:val="006450F6"/>
    <w:pPr>
      <w:keepNext/>
      <w:keepLines/>
      <w:widowControl w:val="0"/>
      <w:tabs>
        <w:tab w:val="clear" w:pos="1134"/>
        <w:tab w:val="clear" w:pos="2268"/>
        <w:tab w:val="left" w:pos="90"/>
        <w:tab w:val="left" w:pos="855"/>
        <w:tab w:val="left" w:pos="3450"/>
        <w:tab w:val="left" w:pos="4195"/>
        <w:tab w:val="left" w:pos="5164"/>
      </w:tabs>
      <w:overflowPunct/>
      <w:spacing w:before="97"/>
      <w:textAlignment w:val="auto"/>
    </w:pPr>
    <w:rPr>
      <w:rFonts w:eastAsia="SimSun"/>
      <w:b/>
      <w:bCs/>
      <w:color w:val="000000"/>
      <w:sz w:val="18"/>
      <w:szCs w:val="18"/>
      <w:lang w:eastAsia="zh-CN"/>
    </w:rPr>
  </w:style>
  <w:style w:type="paragraph" w:customStyle="1" w:styleId="24">
    <w:name w:val="修订2"/>
    <w:hidden/>
    <w:uiPriority w:val="99"/>
    <w:semiHidden/>
    <w:qFormat/>
    <w:rsid w:val="006450F6"/>
    <w:rPr>
      <w:rFonts w:ascii="Times New Roman" w:eastAsiaTheme="minorEastAsia" w:hAnsi="Times New Roman"/>
      <w:sz w:val="24"/>
      <w:lang w:val="en-GB" w:eastAsia="en-US"/>
    </w:rPr>
  </w:style>
  <w:style w:type="character" w:styleId="PlaceholderText">
    <w:name w:val="Placeholder Text"/>
    <w:basedOn w:val="DefaultParagraphFont"/>
    <w:uiPriority w:val="99"/>
    <w:semiHidden/>
    <w:rsid w:val="006450F6"/>
    <w:rPr>
      <w:color w:val="808080"/>
    </w:rPr>
  </w:style>
  <w:style w:type="numbering" w:customStyle="1" w:styleId="NoList2">
    <w:name w:val="No List2"/>
    <w:next w:val="NoList"/>
    <w:uiPriority w:val="99"/>
    <w:semiHidden/>
    <w:unhideWhenUsed/>
    <w:rsid w:val="006450F6"/>
  </w:style>
  <w:style w:type="table" w:customStyle="1" w:styleId="GridTable1Light11">
    <w:name w:val="Grid Table 1 Light11"/>
    <w:basedOn w:val="TableNormal"/>
    <w:uiPriority w:val="46"/>
    <w:qFormat/>
    <w:rsid w:val="006450F6"/>
    <w:rPr>
      <w:rFonts w:asciiTheme="minorHAnsi" w:eastAsia="MS Mincho" w:hAnsiTheme="minorHAnsi" w:cstheme="minorBidi"/>
      <w:sz w:val="24"/>
      <w:szCs w:val="24"/>
      <w:lang w:val="en-IN"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NoList12">
    <w:name w:val="No List12"/>
    <w:next w:val="NoList"/>
    <w:uiPriority w:val="99"/>
    <w:semiHidden/>
    <w:unhideWhenUsed/>
    <w:rsid w:val="006450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50.vsd"/><Relationship Id="rId21" Type="http://schemas.openxmlformats.org/officeDocument/2006/relationships/image" Target="media/image8.emf"/><Relationship Id="rId42" Type="http://schemas.openxmlformats.org/officeDocument/2006/relationships/oleObject" Target="embeddings/Microsoft_Visio_2003-2010_Drawing15.vsd"/><Relationship Id="rId63" Type="http://schemas.openxmlformats.org/officeDocument/2006/relationships/image" Target="media/image29.emf"/><Relationship Id="rId84" Type="http://schemas.openxmlformats.org/officeDocument/2006/relationships/oleObject" Target="embeddings/Microsoft_Visio_2003-2010_Drawing36.vsd"/><Relationship Id="rId138" Type="http://schemas.openxmlformats.org/officeDocument/2006/relationships/oleObject" Target="embeddings/Microsoft_Visio_2003-2010_Drawing58.vsd"/><Relationship Id="rId159" Type="http://schemas.openxmlformats.org/officeDocument/2006/relationships/oleObject" Target="embeddings/oleObject7.bin"/><Relationship Id="rId170" Type="http://schemas.openxmlformats.org/officeDocument/2006/relationships/theme" Target="theme/theme1.xml"/><Relationship Id="rId107" Type="http://schemas.openxmlformats.org/officeDocument/2006/relationships/oleObject" Target="embeddings/Microsoft_Visio_2003-2010_Drawing47.vsd"/><Relationship Id="rId11" Type="http://schemas.openxmlformats.org/officeDocument/2006/relationships/oleObject" Target="embeddings/Microsoft_Visio_2003-2010_Drawing.vsd"/><Relationship Id="rId32" Type="http://schemas.openxmlformats.org/officeDocument/2006/relationships/oleObject" Target="embeddings/Microsoft_Visio_2003-2010_Drawing10.vsd"/><Relationship Id="rId53" Type="http://schemas.openxmlformats.org/officeDocument/2006/relationships/image" Target="media/image24.emf"/><Relationship Id="rId74" Type="http://schemas.openxmlformats.org/officeDocument/2006/relationships/oleObject" Target="embeddings/Microsoft_Visio_2003-2010_Drawing31.vsd"/><Relationship Id="rId128" Type="http://schemas.openxmlformats.org/officeDocument/2006/relationships/image" Target="media/image63.emf"/><Relationship Id="rId149" Type="http://schemas.openxmlformats.org/officeDocument/2006/relationships/image" Target="media/image73.emf"/><Relationship Id="rId5" Type="http://schemas.openxmlformats.org/officeDocument/2006/relationships/footnotes" Target="footnotes.xml"/><Relationship Id="rId95" Type="http://schemas.openxmlformats.org/officeDocument/2006/relationships/image" Target="media/image45.emf"/><Relationship Id="rId160" Type="http://schemas.openxmlformats.org/officeDocument/2006/relationships/image" Target="media/image79.wmf"/><Relationship Id="rId22" Type="http://schemas.openxmlformats.org/officeDocument/2006/relationships/oleObject" Target="embeddings/Microsoft_Visio_2003-2010_Drawing5.vsd"/><Relationship Id="rId43" Type="http://schemas.openxmlformats.org/officeDocument/2006/relationships/image" Target="media/image19.emf"/><Relationship Id="rId64" Type="http://schemas.openxmlformats.org/officeDocument/2006/relationships/oleObject" Target="embeddings/Microsoft_Visio_2003-2010_Drawing26.vsd"/><Relationship Id="rId118" Type="http://schemas.openxmlformats.org/officeDocument/2006/relationships/image" Target="media/image57.emf"/><Relationship Id="rId139" Type="http://schemas.openxmlformats.org/officeDocument/2006/relationships/image" Target="media/image68.emf"/><Relationship Id="rId85" Type="http://schemas.openxmlformats.org/officeDocument/2006/relationships/image" Target="media/image40.emf"/><Relationship Id="rId150" Type="http://schemas.openxmlformats.org/officeDocument/2006/relationships/oleObject" Target="embeddings/Microsoft_Visio_2003-2010_Drawing64.vsd"/><Relationship Id="rId12" Type="http://schemas.openxmlformats.org/officeDocument/2006/relationships/image" Target="media/image3.png"/><Relationship Id="rId33" Type="http://schemas.openxmlformats.org/officeDocument/2006/relationships/image" Target="media/image14.emf"/><Relationship Id="rId108" Type="http://schemas.openxmlformats.org/officeDocument/2006/relationships/image" Target="media/image52.wmf"/><Relationship Id="rId129" Type="http://schemas.openxmlformats.org/officeDocument/2006/relationships/oleObject" Target="embeddings/Microsoft_Visio_2003-2010_Drawing55.vsd"/><Relationship Id="rId54" Type="http://schemas.openxmlformats.org/officeDocument/2006/relationships/oleObject" Target="embeddings/Microsoft_Visio_2003-2010_Drawing21.vsd"/><Relationship Id="rId70" Type="http://schemas.openxmlformats.org/officeDocument/2006/relationships/oleObject" Target="embeddings/Microsoft_Visio_2003-2010_Drawing29.vsd"/><Relationship Id="rId75" Type="http://schemas.openxmlformats.org/officeDocument/2006/relationships/image" Target="media/image35.emf"/><Relationship Id="rId91" Type="http://schemas.openxmlformats.org/officeDocument/2006/relationships/image" Target="media/image43.emf"/><Relationship Id="rId96" Type="http://schemas.openxmlformats.org/officeDocument/2006/relationships/oleObject" Target="embeddings/Microsoft_Visio_2003-2010_Drawing42.vsd"/><Relationship Id="rId140" Type="http://schemas.openxmlformats.org/officeDocument/2006/relationships/oleObject" Target="embeddings/Microsoft_Visio_2003-2010_Drawing59.vsd"/><Relationship Id="rId145" Type="http://schemas.openxmlformats.org/officeDocument/2006/relationships/image" Target="media/image71.emf"/><Relationship Id="rId161" Type="http://schemas.openxmlformats.org/officeDocument/2006/relationships/oleObject" Target="embeddings/oleObject8.bin"/><Relationship Id="rId166" Type="http://schemas.openxmlformats.org/officeDocument/2006/relationships/image" Target="media/image82.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emf"/><Relationship Id="rId28" Type="http://schemas.openxmlformats.org/officeDocument/2006/relationships/oleObject" Target="embeddings/Microsoft_Visio_2003-2010_Drawing8.vsd"/><Relationship Id="rId49" Type="http://schemas.openxmlformats.org/officeDocument/2006/relationships/image" Target="media/image22.emf"/><Relationship Id="rId114" Type="http://schemas.openxmlformats.org/officeDocument/2006/relationships/image" Target="media/image55.emf"/><Relationship Id="rId119" Type="http://schemas.openxmlformats.org/officeDocument/2006/relationships/oleObject" Target="embeddings/Microsoft_Visio_2003-2010_Drawing51.vsd"/><Relationship Id="rId44" Type="http://schemas.openxmlformats.org/officeDocument/2006/relationships/oleObject" Target="embeddings/Microsoft_Visio_2003-2010_Drawing16.vsd"/><Relationship Id="rId60" Type="http://schemas.openxmlformats.org/officeDocument/2006/relationships/oleObject" Target="embeddings/Microsoft_Visio_2003-2010_Drawing24.vsd"/><Relationship Id="rId65" Type="http://schemas.openxmlformats.org/officeDocument/2006/relationships/image" Target="media/image30.emf"/><Relationship Id="rId81" Type="http://schemas.openxmlformats.org/officeDocument/2006/relationships/image" Target="media/image38.emf"/><Relationship Id="rId86" Type="http://schemas.openxmlformats.org/officeDocument/2006/relationships/oleObject" Target="embeddings/Microsoft_Visio_2003-2010_Drawing37.vsd"/><Relationship Id="rId130" Type="http://schemas.openxmlformats.org/officeDocument/2006/relationships/image" Target="media/image64.wmf"/><Relationship Id="rId135" Type="http://schemas.openxmlformats.org/officeDocument/2006/relationships/image" Target="media/image66.emf"/><Relationship Id="rId151" Type="http://schemas.openxmlformats.org/officeDocument/2006/relationships/image" Target="media/image74.emf"/><Relationship Id="rId156" Type="http://schemas.openxmlformats.org/officeDocument/2006/relationships/image" Target="media/image77.wmf"/><Relationship Id="rId13" Type="http://schemas.openxmlformats.org/officeDocument/2006/relationships/image" Target="media/image4.emf"/><Relationship Id="rId18" Type="http://schemas.openxmlformats.org/officeDocument/2006/relationships/oleObject" Target="embeddings/Microsoft_Visio_2003-2010_Drawing3.vsd"/><Relationship Id="rId39" Type="http://schemas.openxmlformats.org/officeDocument/2006/relationships/image" Target="media/image17.emf"/><Relationship Id="rId109" Type="http://schemas.openxmlformats.org/officeDocument/2006/relationships/oleObject" Target="embeddings/oleObject1.bin"/><Relationship Id="rId34" Type="http://schemas.openxmlformats.org/officeDocument/2006/relationships/oleObject" Target="embeddings/Microsoft_Visio_2003-2010_Drawing11.vsd"/><Relationship Id="rId50" Type="http://schemas.openxmlformats.org/officeDocument/2006/relationships/oleObject" Target="embeddings/Microsoft_Visio_2003-2010_Drawing19.vsd"/><Relationship Id="rId55" Type="http://schemas.openxmlformats.org/officeDocument/2006/relationships/image" Target="media/image25.emf"/><Relationship Id="rId76" Type="http://schemas.openxmlformats.org/officeDocument/2006/relationships/oleObject" Target="embeddings/Microsoft_Visio_2003-2010_Drawing32.vsd"/><Relationship Id="rId97" Type="http://schemas.openxmlformats.org/officeDocument/2006/relationships/image" Target="media/image46.emf"/><Relationship Id="rId104" Type="http://schemas.openxmlformats.org/officeDocument/2006/relationships/image" Target="media/image50.emf"/><Relationship Id="rId120" Type="http://schemas.openxmlformats.org/officeDocument/2006/relationships/image" Target="media/image58.emf"/><Relationship Id="rId125" Type="http://schemas.openxmlformats.org/officeDocument/2006/relationships/image" Target="media/image61.png"/><Relationship Id="rId141" Type="http://schemas.openxmlformats.org/officeDocument/2006/relationships/image" Target="media/image69.emf"/><Relationship Id="rId146" Type="http://schemas.openxmlformats.org/officeDocument/2006/relationships/oleObject" Target="embeddings/Microsoft_Visio_2003-2010_Drawing62.vsd"/><Relationship Id="rId167" Type="http://schemas.openxmlformats.org/officeDocument/2006/relationships/oleObject" Target="embeddings/Microsoft_Visio_2003-2010_Drawing66.vsd"/><Relationship Id="rId7" Type="http://schemas.openxmlformats.org/officeDocument/2006/relationships/image" Target="media/image1.png"/><Relationship Id="rId71" Type="http://schemas.openxmlformats.org/officeDocument/2006/relationships/image" Target="media/image33.emf"/><Relationship Id="rId92" Type="http://schemas.openxmlformats.org/officeDocument/2006/relationships/oleObject" Target="embeddings/Microsoft_Visio_2003-2010_Drawing40.vsd"/><Relationship Id="rId162" Type="http://schemas.openxmlformats.org/officeDocument/2006/relationships/image" Target="media/image80.wmf"/><Relationship Id="rId2" Type="http://schemas.openxmlformats.org/officeDocument/2006/relationships/styles" Target="styles.xml"/><Relationship Id="rId29" Type="http://schemas.openxmlformats.org/officeDocument/2006/relationships/image" Target="media/image12.emf"/><Relationship Id="rId24" Type="http://schemas.openxmlformats.org/officeDocument/2006/relationships/oleObject" Target="embeddings/Microsoft_Visio_2003-2010_Drawing6.vsd"/><Relationship Id="rId40" Type="http://schemas.openxmlformats.org/officeDocument/2006/relationships/oleObject" Target="embeddings/Microsoft_Visio_2003-2010_Drawing14.vsd"/><Relationship Id="rId45" Type="http://schemas.openxmlformats.org/officeDocument/2006/relationships/image" Target="media/image20.emf"/><Relationship Id="rId66" Type="http://schemas.openxmlformats.org/officeDocument/2006/relationships/oleObject" Target="embeddings/Microsoft_Visio_2003-2010_Drawing27.vsd"/><Relationship Id="rId87" Type="http://schemas.openxmlformats.org/officeDocument/2006/relationships/image" Target="media/image41.emf"/><Relationship Id="rId110" Type="http://schemas.openxmlformats.org/officeDocument/2006/relationships/image" Target="media/image53.wmf"/><Relationship Id="rId115" Type="http://schemas.openxmlformats.org/officeDocument/2006/relationships/oleObject" Target="embeddings/Microsoft_Visio_2003-2010_Drawing49.vsd"/><Relationship Id="rId131" Type="http://schemas.openxmlformats.org/officeDocument/2006/relationships/oleObject" Target="embeddings/oleObject3.bin"/><Relationship Id="rId136" Type="http://schemas.openxmlformats.org/officeDocument/2006/relationships/oleObject" Target="embeddings/Microsoft_Visio_2003-2010_Drawing57.vsd"/><Relationship Id="rId157" Type="http://schemas.openxmlformats.org/officeDocument/2006/relationships/oleObject" Target="embeddings/oleObject6.bin"/><Relationship Id="rId61" Type="http://schemas.openxmlformats.org/officeDocument/2006/relationships/image" Target="media/image28.emf"/><Relationship Id="rId82" Type="http://schemas.openxmlformats.org/officeDocument/2006/relationships/oleObject" Target="embeddings/Microsoft_Visio_2003-2010_Drawing35.vsd"/><Relationship Id="rId152" Type="http://schemas.openxmlformats.org/officeDocument/2006/relationships/oleObject" Target="embeddings/Microsoft_Visio_2003-2010_Drawing65.vsd"/><Relationship Id="rId19" Type="http://schemas.openxmlformats.org/officeDocument/2006/relationships/image" Target="media/image7.emf"/><Relationship Id="rId14" Type="http://schemas.openxmlformats.org/officeDocument/2006/relationships/oleObject" Target="embeddings/Microsoft_Visio_2003-2010_Drawing1.vsd"/><Relationship Id="rId30" Type="http://schemas.openxmlformats.org/officeDocument/2006/relationships/oleObject" Target="embeddings/Microsoft_Visio_2003-2010_Drawing9.vsd"/><Relationship Id="rId35" Type="http://schemas.openxmlformats.org/officeDocument/2006/relationships/image" Target="media/image15.emf"/><Relationship Id="rId56" Type="http://schemas.openxmlformats.org/officeDocument/2006/relationships/oleObject" Target="embeddings/Microsoft_Visio_2003-2010_Drawing22.vsd"/><Relationship Id="rId77" Type="http://schemas.openxmlformats.org/officeDocument/2006/relationships/image" Target="media/image36.emf"/><Relationship Id="rId100" Type="http://schemas.openxmlformats.org/officeDocument/2006/relationships/image" Target="media/image48.emf"/><Relationship Id="rId105" Type="http://schemas.openxmlformats.org/officeDocument/2006/relationships/oleObject" Target="embeddings/Microsoft_Visio_2003-2010_Drawing46.vsd"/><Relationship Id="rId126" Type="http://schemas.openxmlformats.org/officeDocument/2006/relationships/image" Target="media/image62.emf"/><Relationship Id="rId147" Type="http://schemas.openxmlformats.org/officeDocument/2006/relationships/image" Target="media/image72.emf"/><Relationship Id="rId168" Type="http://schemas.openxmlformats.org/officeDocument/2006/relationships/footer" Target="footer1.xml"/><Relationship Id="rId8" Type="http://schemas.openxmlformats.org/officeDocument/2006/relationships/hyperlink" Target="https://www.itu.int/md/R15-IMT.2020-C-0020/en" TargetMode="External"/><Relationship Id="rId51" Type="http://schemas.openxmlformats.org/officeDocument/2006/relationships/image" Target="media/image23.emf"/><Relationship Id="rId72" Type="http://schemas.openxmlformats.org/officeDocument/2006/relationships/oleObject" Target="embeddings/Microsoft_Visio_2003-2010_Drawing30.vsd"/><Relationship Id="rId93" Type="http://schemas.openxmlformats.org/officeDocument/2006/relationships/image" Target="media/image44.emf"/><Relationship Id="rId98" Type="http://schemas.openxmlformats.org/officeDocument/2006/relationships/oleObject" Target="embeddings/Microsoft_Visio_2003-2010_Drawing43.vsd"/><Relationship Id="rId121" Type="http://schemas.openxmlformats.org/officeDocument/2006/relationships/oleObject" Target="embeddings/Microsoft_Visio_2003-2010_Drawing52.vsd"/><Relationship Id="rId142" Type="http://schemas.openxmlformats.org/officeDocument/2006/relationships/oleObject" Target="embeddings/Microsoft_Visio_2003-2010_Drawing60.vsd"/><Relationship Id="rId163" Type="http://schemas.openxmlformats.org/officeDocument/2006/relationships/oleObject" Target="embeddings/oleObject9.bin"/><Relationship Id="rId3" Type="http://schemas.openxmlformats.org/officeDocument/2006/relationships/settings" Target="settings.xml"/><Relationship Id="rId25" Type="http://schemas.openxmlformats.org/officeDocument/2006/relationships/image" Target="media/image10.emf"/><Relationship Id="rId46" Type="http://schemas.openxmlformats.org/officeDocument/2006/relationships/oleObject" Target="embeddings/Microsoft_Visio_2003-2010_Drawing17.vsd"/><Relationship Id="rId67" Type="http://schemas.openxmlformats.org/officeDocument/2006/relationships/image" Target="media/image31.emf"/><Relationship Id="rId116" Type="http://schemas.openxmlformats.org/officeDocument/2006/relationships/image" Target="media/image56.emf"/><Relationship Id="rId137" Type="http://schemas.openxmlformats.org/officeDocument/2006/relationships/image" Target="media/image67.emf"/><Relationship Id="rId158" Type="http://schemas.openxmlformats.org/officeDocument/2006/relationships/image" Target="media/image78.wmf"/><Relationship Id="rId20" Type="http://schemas.openxmlformats.org/officeDocument/2006/relationships/oleObject" Target="embeddings/Microsoft_Visio_2003-2010_Drawing4.vsd"/><Relationship Id="rId41" Type="http://schemas.openxmlformats.org/officeDocument/2006/relationships/image" Target="media/image18.emf"/><Relationship Id="rId62" Type="http://schemas.openxmlformats.org/officeDocument/2006/relationships/oleObject" Target="embeddings/Microsoft_Visio_2003-2010_Drawing25.vsd"/><Relationship Id="rId83" Type="http://schemas.openxmlformats.org/officeDocument/2006/relationships/image" Target="media/image39.emf"/><Relationship Id="rId88" Type="http://schemas.openxmlformats.org/officeDocument/2006/relationships/oleObject" Target="embeddings/Microsoft_Visio_2003-2010_Drawing38.vsd"/><Relationship Id="rId111" Type="http://schemas.openxmlformats.org/officeDocument/2006/relationships/oleObject" Target="embeddings/oleObject2.bin"/><Relationship Id="rId132" Type="http://schemas.openxmlformats.org/officeDocument/2006/relationships/oleObject" Target="embeddings/oleObject4.bin"/><Relationship Id="rId153" Type="http://schemas.openxmlformats.org/officeDocument/2006/relationships/image" Target="media/image75.png"/><Relationship Id="rId15" Type="http://schemas.openxmlformats.org/officeDocument/2006/relationships/image" Target="media/image5.emf"/><Relationship Id="rId36" Type="http://schemas.openxmlformats.org/officeDocument/2006/relationships/oleObject" Target="embeddings/Microsoft_Visio_2003-2010_Drawing12.vsd"/><Relationship Id="rId57" Type="http://schemas.openxmlformats.org/officeDocument/2006/relationships/image" Target="media/image26.emf"/><Relationship Id="rId106" Type="http://schemas.openxmlformats.org/officeDocument/2006/relationships/image" Target="media/image51.emf"/><Relationship Id="rId127" Type="http://schemas.openxmlformats.org/officeDocument/2006/relationships/oleObject" Target="embeddings/Microsoft_Visio_2003-2010_Drawing54.vsd"/><Relationship Id="rId10" Type="http://schemas.openxmlformats.org/officeDocument/2006/relationships/image" Target="media/image2.emf"/><Relationship Id="rId31" Type="http://schemas.openxmlformats.org/officeDocument/2006/relationships/image" Target="media/image13.emf"/><Relationship Id="rId52" Type="http://schemas.openxmlformats.org/officeDocument/2006/relationships/oleObject" Target="embeddings/Microsoft_Visio_2003-2010_Drawing20.vsd"/><Relationship Id="rId73" Type="http://schemas.openxmlformats.org/officeDocument/2006/relationships/image" Target="media/image34.emf"/><Relationship Id="rId78" Type="http://schemas.openxmlformats.org/officeDocument/2006/relationships/oleObject" Target="embeddings/Microsoft_Visio_2003-2010_Drawing33.vsd"/><Relationship Id="rId94" Type="http://schemas.openxmlformats.org/officeDocument/2006/relationships/oleObject" Target="embeddings/Microsoft_Visio_2003-2010_Drawing41.vsd"/><Relationship Id="rId99" Type="http://schemas.openxmlformats.org/officeDocument/2006/relationships/image" Target="media/image47.emf"/><Relationship Id="rId101" Type="http://schemas.openxmlformats.org/officeDocument/2006/relationships/oleObject" Target="embeddings/Microsoft_Visio_2003-2010_Drawing44.vsd"/><Relationship Id="rId122" Type="http://schemas.openxmlformats.org/officeDocument/2006/relationships/image" Target="media/image59.emf"/><Relationship Id="rId143" Type="http://schemas.openxmlformats.org/officeDocument/2006/relationships/image" Target="media/image70.emf"/><Relationship Id="rId148" Type="http://schemas.openxmlformats.org/officeDocument/2006/relationships/oleObject" Target="embeddings/Microsoft_Visio_2003-2010_Drawing63.vsd"/><Relationship Id="rId164" Type="http://schemas.openxmlformats.org/officeDocument/2006/relationships/image" Target="media/image81.wmf"/><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md/R07-IMT.ADV-C-0024/en" TargetMode="External"/><Relationship Id="rId26" Type="http://schemas.openxmlformats.org/officeDocument/2006/relationships/oleObject" Target="embeddings/Microsoft_Visio_2003-2010_Drawing7.vsd"/><Relationship Id="rId47" Type="http://schemas.openxmlformats.org/officeDocument/2006/relationships/image" Target="media/image21.emf"/><Relationship Id="rId68" Type="http://schemas.openxmlformats.org/officeDocument/2006/relationships/oleObject" Target="embeddings/Microsoft_Visio_2003-2010_Drawing28.vsd"/><Relationship Id="rId89" Type="http://schemas.openxmlformats.org/officeDocument/2006/relationships/image" Target="media/image42.emf"/><Relationship Id="rId112" Type="http://schemas.openxmlformats.org/officeDocument/2006/relationships/image" Target="media/image54.emf"/><Relationship Id="rId133" Type="http://schemas.openxmlformats.org/officeDocument/2006/relationships/image" Target="media/image65.emf"/><Relationship Id="rId154" Type="http://schemas.openxmlformats.org/officeDocument/2006/relationships/image" Target="media/image76.wmf"/><Relationship Id="rId16" Type="http://schemas.openxmlformats.org/officeDocument/2006/relationships/oleObject" Target="embeddings/Microsoft_Visio_2003-2010_Drawing2.vsd"/><Relationship Id="rId37" Type="http://schemas.openxmlformats.org/officeDocument/2006/relationships/image" Target="media/image16.emf"/><Relationship Id="rId58" Type="http://schemas.openxmlformats.org/officeDocument/2006/relationships/oleObject" Target="embeddings/Microsoft_Visio_2003-2010_Drawing23.vsd"/><Relationship Id="rId79" Type="http://schemas.openxmlformats.org/officeDocument/2006/relationships/image" Target="media/image37.emf"/><Relationship Id="rId102" Type="http://schemas.openxmlformats.org/officeDocument/2006/relationships/image" Target="media/image49.emf"/><Relationship Id="rId123" Type="http://schemas.openxmlformats.org/officeDocument/2006/relationships/oleObject" Target="embeddings/Microsoft_Visio_2003-2010_Drawing53.vsd"/><Relationship Id="rId144" Type="http://schemas.openxmlformats.org/officeDocument/2006/relationships/oleObject" Target="embeddings/Microsoft_Visio_2003-2010_Drawing61.vsd"/><Relationship Id="rId90" Type="http://schemas.openxmlformats.org/officeDocument/2006/relationships/oleObject" Target="embeddings/Microsoft_Visio_2003-2010_Drawing39.vsd"/><Relationship Id="rId165" Type="http://schemas.openxmlformats.org/officeDocument/2006/relationships/oleObject" Target="embeddings/oleObject10.bin"/><Relationship Id="rId27" Type="http://schemas.openxmlformats.org/officeDocument/2006/relationships/image" Target="media/image11.emf"/><Relationship Id="rId48" Type="http://schemas.openxmlformats.org/officeDocument/2006/relationships/oleObject" Target="embeddings/Microsoft_Visio_2003-2010_Drawing18.vsd"/><Relationship Id="rId69" Type="http://schemas.openxmlformats.org/officeDocument/2006/relationships/image" Target="media/image32.emf"/><Relationship Id="rId113" Type="http://schemas.openxmlformats.org/officeDocument/2006/relationships/oleObject" Target="embeddings/Microsoft_Visio_2003-2010_Drawing48.vsd"/><Relationship Id="rId134" Type="http://schemas.openxmlformats.org/officeDocument/2006/relationships/oleObject" Target="embeddings/Microsoft_Visio_2003-2010_Drawing56.vsd"/><Relationship Id="rId80" Type="http://schemas.openxmlformats.org/officeDocument/2006/relationships/oleObject" Target="embeddings/Microsoft_Visio_2003-2010_Drawing34.vsd"/><Relationship Id="rId155" Type="http://schemas.openxmlformats.org/officeDocument/2006/relationships/oleObject" Target="embeddings/oleObject5.bin"/><Relationship Id="rId17" Type="http://schemas.openxmlformats.org/officeDocument/2006/relationships/image" Target="media/image6.emf"/><Relationship Id="rId38" Type="http://schemas.openxmlformats.org/officeDocument/2006/relationships/oleObject" Target="embeddings/Microsoft_Visio_2003-2010_Drawing13.vsd"/><Relationship Id="rId59" Type="http://schemas.openxmlformats.org/officeDocument/2006/relationships/image" Target="media/image27.emf"/><Relationship Id="rId103" Type="http://schemas.openxmlformats.org/officeDocument/2006/relationships/oleObject" Target="embeddings/Microsoft_Visio_2003-2010_Drawing45.vsd"/><Relationship Id="rId124" Type="http://schemas.openxmlformats.org/officeDocument/2006/relationships/image" Target="media/image6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0</TotalTime>
  <Pages>1</Pages>
  <Words>41421</Words>
  <Characters>236102</Characters>
  <Application>Microsoft Office Word</Application>
  <DocSecurity>0</DocSecurity>
  <Lines>1967</Lines>
  <Paragraphs>553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276970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 - LRT -</dc:creator>
  <cp:lastModifiedBy>Norton Viard, Emma</cp:lastModifiedBy>
  <cp:revision>1</cp:revision>
  <cp:lastPrinted>2008-02-21T14:04:00Z</cp:lastPrinted>
  <dcterms:created xsi:type="dcterms:W3CDTF">2021-11-09T09:31:00Z</dcterms:created>
  <dcterms:modified xsi:type="dcterms:W3CDTF">2021-11-09T09:31:00Z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