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776CA9" w:rsidTr="00876A8A">
        <w:trPr>
          <w:cantSplit/>
        </w:trPr>
        <w:tc>
          <w:tcPr>
            <w:tcW w:w="6487" w:type="dxa"/>
            <w:vAlign w:val="center"/>
          </w:tcPr>
          <w:p w:rsidR="009F6520" w:rsidRPr="00776CA9" w:rsidRDefault="009F6520" w:rsidP="009F6520">
            <w:pPr>
              <w:shd w:val="solid" w:color="FFFFFF" w:fill="FFFFFF"/>
              <w:spacing w:before="0"/>
              <w:rPr>
                <w:rFonts w:ascii="Verdana" w:hAnsi="Verdana" w:cs="Times New Roman Bold"/>
                <w:b/>
                <w:bCs/>
                <w:sz w:val="26"/>
                <w:szCs w:val="26"/>
              </w:rPr>
            </w:pPr>
            <w:r w:rsidRPr="00776CA9">
              <w:rPr>
                <w:rFonts w:ascii="Verdana" w:hAnsi="Verdana" w:cs="Times New Roman Bold"/>
                <w:b/>
                <w:bCs/>
                <w:sz w:val="26"/>
                <w:szCs w:val="26"/>
              </w:rPr>
              <w:t>Radiocommunication Study Groups</w:t>
            </w:r>
          </w:p>
        </w:tc>
        <w:tc>
          <w:tcPr>
            <w:tcW w:w="3402" w:type="dxa"/>
          </w:tcPr>
          <w:p w:rsidR="009F6520" w:rsidRPr="00776CA9" w:rsidRDefault="00FA2F9C" w:rsidP="00FA2F9C">
            <w:pPr>
              <w:shd w:val="solid" w:color="FFFFFF" w:fill="FFFFFF"/>
              <w:spacing w:before="0" w:line="240" w:lineRule="atLeast"/>
            </w:pPr>
            <w:bookmarkStart w:id="0" w:name="ditulogo"/>
            <w:bookmarkEnd w:id="0"/>
            <w:r w:rsidRPr="00776CA9">
              <w:rPr>
                <w:noProof/>
                <w:lang w:val="en-US"/>
              </w:rPr>
              <w:drawing>
                <wp:inline distT="0" distB="0" distL="0" distR="0" wp14:anchorId="38229868" wp14:editId="223DA08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776CA9" w:rsidTr="00876A8A">
        <w:trPr>
          <w:cantSplit/>
        </w:trPr>
        <w:tc>
          <w:tcPr>
            <w:tcW w:w="6487" w:type="dxa"/>
            <w:tcBorders>
              <w:bottom w:val="single" w:sz="12" w:space="0" w:color="auto"/>
            </w:tcBorders>
          </w:tcPr>
          <w:p w:rsidR="000069D4" w:rsidRPr="00776CA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776CA9" w:rsidRDefault="000069D4" w:rsidP="00A5173C">
            <w:pPr>
              <w:shd w:val="solid" w:color="FFFFFF" w:fill="FFFFFF"/>
              <w:spacing w:before="0" w:after="48" w:line="240" w:lineRule="atLeast"/>
              <w:rPr>
                <w:sz w:val="22"/>
                <w:szCs w:val="22"/>
              </w:rPr>
            </w:pPr>
          </w:p>
        </w:tc>
      </w:tr>
      <w:tr w:rsidR="000069D4" w:rsidRPr="00776CA9" w:rsidTr="00876A8A">
        <w:trPr>
          <w:cantSplit/>
        </w:trPr>
        <w:tc>
          <w:tcPr>
            <w:tcW w:w="6487" w:type="dxa"/>
            <w:tcBorders>
              <w:top w:val="single" w:sz="12" w:space="0" w:color="auto"/>
            </w:tcBorders>
          </w:tcPr>
          <w:p w:rsidR="000069D4" w:rsidRPr="00776CA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76CA9" w:rsidRDefault="000069D4" w:rsidP="00A5173C">
            <w:pPr>
              <w:shd w:val="solid" w:color="FFFFFF" w:fill="FFFFFF"/>
              <w:spacing w:before="0" w:after="48" w:line="240" w:lineRule="atLeast"/>
            </w:pPr>
          </w:p>
        </w:tc>
      </w:tr>
      <w:tr w:rsidR="000069D4" w:rsidRPr="00776CA9" w:rsidTr="00876A8A">
        <w:trPr>
          <w:cantSplit/>
        </w:trPr>
        <w:tc>
          <w:tcPr>
            <w:tcW w:w="6487" w:type="dxa"/>
            <w:vMerge w:val="restart"/>
          </w:tcPr>
          <w:p w:rsidR="00FA2F9C" w:rsidRPr="00776CA9" w:rsidRDefault="008B5619" w:rsidP="00FA2F9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76CA9">
              <w:rPr>
                <w:rFonts w:ascii="Verdana" w:hAnsi="Verdana"/>
                <w:sz w:val="20"/>
              </w:rPr>
              <w:t>Received:</w:t>
            </w:r>
            <w:r w:rsidRPr="00776CA9">
              <w:rPr>
                <w:rFonts w:ascii="Verdana" w:hAnsi="Verdana"/>
                <w:sz w:val="20"/>
              </w:rPr>
              <w:tab/>
              <w:t>27 September 2021</w:t>
            </w:r>
          </w:p>
        </w:tc>
        <w:tc>
          <w:tcPr>
            <w:tcW w:w="3402" w:type="dxa"/>
          </w:tcPr>
          <w:p w:rsidR="000069D4" w:rsidRPr="00776CA9" w:rsidRDefault="00FA2F9C" w:rsidP="00A5173C">
            <w:pPr>
              <w:shd w:val="solid" w:color="FFFFFF" w:fill="FFFFFF"/>
              <w:spacing w:before="0" w:line="240" w:lineRule="atLeast"/>
              <w:rPr>
                <w:rFonts w:ascii="Verdana" w:hAnsi="Verdana"/>
                <w:sz w:val="20"/>
                <w:lang w:eastAsia="zh-CN"/>
              </w:rPr>
            </w:pPr>
            <w:r w:rsidRPr="00776CA9">
              <w:rPr>
                <w:rFonts w:ascii="Verdana" w:hAnsi="Verdana"/>
                <w:b/>
                <w:sz w:val="20"/>
                <w:lang w:eastAsia="zh-CN"/>
              </w:rPr>
              <w:t>Document 5D/826-E</w:t>
            </w:r>
          </w:p>
        </w:tc>
      </w:tr>
      <w:tr w:rsidR="000069D4" w:rsidRPr="00776CA9" w:rsidTr="00876A8A">
        <w:trPr>
          <w:cantSplit/>
        </w:trPr>
        <w:tc>
          <w:tcPr>
            <w:tcW w:w="6487" w:type="dxa"/>
            <w:vMerge/>
          </w:tcPr>
          <w:p w:rsidR="000069D4" w:rsidRPr="00776CA9"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76CA9" w:rsidRDefault="00FA2F9C" w:rsidP="00A5173C">
            <w:pPr>
              <w:shd w:val="solid" w:color="FFFFFF" w:fill="FFFFFF"/>
              <w:spacing w:before="0" w:line="240" w:lineRule="atLeast"/>
              <w:rPr>
                <w:rFonts w:ascii="Verdana" w:hAnsi="Verdana"/>
                <w:sz w:val="20"/>
                <w:lang w:eastAsia="zh-CN"/>
              </w:rPr>
            </w:pPr>
            <w:r w:rsidRPr="00776CA9">
              <w:rPr>
                <w:rFonts w:ascii="Verdana" w:hAnsi="Verdana"/>
                <w:b/>
                <w:sz w:val="20"/>
                <w:lang w:eastAsia="zh-CN"/>
              </w:rPr>
              <w:t>27 September 2021</w:t>
            </w:r>
          </w:p>
        </w:tc>
      </w:tr>
      <w:tr w:rsidR="000069D4" w:rsidRPr="00776CA9" w:rsidTr="00876A8A">
        <w:trPr>
          <w:cantSplit/>
        </w:trPr>
        <w:tc>
          <w:tcPr>
            <w:tcW w:w="6487" w:type="dxa"/>
            <w:vMerge/>
          </w:tcPr>
          <w:p w:rsidR="000069D4" w:rsidRPr="00776CA9"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76CA9" w:rsidRDefault="00FA2F9C" w:rsidP="00A5173C">
            <w:pPr>
              <w:shd w:val="solid" w:color="FFFFFF" w:fill="FFFFFF"/>
              <w:spacing w:before="0" w:line="240" w:lineRule="atLeast"/>
              <w:rPr>
                <w:rFonts w:ascii="Verdana" w:eastAsia="SimSun" w:hAnsi="Verdana"/>
                <w:sz w:val="20"/>
                <w:lang w:eastAsia="zh-CN"/>
              </w:rPr>
            </w:pPr>
            <w:r w:rsidRPr="00776CA9">
              <w:rPr>
                <w:rFonts w:ascii="Verdana" w:eastAsia="SimSun" w:hAnsi="Verdana"/>
                <w:b/>
                <w:sz w:val="20"/>
                <w:lang w:eastAsia="zh-CN"/>
              </w:rPr>
              <w:t>English only</w:t>
            </w:r>
          </w:p>
        </w:tc>
      </w:tr>
      <w:tr w:rsidR="008B5619" w:rsidRPr="00776CA9" w:rsidTr="008B5619">
        <w:trPr>
          <w:cantSplit/>
        </w:trPr>
        <w:tc>
          <w:tcPr>
            <w:tcW w:w="6487" w:type="dxa"/>
            <w:vAlign w:val="bottom"/>
          </w:tcPr>
          <w:p w:rsidR="008B5619" w:rsidRPr="00776CA9" w:rsidRDefault="008B5619" w:rsidP="008B5619">
            <w:pPr>
              <w:spacing w:before="60"/>
              <w:rPr>
                <w:b/>
                <w:smallCaps/>
                <w:sz w:val="32"/>
                <w:lang w:eastAsia="zh-CN"/>
              </w:rPr>
            </w:pPr>
          </w:p>
        </w:tc>
        <w:tc>
          <w:tcPr>
            <w:tcW w:w="3402" w:type="dxa"/>
            <w:vAlign w:val="bottom"/>
          </w:tcPr>
          <w:p w:rsidR="008B5619" w:rsidRPr="00776CA9" w:rsidRDefault="008B5619" w:rsidP="008B5619">
            <w:pPr>
              <w:shd w:val="solid" w:color="FFFFFF" w:fill="FFFFFF"/>
              <w:spacing w:before="0" w:line="240" w:lineRule="atLeast"/>
              <w:rPr>
                <w:rFonts w:ascii="Verdana" w:eastAsia="SimSun" w:hAnsi="Verdana"/>
                <w:b/>
                <w:sz w:val="20"/>
                <w:lang w:eastAsia="zh-CN"/>
              </w:rPr>
            </w:pPr>
            <w:r w:rsidRPr="00776CA9">
              <w:rPr>
                <w:rFonts w:ascii="Verdana" w:eastAsia="SimSun" w:hAnsi="Verdana"/>
                <w:b/>
                <w:sz w:val="20"/>
                <w:lang w:eastAsia="zh-CN"/>
              </w:rPr>
              <w:t>TECHNOLOGY ASPECTS</w:t>
            </w:r>
          </w:p>
        </w:tc>
      </w:tr>
      <w:tr w:rsidR="000069D4" w:rsidRPr="00776CA9" w:rsidTr="00D046A7">
        <w:trPr>
          <w:cantSplit/>
        </w:trPr>
        <w:tc>
          <w:tcPr>
            <w:tcW w:w="9889" w:type="dxa"/>
            <w:gridSpan w:val="2"/>
          </w:tcPr>
          <w:p w:rsidR="000069D4" w:rsidRPr="00776CA9" w:rsidRDefault="008B5619" w:rsidP="00FA2F9C">
            <w:pPr>
              <w:pStyle w:val="Source"/>
              <w:rPr>
                <w:lang w:eastAsia="zh-CN"/>
              </w:rPr>
            </w:pPr>
            <w:bookmarkStart w:id="5" w:name="dsource" w:colFirst="0" w:colLast="0"/>
            <w:bookmarkEnd w:id="4"/>
            <w:r w:rsidRPr="00776CA9">
              <w:rPr>
                <w:lang w:eastAsia="zh-CN"/>
              </w:rPr>
              <w:t>Director, Radiocommunication Bureau</w:t>
            </w:r>
            <w:r w:rsidRPr="00776CA9">
              <w:rPr>
                <w:rStyle w:val="FootnoteReference"/>
                <w:lang w:eastAsia="zh-CN"/>
              </w:rPr>
              <w:footnoteReference w:id="1"/>
            </w:r>
          </w:p>
        </w:tc>
      </w:tr>
      <w:tr w:rsidR="000069D4" w:rsidRPr="00776CA9" w:rsidTr="00D046A7">
        <w:trPr>
          <w:cantSplit/>
        </w:trPr>
        <w:tc>
          <w:tcPr>
            <w:tcW w:w="9889" w:type="dxa"/>
            <w:gridSpan w:val="2"/>
          </w:tcPr>
          <w:p w:rsidR="000069D4" w:rsidRPr="00776CA9" w:rsidRDefault="008B5619" w:rsidP="00A5173C">
            <w:pPr>
              <w:pStyle w:val="Title1"/>
              <w:rPr>
                <w:lang w:eastAsia="zh-CN"/>
              </w:rPr>
            </w:pPr>
            <w:bookmarkStart w:id="6" w:name="drec" w:colFirst="0" w:colLast="0"/>
            <w:bookmarkEnd w:id="5"/>
            <w:r w:rsidRPr="00776CA9">
              <w:rPr>
                <w:lang w:eastAsia="zh-CN"/>
              </w:rPr>
              <w:t>updates by 5GIF-IEG on actions prescribed by SWG-EVAL at WP 5d/38-bis on the remaining KPI’s for EUHT RIT under option-2 of IMT-2020 Evaluation Process</w:t>
            </w:r>
          </w:p>
        </w:tc>
      </w:tr>
      <w:tr w:rsidR="000069D4" w:rsidRPr="00776CA9" w:rsidTr="00D046A7">
        <w:trPr>
          <w:cantSplit/>
        </w:trPr>
        <w:tc>
          <w:tcPr>
            <w:tcW w:w="9889" w:type="dxa"/>
            <w:gridSpan w:val="2"/>
          </w:tcPr>
          <w:p w:rsidR="000069D4" w:rsidRPr="00776CA9" w:rsidRDefault="000069D4" w:rsidP="008B5619">
            <w:pPr>
              <w:pStyle w:val="Title1"/>
              <w:spacing w:before="0"/>
              <w:rPr>
                <w:lang w:eastAsia="zh-CN"/>
              </w:rPr>
            </w:pPr>
            <w:bookmarkStart w:id="7" w:name="dtitle1" w:colFirst="0" w:colLast="0"/>
            <w:bookmarkEnd w:id="6"/>
          </w:p>
        </w:tc>
      </w:tr>
    </w:tbl>
    <w:p w:rsidR="008B5619" w:rsidRPr="00776CA9" w:rsidRDefault="008B5619" w:rsidP="00175425">
      <w:pPr>
        <w:pStyle w:val="Normalaftertitle"/>
        <w:jc w:val="both"/>
        <w:rPr>
          <w:rFonts w:eastAsia="SimSun"/>
        </w:rPr>
      </w:pPr>
      <w:bookmarkStart w:id="8" w:name="dbreak"/>
      <w:bookmarkEnd w:id="7"/>
      <w:bookmarkEnd w:id="8"/>
      <w:r w:rsidRPr="00776CA9">
        <w:rPr>
          <w:rFonts w:eastAsia="SimSun"/>
        </w:rPr>
        <w:t>In line with the “actions for closure” stipulated by SWG-</w:t>
      </w:r>
      <w:proofErr w:type="spellStart"/>
      <w:r w:rsidRPr="00776CA9">
        <w:rPr>
          <w:rFonts w:eastAsia="SimSun"/>
        </w:rPr>
        <w:t>Eval</w:t>
      </w:r>
      <w:proofErr w:type="spellEnd"/>
      <w:r w:rsidRPr="00776CA9">
        <w:rPr>
          <w:rFonts w:eastAsia="SimSun"/>
        </w:rPr>
        <w:t xml:space="preserve"> to the 5GIF-IEG (Annex 9 in </w:t>
      </w:r>
      <w:r w:rsidR="00776CA9">
        <w:rPr>
          <w:rFonts w:eastAsia="SimSun"/>
        </w:rPr>
        <w:t>Doc.</w:t>
      </w:r>
      <w:r w:rsidR="00175425">
        <w:rPr>
          <w:rFonts w:eastAsia="SimSun"/>
        </w:rPr>
        <w:t> </w:t>
      </w:r>
      <w:hyperlink r:id="rId8" w:history="1">
        <w:r w:rsidRPr="00776CA9">
          <w:rPr>
            <w:rStyle w:val="Hyperlink"/>
            <w:rFonts w:eastAsia="SimSun"/>
          </w:rPr>
          <w:t>5D/746</w:t>
        </w:r>
      </w:hyperlink>
      <w:r w:rsidRPr="00776CA9">
        <w:rPr>
          <w:rFonts w:eastAsia="SimSun"/>
        </w:rPr>
        <w:t>), we report the following</w:t>
      </w:r>
      <w:r w:rsidR="00175425">
        <w:rPr>
          <w:rFonts w:eastAsia="SimSun"/>
        </w:rPr>
        <w:t>:</w:t>
      </w:r>
    </w:p>
    <w:p w:rsidR="008B5619" w:rsidRPr="00776CA9" w:rsidRDefault="008B5619" w:rsidP="00175425">
      <w:pPr>
        <w:pStyle w:val="enumlev1"/>
        <w:jc w:val="both"/>
      </w:pPr>
      <w:r w:rsidRPr="00776CA9">
        <w:rPr>
          <w:rFonts w:eastAsia="SimSun"/>
        </w:rPr>
        <w:t>a)</w:t>
      </w:r>
      <w:r w:rsidRPr="00776CA9">
        <w:rPr>
          <w:rFonts w:eastAsia="SimSun"/>
        </w:rPr>
        <w:tab/>
        <w:t>5GIF-IEG submitted the list of questions entailing final clarifications by the proponents with a direct and clear references to EUHT specifications made available until the WP5D#38</w:t>
      </w:r>
      <w:r w:rsidRPr="005F12A7">
        <w:rPr>
          <w:rFonts w:eastAsia="SimSun"/>
          <w:i/>
          <w:iCs/>
        </w:rPr>
        <w:t>bis</w:t>
      </w:r>
      <w:r w:rsidRPr="00776CA9">
        <w:rPr>
          <w:rFonts w:eastAsia="SimSun"/>
        </w:rPr>
        <w:t xml:space="preserve"> meeting </w:t>
      </w:r>
    </w:p>
    <w:p w:rsidR="008B5619" w:rsidRPr="00776CA9" w:rsidRDefault="008B5619" w:rsidP="00175425">
      <w:pPr>
        <w:pStyle w:val="enumlev1"/>
        <w:jc w:val="both"/>
      </w:pPr>
      <w:r w:rsidRPr="00776CA9">
        <w:rPr>
          <w:rFonts w:eastAsia="SimSun"/>
        </w:rPr>
        <w:t>b)</w:t>
      </w:r>
      <w:r w:rsidRPr="00776CA9">
        <w:rPr>
          <w:rFonts w:eastAsia="SimSun"/>
        </w:rPr>
        <w:tab/>
        <w:t>A direct interaction was held between 5GIF-IEG and the EUHT proponents</w:t>
      </w:r>
    </w:p>
    <w:p w:rsidR="008B5619" w:rsidRPr="00776CA9" w:rsidRDefault="008B5619" w:rsidP="00175425">
      <w:pPr>
        <w:pStyle w:val="enumlev1"/>
        <w:jc w:val="both"/>
      </w:pPr>
      <w:r w:rsidRPr="00776CA9">
        <w:rPr>
          <w:rFonts w:eastAsia="SimSun"/>
        </w:rPr>
        <w:t>c)</w:t>
      </w:r>
      <w:r w:rsidRPr="00776CA9">
        <w:rPr>
          <w:rFonts w:eastAsia="SimSun"/>
        </w:rPr>
        <w:tab/>
        <w:t xml:space="preserve">After holding due deliberations, a communication was further made by 5GIF-IEG to the EUHT proponents on our final conclusions of CA &amp; handover in the EUHT technology </w:t>
      </w:r>
    </w:p>
    <w:p w:rsidR="008B5619" w:rsidRPr="00776CA9" w:rsidRDefault="008B5619" w:rsidP="00175425">
      <w:pPr>
        <w:pStyle w:val="enumlev1"/>
        <w:jc w:val="both"/>
      </w:pPr>
      <w:r w:rsidRPr="00776CA9">
        <w:rPr>
          <w:rFonts w:eastAsia="SimSun"/>
        </w:rPr>
        <w:t>d)</w:t>
      </w:r>
      <w:r w:rsidRPr="00776CA9">
        <w:rPr>
          <w:rFonts w:eastAsia="SimSun"/>
        </w:rPr>
        <w:tab/>
        <w:t xml:space="preserve">In discharge of the final action under SWG-Evaluation’s task list, the final results of the affected KPIs </w:t>
      </w:r>
      <w:r w:rsidR="00175425">
        <w:rPr>
          <w:rFonts w:eastAsia="SimSun"/>
        </w:rPr>
        <w:t>–</w:t>
      </w:r>
      <w:r w:rsidRPr="00776CA9">
        <w:rPr>
          <w:rFonts w:eastAsia="SimSun"/>
        </w:rPr>
        <w:t xml:space="preserve"> Peak data rate for DL, 5% Spectral efficiency, User experience data rate, Area Traffic Capacity, Bandwidth, and scalability – up to 1 GHz, has also been shared with the proponents.</w:t>
      </w:r>
    </w:p>
    <w:p w:rsidR="008B5619" w:rsidRPr="00776CA9" w:rsidRDefault="008B5619" w:rsidP="00175425">
      <w:pPr>
        <w:jc w:val="both"/>
        <w:rPr>
          <w:lang w:eastAsia="zh-CN"/>
        </w:rPr>
      </w:pPr>
      <w:r w:rsidRPr="00776CA9">
        <w:rPr>
          <w:lang w:eastAsia="zh-CN"/>
        </w:rPr>
        <w:t xml:space="preserve">5GIF-IEG would like to now inform WP5D that all the information, clarifications and references to specifications provided by the EUHT proponent have been examined thoroughly. However, the details provided by the EUHT proponents could not adequately establish the proper support for CA &amp; HO in the EUHT technology. </w:t>
      </w:r>
    </w:p>
    <w:p w:rsidR="008B5619" w:rsidRPr="00776CA9" w:rsidRDefault="008B5619" w:rsidP="00175425">
      <w:pPr>
        <w:jc w:val="both"/>
        <w:rPr>
          <w:lang w:eastAsia="zh-CN"/>
        </w:rPr>
      </w:pPr>
      <w:r w:rsidRPr="00776CA9">
        <w:rPr>
          <w:lang w:eastAsia="zh-CN"/>
        </w:rPr>
        <w:t xml:space="preserve">5GIF-IEG therefore concludes that there is no impact on the results of the associated KPI’s already reported in </w:t>
      </w:r>
      <w:hyperlink r:id="rId9" w:history="1">
        <w:r w:rsidRPr="00776CA9">
          <w:rPr>
            <w:rStyle w:val="Hyperlink"/>
            <w:lang w:eastAsia="zh-CN"/>
          </w:rPr>
          <w:t>5D/742</w:t>
        </w:r>
      </w:hyperlink>
      <w:r w:rsidRPr="00776CA9">
        <w:rPr>
          <w:lang w:eastAsia="zh-CN"/>
        </w:rPr>
        <w:t>. The results as submitted by 5GIF-IEG to the WP</w:t>
      </w:r>
      <w:r w:rsidR="00175425">
        <w:rPr>
          <w:lang w:eastAsia="zh-CN"/>
        </w:rPr>
        <w:t> </w:t>
      </w:r>
      <w:r w:rsidRPr="00776CA9">
        <w:rPr>
          <w:lang w:eastAsia="zh-CN"/>
        </w:rPr>
        <w:t>5D</w:t>
      </w:r>
      <w:r w:rsidR="00175425">
        <w:rPr>
          <w:lang w:eastAsia="zh-CN"/>
        </w:rPr>
        <w:t> </w:t>
      </w:r>
      <w:r w:rsidRPr="00776CA9">
        <w:rPr>
          <w:lang w:eastAsia="zh-CN"/>
        </w:rPr>
        <w:t>#38</w:t>
      </w:r>
      <w:r w:rsidRPr="00175425">
        <w:rPr>
          <w:i/>
          <w:iCs/>
          <w:lang w:eastAsia="zh-CN"/>
        </w:rPr>
        <w:t>bis</w:t>
      </w:r>
      <w:r w:rsidRPr="00776CA9">
        <w:rPr>
          <w:lang w:eastAsia="zh-CN"/>
        </w:rPr>
        <w:t xml:space="preserve"> meeting available in </w:t>
      </w:r>
      <w:hyperlink r:id="rId10" w:history="1">
        <w:r w:rsidRPr="00776CA9">
          <w:rPr>
            <w:rStyle w:val="Hyperlink"/>
            <w:lang w:eastAsia="zh-CN"/>
          </w:rPr>
          <w:t>5D/742</w:t>
        </w:r>
      </w:hyperlink>
      <w:r w:rsidRPr="00776CA9">
        <w:rPr>
          <w:lang w:eastAsia="zh-CN"/>
        </w:rPr>
        <w:t xml:space="preserve"> remain valid for reference to further steps of the IMT-2020 process.</w:t>
      </w:r>
    </w:p>
    <w:p w:rsidR="008B5619" w:rsidRPr="00776CA9" w:rsidRDefault="008B5619" w:rsidP="00175425">
      <w:pPr>
        <w:jc w:val="both"/>
        <w:rPr>
          <w:lang w:eastAsia="zh-CN"/>
        </w:rPr>
      </w:pPr>
      <w:r w:rsidRPr="00776CA9">
        <w:rPr>
          <w:lang w:eastAsia="zh-CN"/>
        </w:rPr>
        <w:t>The 5GIF-IEG further thanks and acknowledges WP</w:t>
      </w:r>
      <w:r w:rsidR="00175425">
        <w:rPr>
          <w:lang w:eastAsia="zh-CN"/>
        </w:rPr>
        <w:t> </w:t>
      </w:r>
      <w:r w:rsidRPr="00776CA9">
        <w:rPr>
          <w:lang w:eastAsia="zh-CN"/>
        </w:rPr>
        <w:t xml:space="preserve">5D and the leadership for giving us this opportunity to participate in the evaluation process of IMT-2020 technologies. We also thank the proponents for all the technical deliberations and consistent positive engagement in this </w:t>
      </w:r>
      <w:proofErr w:type="spellStart"/>
      <w:r w:rsidRPr="00776CA9">
        <w:rPr>
          <w:lang w:eastAsia="zh-CN"/>
        </w:rPr>
        <w:t>endeavor</w:t>
      </w:r>
      <w:proofErr w:type="spellEnd"/>
      <w:r w:rsidRPr="00776CA9">
        <w:rPr>
          <w:lang w:eastAsia="zh-CN"/>
        </w:rPr>
        <w:t>.</w:t>
      </w:r>
    </w:p>
    <w:p w:rsidR="008B5619" w:rsidRPr="00776CA9" w:rsidRDefault="008B5619" w:rsidP="00175425">
      <w:pPr>
        <w:pStyle w:val="Normalaftertitle"/>
        <w:keepNext/>
        <w:ind w:left="1871" w:hanging="1871"/>
        <w:rPr>
          <w:lang w:eastAsia="zh-CN"/>
        </w:rPr>
      </w:pPr>
      <w:r w:rsidRPr="00175425">
        <w:rPr>
          <w:b/>
          <w:bCs/>
          <w:lang w:eastAsia="zh-CN"/>
        </w:rPr>
        <w:t>Attachment 1:</w:t>
      </w:r>
      <w:r w:rsidR="00175425">
        <w:rPr>
          <w:b/>
          <w:bCs/>
          <w:lang w:eastAsia="zh-CN"/>
        </w:rPr>
        <w:tab/>
      </w:r>
      <w:r w:rsidRPr="00776CA9">
        <w:rPr>
          <w:lang w:eastAsia="zh-CN"/>
        </w:rPr>
        <w:t xml:space="preserve">A document containing the basis for the conclusions drawn by 5GIF has been uploaded to the SharePoint and is attached in here for ready reference. </w:t>
      </w:r>
    </w:p>
    <w:p w:rsidR="008B5619" w:rsidRPr="00776CA9" w:rsidRDefault="00776CA9" w:rsidP="00776CA9">
      <w:pPr>
        <w:spacing w:before="360" w:after="480"/>
        <w:jc w:val="center"/>
        <w:rPr>
          <w:lang w:eastAsia="zh-CN"/>
        </w:rPr>
      </w:pPr>
      <w:r w:rsidRPr="00776CA9">
        <w:rPr>
          <w:lang w:eastAsia="zh-CN"/>
        </w:rPr>
        <w:object w:dxaOrig="1440" w:dyaOrig="932" w14:anchorId="3B40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6.5pt" o:ole="">
            <v:imagedata r:id="rId11" o:title=""/>
          </v:shape>
          <o:OLEObject Type="Embed" ProgID="AcroExch.Document.DC" ShapeID="_x0000_i1025" DrawAspect="Icon" ObjectID="_1697962444" r:id="rId12"/>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B5619" w:rsidRPr="00776CA9" w:rsidTr="00776CA9">
        <w:tc>
          <w:tcPr>
            <w:tcW w:w="4927" w:type="dxa"/>
          </w:tcPr>
          <w:p w:rsidR="008B5619" w:rsidRPr="00776CA9" w:rsidRDefault="008B5619" w:rsidP="008B5619">
            <w:pPr>
              <w:rPr>
                <w:lang w:eastAsia="zh-CN"/>
              </w:rPr>
            </w:pPr>
            <w:r w:rsidRPr="00776CA9">
              <w:rPr>
                <w:b/>
                <w:lang w:eastAsia="zh-CN"/>
              </w:rPr>
              <w:t xml:space="preserve">Contact: </w:t>
            </w:r>
            <w:r w:rsidRPr="00776CA9">
              <w:rPr>
                <w:b/>
                <w:lang w:eastAsia="zh-CN"/>
              </w:rPr>
              <w:tab/>
            </w:r>
            <w:hyperlink r:id="rId13" w:history="1">
              <w:r w:rsidR="00776CA9" w:rsidRPr="005F12A7">
                <w:rPr>
                  <w:rStyle w:val="Hyperlink"/>
                  <w:bCs/>
                  <w:lang w:eastAsia="zh-CN"/>
                </w:rPr>
                <w:t>imt2020@5gindiaforum.in</w:t>
              </w:r>
            </w:hyperlink>
          </w:p>
        </w:tc>
        <w:tc>
          <w:tcPr>
            <w:tcW w:w="4928" w:type="dxa"/>
          </w:tcPr>
          <w:p w:rsidR="008B5619" w:rsidRPr="00776CA9" w:rsidRDefault="008B5619" w:rsidP="008B5619">
            <w:pPr>
              <w:rPr>
                <w:lang w:eastAsia="zh-CN"/>
              </w:rPr>
            </w:pPr>
          </w:p>
        </w:tc>
      </w:tr>
    </w:tbl>
    <w:p w:rsidR="000069D4" w:rsidRPr="00776CA9" w:rsidRDefault="000069D4" w:rsidP="00DD4BED">
      <w:pPr>
        <w:rPr>
          <w:lang w:eastAsia="zh-CN"/>
        </w:rPr>
      </w:pPr>
    </w:p>
    <w:p w:rsidR="00776CA9" w:rsidRPr="00776CA9" w:rsidRDefault="00776CA9" w:rsidP="0032202E">
      <w:pPr>
        <w:pStyle w:val="Reasons"/>
      </w:pPr>
    </w:p>
    <w:p w:rsidR="00776CA9" w:rsidRPr="00776CA9" w:rsidRDefault="00776CA9" w:rsidP="00776CA9">
      <w:pPr>
        <w:jc w:val="center"/>
      </w:pPr>
      <w:r w:rsidRPr="00776CA9">
        <w:t>______________</w:t>
      </w:r>
    </w:p>
    <w:sectPr w:rsidR="00776CA9" w:rsidRPr="00776CA9"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B5" w:rsidRDefault="00562DB5">
      <w:r>
        <w:separator/>
      </w:r>
    </w:p>
  </w:endnote>
  <w:endnote w:type="continuationSeparator" w:id="0">
    <w:p w:rsidR="00562DB5" w:rsidRDefault="0056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562DB5">
    <w:pPr>
      <w:pStyle w:val="Footer"/>
      <w:rPr>
        <w:lang w:val="en-US"/>
      </w:rPr>
    </w:pPr>
    <w:r>
      <w:fldChar w:fldCharType="begin"/>
    </w:r>
    <w:r>
      <w:instrText xml:space="preserve"> FILENAME \p \* MERGEFORMAT </w:instrText>
    </w:r>
    <w:r>
      <w:fldChar w:fldCharType="separate"/>
    </w:r>
    <w:r w:rsidR="008B5619" w:rsidRPr="008B5619">
      <w:rPr>
        <w:lang w:val="en-US"/>
      </w:rPr>
      <w:t>M</w:t>
    </w:r>
    <w:r w:rsidR="008B5619">
      <w:t>:\BRSGD\TEXT2019\SG05\WP5D\800\826e.docx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7A142F">
      <w:t>27.09.21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A2F9C">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562DB5" w:rsidP="00E6257C">
    <w:pPr>
      <w:pStyle w:val="Footer"/>
      <w:rPr>
        <w:lang w:val="en-US"/>
      </w:rPr>
    </w:pPr>
    <w:r>
      <w:fldChar w:fldCharType="begin"/>
    </w:r>
    <w:r>
      <w:instrText xml:space="preserve"> FILENAME \p \* MERGEFORMAT </w:instrText>
    </w:r>
    <w:r>
      <w:fldChar w:fldCharType="separate"/>
    </w:r>
    <w:r w:rsidR="008B5619" w:rsidRPr="008B5619">
      <w:rPr>
        <w:lang w:val="en-US"/>
      </w:rPr>
      <w:t>M</w:t>
    </w:r>
    <w:r w:rsidR="008B5619">
      <w:t>:\BRSGD\TEXT2019\SG05\WP5D\800\826e.docx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7A142F">
      <w:t>27.09.21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A2F9C">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B5" w:rsidRDefault="00562DB5">
      <w:r>
        <w:t>____________________</w:t>
      </w:r>
    </w:p>
  </w:footnote>
  <w:footnote w:type="continuationSeparator" w:id="0">
    <w:p w:rsidR="00562DB5" w:rsidRDefault="00562DB5">
      <w:r>
        <w:continuationSeparator/>
      </w:r>
    </w:p>
  </w:footnote>
  <w:footnote w:id="1">
    <w:p w:rsidR="008B5619" w:rsidRDefault="008B5619" w:rsidP="008B5619">
      <w:pPr>
        <w:pStyle w:val="FootnoteText"/>
      </w:pPr>
      <w:r>
        <w:rPr>
          <w:rStyle w:val="FootnoteReference"/>
        </w:rPr>
        <w:footnoteRef/>
      </w:r>
      <w:r>
        <w:tab/>
      </w:r>
      <w:r w:rsidRPr="008E5F62">
        <w:t>Submitted on behalf of</w:t>
      </w:r>
      <w:r>
        <w:t xml:space="preserve"> </w:t>
      </w:r>
      <w:r w:rsidRPr="008E5F62">
        <w:rPr>
          <w:lang w:eastAsia="zh-CN"/>
        </w:rPr>
        <w:t>5GIF Independent Evaluation Group</w:t>
      </w:r>
      <w:r>
        <w:rPr>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A142F">
      <w:rPr>
        <w:rStyle w:val="PageNumber"/>
        <w:noProof/>
      </w:rPr>
      <w:t>2</w:t>
    </w:r>
    <w:r w:rsidR="00D02712">
      <w:rPr>
        <w:rStyle w:val="PageNumber"/>
      </w:rPr>
      <w:fldChar w:fldCharType="end"/>
    </w:r>
    <w:r>
      <w:rPr>
        <w:rStyle w:val="PageNumber"/>
      </w:rPr>
      <w:t xml:space="preserve"> -</w:t>
    </w:r>
  </w:p>
  <w:p w:rsidR="00FA124A" w:rsidRDefault="00FA2F9C">
    <w:pPr>
      <w:pStyle w:val="Header"/>
      <w:rPr>
        <w:lang w:val="en-US"/>
      </w:rPr>
    </w:pPr>
    <w:r>
      <w:rPr>
        <w:lang w:val="en-US"/>
      </w:rPr>
      <w:t>5D/826-E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288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AB2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62A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FC2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B07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38A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E0F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8A3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F4BB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04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86080C"/>
    <w:multiLevelType w:val="hybridMultilevel"/>
    <w:tmpl w:val="8A80EFAC"/>
    <w:lvl w:ilvl="0" w:tplc="07884D5E">
      <w:start w:val="1"/>
      <w:numFmt w:val="lowerLetter"/>
      <w:lvlText w:val="%1)"/>
      <w:lvlJc w:val="left"/>
      <w:pPr>
        <w:ind w:left="720" w:hanging="360"/>
      </w:pPr>
      <w:rPr>
        <w:rFonts w:eastAsia="SimSu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9C"/>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75425"/>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62DB5"/>
    <w:rsid w:val="00573344"/>
    <w:rsid w:val="00583F9B"/>
    <w:rsid w:val="005B0D29"/>
    <w:rsid w:val="005E5C10"/>
    <w:rsid w:val="005F12A7"/>
    <w:rsid w:val="005F2C78"/>
    <w:rsid w:val="006144E4"/>
    <w:rsid w:val="00650299"/>
    <w:rsid w:val="00655FC5"/>
    <w:rsid w:val="00776CA9"/>
    <w:rsid w:val="007A142F"/>
    <w:rsid w:val="0080538C"/>
    <w:rsid w:val="00814E0A"/>
    <w:rsid w:val="00822581"/>
    <w:rsid w:val="008309DD"/>
    <w:rsid w:val="0083227A"/>
    <w:rsid w:val="00866900"/>
    <w:rsid w:val="00876A8A"/>
    <w:rsid w:val="00881BA1"/>
    <w:rsid w:val="008B5619"/>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A2F9C"/>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39FA8"/>
  <w15:docId w15:val="{0A72C587-6B03-454B-8E6A-57A6D4B0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8B5619"/>
    <w:rPr>
      <w:color w:val="0000FF" w:themeColor="hyperlink"/>
      <w:u w:val="single"/>
    </w:rPr>
  </w:style>
  <w:style w:type="paragraph" w:styleId="ListParagraph">
    <w:name w:val="List Paragraph"/>
    <w:basedOn w:val="Normal"/>
    <w:uiPriority w:val="34"/>
    <w:qFormat/>
    <w:rsid w:val="008B5619"/>
    <w:pPr>
      <w:ind w:left="720"/>
      <w:contextualSpacing/>
    </w:pPr>
  </w:style>
  <w:style w:type="table" w:styleId="TableGrid">
    <w:name w:val="Table Grid"/>
    <w:basedOn w:val="TableNormal"/>
    <w:rsid w:val="008B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19/wp5d/c/R19-WP5D-C-0746!N09!MSW-E.docx" TargetMode="External"/><Relationship Id="rId13" Type="http://schemas.openxmlformats.org/officeDocument/2006/relationships/hyperlink" Target="mailto:imt2020@5gindiaforum.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R19-WP5D-C-0742/en" TargetMode="External"/><Relationship Id="rId4" Type="http://schemas.openxmlformats.org/officeDocument/2006/relationships/webSettings" Target="webSettings.xml"/><Relationship Id="rId9" Type="http://schemas.openxmlformats.org/officeDocument/2006/relationships/hyperlink" Target="https://www.itu.int/md/R19-WP5D-C-0742/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Norton Viard, Emma</cp:lastModifiedBy>
  <cp:revision>1</cp:revision>
  <cp:lastPrinted>2008-02-21T14:04:00Z</cp:lastPrinted>
  <dcterms:created xsi:type="dcterms:W3CDTF">2021-11-09T10:18:00Z</dcterms:created>
  <dcterms:modified xsi:type="dcterms:W3CDTF">2021-11-09T10:18:00Z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