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C852EC" w14:paraId="355EC544" w14:textId="77777777" w:rsidTr="00876A8A">
        <w:trPr>
          <w:cantSplit/>
        </w:trPr>
        <w:tc>
          <w:tcPr>
            <w:tcW w:w="6487" w:type="dxa"/>
            <w:vAlign w:val="center"/>
          </w:tcPr>
          <w:p w14:paraId="0C4D7CF5" w14:textId="77777777" w:rsidR="009F6520" w:rsidRPr="00C852EC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C852EC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13BF8505" w14:textId="2159A3E5" w:rsidR="009F6520" w:rsidRPr="00C852EC" w:rsidRDefault="00CE25A6" w:rsidP="00CE25A6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C852EC">
              <w:rPr>
                <w:noProof/>
                <w:lang w:eastAsia="en-GB"/>
              </w:rPr>
              <w:drawing>
                <wp:inline distT="0" distB="0" distL="0" distR="0" wp14:anchorId="06F1476F" wp14:editId="714E2C7C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C852EC" w14:paraId="6312BBB3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0FC2A13D" w14:textId="77777777" w:rsidR="000069D4" w:rsidRPr="00C852EC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38B06B57" w14:textId="77777777" w:rsidR="000069D4" w:rsidRPr="00C852EC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C852EC" w14:paraId="6095E593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60B7ACB9" w14:textId="77777777" w:rsidR="000069D4" w:rsidRPr="00C852EC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016A283A" w14:textId="77777777" w:rsidR="000069D4" w:rsidRPr="00C852EC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C852EC" w14:paraId="304AE3C4" w14:textId="77777777" w:rsidTr="00876A8A">
        <w:trPr>
          <w:cantSplit/>
        </w:trPr>
        <w:tc>
          <w:tcPr>
            <w:tcW w:w="6487" w:type="dxa"/>
            <w:vMerge w:val="restart"/>
          </w:tcPr>
          <w:p w14:paraId="7195348F" w14:textId="07A696DD" w:rsidR="00CE25A6" w:rsidRPr="00C852EC" w:rsidRDefault="003E0BC4" w:rsidP="00CE25A6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C852EC">
              <w:rPr>
                <w:rFonts w:ascii="Verdana" w:hAnsi="Verdana"/>
                <w:sz w:val="20"/>
              </w:rPr>
              <w:t>Source:</w:t>
            </w:r>
            <w:r w:rsidR="00345B18" w:rsidRPr="00C852EC">
              <w:rPr>
                <w:rFonts w:ascii="Verdana" w:hAnsi="Verdana"/>
                <w:sz w:val="20"/>
              </w:rPr>
              <w:tab/>
            </w:r>
            <w:r w:rsidRPr="00C852EC">
              <w:rPr>
                <w:rFonts w:ascii="Verdana" w:hAnsi="Verdana"/>
                <w:sz w:val="20"/>
                <w:lang w:eastAsia="zh-CN"/>
              </w:rPr>
              <w:t>Document 5D/TEMP/132</w:t>
            </w:r>
          </w:p>
        </w:tc>
        <w:tc>
          <w:tcPr>
            <w:tcW w:w="3402" w:type="dxa"/>
          </w:tcPr>
          <w:p w14:paraId="040E366F" w14:textId="7BD6775E" w:rsidR="000069D4" w:rsidRPr="00C852EC" w:rsidRDefault="00345B18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bCs/>
                <w:sz w:val="20"/>
                <w:lang w:eastAsia="zh-CN"/>
              </w:rPr>
            </w:pPr>
            <w:r w:rsidRPr="00C852EC">
              <w:rPr>
                <w:rFonts w:ascii="Verdana" w:hAnsi="Verdana"/>
                <w:b/>
                <w:bCs/>
                <w:sz w:val="20"/>
                <w:lang w:eastAsia="zh-CN"/>
              </w:rPr>
              <w:t>Revision 1 to</w:t>
            </w:r>
            <w:r w:rsidRPr="00C852EC">
              <w:rPr>
                <w:rFonts w:ascii="Verdana" w:hAnsi="Verdana"/>
                <w:b/>
                <w:bCs/>
                <w:sz w:val="20"/>
                <w:lang w:eastAsia="zh-CN"/>
              </w:rPr>
              <w:br/>
              <w:t>Document IMT-2020/35-E</w:t>
            </w:r>
          </w:p>
        </w:tc>
      </w:tr>
      <w:tr w:rsidR="000069D4" w:rsidRPr="00C852EC" w14:paraId="22481B37" w14:textId="77777777" w:rsidTr="00876A8A">
        <w:trPr>
          <w:cantSplit/>
        </w:trPr>
        <w:tc>
          <w:tcPr>
            <w:tcW w:w="6487" w:type="dxa"/>
            <w:vMerge/>
          </w:tcPr>
          <w:p w14:paraId="4410ACD2" w14:textId="77777777" w:rsidR="000069D4" w:rsidRPr="00C852EC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4EC2CD3A" w14:textId="73680FC3" w:rsidR="000069D4" w:rsidRPr="00C852EC" w:rsidRDefault="00C852EC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C852EC">
              <w:rPr>
                <w:rFonts w:ascii="Verdana" w:hAnsi="Verdana"/>
                <w:b/>
                <w:sz w:val="20"/>
                <w:lang w:eastAsia="zh-CN"/>
              </w:rPr>
              <w:t>14 July</w:t>
            </w:r>
            <w:r w:rsidR="00CE25A6" w:rsidRPr="00C852EC">
              <w:rPr>
                <w:rFonts w:ascii="Verdana" w:hAnsi="Verdana"/>
                <w:b/>
                <w:sz w:val="20"/>
                <w:lang w:eastAsia="zh-CN"/>
              </w:rPr>
              <w:t xml:space="preserve"> 2020</w:t>
            </w:r>
          </w:p>
        </w:tc>
      </w:tr>
      <w:tr w:rsidR="000069D4" w:rsidRPr="00C852EC" w14:paraId="6B63C635" w14:textId="77777777" w:rsidTr="00876A8A">
        <w:trPr>
          <w:cantSplit/>
        </w:trPr>
        <w:tc>
          <w:tcPr>
            <w:tcW w:w="6487" w:type="dxa"/>
            <w:vMerge/>
          </w:tcPr>
          <w:p w14:paraId="4348CB19" w14:textId="77777777" w:rsidR="000069D4" w:rsidRPr="00C852EC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5AA447CF" w14:textId="3DD1A6FA" w:rsidR="000069D4" w:rsidRPr="00C852EC" w:rsidRDefault="00CE25A6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C852EC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RPr="00C852EC" w14:paraId="427FF7C4" w14:textId="77777777" w:rsidTr="00D046A7">
        <w:trPr>
          <w:cantSplit/>
        </w:trPr>
        <w:tc>
          <w:tcPr>
            <w:tcW w:w="9889" w:type="dxa"/>
            <w:gridSpan w:val="2"/>
          </w:tcPr>
          <w:p w14:paraId="6DB7E2AD" w14:textId="1601A498" w:rsidR="000069D4" w:rsidRPr="00C852EC" w:rsidRDefault="003E0BC4" w:rsidP="00CE25A6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C852EC">
              <w:t>Working Party 5D</w:t>
            </w:r>
          </w:p>
        </w:tc>
      </w:tr>
      <w:tr w:rsidR="000069D4" w:rsidRPr="00C852EC" w14:paraId="35282D42" w14:textId="77777777" w:rsidTr="00D046A7">
        <w:trPr>
          <w:cantSplit/>
        </w:trPr>
        <w:tc>
          <w:tcPr>
            <w:tcW w:w="9889" w:type="dxa"/>
            <w:gridSpan w:val="2"/>
          </w:tcPr>
          <w:p w14:paraId="4250E9DA" w14:textId="0F568E10" w:rsidR="000069D4" w:rsidRPr="00C852EC" w:rsidRDefault="00CE25A6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C852EC">
              <w:rPr>
                <w:caps w:val="0"/>
                <w:lang w:eastAsia="zh-CN"/>
              </w:rPr>
              <w:t>EVALUATION REPORT RECEIVED FROM BNRIST EG ON THE CANDIDATE IMT-2020 RADIO INTERFACE TECHNOLOGY PROPOSALS</w:t>
            </w:r>
          </w:p>
        </w:tc>
      </w:tr>
      <w:tr w:rsidR="000069D4" w:rsidRPr="00C852EC" w14:paraId="48F0FC3D" w14:textId="77777777" w:rsidTr="00D046A7">
        <w:trPr>
          <w:cantSplit/>
        </w:trPr>
        <w:tc>
          <w:tcPr>
            <w:tcW w:w="9889" w:type="dxa"/>
            <w:gridSpan w:val="2"/>
          </w:tcPr>
          <w:p w14:paraId="615D0761" w14:textId="2F1D81AE" w:rsidR="000069D4" w:rsidRPr="00C852EC" w:rsidRDefault="000069D4" w:rsidP="00CE25A6">
            <w:pPr>
              <w:pStyle w:val="Title4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6D01968B" w14:textId="77777777" w:rsidR="00CE25A6" w:rsidRPr="00C852EC" w:rsidRDefault="00CE25A6" w:rsidP="00CE25A6">
      <w:pPr>
        <w:pStyle w:val="Normalaftertitle"/>
        <w:rPr>
          <w:spacing w:val="-2"/>
          <w:lang w:eastAsia="zh-CN"/>
        </w:rPr>
      </w:pPr>
      <w:bookmarkStart w:id="8" w:name="dbreak"/>
      <w:bookmarkEnd w:id="7"/>
      <w:bookmarkEnd w:id="8"/>
      <w:r w:rsidRPr="00C852EC">
        <w:rPr>
          <w:spacing w:val="-2"/>
        </w:rPr>
        <w:t xml:space="preserve">This document </w:t>
      </w:r>
      <w:r w:rsidRPr="00C852EC">
        <w:rPr>
          <w:spacing w:val="-2"/>
          <w:lang w:eastAsia="zh-CN"/>
        </w:rPr>
        <w:t xml:space="preserve">records the received materials from </w:t>
      </w:r>
      <w:r w:rsidRPr="00C852EC">
        <w:rPr>
          <w:i/>
          <w:iCs/>
          <w:spacing w:val="-2"/>
          <w:lang w:eastAsia="zh-CN"/>
        </w:rPr>
        <w:t>Beijing National Research Center for Information Science and Technology</w:t>
      </w:r>
      <w:r w:rsidRPr="00C852EC">
        <w:rPr>
          <w:spacing w:val="-2"/>
          <w:lang w:eastAsia="zh-CN"/>
        </w:rPr>
        <w:t xml:space="preserve"> </w:t>
      </w:r>
      <w:r w:rsidRPr="00C852EC">
        <w:rPr>
          <w:i/>
          <w:iCs/>
          <w:spacing w:val="-2"/>
          <w:lang w:eastAsia="zh-CN"/>
        </w:rPr>
        <w:t xml:space="preserve">(Bnrist EG) </w:t>
      </w:r>
      <w:r w:rsidRPr="00C852EC">
        <w:rPr>
          <w:spacing w:val="-2"/>
          <w:lang w:eastAsia="zh-CN"/>
        </w:rPr>
        <w:t>through Working Party 5D meeting #34 (the evaluation report deadline for IEGs) under Step 4 and Step 5 of the IMT</w:t>
      </w:r>
      <w:r w:rsidRPr="00C852EC">
        <w:rPr>
          <w:spacing w:val="-2"/>
          <w:lang w:eastAsia="zh-CN"/>
        </w:rPr>
        <w:noBreakHyphen/>
        <w:t xml:space="preserve">2020 process as defined in Document </w:t>
      </w:r>
      <w:hyperlink r:id="rId7" w:history="1">
        <w:r w:rsidRPr="00C852EC">
          <w:rPr>
            <w:rStyle w:val="Hyperlink"/>
            <w:spacing w:val="-2"/>
          </w:rPr>
          <w:t>IMT-2020/2(Rev.2)</w:t>
        </w:r>
      </w:hyperlink>
      <w:r w:rsidRPr="00C852EC">
        <w:rPr>
          <w:spacing w:val="-2"/>
          <w:lang w:eastAsia="zh-CN"/>
        </w:rPr>
        <w:t>. It records the editorially corrected evaluation report received in WP 5D #35.</w:t>
      </w:r>
    </w:p>
    <w:p w14:paraId="70F94A87" w14:textId="77777777" w:rsidR="00CE25A6" w:rsidRPr="00C852EC" w:rsidRDefault="00CE25A6" w:rsidP="00F5327E">
      <w:pPr>
        <w:spacing w:afterLines="50" w:after="120"/>
        <w:rPr>
          <w:lang w:eastAsia="zh-CN"/>
        </w:rPr>
      </w:pPr>
      <w:r w:rsidRPr="00C852EC">
        <w:rPr>
          <w:lang w:eastAsia="zh-CN"/>
        </w:rPr>
        <w:t>The received materials are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6009"/>
      </w:tblGrid>
      <w:tr w:rsidR="00CE25A6" w:rsidRPr="00C852EC" w14:paraId="466A2EE9" w14:textId="77777777" w:rsidTr="00F5327E">
        <w:trPr>
          <w:trHeight w:val="559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26AD1CF3" w14:textId="77777777" w:rsidR="00CE25A6" w:rsidRPr="00C852EC" w:rsidRDefault="00CE25A6" w:rsidP="00AD7CD4">
            <w:pPr>
              <w:pStyle w:val="Tablehead"/>
              <w:rPr>
                <w:lang w:eastAsia="zh-CN"/>
              </w:rPr>
            </w:pPr>
            <w:r w:rsidRPr="00C852EC">
              <w:rPr>
                <w:lang w:eastAsia="zh-CN"/>
              </w:rPr>
              <w:t>Meeting number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5A3C4C26" w14:textId="77777777" w:rsidR="00CE25A6" w:rsidRPr="00C852EC" w:rsidRDefault="00CE25A6" w:rsidP="00AD7CD4">
            <w:pPr>
              <w:pStyle w:val="Tablehead"/>
              <w:rPr>
                <w:lang w:eastAsia="zh-CN"/>
              </w:rPr>
            </w:pPr>
            <w:r w:rsidRPr="00C852EC">
              <w:rPr>
                <w:lang w:eastAsia="zh-CN"/>
              </w:rPr>
              <w:t>Input contributions</w:t>
            </w:r>
          </w:p>
        </w:tc>
        <w:tc>
          <w:tcPr>
            <w:tcW w:w="6009" w:type="dxa"/>
            <w:shd w:val="clear" w:color="auto" w:fill="D9D9D9" w:themeFill="background1" w:themeFillShade="D9"/>
            <w:vAlign w:val="center"/>
          </w:tcPr>
          <w:p w14:paraId="56423EA5" w14:textId="77777777" w:rsidR="00CE25A6" w:rsidRPr="00C852EC" w:rsidRDefault="00CE25A6" w:rsidP="00AD7CD4">
            <w:pPr>
              <w:pStyle w:val="Tablehead"/>
              <w:rPr>
                <w:lang w:eastAsia="zh-CN"/>
              </w:rPr>
            </w:pPr>
            <w:r w:rsidRPr="00C852EC">
              <w:rPr>
                <w:lang w:eastAsia="zh-CN"/>
              </w:rPr>
              <w:t>Remarks</w:t>
            </w:r>
          </w:p>
        </w:tc>
      </w:tr>
      <w:tr w:rsidR="00CE25A6" w:rsidRPr="00C852EC" w14:paraId="78126ADC" w14:textId="77777777" w:rsidTr="00F5327E">
        <w:tc>
          <w:tcPr>
            <w:tcW w:w="1271" w:type="dxa"/>
            <w:vAlign w:val="center"/>
          </w:tcPr>
          <w:p w14:paraId="72967ADB" w14:textId="77777777" w:rsidR="00CE25A6" w:rsidRPr="00C852EC" w:rsidRDefault="00CE25A6" w:rsidP="00AD7CD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C852EC">
              <w:rPr>
                <w:rFonts w:eastAsiaTheme="minorEastAsia"/>
                <w:lang w:eastAsia="zh-CN"/>
              </w:rPr>
              <w:t>WP 5D #34</w:t>
            </w:r>
          </w:p>
        </w:tc>
        <w:tc>
          <w:tcPr>
            <w:tcW w:w="1985" w:type="dxa"/>
            <w:vAlign w:val="center"/>
          </w:tcPr>
          <w:p w14:paraId="11F41813" w14:textId="77777777" w:rsidR="00CE25A6" w:rsidRPr="00C852EC" w:rsidRDefault="00CE25A6" w:rsidP="00AD7CD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C852EC">
              <w:rPr>
                <w:lang w:eastAsia="zh-CN"/>
              </w:rPr>
              <w:t xml:space="preserve">Document </w:t>
            </w:r>
            <w:hyperlink r:id="rId8" w:history="1">
              <w:r w:rsidRPr="00C852EC">
                <w:rPr>
                  <w:rStyle w:val="Hyperlink"/>
                  <w:rFonts w:eastAsiaTheme="minorEastAsia"/>
                  <w:lang w:eastAsia="zh-CN"/>
                </w:rPr>
                <w:t>5D/6</w:t>
              </w:r>
              <w:r w:rsidRPr="00C852EC">
                <w:rPr>
                  <w:rStyle w:val="Hyperlink"/>
                </w:rPr>
                <w:t>7</w:t>
              </w:r>
            </w:hyperlink>
          </w:p>
          <w:bookmarkStart w:id="9" w:name="_MON_1643575748"/>
          <w:bookmarkEnd w:id="9"/>
          <w:p w14:paraId="5C4C55C3" w14:textId="42B2DD7B" w:rsidR="00CE25A6" w:rsidRPr="00C852EC" w:rsidRDefault="007141EB" w:rsidP="00AD7CD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C852EC">
              <w:rPr>
                <w:rFonts w:eastAsiaTheme="minorEastAsia"/>
                <w:lang w:eastAsia="zh-CN"/>
              </w:rPr>
              <w:object w:dxaOrig="1376" w:dyaOrig="844" w14:anchorId="0A8F8D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55pt;height:42pt" o:ole="">
                  <v:imagedata r:id="rId9" o:title=""/>
                </v:shape>
                <o:OLEObject Type="Embed" ProgID="Word.Document.12" ShapeID="_x0000_i1025" DrawAspect="Icon" ObjectID="_1656260278" r:id="rId10">
                  <o:FieldCodes>\s</o:FieldCodes>
                </o:OLEObject>
              </w:object>
            </w:r>
          </w:p>
        </w:tc>
        <w:tc>
          <w:tcPr>
            <w:tcW w:w="6009" w:type="dxa"/>
            <w:vAlign w:val="center"/>
          </w:tcPr>
          <w:p w14:paraId="7782F0E7" w14:textId="77777777" w:rsidR="00CE25A6" w:rsidRPr="00C852EC" w:rsidRDefault="00CE25A6" w:rsidP="00F5327E">
            <w:pPr>
              <w:pStyle w:val="Tabletext"/>
              <w:spacing w:before="120" w:after="120"/>
              <w:rPr>
                <w:rFonts w:eastAsiaTheme="minorEastAsia"/>
                <w:lang w:eastAsia="zh-CN"/>
              </w:rPr>
            </w:pPr>
            <w:r w:rsidRPr="00C852EC">
              <w:rPr>
                <w:rFonts w:eastAsiaTheme="minorEastAsia"/>
                <w:lang w:eastAsia="zh-CN"/>
              </w:rPr>
              <w:t>Evaluation report received from Bnrist EG on the candidate IMT-2020 radio interface technology proposal.</w:t>
            </w:r>
          </w:p>
          <w:p w14:paraId="00813672" w14:textId="71C5AC19" w:rsidR="00CE25A6" w:rsidRPr="00C852EC" w:rsidRDefault="00CE25A6" w:rsidP="00F5327E">
            <w:pPr>
              <w:pStyle w:val="Tabletext"/>
              <w:spacing w:before="120" w:after="120"/>
              <w:rPr>
                <w:rFonts w:eastAsiaTheme="minorEastAsia"/>
                <w:lang w:eastAsia="zh-CN"/>
              </w:rPr>
            </w:pPr>
            <w:r w:rsidRPr="00C852EC">
              <w:rPr>
                <w:i/>
                <w:iCs/>
                <w:lang w:eastAsia="zh-CN"/>
              </w:rPr>
              <w:t>NOTE: See below regarding editorial correction and replacement of Doc. 5D/67 with Doc. 5D/146.</w:t>
            </w:r>
          </w:p>
        </w:tc>
      </w:tr>
      <w:tr w:rsidR="00CE25A6" w:rsidRPr="00C852EC" w14:paraId="6E37F34B" w14:textId="77777777" w:rsidTr="00F5327E">
        <w:tc>
          <w:tcPr>
            <w:tcW w:w="1271" w:type="dxa"/>
            <w:vAlign w:val="center"/>
          </w:tcPr>
          <w:p w14:paraId="759A63A5" w14:textId="77777777" w:rsidR="00CE25A6" w:rsidRPr="00C852EC" w:rsidRDefault="00CE25A6" w:rsidP="00AD7CD4">
            <w:pPr>
              <w:pStyle w:val="Tabletext"/>
              <w:jc w:val="center"/>
              <w:rPr>
                <w:lang w:eastAsia="zh-CN"/>
              </w:rPr>
            </w:pPr>
            <w:r w:rsidRPr="00C852EC">
              <w:rPr>
                <w:lang w:eastAsia="zh-CN"/>
              </w:rPr>
              <w:t>WP 5D #35</w:t>
            </w:r>
          </w:p>
        </w:tc>
        <w:tc>
          <w:tcPr>
            <w:tcW w:w="1985" w:type="dxa"/>
            <w:vAlign w:val="center"/>
          </w:tcPr>
          <w:p w14:paraId="3EEDA1B5" w14:textId="77777777" w:rsidR="00CE25A6" w:rsidRPr="00C852EC" w:rsidRDefault="00CE25A6" w:rsidP="00AD7CD4">
            <w:pPr>
              <w:pStyle w:val="Tabletext"/>
              <w:jc w:val="center"/>
              <w:rPr>
                <w:lang w:eastAsia="zh-CN"/>
              </w:rPr>
            </w:pPr>
            <w:r w:rsidRPr="00C852EC">
              <w:rPr>
                <w:lang w:eastAsia="zh-CN"/>
              </w:rPr>
              <w:t xml:space="preserve">Document </w:t>
            </w:r>
            <w:hyperlink r:id="rId11" w:history="1">
              <w:r w:rsidRPr="00C852EC">
                <w:rPr>
                  <w:rStyle w:val="Hyperlink"/>
                  <w:lang w:eastAsia="zh-CN"/>
                </w:rPr>
                <w:t>5D/146</w:t>
              </w:r>
            </w:hyperlink>
          </w:p>
          <w:bookmarkStart w:id="10" w:name="_MON_1649148953"/>
          <w:bookmarkEnd w:id="10"/>
          <w:p w14:paraId="3D6184D4" w14:textId="7BDC5B4B" w:rsidR="00CE25A6" w:rsidRPr="00C852EC" w:rsidRDefault="00DA41AD" w:rsidP="00AD7CD4">
            <w:pPr>
              <w:pStyle w:val="Tabletext"/>
              <w:jc w:val="center"/>
              <w:rPr>
                <w:lang w:eastAsia="zh-CN"/>
              </w:rPr>
            </w:pPr>
            <w:r w:rsidRPr="00C852EC">
              <w:rPr>
                <w:rFonts w:eastAsiaTheme="minorEastAsia"/>
                <w:lang w:eastAsia="zh-CN"/>
              </w:rPr>
              <w:object w:dxaOrig="1376" w:dyaOrig="935" w14:anchorId="4035DA39">
                <v:shape id="_x0000_i1026" type="#_x0000_t75" style="width:68.55pt;height:47.15pt" o:ole="">
                  <v:imagedata r:id="rId12" o:title=""/>
                </v:shape>
                <o:OLEObject Type="Embed" ProgID="Word.Document.12" ShapeID="_x0000_i1026" DrawAspect="Icon" ObjectID="_1656260279" r:id="rId13">
                  <o:FieldCodes>\s</o:FieldCodes>
                </o:OLEObject>
              </w:object>
            </w:r>
          </w:p>
        </w:tc>
        <w:tc>
          <w:tcPr>
            <w:tcW w:w="6009" w:type="dxa"/>
            <w:vAlign w:val="center"/>
          </w:tcPr>
          <w:p w14:paraId="61319E51" w14:textId="170E38DD" w:rsidR="00CE25A6" w:rsidRPr="00C852EC" w:rsidRDefault="00CE25A6" w:rsidP="00F5327E">
            <w:pPr>
              <w:pStyle w:val="Tabletext"/>
              <w:spacing w:before="120" w:after="120"/>
              <w:rPr>
                <w:lang w:eastAsia="zh-CN"/>
              </w:rPr>
            </w:pPr>
            <w:r w:rsidRPr="00C852EC">
              <w:rPr>
                <w:lang w:eastAsia="zh-CN"/>
              </w:rPr>
              <w:t xml:space="preserve">An editorially corrected evaluation report was received from Bnrist EG, with a replacing Excel file for indoor eMBB assumption in Annex B-7. </w:t>
            </w:r>
          </w:p>
          <w:p w14:paraId="7FA6D317" w14:textId="42D9BCA4" w:rsidR="00CE25A6" w:rsidRPr="00C852EC" w:rsidRDefault="00CE25A6" w:rsidP="00F5327E">
            <w:pPr>
              <w:pStyle w:val="Tabletext"/>
              <w:spacing w:before="120" w:after="120"/>
              <w:rPr>
                <w:highlight w:val="cyan"/>
                <w:lang w:eastAsia="zh-CN"/>
              </w:rPr>
            </w:pPr>
            <w:r w:rsidRPr="00C852EC">
              <w:rPr>
                <w:lang w:eastAsia="zh-CN"/>
              </w:rPr>
              <w:t xml:space="preserve">It should be noted that the evaluation results and conclusions in Doc. 5D/67 is from Mtg, #34 is already based on the correct indoor eMBB assumption, therefore the conclusions are unchanged in this replacing evaluation report.  The wrong file was accidentally </w:t>
            </w:r>
            <w:r w:rsidRPr="00C852EC">
              <w:t>embedded when the report was generated by Bnrist EG for Doc. 5D/67.</w:t>
            </w:r>
          </w:p>
          <w:p w14:paraId="32E40806" w14:textId="670F7C1C" w:rsidR="00CE25A6" w:rsidRPr="00C852EC" w:rsidRDefault="00CE25A6" w:rsidP="00F5327E">
            <w:pPr>
              <w:pStyle w:val="Tabletext"/>
              <w:spacing w:before="120" w:after="120"/>
              <w:rPr>
                <w:lang w:eastAsia="zh-CN"/>
              </w:rPr>
            </w:pPr>
            <w:r w:rsidRPr="00C852EC">
              <w:rPr>
                <w:lang w:eastAsia="zh-CN"/>
              </w:rPr>
              <w:t>Doc</w:t>
            </w:r>
            <w:r w:rsidR="00F5327E" w:rsidRPr="00C852EC">
              <w:rPr>
                <w:lang w:eastAsia="zh-CN"/>
              </w:rPr>
              <w:t>ument</w:t>
            </w:r>
            <w:r w:rsidRPr="00C852EC">
              <w:rPr>
                <w:lang w:eastAsia="zh-CN"/>
              </w:rPr>
              <w:t xml:space="preserve"> 5D/146 was the response of Bnrist EG to the discussions near the end of Meeting #34 where Bnrist EG had identified to the meeting that the incorrect Excel file had been attached in Doc. 5D/67.  The meeting had requested Bnrist EG to provide a formal input on this matter to WP 5D Mtg #35.  </w:t>
            </w:r>
            <w:bookmarkStart w:id="11" w:name="_Hlk39058682"/>
            <w:r w:rsidRPr="00C852EC">
              <w:rPr>
                <w:lang w:eastAsia="zh-CN"/>
              </w:rPr>
              <w:t>Doc. 5D/146 was not a ‘technical update” as no conclusions from the original report were changed.</w:t>
            </w:r>
          </w:p>
          <w:bookmarkEnd w:id="11"/>
          <w:p w14:paraId="3E709128" w14:textId="1A04BD2A" w:rsidR="00CE25A6" w:rsidRPr="00C852EC" w:rsidRDefault="00CE25A6" w:rsidP="00F5327E">
            <w:pPr>
              <w:pStyle w:val="Tabletext"/>
              <w:spacing w:before="120" w:after="120"/>
              <w:rPr>
                <w:lang w:eastAsia="zh-CN"/>
              </w:rPr>
            </w:pPr>
            <w:r w:rsidRPr="00C852EC">
              <w:rPr>
                <w:lang w:eastAsia="zh-CN"/>
              </w:rPr>
              <w:t xml:space="preserve">This editorial change is formally announced by Bnrist EG in the </w:t>
            </w:r>
            <w:r w:rsidRPr="00C852EC">
              <w:rPr>
                <w:i/>
                <w:iCs/>
                <w:lang w:eastAsia="zh-CN"/>
              </w:rPr>
              <w:t>Editor’s Note in Doc. 5D/146</w:t>
            </w:r>
            <w:r w:rsidRPr="00C852EC">
              <w:rPr>
                <w:lang w:eastAsia="zh-CN"/>
              </w:rPr>
              <w:t xml:space="preserve"> at the bottom of page 1 of the cover page of the replacement report in Doc. 5D/146.</w:t>
            </w:r>
          </w:p>
          <w:p w14:paraId="0B6CF677" w14:textId="77777777" w:rsidR="00CE25A6" w:rsidRPr="00C852EC" w:rsidRDefault="00CE25A6" w:rsidP="00F5327E">
            <w:pPr>
              <w:pStyle w:val="Tabletext"/>
              <w:spacing w:before="120" w:after="120"/>
              <w:rPr>
                <w:i/>
                <w:iCs/>
                <w:lang w:eastAsia="zh-CN"/>
              </w:rPr>
            </w:pPr>
            <w:r w:rsidRPr="00C852EC">
              <w:rPr>
                <w:i/>
                <w:iCs/>
                <w:lang w:eastAsia="zh-CN"/>
              </w:rPr>
              <w:t>Therefore Doc. 5D/146 has replaced Doc 5D/67 in its entirety.</w:t>
            </w:r>
          </w:p>
        </w:tc>
      </w:tr>
    </w:tbl>
    <w:p w14:paraId="7A2770CA" w14:textId="77777777" w:rsidR="007141EB" w:rsidRPr="00C852EC" w:rsidRDefault="007141EB" w:rsidP="0032202E">
      <w:pPr>
        <w:pStyle w:val="Reasons"/>
      </w:pPr>
    </w:p>
    <w:p w14:paraId="561EEB78" w14:textId="77777777" w:rsidR="007141EB" w:rsidRPr="00C852EC" w:rsidRDefault="007141EB" w:rsidP="007141EB">
      <w:pPr>
        <w:spacing w:before="0"/>
        <w:jc w:val="center"/>
      </w:pPr>
      <w:r w:rsidRPr="00C852EC">
        <w:t>______________</w:t>
      </w:r>
    </w:p>
    <w:sectPr w:rsidR="007141EB" w:rsidRPr="00C852EC" w:rsidSect="00D02712">
      <w:headerReference w:type="default" r:id="rId14"/>
      <w:footerReference w:type="default" r:id="rId15"/>
      <w:footerReference w:type="first" r:id="rId16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773664" w14:textId="77777777" w:rsidR="00AF7FF8" w:rsidRDefault="00AF7FF8">
      <w:r>
        <w:separator/>
      </w:r>
    </w:p>
  </w:endnote>
  <w:endnote w:type="continuationSeparator" w:id="0">
    <w:p w14:paraId="7C455B15" w14:textId="77777777" w:rsidR="00AF7FF8" w:rsidRDefault="00AF7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4B679" w14:textId="508CF288" w:rsidR="00FA124A" w:rsidRPr="002F7CB3" w:rsidRDefault="00C852EC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CE25A6" w:rsidRPr="00CE25A6">
      <w:rPr>
        <w:lang w:val="en-US"/>
      </w:rPr>
      <w:t>Document1</w:t>
    </w:r>
    <w:r>
      <w:rPr>
        <w:lang w:val="en-US"/>
      </w:rP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>
      <w:t>14.07.20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CE25A6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C2627" w14:textId="5A502AF8" w:rsidR="00DA41AD" w:rsidRDefault="00C852EC" w:rsidP="00DA41AD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 w:rsidR="00DA41AD">
      <w:t>M:\BRSGD\TEXT2019\SG05\IMT.2020\000\035Rev1e.docx</w:t>
    </w:r>
    <w:r>
      <w:fldChar w:fldCharType="end"/>
    </w:r>
    <w:r w:rsidR="00DA41AD">
      <w:tab/>
    </w:r>
    <w:r w:rsidR="00DA41AD">
      <w:fldChar w:fldCharType="begin"/>
    </w:r>
    <w:r w:rsidR="00DA41AD">
      <w:instrText xml:space="preserve"> SAVEDATE \@ DD.MM.YY </w:instrText>
    </w:r>
    <w:r w:rsidR="00DA41AD">
      <w:fldChar w:fldCharType="separate"/>
    </w:r>
    <w:r>
      <w:t>14.07.20</w:t>
    </w:r>
    <w:r w:rsidR="00DA41AD">
      <w:fldChar w:fldCharType="end"/>
    </w:r>
    <w:r w:rsidR="00DA41AD">
      <w:tab/>
    </w:r>
    <w:r w:rsidR="00DA41AD">
      <w:fldChar w:fldCharType="begin"/>
    </w:r>
    <w:r w:rsidR="00DA41AD">
      <w:instrText xml:space="preserve"> PRINTDATE \@ DD.MM.YY </w:instrText>
    </w:r>
    <w:r w:rsidR="00DA41AD">
      <w:fldChar w:fldCharType="separate"/>
    </w:r>
    <w:r w:rsidR="00DA41AD">
      <w:t>21.02.08</w:t>
    </w:r>
    <w:r w:rsidR="00DA41A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DA4BA" w14:textId="77777777" w:rsidR="00AF7FF8" w:rsidRDefault="00AF7FF8">
      <w:r>
        <w:t>____________________</w:t>
      </w:r>
    </w:p>
  </w:footnote>
  <w:footnote w:type="continuationSeparator" w:id="0">
    <w:p w14:paraId="750F0E76" w14:textId="77777777" w:rsidR="00AF7FF8" w:rsidRDefault="00AF7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3C134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3567D463" w14:textId="41E82516" w:rsidR="00FA124A" w:rsidRDefault="00CE25A6">
    <w:pPr>
      <w:pStyle w:val="Header"/>
      <w:rPr>
        <w:lang w:val="en-US"/>
      </w:rPr>
    </w:pPr>
    <w:r>
      <w:rPr>
        <w:lang w:val="en-US"/>
      </w:rPr>
      <w:t>5D/</w:t>
    </w:r>
    <w:r w:rsidR="00F5327E">
      <w:rPr>
        <w:lang w:val="en-US"/>
      </w:rPr>
      <w:t>TEMP/</w:t>
    </w:r>
    <w:r>
      <w:rPr>
        <w:lang w:val="en-US"/>
      </w:rPr>
      <w:t>132-E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5A6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45B18"/>
    <w:rsid w:val="00386A9D"/>
    <w:rsid w:val="00391081"/>
    <w:rsid w:val="003B2789"/>
    <w:rsid w:val="003C13CE"/>
    <w:rsid w:val="003C697E"/>
    <w:rsid w:val="003E0BC4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6A42D5"/>
    <w:rsid w:val="007141EB"/>
    <w:rsid w:val="00782679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AF7FF8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852EC"/>
    <w:rsid w:val="00CC01C2"/>
    <w:rsid w:val="00CE25A6"/>
    <w:rsid w:val="00CF21F2"/>
    <w:rsid w:val="00D02712"/>
    <w:rsid w:val="00D046A7"/>
    <w:rsid w:val="00D214D0"/>
    <w:rsid w:val="00D6546B"/>
    <w:rsid w:val="00DA41AD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5327E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  <w14:docId w14:val="51EC6C80"/>
  <w15:docId w15:val="{21513195-9467-4516-98CA-F7DBD08A7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styleId="Hyperlink">
    <w:name w:val="Hyperlink"/>
    <w:aliases w:val="CEO_Hyperlink"/>
    <w:basedOn w:val="DefaultParagraphFont"/>
    <w:unhideWhenUsed/>
    <w:rsid w:val="00CE25A6"/>
    <w:rPr>
      <w:color w:val="0000FF" w:themeColor="hyperlink"/>
      <w:u w:val="single"/>
    </w:rPr>
  </w:style>
  <w:style w:type="table" w:styleId="TableGrid">
    <w:name w:val="Table Grid"/>
    <w:basedOn w:val="TableNormal"/>
    <w:rsid w:val="00CE25A6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9-WP5D-C-0067/en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5-IMT.2020-C-0002/en" TargetMode="Externa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md/R19-WP5D-C-0146/en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package" Target="embeddings/Microsoft_Word_Document.docx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1</Pages>
  <Words>329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Limousin Catherine</dc:creator>
  <cp:lastModifiedBy>De La Rosa Trivino, Maria Dolores</cp:lastModifiedBy>
  <cp:revision>4</cp:revision>
  <cp:lastPrinted>2008-02-21T14:04:00Z</cp:lastPrinted>
  <dcterms:created xsi:type="dcterms:W3CDTF">2020-07-14T17:24:00Z</dcterms:created>
  <dcterms:modified xsi:type="dcterms:W3CDTF">2020-07-14T17:25:00Z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