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10"/>
        <w:tblW w:w="9889" w:type="dxa"/>
        <w:tblLayout w:type="fixed"/>
        <w:tblLook w:val="0000" w:firstRow="0" w:lastRow="0" w:firstColumn="0" w:lastColumn="0" w:noHBand="0" w:noVBand="0"/>
      </w:tblPr>
      <w:tblGrid>
        <w:gridCol w:w="6771"/>
        <w:gridCol w:w="3118"/>
      </w:tblGrid>
      <w:tr w:rsidR="0051782D" w:rsidRPr="00D872CB" w:rsidTr="000A4F34">
        <w:trPr>
          <w:cantSplit/>
        </w:trPr>
        <w:tc>
          <w:tcPr>
            <w:tcW w:w="6771" w:type="dxa"/>
          </w:tcPr>
          <w:p w:rsidR="0051782D" w:rsidRPr="00D872CB" w:rsidRDefault="006A7022" w:rsidP="00BC3ACA">
            <w:pPr>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B41DCB" w:rsidRPr="00B41DCB">
              <w:rPr>
                <w:rFonts w:ascii="Verdana" w:hAnsi="Verdana" w:cs="Times New Roman Bold"/>
                <w:b/>
                <w:bCs/>
                <w:sz w:val="20"/>
                <w:lang w:eastAsia="zh-CN"/>
              </w:rPr>
              <w:t>201</w:t>
            </w:r>
            <w:r w:rsidR="00BC3ACA">
              <w:rPr>
                <w:rFonts w:ascii="Verdana" w:hAnsi="Verdana" w:cs="Times New Roman Bold"/>
                <w:b/>
                <w:bCs/>
                <w:sz w:val="20"/>
                <w:lang w:eastAsia="zh-CN"/>
              </w:rPr>
              <w:t>4</w:t>
            </w:r>
            <w:r w:rsidR="00B41DCB" w:rsidRPr="00B41DCB">
              <w:rPr>
                <w:rFonts w:ascii="Verdana" w:hAnsi="Verdana" w:cs="Times New Roman Bold" w:hint="eastAsia"/>
                <w:b/>
                <w:bCs/>
                <w:sz w:val="20"/>
                <w:lang w:eastAsia="zh-CN"/>
              </w:rPr>
              <w:t>年</w:t>
            </w:r>
            <w:r w:rsidR="00BC3ACA">
              <w:rPr>
                <w:rFonts w:ascii="Verdana" w:hAnsi="Verdana" w:cs="Times New Roman Bold"/>
                <w:b/>
                <w:bCs/>
                <w:sz w:val="20"/>
                <w:lang w:eastAsia="zh-CN"/>
              </w:rPr>
              <w:t>6</w:t>
            </w:r>
            <w:r w:rsidR="00B41DCB" w:rsidRPr="00B41DCB">
              <w:rPr>
                <w:rFonts w:ascii="Verdana" w:hAnsi="Verdana" w:cs="Times New Roman Bold" w:hint="eastAsia"/>
                <w:b/>
                <w:bCs/>
                <w:sz w:val="20"/>
                <w:lang w:eastAsia="zh-CN"/>
              </w:rPr>
              <w:t>月</w:t>
            </w:r>
            <w:r w:rsidR="00B41DCB" w:rsidRPr="00B41DCB">
              <w:rPr>
                <w:rFonts w:ascii="Verdana" w:hAnsi="Verdana" w:cs="Times New Roman Bold"/>
                <w:b/>
                <w:bCs/>
                <w:sz w:val="20"/>
                <w:lang w:eastAsia="zh-CN"/>
              </w:rPr>
              <w:t>2</w:t>
            </w:r>
            <w:r w:rsidR="00BC3ACA">
              <w:rPr>
                <w:rFonts w:ascii="Verdana" w:hAnsi="Verdana" w:cs="Times New Roman Bold"/>
                <w:b/>
                <w:bCs/>
                <w:sz w:val="20"/>
                <w:lang w:eastAsia="zh-CN"/>
              </w:rPr>
              <w:t>4</w:t>
            </w:r>
            <w:r w:rsidR="00B41DCB" w:rsidRPr="00B41DCB">
              <w:rPr>
                <w:rFonts w:ascii="Verdana" w:hAnsi="Verdana" w:cs="Times New Roman Bold"/>
                <w:b/>
                <w:bCs/>
                <w:sz w:val="20"/>
                <w:lang w:eastAsia="zh-CN"/>
              </w:rPr>
              <w:t>-2</w:t>
            </w:r>
            <w:r w:rsidR="00BC3ACA">
              <w:rPr>
                <w:rFonts w:ascii="Verdana" w:hAnsi="Verdana" w:cs="Times New Roman Bold"/>
                <w:b/>
                <w:bCs/>
                <w:sz w:val="20"/>
                <w:lang w:eastAsia="zh-CN"/>
              </w:rPr>
              <w:t>7</w:t>
            </w:r>
            <w:r w:rsidR="00B41DCB" w:rsidRPr="00B41DCB">
              <w:rPr>
                <w:rFonts w:ascii="Verdana" w:hAnsi="Verdana" w:cs="Times New Roman Bold" w:hint="eastAsia"/>
                <w:b/>
                <w:bCs/>
                <w:sz w:val="20"/>
                <w:lang w:eastAsia="zh-CN"/>
              </w:rPr>
              <w:t>日，日内瓦</w:t>
            </w:r>
          </w:p>
        </w:tc>
        <w:tc>
          <w:tcPr>
            <w:tcW w:w="3118" w:type="dxa"/>
          </w:tcPr>
          <w:p w:rsidR="0051782D" w:rsidRPr="00432D7F" w:rsidRDefault="000A0059" w:rsidP="000A4F34">
            <w:pPr>
              <w:shd w:val="solid" w:color="FFFFFF" w:fill="FFFFFF"/>
              <w:spacing w:before="0"/>
              <w:rPr>
                <w:lang w:val="en-US"/>
              </w:rPr>
            </w:pPr>
            <w:r>
              <w:rPr>
                <w:b/>
                <w:bCs/>
                <w:noProof/>
                <w:lang w:val="en-US" w:eastAsia="zh-CN"/>
              </w:rPr>
              <w:drawing>
                <wp:inline distT="0" distB="0" distL="0" distR="0" wp14:anchorId="3B8F9941" wp14:editId="0EF726C3">
                  <wp:extent cx="1666875" cy="695325"/>
                  <wp:effectExtent l="0" t="0" r="9525" b="9525"/>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0A4F34">
        <w:trPr>
          <w:cantSplit/>
        </w:trPr>
        <w:tc>
          <w:tcPr>
            <w:tcW w:w="6771" w:type="dxa"/>
            <w:tcBorders>
              <w:bottom w:val="single" w:sz="12" w:space="0" w:color="auto"/>
            </w:tcBorders>
          </w:tcPr>
          <w:p w:rsidR="0051782D" w:rsidRPr="00D872CB" w:rsidRDefault="0051782D" w:rsidP="000A4F34">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0A4F34">
        <w:trPr>
          <w:cantSplit/>
        </w:trPr>
        <w:tc>
          <w:tcPr>
            <w:tcW w:w="6771" w:type="dxa"/>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0A4F34">
            <w:pPr>
              <w:shd w:val="solid" w:color="FFFFFF" w:fill="FFFFFF"/>
              <w:spacing w:before="0" w:after="48"/>
            </w:pPr>
          </w:p>
        </w:tc>
      </w:tr>
      <w:tr w:rsidR="0051782D" w:rsidRPr="00D872CB" w:rsidTr="000A4F34">
        <w:trPr>
          <w:cantSplit/>
        </w:trPr>
        <w:tc>
          <w:tcPr>
            <w:tcW w:w="6771" w:type="dxa"/>
            <w:vMerge w:val="restart"/>
          </w:tcPr>
          <w:p w:rsidR="0051782D" w:rsidRPr="00D872CB" w:rsidRDefault="0051782D" w:rsidP="000A4F34">
            <w:pPr>
              <w:shd w:val="solid" w:color="FFFFFF" w:fill="FFFFFF"/>
              <w:spacing w:after="240"/>
              <w:rPr>
                <w:sz w:val="20"/>
              </w:rPr>
            </w:pPr>
            <w:bookmarkStart w:id="0" w:name="dnum" w:colFirst="1" w:colLast="1"/>
          </w:p>
        </w:tc>
        <w:tc>
          <w:tcPr>
            <w:tcW w:w="3118" w:type="dxa"/>
          </w:tcPr>
          <w:p w:rsidR="0051782D" w:rsidRPr="000A4F34" w:rsidRDefault="006A7022" w:rsidP="003326FE">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BC3ACA">
              <w:rPr>
                <w:rFonts w:ascii="Verdana" w:hAnsi="Verdana"/>
                <w:b/>
                <w:sz w:val="20"/>
                <w:lang w:eastAsia="zh-CN"/>
              </w:rPr>
              <w:t>4</w:t>
            </w:r>
            <w:r w:rsidR="00BD7223" w:rsidRPr="000A4F34">
              <w:rPr>
                <w:rFonts w:ascii="Verdana" w:hAnsi="Verdana"/>
                <w:b/>
                <w:sz w:val="20"/>
                <w:lang w:eastAsia="zh-CN"/>
              </w:rPr>
              <w:t>-1/</w:t>
            </w:r>
            <w:r w:rsidR="003326FE">
              <w:rPr>
                <w:rFonts w:ascii="Verdana" w:hAnsi="Verdana" w:hint="eastAsia"/>
                <w:b/>
                <w:sz w:val="20"/>
                <w:lang w:eastAsia="zh-CN"/>
              </w:rPr>
              <w:t>14</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0A4F34">
        <w:trPr>
          <w:cantSplit/>
        </w:trPr>
        <w:tc>
          <w:tcPr>
            <w:tcW w:w="6771" w:type="dxa"/>
            <w:vMerge/>
          </w:tcPr>
          <w:p w:rsidR="0051782D" w:rsidRPr="00D872CB" w:rsidRDefault="0051782D" w:rsidP="000A4F34">
            <w:pPr>
              <w:spacing w:before="60"/>
              <w:jc w:val="center"/>
              <w:rPr>
                <w:b/>
                <w:smallCaps/>
                <w:sz w:val="32"/>
                <w:lang w:eastAsia="zh-CN"/>
              </w:rPr>
            </w:pPr>
            <w:bookmarkStart w:id="1" w:name="ddate" w:colFirst="1" w:colLast="1"/>
            <w:bookmarkEnd w:id="0"/>
          </w:p>
        </w:tc>
        <w:tc>
          <w:tcPr>
            <w:tcW w:w="3118" w:type="dxa"/>
          </w:tcPr>
          <w:p w:rsidR="0051782D" w:rsidRPr="000A4F34" w:rsidRDefault="00BD7223" w:rsidP="003326FE">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BC3ACA">
              <w:rPr>
                <w:rFonts w:ascii="Verdana" w:hAnsi="Verdana"/>
                <w:b/>
                <w:sz w:val="20"/>
                <w:lang w:eastAsia="zh-CN"/>
              </w:rPr>
              <w:t>4</w:t>
            </w:r>
            <w:r w:rsidR="00426448" w:rsidRPr="000A4F34">
              <w:rPr>
                <w:rFonts w:ascii="Verdana" w:hAnsi="SimSun"/>
                <w:b/>
                <w:sz w:val="20"/>
                <w:lang w:eastAsia="zh-CN"/>
              </w:rPr>
              <w:t>年</w:t>
            </w:r>
            <w:r w:rsidR="003326FE">
              <w:rPr>
                <w:rFonts w:ascii="Verdana" w:hAnsi="Verdana" w:hint="eastAsia"/>
                <w:b/>
                <w:sz w:val="20"/>
                <w:lang w:eastAsia="zh-CN"/>
              </w:rPr>
              <w:t>6</w:t>
            </w:r>
            <w:r w:rsidR="00426448" w:rsidRPr="000A4F34">
              <w:rPr>
                <w:rFonts w:ascii="Verdana" w:hAnsi="SimSun"/>
                <w:b/>
                <w:sz w:val="20"/>
                <w:lang w:eastAsia="zh-CN"/>
              </w:rPr>
              <w:t>月</w:t>
            </w:r>
            <w:r w:rsidR="003326FE">
              <w:rPr>
                <w:rFonts w:ascii="Verdana" w:hAnsi="Verdana" w:hint="eastAsia"/>
                <w:b/>
                <w:sz w:val="20"/>
                <w:lang w:eastAsia="zh-CN"/>
              </w:rPr>
              <w:t>9</w:t>
            </w:r>
            <w:r w:rsidR="00426448" w:rsidRPr="000A4F34">
              <w:rPr>
                <w:rFonts w:ascii="Verdana" w:hAnsi="SimSun"/>
                <w:b/>
                <w:sz w:val="20"/>
                <w:lang w:eastAsia="zh-CN"/>
              </w:rPr>
              <w:t>日</w:t>
            </w:r>
          </w:p>
        </w:tc>
      </w:tr>
      <w:tr w:rsidR="0051782D" w:rsidRPr="00D872CB" w:rsidTr="000A4F34">
        <w:trPr>
          <w:cantSplit/>
        </w:trPr>
        <w:tc>
          <w:tcPr>
            <w:tcW w:w="6771" w:type="dxa"/>
            <w:vMerge/>
          </w:tcPr>
          <w:p w:rsidR="0051782D" w:rsidRPr="00D872CB" w:rsidRDefault="0051782D" w:rsidP="000A4F34">
            <w:pPr>
              <w:spacing w:before="60"/>
              <w:jc w:val="center"/>
              <w:rPr>
                <w:b/>
                <w:smallCaps/>
                <w:sz w:val="32"/>
                <w:lang w:eastAsia="zh-CN"/>
              </w:rPr>
            </w:pPr>
            <w:bookmarkStart w:id="2" w:name="dorlang" w:colFirst="1" w:colLast="1"/>
            <w:bookmarkEnd w:id="1"/>
          </w:p>
        </w:tc>
        <w:tc>
          <w:tcPr>
            <w:tcW w:w="3118" w:type="dxa"/>
          </w:tcPr>
          <w:p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0A4F34">
        <w:trPr>
          <w:cantSplit/>
        </w:trPr>
        <w:tc>
          <w:tcPr>
            <w:tcW w:w="9889" w:type="dxa"/>
            <w:gridSpan w:val="2"/>
          </w:tcPr>
          <w:p w:rsidR="00426448" w:rsidRPr="00D872CB" w:rsidRDefault="003326FE" w:rsidP="000A4F34">
            <w:pPr>
              <w:pStyle w:val="Source"/>
              <w:rPr>
                <w:lang w:eastAsia="zh-CN"/>
              </w:rPr>
            </w:pPr>
            <w:bookmarkStart w:id="3" w:name="dsource" w:colFirst="0" w:colLast="0"/>
            <w:bookmarkEnd w:id="2"/>
            <w:r>
              <w:rPr>
                <w:rFonts w:hint="eastAsia"/>
                <w:lang w:eastAsia="zh-CN"/>
              </w:rPr>
              <w:t>无线电通信局主任</w:t>
            </w:r>
          </w:p>
        </w:tc>
      </w:tr>
      <w:tr w:rsidR="00BC195C" w:rsidRPr="00D872CB" w:rsidTr="000A4F34">
        <w:trPr>
          <w:cantSplit/>
        </w:trPr>
        <w:tc>
          <w:tcPr>
            <w:tcW w:w="9889" w:type="dxa"/>
            <w:gridSpan w:val="2"/>
          </w:tcPr>
          <w:p w:rsidR="00E130B3" w:rsidRPr="00E130B3" w:rsidRDefault="003326FE" w:rsidP="00221E1C">
            <w:pPr>
              <w:pStyle w:val="Title1"/>
              <w:rPr>
                <w:szCs w:val="28"/>
                <w:lang w:eastAsia="zh-CN"/>
              </w:rPr>
            </w:pPr>
            <w:bookmarkStart w:id="4" w:name="dtitle1" w:colFirst="0" w:colLast="0"/>
            <w:bookmarkEnd w:id="3"/>
            <w:r>
              <w:rPr>
                <w:rFonts w:hint="eastAsia"/>
                <w:lang w:val="en-US" w:eastAsia="zh-CN"/>
              </w:rPr>
              <w:t>全球</w:t>
            </w:r>
            <w:r w:rsidR="00221E1C">
              <w:rPr>
                <w:rFonts w:hint="eastAsia"/>
                <w:lang w:val="en-US" w:eastAsia="zh-CN"/>
              </w:rPr>
              <w:t>航班</w:t>
            </w:r>
            <w:r>
              <w:rPr>
                <w:rFonts w:hint="eastAsia"/>
                <w:lang w:val="en-US" w:eastAsia="zh-CN"/>
              </w:rPr>
              <w:t>跟踪和飞行数据监控</w:t>
            </w:r>
          </w:p>
        </w:tc>
      </w:tr>
      <w:bookmarkEnd w:id="4"/>
    </w:tbl>
    <w:p w:rsidR="00221E1C" w:rsidRDefault="00221E1C" w:rsidP="00221E1C">
      <w:pPr>
        <w:rPr>
          <w:rFonts w:hint="eastAsia"/>
          <w:lang w:val="en-US" w:eastAsia="zh-CN"/>
        </w:rPr>
      </w:pPr>
    </w:p>
    <w:p w:rsidR="003326FE" w:rsidRPr="009F516E" w:rsidRDefault="003326FE" w:rsidP="00221E1C">
      <w:pPr>
        <w:ind w:firstLineChars="200" w:firstLine="480"/>
        <w:rPr>
          <w:lang w:val="en-US" w:eastAsia="zh-CN"/>
        </w:rPr>
      </w:pPr>
      <w:r>
        <w:rPr>
          <w:rFonts w:hint="eastAsia"/>
          <w:lang w:val="en-US" w:eastAsia="zh-CN"/>
        </w:rPr>
        <w:t>本文件提请无线电通信顾问组注意与近期召开的以下两次会议有关的信息：</w:t>
      </w:r>
      <w:r>
        <w:rPr>
          <w:lang w:eastAsia="zh-CN"/>
        </w:rPr>
        <w:t xml:space="preserve"> </w:t>
      </w:r>
    </w:p>
    <w:p w:rsidR="003326FE" w:rsidRPr="009F516E" w:rsidRDefault="003326FE" w:rsidP="00221E1C">
      <w:pPr>
        <w:rPr>
          <w:lang w:val="en-US" w:eastAsia="zh-CN"/>
        </w:rPr>
      </w:pPr>
      <w:r w:rsidRPr="009F516E">
        <w:rPr>
          <w:lang w:val="en-US" w:eastAsia="zh-CN"/>
        </w:rPr>
        <w:t>1</w:t>
      </w:r>
      <w:r w:rsidR="00221E1C">
        <w:rPr>
          <w:rFonts w:hint="eastAsia"/>
          <w:lang w:val="en-US" w:eastAsia="zh-CN"/>
        </w:rPr>
        <w:tab/>
      </w:r>
      <w:r>
        <w:rPr>
          <w:rFonts w:hint="eastAsia"/>
          <w:lang w:val="en-US" w:eastAsia="zh-CN"/>
        </w:rPr>
        <w:t>国际民航组织全球</w:t>
      </w:r>
      <w:r w:rsidR="00221E1C">
        <w:rPr>
          <w:rFonts w:hint="eastAsia"/>
          <w:lang w:val="en-US" w:eastAsia="zh-CN"/>
        </w:rPr>
        <w:t>航班</w:t>
      </w:r>
      <w:r>
        <w:rPr>
          <w:rFonts w:hint="eastAsia"/>
          <w:lang w:val="en-US" w:eastAsia="zh-CN"/>
        </w:rPr>
        <w:t>跟踪特别会议（</w:t>
      </w:r>
      <w:r>
        <w:rPr>
          <w:rFonts w:hint="eastAsia"/>
          <w:lang w:val="en-US" w:eastAsia="zh-CN"/>
        </w:rPr>
        <w:t>2014</w:t>
      </w:r>
      <w:r>
        <w:rPr>
          <w:rFonts w:hint="eastAsia"/>
          <w:lang w:val="en-US" w:eastAsia="zh-CN"/>
        </w:rPr>
        <w:t>年</w:t>
      </w:r>
      <w:r>
        <w:rPr>
          <w:rFonts w:hint="eastAsia"/>
          <w:lang w:val="en-US" w:eastAsia="zh-CN"/>
        </w:rPr>
        <w:t>5</w:t>
      </w:r>
      <w:r>
        <w:rPr>
          <w:rFonts w:hint="eastAsia"/>
          <w:lang w:val="en-US" w:eastAsia="zh-CN"/>
        </w:rPr>
        <w:t>月</w:t>
      </w:r>
      <w:r>
        <w:rPr>
          <w:rFonts w:hint="eastAsia"/>
          <w:lang w:val="en-US" w:eastAsia="zh-CN"/>
        </w:rPr>
        <w:t>12-13</w:t>
      </w:r>
      <w:r>
        <w:rPr>
          <w:rFonts w:hint="eastAsia"/>
          <w:lang w:val="en-US" w:eastAsia="zh-CN"/>
        </w:rPr>
        <w:t>日，蒙特利尔）</w:t>
      </w:r>
    </w:p>
    <w:p w:rsidR="003326FE" w:rsidRDefault="003326FE" w:rsidP="00221E1C">
      <w:pPr>
        <w:jc w:val="center"/>
        <w:rPr>
          <w:lang w:val="en-US"/>
        </w:rPr>
      </w:pPr>
      <w:hyperlink r:id="rId9" w:history="1">
        <w:r w:rsidRPr="007A0981">
          <w:rPr>
            <w:rStyle w:val="Hyperlink"/>
          </w:rPr>
          <w:t>http://www.icao.int/meetings/GTM/Pages/default.aspx</w:t>
        </w:r>
      </w:hyperlink>
    </w:p>
    <w:p w:rsidR="003326FE" w:rsidRPr="00BB377F" w:rsidRDefault="003326FE" w:rsidP="00221E1C">
      <w:pPr>
        <w:ind w:firstLineChars="200" w:firstLine="480"/>
        <w:rPr>
          <w:lang w:val="en-US" w:eastAsia="zh-CN"/>
        </w:rPr>
      </w:pPr>
      <w:r>
        <w:rPr>
          <w:rFonts w:hint="eastAsia"/>
          <w:lang w:val="en-US" w:eastAsia="zh-CN"/>
        </w:rPr>
        <w:t>已在</w:t>
      </w:r>
      <w:hyperlink r:id="rId10" w:history="1">
        <w:r w:rsidRPr="00B15B44">
          <w:rPr>
            <w:rStyle w:val="Hyperlink"/>
            <w:lang w:val="en-US" w:eastAsia="zh-CN"/>
          </w:rPr>
          <w:t>C14/INF/23</w:t>
        </w:r>
      </w:hyperlink>
      <w:r>
        <w:rPr>
          <w:rFonts w:hint="eastAsia"/>
          <w:lang w:val="en-US" w:eastAsia="zh-CN"/>
        </w:rPr>
        <w:t>号文件中提请</w:t>
      </w:r>
      <w:r>
        <w:rPr>
          <w:rFonts w:hint="eastAsia"/>
          <w:lang w:val="en-US" w:eastAsia="zh-CN"/>
        </w:rPr>
        <w:t>2014</w:t>
      </w:r>
      <w:r>
        <w:rPr>
          <w:rFonts w:hint="eastAsia"/>
          <w:lang w:val="en-US" w:eastAsia="zh-CN"/>
        </w:rPr>
        <w:t>年</w:t>
      </w:r>
      <w:r>
        <w:rPr>
          <w:rFonts w:hint="eastAsia"/>
          <w:lang w:val="en-US" w:eastAsia="zh-CN"/>
        </w:rPr>
        <w:t>5</w:t>
      </w:r>
      <w:r>
        <w:rPr>
          <w:rFonts w:hint="eastAsia"/>
          <w:lang w:val="en-US" w:eastAsia="zh-CN"/>
        </w:rPr>
        <w:t>月</w:t>
      </w:r>
      <w:r>
        <w:rPr>
          <w:rFonts w:hint="eastAsia"/>
          <w:lang w:val="en-US" w:eastAsia="zh-CN"/>
        </w:rPr>
        <w:t>6-15</w:t>
      </w:r>
      <w:r>
        <w:rPr>
          <w:rFonts w:hint="eastAsia"/>
          <w:lang w:val="en-US" w:eastAsia="zh-CN"/>
        </w:rPr>
        <w:t>日在日内瓦召开的国际电联理事会</w:t>
      </w:r>
      <w:r>
        <w:rPr>
          <w:rFonts w:hint="eastAsia"/>
          <w:lang w:val="en-US" w:eastAsia="zh-CN"/>
        </w:rPr>
        <w:t>2014</w:t>
      </w:r>
      <w:r>
        <w:rPr>
          <w:rFonts w:hint="eastAsia"/>
          <w:lang w:val="en-US" w:eastAsia="zh-CN"/>
        </w:rPr>
        <w:t>年会议注意国际民航组织</w:t>
      </w:r>
      <w:r w:rsidR="00221E1C">
        <w:rPr>
          <w:rFonts w:hint="eastAsia"/>
          <w:lang w:val="en-US" w:eastAsia="zh-CN"/>
        </w:rPr>
        <w:t>本次</w:t>
      </w:r>
      <w:r>
        <w:rPr>
          <w:rFonts w:hint="eastAsia"/>
          <w:lang w:val="en-US" w:eastAsia="zh-CN"/>
        </w:rPr>
        <w:t>特别会议所做出的结论。</w:t>
      </w:r>
    </w:p>
    <w:p w:rsidR="003326FE" w:rsidRPr="001940AF" w:rsidRDefault="003326FE" w:rsidP="00221E1C">
      <w:pPr>
        <w:ind w:firstLineChars="200" w:firstLine="480"/>
        <w:rPr>
          <w:lang w:val="en-US" w:eastAsia="zh-CN"/>
        </w:rPr>
      </w:pPr>
      <w:r>
        <w:rPr>
          <w:rFonts w:hint="eastAsia"/>
          <w:lang w:val="en-US" w:eastAsia="zh-CN"/>
        </w:rPr>
        <w:t>此外，</w:t>
      </w:r>
      <w:r w:rsidRPr="001940AF">
        <w:rPr>
          <w:lang w:val="en-US" w:eastAsia="zh-CN"/>
        </w:rPr>
        <w:t>ITU-R</w:t>
      </w:r>
      <w:r>
        <w:rPr>
          <w:rFonts w:hint="eastAsia"/>
          <w:lang w:val="en-US" w:eastAsia="zh-CN"/>
        </w:rPr>
        <w:t>第</w:t>
      </w:r>
      <w:r>
        <w:rPr>
          <w:rFonts w:hint="eastAsia"/>
          <w:lang w:val="en-US" w:eastAsia="zh-CN"/>
        </w:rPr>
        <w:t>4</w:t>
      </w:r>
      <w:r>
        <w:rPr>
          <w:rFonts w:hint="eastAsia"/>
          <w:lang w:val="en-US" w:eastAsia="zh-CN"/>
        </w:rPr>
        <w:t>和第</w:t>
      </w:r>
      <w:r>
        <w:rPr>
          <w:rFonts w:hint="eastAsia"/>
          <w:lang w:val="en-US" w:eastAsia="zh-CN"/>
        </w:rPr>
        <w:t>5</w:t>
      </w:r>
      <w:r>
        <w:rPr>
          <w:rFonts w:hint="eastAsia"/>
          <w:lang w:val="en-US" w:eastAsia="zh-CN"/>
        </w:rPr>
        <w:t>研究组研究全球</w:t>
      </w:r>
      <w:r w:rsidR="00221E1C">
        <w:rPr>
          <w:rFonts w:hint="eastAsia"/>
          <w:lang w:val="en-US" w:eastAsia="zh-CN"/>
        </w:rPr>
        <w:t>航班</w:t>
      </w:r>
      <w:r>
        <w:rPr>
          <w:rFonts w:hint="eastAsia"/>
          <w:lang w:val="en-US" w:eastAsia="zh-CN"/>
        </w:rPr>
        <w:t>跟踪问题已有一段时间。更准确地说，如</w:t>
      </w:r>
      <w:r w:rsidRPr="001940AF">
        <w:rPr>
          <w:lang w:val="en-US" w:eastAsia="zh-CN"/>
        </w:rPr>
        <w:t>4C</w:t>
      </w:r>
      <w:r>
        <w:rPr>
          <w:rFonts w:hint="eastAsia"/>
          <w:lang w:val="en-US" w:eastAsia="zh-CN"/>
        </w:rPr>
        <w:t>和</w:t>
      </w:r>
      <w:r w:rsidRPr="001940AF">
        <w:rPr>
          <w:lang w:val="en-US" w:eastAsia="zh-CN"/>
        </w:rPr>
        <w:t>5B</w:t>
      </w:r>
      <w:r>
        <w:rPr>
          <w:rFonts w:hint="eastAsia"/>
          <w:lang w:val="en-US" w:eastAsia="zh-CN"/>
        </w:rPr>
        <w:t>工作组之间的联络函（</w:t>
      </w:r>
      <w:hyperlink r:id="rId11" w:history="1">
        <w:r w:rsidRPr="001940AF">
          <w:rPr>
            <w:rStyle w:val="Hyperlink"/>
            <w:lang w:val="en-US" w:eastAsia="zh-CN"/>
          </w:rPr>
          <w:t>4C/248</w:t>
        </w:r>
      </w:hyperlink>
      <w:r>
        <w:rPr>
          <w:rFonts w:hint="eastAsia"/>
          <w:lang w:val="en-US" w:eastAsia="zh-CN"/>
        </w:rPr>
        <w:t>和</w:t>
      </w:r>
      <w:hyperlink r:id="rId12" w:history="1">
        <w:r w:rsidRPr="001940AF">
          <w:rPr>
            <w:rStyle w:val="Hyperlink"/>
            <w:lang w:val="en-US" w:eastAsia="zh-CN"/>
          </w:rPr>
          <w:t>5B/504</w:t>
        </w:r>
      </w:hyperlink>
      <w:r>
        <w:rPr>
          <w:rFonts w:hint="eastAsia"/>
          <w:lang w:val="en-US" w:eastAsia="zh-CN"/>
        </w:rPr>
        <w:t>号文件）所示，这两个工作组在当前研究期深入讨论了该问题。</w:t>
      </w:r>
    </w:p>
    <w:p w:rsidR="003326FE" w:rsidRDefault="003326FE" w:rsidP="00221E1C">
      <w:pPr>
        <w:ind w:firstLineChars="200" w:firstLine="480"/>
        <w:rPr>
          <w:lang w:val="en-US" w:eastAsia="zh-CN"/>
        </w:rPr>
      </w:pPr>
      <w:r w:rsidRPr="001940AF">
        <w:rPr>
          <w:lang w:val="en-US" w:eastAsia="zh-CN"/>
        </w:rPr>
        <w:t>ITU-R</w:t>
      </w:r>
      <w:r>
        <w:rPr>
          <w:rFonts w:hint="eastAsia"/>
          <w:lang w:val="en-US" w:eastAsia="zh-CN"/>
        </w:rPr>
        <w:t>与国际民航组织密切协作（主要通过负责雷达和航空移动业务的</w:t>
      </w:r>
      <w:r w:rsidRPr="001940AF">
        <w:rPr>
          <w:lang w:val="en-US" w:eastAsia="zh-CN"/>
        </w:rPr>
        <w:t>5B</w:t>
      </w:r>
      <w:r>
        <w:rPr>
          <w:rFonts w:hint="eastAsia"/>
          <w:lang w:val="en-US" w:eastAsia="zh-CN"/>
        </w:rPr>
        <w:t>工作组及负责移动和卫星无线电定位通信的</w:t>
      </w:r>
      <w:r>
        <w:rPr>
          <w:rFonts w:hint="eastAsia"/>
          <w:lang w:val="en-US" w:eastAsia="zh-CN"/>
        </w:rPr>
        <w:t>4B</w:t>
      </w:r>
      <w:r>
        <w:rPr>
          <w:rFonts w:hint="eastAsia"/>
          <w:lang w:val="en-US" w:eastAsia="zh-CN"/>
        </w:rPr>
        <w:t>工作组），满足民航业频率和频谱管理要求。</w:t>
      </w:r>
    </w:p>
    <w:p w:rsidR="003326FE" w:rsidRPr="009F516E" w:rsidRDefault="003326FE" w:rsidP="00221E1C">
      <w:pPr>
        <w:rPr>
          <w:lang w:val="en-US" w:eastAsia="zh-CN"/>
        </w:rPr>
      </w:pPr>
      <w:r w:rsidRPr="009F516E">
        <w:rPr>
          <w:lang w:val="en-US" w:eastAsia="zh-CN"/>
        </w:rPr>
        <w:t>2</w:t>
      </w:r>
      <w:r w:rsidR="00221E1C">
        <w:rPr>
          <w:rFonts w:hint="eastAsia"/>
          <w:lang w:val="en-US" w:eastAsia="zh-CN"/>
        </w:rPr>
        <w:tab/>
      </w:r>
      <w:r>
        <w:rPr>
          <w:rFonts w:hint="eastAsia"/>
          <w:lang w:val="en-US" w:eastAsia="zh-CN"/>
        </w:rPr>
        <w:t>实时监控飞行数据专家对话（</w:t>
      </w:r>
      <w:r>
        <w:rPr>
          <w:rFonts w:hint="eastAsia"/>
          <w:lang w:val="en-US" w:eastAsia="zh-CN"/>
        </w:rPr>
        <w:t>2014</w:t>
      </w:r>
      <w:r>
        <w:rPr>
          <w:rFonts w:hint="eastAsia"/>
          <w:lang w:val="en-US" w:eastAsia="zh-CN"/>
        </w:rPr>
        <w:t>年</w:t>
      </w:r>
      <w:r>
        <w:rPr>
          <w:rFonts w:hint="eastAsia"/>
          <w:lang w:val="en-US" w:eastAsia="zh-CN"/>
        </w:rPr>
        <w:t>5</w:t>
      </w:r>
      <w:r>
        <w:rPr>
          <w:rFonts w:hint="eastAsia"/>
          <w:lang w:val="en-US" w:eastAsia="zh-CN"/>
        </w:rPr>
        <w:t>月</w:t>
      </w:r>
      <w:r>
        <w:rPr>
          <w:rFonts w:hint="eastAsia"/>
          <w:lang w:val="en-US" w:eastAsia="zh-CN"/>
        </w:rPr>
        <w:t>26-27</w:t>
      </w:r>
      <w:r>
        <w:rPr>
          <w:rFonts w:hint="eastAsia"/>
          <w:lang w:val="en-US" w:eastAsia="zh-CN"/>
        </w:rPr>
        <w:t>日，吉隆坡）</w:t>
      </w:r>
    </w:p>
    <w:p w:rsidR="003326FE" w:rsidRPr="00533ADC" w:rsidRDefault="003326FE" w:rsidP="00221E1C">
      <w:pPr>
        <w:jc w:val="center"/>
        <w:rPr>
          <w:lang w:val="en-US"/>
        </w:rPr>
      </w:pPr>
      <w:hyperlink r:id="rId13" w:history="1">
        <w:r w:rsidRPr="003278E0">
          <w:rPr>
            <w:rStyle w:val="Hyperlink"/>
          </w:rPr>
          <w:t>http://www.itu.int/go/flightdata</w:t>
        </w:r>
      </w:hyperlink>
    </w:p>
    <w:p w:rsidR="003326FE" w:rsidRPr="00533ADC" w:rsidRDefault="003326FE" w:rsidP="00221E1C">
      <w:pPr>
        <w:ind w:firstLineChars="200" w:firstLine="480"/>
        <w:rPr>
          <w:lang w:val="en-US" w:eastAsia="zh-CN"/>
        </w:rPr>
      </w:pPr>
      <w:r>
        <w:rPr>
          <w:lang w:val="en-US" w:eastAsia="zh-CN"/>
        </w:rPr>
        <w:t>国际民航组织</w:t>
      </w:r>
      <w:r>
        <w:rPr>
          <w:rFonts w:hint="eastAsia"/>
          <w:lang w:val="en-US" w:eastAsia="zh-CN"/>
        </w:rPr>
        <w:t>全球</w:t>
      </w:r>
      <w:r w:rsidR="00221E1C">
        <w:rPr>
          <w:rFonts w:hint="eastAsia"/>
          <w:lang w:val="en-US" w:eastAsia="zh-CN"/>
        </w:rPr>
        <w:t>航班</w:t>
      </w:r>
      <w:r>
        <w:rPr>
          <w:rFonts w:hint="eastAsia"/>
          <w:lang w:val="en-US" w:eastAsia="zh-CN"/>
        </w:rPr>
        <w:t>跟踪特别会议的结论和建议可查阅本文后附资料</w:t>
      </w:r>
      <w:r>
        <w:rPr>
          <w:rFonts w:hint="eastAsia"/>
          <w:lang w:val="en-US" w:eastAsia="zh-CN"/>
        </w:rPr>
        <w:t>1</w:t>
      </w:r>
      <w:r>
        <w:rPr>
          <w:rFonts w:hint="eastAsia"/>
          <w:lang w:val="en-US" w:eastAsia="zh-CN"/>
        </w:rPr>
        <w:t>，实时监控飞行数据专家对话的公报见本文后附资料</w:t>
      </w:r>
      <w:r>
        <w:rPr>
          <w:rFonts w:hint="eastAsia"/>
          <w:lang w:val="en-US" w:eastAsia="zh-CN"/>
        </w:rPr>
        <w:t>2</w:t>
      </w:r>
      <w:r>
        <w:rPr>
          <w:rFonts w:hint="eastAsia"/>
          <w:lang w:val="en-US" w:eastAsia="zh-CN"/>
        </w:rPr>
        <w:t>。</w:t>
      </w:r>
    </w:p>
    <w:p w:rsidR="003326FE" w:rsidRDefault="003326FE" w:rsidP="003326FE">
      <w:pPr>
        <w:rPr>
          <w:lang w:val="en-US" w:eastAsia="zh-CN"/>
        </w:rPr>
      </w:pPr>
    </w:p>
    <w:p w:rsidR="003326FE" w:rsidRDefault="003326FE" w:rsidP="003326FE">
      <w:pPr>
        <w:rPr>
          <w:lang w:val="en-US" w:eastAsia="zh-CN"/>
        </w:rPr>
      </w:pPr>
    </w:p>
    <w:p w:rsidR="003326FE" w:rsidRDefault="003326FE" w:rsidP="003326FE">
      <w:pPr>
        <w:rPr>
          <w:lang w:val="en-US" w:eastAsia="zh-CN"/>
        </w:rPr>
      </w:pPr>
    </w:p>
    <w:p w:rsidR="003326FE" w:rsidRPr="00533ADC" w:rsidRDefault="003326FE" w:rsidP="003326FE">
      <w:pPr>
        <w:rPr>
          <w:lang w:val="en-US" w:eastAsia="zh-CN"/>
        </w:rPr>
      </w:pPr>
      <w:r>
        <w:rPr>
          <w:rFonts w:hint="eastAsia"/>
          <w:b/>
          <w:bCs/>
          <w:lang w:val="en-US" w:eastAsia="zh-CN"/>
        </w:rPr>
        <w:t>后附资料：</w:t>
      </w:r>
      <w:r w:rsidRPr="0050135E">
        <w:rPr>
          <w:rFonts w:hint="eastAsia"/>
          <w:lang w:val="en-US" w:eastAsia="zh-CN"/>
        </w:rPr>
        <w:t>2</w:t>
      </w:r>
      <w:r w:rsidRPr="0050135E">
        <w:rPr>
          <w:rFonts w:hint="eastAsia"/>
          <w:lang w:val="en-US" w:eastAsia="zh-CN"/>
        </w:rPr>
        <w:t>件</w:t>
      </w:r>
    </w:p>
    <w:p w:rsidR="003326FE" w:rsidRDefault="003326FE" w:rsidP="003326FE">
      <w:pPr>
        <w:overflowPunct/>
        <w:autoSpaceDE/>
        <w:autoSpaceDN/>
        <w:adjustRightInd/>
        <w:spacing w:before="0"/>
        <w:textAlignment w:val="auto"/>
        <w:rPr>
          <w:lang w:val="en-US" w:eastAsia="zh-CN"/>
        </w:rPr>
      </w:pPr>
      <w:r>
        <w:rPr>
          <w:lang w:val="en-US" w:eastAsia="zh-CN"/>
        </w:rPr>
        <w:br w:type="page"/>
      </w:r>
    </w:p>
    <w:p w:rsidR="003326FE" w:rsidRPr="001B17D3" w:rsidRDefault="003326FE" w:rsidP="001B17D3">
      <w:pPr>
        <w:pStyle w:val="AnnexNotitle"/>
        <w:rPr>
          <w:b w:val="0"/>
          <w:bCs/>
          <w:lang w:val="en-US" w:eastAsia="zh-CN"/>
        </w:rPr>
      </w:pPr>
      <w:r w:rsidRPr="001B17D3">
        <w:rPr>
          <w:rFonts w:hint="eastAsia"/>
          <w:b w:val="0"/>
          <w:bCs/>
          <w:lang w:val="en-US" w:eastAsia="zh-CN"/>
        </w:rPr>
        <w:lastRenderedPageBreak/>
        <w:t>后附资料</w:t>
      </w:r>
      <w:r w:rsidRPr="001B17D3">
        <w:rPr>
          <w:rFonts w:hint="eastAsia"/>
          <w:b w:val="0"/>
          <w:bCs/>
          <w:lang w:val="en-US" w:eastAsia="zh-CN"/>
        </w:rPr>
        <w:t xml:space="preserve"> </w:t>
      </w:r>
      <w:r w:rsidRPr="001B17D3">
        <w:rPr>
          <w:b w:val="0"/>
          <w:bCs/>
          <w:lang w:val="en-US" w:eastAsia="zh-CN"/>
        </w:rPr>
        <w:t>1</w:t>
      </w:r>
    </w:p>
    <w:p w:rsidR="003326FE" w:rsidRPr="00A57D7D" w:rsidRDefault="003326FE" w:rsidP="001B17D3">
      <w:pPr>
        <w:pStyle w:val="AnnexNotitle"/>
        <w:rPr>
          <w:lang w:val="en-US" w:eastAsia="zh-CN"/>
        </w:rPr>
      </w:pPr>
      <w:r w:rsidRPr="001B1F59">
        <w:rPr>
          <w:rFonts w:hint="eastAsia"/>
          <w:bCs/>
          <w:lang w:val="en-US" w:eastAsia="zh-CN"/>
        </w:rPr>
        <w:t>全球</w:t>
      </w:r>
      <w:r w:rsidR="00221E1C">
        <w:rPr>
          <w:rFonts w:hint="eastAsia"/>
          <w:bCs/>
          <w:lang w:val="en-US" w:eastAsia="zh-CN"/>
        </w:rPr>
        <w:t>航班</w:t>
      </w:r>
      <w:r w:rsidRPr="001B1F59">
        <w:rPr>
          <w:rFonts w:hint="eastAsia"/>
          <w:bCs/>
          <w:lang w:val="en-US" w:eastAsia="zh-CN"/>
        </w:rPr>
        <w:t>跟踪特别会议</w:t>
      </w:r>
      <w:r>
        <w:rPr>
          <w:rFonts w:hint="eastAsia"/>
          <w:bCs/>
          <w:lang w:val="en-US" w:eastAsia="zh-CN"/>
        </w:rPr>
        <w:t>的结论和建议</w:t>
      </w:r>
      <w:r w:rsidR="001B17D3">
        <w:rPr>
          <w:bCs/>
          <w:lang w:val="en-US" w:eastAsia="zh-CN"/>
        </w:rPr>
        <w:br/>
      </w:r>
      <w:r w:rsidR="001B17D3">
        <w:rPr>
          <w:rFonts w:hint="eastAsia"/>
          <w:bCs/>
          <w:lang w:val="en-US" w:eastAsia="zh-CN"/>
        </w:rPr>
        <w:br/>
      </w:r>
      <w:r w:rsidRPr="001B1F59">
        <w:rPr>
          <w:rFonts w:hint="eastAsia"/>
          <w:bCs/>
          <w:lang w:val="en-US" w:eastAsia="zh-CN"/>
        </w:rPr>
        <w:t>2014</w:t>
      </w:r>
      <w:r w:rsidRPr="001B1F59">
        <w:rPr>
          <w:rFonts w:hint="eastAsia"/>
          <w:bCs/>
          <w:lang w:val="en-US" w:eastAsia="zh-CN"/>
        </w:rPr>
        <w:t>年</w:t>
      </w:r>
      <w:r w:rsidRPr="001B1F59">
        <w:rPr>
          <w:rFonts w:hint="eastAsia"/>
          <w:bCs/>
          <w:lang w:val="en-US" w:eastAsia="zh-CN"/>
        </w:rPr>
        <w:t>5</w:t>
      </w:r>
      <w:r w:rsidRPr="001B1F59">
        <w:rPr>
          <w:rFonts w:hint="eastAsia"/>
          <w:bCs/>
          <w:lang w:val="en-US" w:eastAsia="zh-CN"/>
        </w:rPr>
        <w:t>月</w:t>
      </w:r>
      <w:r w:rsidRPr="001B1F59">
        <w:rPr>
          <w:rFonts w:hint="eastAsia"/>
          <w:bCs/>
          <w:lang w:val="en-US" w:eastAsia="zh-CN"/>
        </w:rPr>
        <w:t>12-13</w:t>
      </w:r>
      <w:r w:rsidRPr="001B1F59">
        <w:rPr>
          <w:rFonts w:hint="eastAsia"/>
          <w:bCs/>
          <w:lang w:val="en-US" w:eastAsia="zh-CN"/>
        </w:rPr>
        <w:t>日，蒙特利尔</w:t>
      </w:r>
    </w:p>
    <w:p w:rsidR="003326FE" w:rsidRPr="00A57D7D" w:rsidRDefault="003326FE" w:rsidP="00864B7A">
      <w:pPr>
        <w:spacing w:before="360"/>
        <w:ind w:firstLineChars="200" w:firstLine="480"/>
        <w:rPr>
          <w:lang w:val="en-US" w:eastAsia="zh-CN"/>
        </w:rPr>
      </w:pPr>
      <w:r>
        <w:rPr>
          <w:rFonts w:hint="eastAsia"/>
          <w:lang w:val="en-US" w:eastAsia="zh-CN"/>
        </w:rPr>
        <w:t>在本次</w:t>
      </w:r>
      <w:r w:rsidRPr="006D7B31">
        <w:rPr>
          <w:rFonts w:hint="eastAsia"/>
          <w:lang w:val="en-US" w:eastAsia="zh-CN"/>
        </w:rPr>
        <w:t>全球</w:t>
      </w:r>
      <w:r w:rsidR="00221E1C">
        <w:rPr>
          <w:rFonts w:hint="eastAsia"/>
          <w:lang w:val="en-US" w:eastAsia="zh-CN"/>
        </w:rPr>
        <w:t>航班</w:t>
      </w:r>
      <w:r w:rsidRPr="006D7B31">
        <w:rPr>
          <w:rFonts w:hint="eastAsia"/>
          <w:lang w:val="en-US" w:eastAsia="zh-CN"/>
        </w:rPr>
        <w:t>跟踪特别会议</w:t>
      </w:r>
      <w:r>
        <w:rPr>
          <w:rFonts w:hint="eastAsia"/>
          <w:lang w:val="en-US" w:eastAsia="zh-CN"/>
        </w:rPr>
        <w:t>闭幕时，</w:t>
      </w:r>
      <w:r>
        <w:rPr>
          <w:lang w:val="en-US" w:eastAsia="zh-CN"/>
        </w:rPr>
        <w:t>国际民航组织</w:t>
      </w:r>
      <w:r>
        <w:rPr>
          <w:rFonts w:hint="eastAsia"/>
          <w:lang w:val="en-US" w:eastAsia="zh-CN"/>
        </w:rPr>
        <w:t>（</w:t>
      </w:r>
      <w:r>
        <w:rPr>
          <w:rFonts w:hint="eastAsia"/>
          <w:lang w:val="en-US" w:eastAsia="zh-CN"/>
        </w:rPr>
        <w:t>ICAO</w:t>
      </w:r>
      <w:r>
        <w:rPr>
          <w:rFonts w:hint="eastAsia"/>
          <w:lang w:val="en-US" w:eastAsia="zh-CN"/>
        </w:rPr>
        <w:t>）的各成员国及国际航空运输业就跟踪航空公司航班（无论其在哪一个全球位置或目的地为何地）的近期</w:t>
      </w:r>
      <w:r w:rsidR="00221E1C">
        <w:rPr>
          <w:rFonts w:hint="eastAsia"/>
          <w:lang w:val="en-US" w:eastAsia="zh-CN"/>
        </w:rPr>
        <w:t>工作</w:t>
      </w:r>
      <w:r>
        <w:rPr>
          <w:rFonts w:hint="eastAsia"/>
          <w:lang w:val="en-US" w:eastAsia="zh-CN"/>
        </w:rPr>
        <w:t>重点达成了一致。此外，本次会议制定了在此方面中期和长期的未来工作框架。</w:t>
      </w:r>
      <w:r w:rsidRPr="00A57D7D">
        <w:rPr>
          <w:lang w:val="en-US" w:eastAsia="zh-CN"/>
        </w:rPr>
        <w:t xml:space="preserve"> </w:t>
      </w:r>
    </w:p>
    <w:p w:rsidR="003326FE" w:rsidRPr="00A968A4" w:rsidRDefault="003326FE" w:rsidP="001B17D3">
      <w:pPr>
        <w:pStyle w:val="Headingb"/>
        <w:rPr>
          <w:lang w:val="en-US" w:eastAsia="zh-CN"/>
        </w:rPr>
      </w:pPr>
      <w:r>
        <w:rPr>
          <w:rFonts w:hint="eastAsia"/>
          <w:lang w:val="en-US" w:eastAsia="zh-CN"/>
        </w:rPr>
        <w:t>会议做出结论：</w:t>
      </w:r>
    </w:p>
    <w:p w:rsidR="003326FE" w:rsidRPr="00A57D7D" w:rsidRDefault="003326FE" w:rsidP="001B17D3">
      <w:pPr>
        <w:pStyle w:val="Headingb"/>
        <w:rPr>
          <w:lang w:val="en-US" w:eastAsia="zh-CN"/>
        </w:rPr>
      </w:pPr>
      <w:r>
        <w:rPr>
          <w:rFonts w:hint="eastAsia"/>
          <w:lang w:val="en-US" w:eastAsia="zh-CN"/>
        </w:rPr>
        <w:t>近期</w:t>
      </w:r>
    </w:p>
    <w:p w:rsidR="003326FE" w:rsidRPr="00A57D7D" w:rsidRDefault="00221E1C" w:rsidP="00864B7A">
      <w:pPr>
        <w:rPr>
          <w:lang w:val="en-US" w:eastAsia="zh-CN"/>
        </w:rPr>
      </w:pPr>
      <w:r>
        <w:rPr>
          <w:lang w:val="en-US" w:eastAsia="zh-CN"/>
        </w:rPr>
        <w:t>a)</w:t>
      </w:r>
      <w:r>
        <w:rPr>
          <w:rFonts w:hint="eastAsia"/>
          <w:lang w:val="en-US" w:eastAsia="zh-CN"/>
        </w:rPr>
        <w:tab/>
      </w:r>
      <w:r w:rsidR="003326FE">
        <w:rPr>
          <w:rFonts w:hint="eastAsia"/>
          <w:lang w:val="en-US" w:eastAsia="zh-CN"/>
        </w:rPr>
        <w:t>将全球跟踪航空公司航班作为一项重点事项，提供航班运行反常情况的早期通告和响应；</w:t>
      </w:r>
    </w:p>
    <w:p w:rsidR="003326FE" w:rsidRPr="00A57D7D" w:rsidRDefault="00221E1C" w:rsidP="00864B7A">
      <w:pPr>
        <w:rPr>
          <w:lang w:val="en-US" w:eastAsia="zh-CN"/>
        </w:rPr>
      </w:pPr>
      <w:r>
        <w:rPr>
          <w:lang w:val="en-US" w:eastAsia="zh-CN"/>
        </w:rPr>
        <w:t>b)</w:t>
      </w:r>
      <w:r>
        <w:rPr>
          <w:rFonts w:hint="eastAsia"/>
          <w:lang w:val="en-US" w:eastAsia="zh-CN"/>
        </w:rPr>
        <w:tab/>
      </w:r>
      <w:r w:rsidR="003326FE">
        <w:rPr>
          <w:rFonts w:hint="eastAsia"/>
          <w:lang w:val="en-US" w:eastAsia="zh-CN"/>
        </w:rPr>
        <w:t>制定航班跟踪操作概念的初稿，其中包括明确定义航班跟踪的目标，确保及时向适当的人员提供信息，以支持搜救、打捞和事故调查活动并规定各利益攸关方的职责；</w:t>
      </w:r>
    </w:p>
    <w:p w:rsidR="003326FE" w:rsidRPr="00A57D7D" w:rsidRDefault="00221E1C" w:rsidP="00864B7A">
      <w:pPr>
        <w:rPr>
          <w:lang w:val="en-US" w:eastAsia="zh-CN"/>
        </w:rPr>
      </w:pPr>
      <w:r>
        <w:rPr>
          <w:lang w:val="en-US" w:eastAsia="zh-CN"/>
        </w:rPr>
        <w:t>c)</w:t>
      </w:r>
      <w:r>
        <w:rPr>
          <w:rFonts w:hint="eastAsia"/>
          <w:lang w:val="en-US" w:eastAsia="zh-CN"/>
        </w:rPr>
        <w:tab/>
      </w:r>
      <w:r w:rsidR="003326FE">
        <w:rPr>
          <w:rFonts w:hint="eastAsia"/>
          <w:lang w:val="en-US" w:eastAsia="zh-CN"/>
        </w:rPr>
        <w:t>在</w:t>
      </w:r>
      <w:r w:rsidR="003326FE">
        <w:rPr>
          <w:lang w:val="en-US" w:eastAsia="zh-CN"/>
        </w:rPr>
        <w:t>国际民航组织</w:t>
      </w:r>
      <w:r w:rsidR="003326FE">
        <w:rPr>
          <w:rFonts w:hint="eastAsia"/>
          <w:lang w:val="en-US" w:eastAsia="zh-CN"/>
        </w:rPr>
        <w:t>框架下，业界通过飞机跟踪任务组（</w:t>
      </w:r>
      <w:r w:rsidR="003326FE" w:rsidRPr="00A57D7D">
        <w:rPr>
          <w:lang w:val="en-US" w:eastAsia="zh-CN"/>
        </w:rPr>
        <w:t>ATTF</w:t>
      </w:r>
      <w:r w:rsidR="003326FE">
        <w:rPr>
          <w:rFonts w:hint="eastAsia"/>
          <w:lang w:val="en-US" w:eastAsia="zh-CN"/>
        </w:rPr>
        <w:t>）做出的贡献</w:t>
      </w:r>
      <w:r>
        <w:rPr>
          <w:rFonts w:hint="eastAsia"/>
          <w:lang w:val="en-US" w:eastAsia="zh-CN"/>
        </w:rPr>
        <w:t>将</w:t>
      </w:r>
      <w:r w:rsidR="003326FE">
        <w:rPr>
          <w:rFonts w:hint="eastAsia"/>
          <w:lang w:val="en-US" w:eastAsia="zh-CN"/>
        </w:rPr>
        <w:t>有助于解决航班跟踪的近期需求；</w:t>
      </w:r>
    </w:p>
    <w:p w:rsidR="003326FE" w:rsidRPr="00A57D7D" w:rsidRDefault="00221E1C" w:rsidP="00864B7A">
      <w:pPr>
        <w:rPr>
          <w:lang w:val="en-US" w:eastAsia="zh-CN"/>
        </w:rPr>
      </w:pPr>
      <w:r>
        <w:rPr>
          <w:lang w:val="en-US" w:eastAsia="zh-CN"/>
        </w:rPr>
        <w:t>d)</w:t>
      </w:r>
      <w:r>
        <w:rPr>
          <w:rFonts w:hint="eastAsia"/>
          <w:lang w:val="en-US" w:eastAsia="zh-CN"/>
        </w:rPr>
        <w:tab/>
      </w:r>
      <w:r w:rsidR="003326FE">
        <w:rPr>
          <w:lang w:val="en-US" w:eastAsia="zh-CN"/>
        </w:rPr>
        <w:t>国际民航组织</w:t>
      </w:r>
      <w:r w:rsidR="003326FE">
        <w:rPr>
          <w:rFonts w:hint="eastAsia"/>
          <w:lang w:val="en-US" w:eastAsia="zh-CN"/>
        </w:rPr>
        <w:t>将考虑设立短期的</w:t>
      </w:r>
      <w:r w:rsidR="003326FE">
        <w:rPr>
          <w:lang w:val="en-US" w:eastAsia="zh-CN"/>
        </w:rPr>
        <w:t>国际民航组织</w:t>
      </w:r>
      <w:r w:rsidR="003326FE" w:rsidRPr="00A57D7D">
        <w:rPr>
          <w:lang w:val="en-US" w:eastAsia="zh-CN"/>
        </w:rPr>
        <w:t>/</w:t>
      </w:r>
      <w:r w:rsidR="003326FE">
        <w:rPr>
          <w:rFonts w:hint="eastAsia"/>
          <w:lang w:val="en-US" w:eastAsia="zh-CN"/>
        </w:rPr>
        <w:t>国际航空运输协会（</w:t>
      </w:r>
      <w:r w:rsidR="003326FE" w:rsidRPr="00A57D7D">
        <w:rPr>
          <w:lang w:val="en-US" w:eastAsia="zh-CN"/>
        </w:rPr>
        <w:t>IATA</w:t>
      </w:r>
      <w:r w:rsidR="003326FE">
        <w:rPr>
          <w:rFonts w:hint="eastAsia"/>
          <w:lang w:val="en-US" w:eastAsia="zh-CN"/>
        </w:rPr>
        <w:t>）联合顾问组，支持全球跟踪举措；</w:t>
      </w:r>
    </w:p>
    <w:p w:rsidR="003326FE" w:rsidRPr="00A57D7D" w:rsidRDefault="00221E1C" w:rsidP="00864B7A">
      <w:pPr>
        <w:rPr>
          <w:lang w:val="en-US" w:eastAsia="zh-CN"/>
        </w:rPr>
      </w:pPr>
      <w:r>
        <w:rPr>
          <w:lang w:val="en-US" w:eastAsia="zh-CN"/>
        </w:rPr>
        <w:t>e)</w:t>
      </w:r>
      <w:r>
        <w:rPr>
          <w:rFonts w:hint="eastAsia"/>
          <w:lang w:val="en-US" w:eastAsia="zh-CN"/>
        </w:rPr>
        <w:tab/>
      </w:r>
      <w:r w:rsidR="003326FE">
        <w:rPr>
          <w:rFonts w:hint="eastAsia"/>
          <w:lang w:val="en-US" w:eastAsia="zh-CN"/>
        </w:rPr>
        <w:t>在</w:t>
      </w:r>
      <w:r w:rsidR="003326FE" w:rsidRPr="00A57D7D">
        <w:rPr>
          <w:lang w:val="en-US" w:eastAsia="zh-CN"/>
        </w:rPr>
        <w:t>AATF</w:t>
      </w:r>
      <w:r w:rsidR="003326FE">
        <w:rPr>
          <w:rFonts w:hint="eastAsia"/>
          <w:lang w:val="en-US" w:eastAsia="zh-CN"/>
        </w:rPr>
        <w:t>取得结果前，将鼓励各航空公司尽可能采用现有的设备和程序支持航班跟踪；</w:t>
      </w:r>
    </w:p>
    <w:p w:rsidR="003326FE" w:rsidRPr="00A57D7D" w:rsidRDefault="00221E1C" w:rsidP="00864B7A">
      <w:pPr>
        <w:rPr>
          <w:lang w:val="en-US" w:eastAsia="zh-CN"/>
        </w:rPr>
      </w:pPr>
      <w:r>
        <w:rPr>
          <w:lang w:val="en-US" w:eastAsia="zh-CN"/>
        </w:rPr>
        <w:t>f)</w:t>
      </w:r>
      <w:r>
        <w:rPr>
          <w:rFonts w:hint="eastAsia"/>
          <w:lang w:val="en-US" w:eastAsia="zh-CN"/>
        </w:rPr>
        <w:tab/>
      </w:r>
      <w:r w:rsidR="003326FE">
        <w:rPr>
          <w:lang w:val="en-US" w:eastAsia="zh-CN"/>
        </w:rPr>
        <w:t>国际民航组织</w:t>
      </w:r>
      <w:r w:rsidR="003326FE">
        <w:rPr>
          <w:rFonts w:hint="eastAsia"/>
          <w:lang w:val="en-US" w:eastAsia="zh-CN"/>
        </w:rPr>
        <w:t>将与任务组合作，在已有的航班跟踪最佳做法基础上编撰指导材料；</w:t>
      </w:r>
    </w:p>
    <w:p w:rsidR="003326FE" w:rsidRPr="00A57D7D" w:rsidRDefault="00221E1C" w:rsidP="00864B7A">
      <w:pPr>
        <w:rPr>
          <w:lang w:val="en-US" w:eastAsia="zh-CN"/>
        </w:rPr>
      </w:pPr>
      <w:r>
        <w:rPr>
          <w:lang w:val="en-US" w:eastAsia="zh-CN"/>
        </w:rPr>
        <w:t>g)</w:t>
      </w:r>
      <w:r>
        <w:rPr>
          <w:rFonts w:hint="eastAsia"/>
          <w:lang w:val="en-US" w:eastAsia="zh-CN"/>
        </w:rPr>
        <w:tab/>
      </w:r>
      <w:r w:rsidR="003326FE">
        <w:rPr>
          <w:rFonts w:hint="eastAsia"/>
          <w:lang w:val="en-US" w:eastAsia="zh-CN"/>
        </w:rPr>
        <w:t>应向</w:t>
      </w:r>
      <w:r w:rsidR="003326FE">
        <w:rPr>
          <w:lang w:val="en-US" w:eastAsia="zh-CN"/>
        </w:rPr>
        <w:t>国际民航组织</w:t>
      </w:r>
      <w:r w:rsidR="003326FE">
        <w:rPr>
          <w:rFonts w:hint="eastAsia"/>
          <w:lang w:val="en-US" w:eastAsia="zh-CN"/>
        </w:rPr>
        <w:t>高级别安全会议（</w:t>
      </w:r>
      <w:r w:rsidR="003326FE" w:rsidRPr="00A57D7D">
        <w:rPr>
          <w:lang w:val="en-US" w:eastAsia="zh-CN"/>
        </w:rPr>
        <w:t>HLSC</w:t>
      </w:r>
      <w:r w:rsidR="003326FE">
        <w:rPr>
          <w:rFonts w:hint="eastAsia"/>
          <w:lang w:val="en-US" w:eastAsia="zh-CN"/>
        </w:rPr>
        <w:t>，</w:t>
      </w:r>
      <w:r w:rsidR="003326FE" w:rsidRPr="00A57D7D">
        <w:rPr>
          <w:lang w:val="en-US" w:eastAsia="zh-CN"/>
        </w:rPr>
        <w:t>2015</w:t>
      </w:r>
      <w:r w:rsidR="003326FE">
        <w:rPr>
          <w:rFonts w:hint="eastAsia"/>
          <w:lang w:val="en-US" w:eastAsia="zh-CN"/>
        </w:rPr>
        <w:t>年</w:t>
      </w:r>
      <w:r w:rsidR="003326FE">
        <w:rPr>
          <w:rFonts w:hint="eastAsia"/>
          <w:lang w:val="en-US" w:eastAsia="zh-CN"/>
        </w:rPr>
        <w:t>2</w:t>
      </w:r>
      <w:r w:rsidR="003326FE">
        <w:rPr>
          <w:rFonts w:hint="eastAsia"/>
          <w:lang w:val="en-US" w:eastAsia="zh-CN"/>
        </w:rPr>
        <w:t>月，蒙特利尔）提交最终的高级别运行概念；</w:t>
      </w:r>
    </w:p>
    <w:p w:rsidR="003326FE" w:rsidRPr="00A57D7D" w:rsidRDefault="00221E1C" w:rsidP="00864B7A">
      <w:pPr>
        <w:rPr>
          <w:lang w:val="en-US" w:eastAsia="zh-CN"/>
        </w:rPr>
      </w:pPr>
      <w:r>
        <w:rPr>
          <w:lang w:val="en-US" w:eastAsia="zh-CN"/>
        </w:rPr>
        <w:t>h)</w:t>
      </w:r>
      <w:r>
        <w:rPr>
          <w:rFonts w:hint="eastAsia"/>
          <w:lang w:val="en-US" w:eastAsia="zh-CN"/>
        </w:rPr>
        <w:tab/>
      </w:r>
      <w:r w:rsidR="003326FE">
        <w:rPr>
          <w:lang w:val="en-US" w:eastAsia="zh-CN"/>
        </w:rPr>
        <w:t>国际民航组织</w:t>
      </w:r>
      <w:r w:rsidR="003326FE">
        <w:rPr>
          <w:rFonts w:hint="eastAsia"/>
          <w:lang w:val="en-US" w:eastAsia="zh-CN"/>
        </w:rPr>
        <w:t>应增加划拨给搜救的资源，以提高各国和各区域的工作效能；</w:t>
      </w:r>
    </w:p>
    <w:p w:rsidR="003326FE" w:rsidRPr="00A57D7D" w:rsidRDefault="00221E1C" w:rsidP="00864B7A">
      <w:pPr>
        <w:rPr>
          <w:lang w:val="en-US" w:eastAsia="zh-CN"/>
        </w:rPr>
      </w:pPr>
      <w:r>
        <w:rPr>
          <w:lang w:val="en-US" w:eastAsia="zh-CN"/>
        </w:rPr>
        <w:t>i)</w:t>
      </w:r>
      <w:r>
        <w:rPr>
          <w:rFonts w:hint="eastAsia"/>
          <w:lang w:val="en-US" w:eastAsia="zh-CN"/>
        </w:rPr>
        <w:tab/>
      </w:r>
      <w:r w:rsidR="003326FE">
        <w:rPr>
          <w:lang w:val="en-US" w:eastAsia="zh-CN"/>
        </w:rPr>
        <w:t>国际民航组织</w:t>
      </w:r>
      <w:r w:rsidR="003326FE">
        <w:rPr>
          <w:rFonts w:hint="eastAsia"/>
          <w:lang w:val="en-US" w:eastAsia="zh-CN"/>
        </w:rPr>
        <w:t>应与各种搜救专家合作，确定并解决在落实现行附件</w:t>
      </w:r>
      <w:r w:rsidR="003326FE">
        <w:rPr>
          <w:rFonts w:hint="eastAsia"/>
          <w:lang w:val="en-US" w:eastAsia="zh-CN"/>
        </w:rPr>
        <w:t>12</w:t>
      </w:r>
      <w:r w:rsidR="003326FE">
        <w:rPr>
          <w:rFonts w:hint="eastAsia"/>
          <w:lang w:val="en-US" w:eastAsia="zh-CN"/>
        </w:rPr>
        <w:t>条款方面的搜救运行问题并向各国提供帮助，其中包括协助确定中长期工作重点；</w:t>
      </w:r>
    </w:p>
    <w:p w:rsidR="003326FE" w:rsidRPr="00A57D7D" w:rsidRDefault="003326FE" w:rsidP="00864B7A">
      <w:pPr>
        <w:rPr>
          <w:lang w:val="en-US" w:eastAsia="zh-CN"/>
        </w:rPr>
      </w:pPr>
      <w:r w:rsidRPr="00A57D7D">
        <w:rPr>
          <w:lang w:val="en-US" w:eastAsia="zh-CN"/>
        </w:rPr>
        <w:t>j)</w:t>
      </w:r>
      <w:r w:rsidR="00221E1C">
        <w:rPr>
          <w:rFonts w:hint="eastAsia"/>
          <w:lang w:val="en-US" w:eastAsia="zh-CN"/>
        </w:rPr>
        <w:tab/>
      </w:r>
      <w:r>
        <w:rPr>
          <w:lang w:val="en-US" w:eastAsia="zh-CN"/>
        </w:rPr>
        <w:t>国际民航组织</w:t>
      </w:r>
      <w:r>
        <w:rPr>
          <w:rFonts w:hint="eastAsia"/>
          <w:lang w:val="en-US" w:eastAsia="zh-CN"/>
        </w:rPr>
        <w:t>应协助共享近期出现事故的国家所取得的经验和教训，航班跟踪可在此方面为其他国家的搜救工作提供便利；</w:t>
      </w:r>
    </w:p>
    <w:p w:rsidR="003326FE" w:rsidRPr="00A57D7D" w:rsidRDefault="00221E1C" w:rsidP="00864B7A">
      <w:pPr>
        <w:rPr>
          <w:lang w:val="en-US" w:eastAsia="zh-CN"/>
        </w:rPr>
      </w:pPr>
      <w:r>
        <w:rPr>
          <w:lang w:val="en-US" w:eastAsia="zh-CN"/>
        </w:rPr>
        <w:t>k)</w:t>
      </w:r>
      <w:r>
        <w:rPr>
          <w:rFonts w:hint="eastAsia"/>
          <w:lang w:val="en-US" w:eastAsia="zh-CN"/>
        </w:rPr>
        <w:tab/>
      </w:r>
      <w:r w:rsidR="003326FE">
        <w:rPr>
          <w:lang w:val="en-US" w:eastAsia="zh-CN"/>
        </w:rPr>
        <w:t>国际民航组织</w:t>
      </w:r>
      <w:r w:rsidR="003326FE">
        <w:rPr>
          <w:rFonts w:hint="eastAsia"/>
          <w:lang w:val="en-US" w:eastAsia="zh-CN"/>
        </w:rPr>
        <w:t>应大力鼓励各国定期举行由各航空公司运行中心、航空导航业务提供商（</w:t>
      </w:r>
      <w:r w:rsidR="003326FE" w:rsidRPr="00A57D7D">
        <w:rPr>
          <w:lang w:val="en-US" w:eastAsia="zh-CN"/>
        </w:rPr>
        <w:t>ANSP</w:t>
      </w:r>
      <w:r w:rsidR="003326FE">
        <w:rPr>
          <w:rFonts w:hint="eastAsia"/>
          <w:lang w:val="en-US" w:eastAsia="zh-CN"/>
        </w:rPr>
        <w:t>）、救援协调中心（</w:t>
      </w:r>
      <w:r w:rsidR="003326FE" w:rsidRPr="00A57D7D">
        <w:rPr>
          <w:lang w:val="en-US" w:eastAsia="zh-CN"/>
        </w:rPr>
        <w:t>RCC</w:t>
      </w:r>
      <w:r w:rsidR="003326FE">
        <w:rPr>
          <w:rFonts w:hint="eastAsia"/>
          <w:lang w:val="en-US" w:eastAsia="zh-CN"/>
        </w:rPr>
        <w:t>）参与的演练，测试验证他们以相互协调方式对航班运行反常情况做出响应并进行协调的能力；</w:t>
      </w:r>
    </w:p>
    <w:p w:rsidR="003326FE" w:rsidRPr="00A57D7D" w:rsidRDefault="003326FE" w:rsidP="001B17D3">
      <w:pPr>
        <w:pStyle w:val="Headingb"/>
        <w:rPr>
          <w:lang w:val="en-US" w:eastAsia="zh-CN"/>
        </w:rPr>
      </w:pPr>
      <w:r>
        <w:rPr>
          <w:rFonts w:hint="eastAsia"/>
          <w:lang w:val="en-US" w:eastAsia="zh-CN"/>
        </w:rPr>
        <w:t>中期</w:t>
      </w:r>
      <w:r w:rsidRPr="00A57D7D">
        <w:rPr>
          <w:lang w:val="en-US" w:eastAsia="zh-CN"/>
        </w:rPr>
        <w:t xml:space="preserve"> </w:t>
      </w:r>
    </w:p>
    <w:p w:rsidR="003326FE" w:rsidRPr="00A57D7D" w:rsidRDefault="00221E1C" w:rsidP="00864B7A">
      <w:pPr>
        <w:rPr>
          <w:lang w:val="en-US" w:eastAsia="zh-CN"/>
        </w:rPr>
      </w:pPr>
      <w:r>
        <w:rPr>
          <w:rFonts w:hint="eastAsia"/>
          <w:lang w:val="en-US" w:eastAsia="zh-CN"/>
        </w:rPr>
        <w:t>l</w:t>
      </w:r>
      <w:r>
        <w:rPr>
          <w:lang w:val="en-US" w:eastAsia="zh-CN"/>
        </w:rPr>
        <w:t>)</w:t>
      </w:r>
      <w:r>
        <w:rPr>
          <w:rFonts w:hint="eastAsia"/>
          <w:lang w:val="en-US" w:eastAsia="zh-CN"/>
        </w:rPr>
        <w:tab/>
      </w:r>
      <w:r w:rsidR="003326FE">
        <w:rPr>
          <w:rFonts w:hint="eastAsia"/>
          <w:lang w:val="en-US" w:eastAsia="zh-CN"/>
        </w:rPr>
        <w:t>应采用综合学科研究方法制定</w:t>
      </w:r>
      <w:r w:rsidR="003326FE">
        <w:rPr>
          <w:lang w:val="en-US" w:eastAsia="zh-CN"/>
        </w:rPr>
        <w:t>国际民航组织</w:t>
      </w:r>
      <w:r w:rsidR="003326FE">
        <w:rPr>
          <w:rFonts w:hint="eastAsia"/>
          <w:lang w:val="en-US" w:eastAsia="zh-CN"/>
        </w:rPr>
        <w:t>基于绩效的航班跟踪规定，支持及时确定事故位置，以开展搜救和事故调查；</w:t>
      </w:r>
    </w:p>
    <w:p w:rsidR="003326FE" w:rsidRPr="00A57D7D" w:rsidRDefault="00221E1C" w:rsidP="00864B7A">
      <w:pPr>
        <w:rPr>
          <w:lang w:val="en-US" w:eastAsia="zh-CN"/>
        </w:rPr>
      </w:pPr>
      <w:r>
        <w:rPr>
          <w:lang w:val="en-US" w:eastAsia="zh-CN"/>
        </w:rPr>
        <w:t>m)</w:t>
      </w:r>
      <w:r>
        <w:rPr>
          <w:rFonts w:hint="eastAsia"/>
          <w:lang w:val="en-US" w:eastAsia="zh-CN"/>
        </w:rPr>
        <w:tab/>
      </w:r>
      <w:r w:rsidR="003326FE">
        <w:rPr>
          <w:lang w:val="en-US" w:eastAsia="zh-CN"/>
        </w:rPr>
        <w:t>国际民航组织</w:t>
      </w:r>
      <w:r w:rsidR="003326FE">
        <w:rPr>
          <w:rFonts w:hint="eastAsia"/>
          <w:lang w:val="en-US" w:eastAsia="zh-CN"/>
        </w:rPr>
        <w:t>为满足航班跟踪要求而制定的基于绩效的航班跟踪规定应足够灵活，以满足区域性需求并与运行状况相称；</w:t>
      </w:r>
    </w:p>
    <w:p w:rsidR="003326FE" w:rsidRPr="00A57D7D" w:rsidRDefault="00221E1C" w:rsidP="00864B7A">
      <w:pPr>
        <w:rPr>
          <w:lang w:val="en-US" w:eastAsia="zh-CN"/>
        </w:rPr>
      </w:pPr>
      <w:r>
        <w:rPr>
          <w:lang w:val="en-US" w:eastAsia="zh-CN"/>
        </w:rPr>
        <w:lastRenderedPageBreak/>
        <w:t>n)</w:t>
      </w:r>
      <w:r>
        <w:rPr>
          <w:rFonts w:hint="eastAsia"/>
          <w:lang w:val="en-US" w:eastAsia="zh-CN"/>
        </w:rPr>
        <w:tab/>
      </w:r>
      <w:r w:rsidR="003326FE">
        <w:rPr>
          <w:rFonts w:hint="eastAsia"/>
          <w:lang w:val="en-US" w:eastAsia="zh-CN"/>
        </w:rPr>
        <w:t>确定了新的航空需求后，</w:t>
      </w:r>
      <w:r w:rsidR="003326FE">
        <w:rPr>
          <w:lang w:val="en-US" w:eastAsia="zh-CN"/>
        </w:rPr>
        <w:t>国际民航组织</w:t>
      </w:r>
      <w:r w:rsidR="003326FE">
        <w:rPr>
          <w:rFonts w:hint="eastAsia"/>
          <w:lang w:val="en-US" w:eastAsia="zh-CN"/>
        </w:rPr>
        <w:t>应鼓励各国和国际电信联盟采取行动，尽早提供所</w:t>
      </w:r>
      <w:r w:rsidR="006610F0">
        <w:rPr>
          <w:rFonts w:hint="eastAsia"/>
          <w:lang w:val="en-US" w:eastAsia="zh-CN"/>
        </w:rPr>
        <w:t>需的频谱划分。这包括用于卫星及用于生命安全航空业务的无线电业务</w:t>
      </w:r>
      <w:r w:rsidR="003326FE">
        <w:rPr>
          <w:rFonts w:hint="eastAsia"/>
          <w:lang w:val="en-US" w:eastAsia="zh-CN"/>
        </w:rPr>
        <w:t>频谱。</w:t>
      </w:r>
      <w:r w:rsidR="003326FE">
        <w:rPr>
          <w:lang w:val="en-US" w:eastAsia="zh-CN"/>
        </w:rPr>
        <w:t>国际民航组织</w:t>
      </w:r>
      <w:r w:rsidR="003326FE">
        <w:rPr>
          <w:rFonts w:hint="eastAsia"/>
          <w:lang w:val="en-US" w:eastAsia="zh-CN"/>
        </w:rPr>
        <w:t>鼓励国际电联将其列入即将召开的</w:t>
      </w:r>
      <w:r w:rsidR="003326FE">
        <w:rPr>
          <w:rFonts w:hint="eastAsia"/>
          <w:lang w:val="en-US" w:eastAsia="zh-CN"/>
        </w:rPr>
        <w:t>2015</w:t>
      </w:r>
      <w:r w:rsidR="003326FE">
        <w:rPr>
          <w:rFonts w:hint="eastAsia"/>
          <w:lang w:val="en-US" w:eastAsia="zh-CN"/>
        </w:rPr>
        <w:t>年国际电联世界无线电大会议程中；</w:t>
      </w:r>
    </w:p>
    <w:p w:rsidR="003326FE" w:rsidRPr="00221E1C" w:rsidRDefault="00221E1C" w:rsidP="00864B7A">
      <w:pPr>
        <w:rPr>
          <w:lang w:val="en-US" w:eastAsia="zh-CN"/>
        </w:rPr>
      </w:pPr>
      <w:r>
        <w:rPr>
          <w:lang w:val="en-US" w:eastAsia="zh-CN"/>
        </w:rPr>
        <w:t>o)</w:t>
      </w:r>
      <w:r>
        <w:rPr>
          <w:rFonts w:hint="eastAsia"/>
          <w:lang w:val="en-US" w:eastAsia="zh-CN"/>
        </w:rPr>
        <w:tab/>
      </w:r>
      <w:r w:rsidR="003326FE">
        <w:rPr>
          <w:rFonts w:hint="eastAsia"/>
          <w:lang w:val="en-US" w:eastAsia="zh-CN"/>
        </w:rPr>
        <w:t>应请</w:t>
      </w:r>
      <w:r w:rsidR="003326FE" w:rsidRPr="00A57D7D">
        <w:rPr>
          <w:lang w:val="en-US" w:eastAsia="zh-CN"/>
        </w:rPr>
        <w:t>COSPAS-SARSAT</w:t>
      </w:r>
      <w:r w:rsidR="003326FE">
        <w:rPr>
          <w:lang w:eastAsia="zh-CN"/>
        </w:rPr>
        <w:t>全球卫星搜救系</w:t>
      </w:r>
      <w:r w:rsidR="003326FE">
        <w:rPr>
          <w:rFonts w:ascii="SimSun" w:hAnsi="SimSun" w:cs="SimSun" w:hint="eastAsia"/>
          <w:lang w:eastAsia="zh-CN"/>
        </w:rPr>
        <w:t>统在其计划范围内，继续与业界合作研究提高</w:t>
      </w:r>
      <w:r w:rsidR="003326FE" w:rsidRPr="007B39AC">
        <w:rPr>
          <w:rFonts w:ascii="SimSun" w:hAnsi="SimSun" w:cs="SimSun"/>
          <w:lang w:eastAsia="zh-CN"/>
        </w:rPr>
        <w:t>应急定位器发射机</w:t>
      </w:r>
      <w:r w:rsidR="003326FE">
        <w:rPr>
          <w:rFonts w:ascii="SimSun" w:hAnsi="SimSun" w:cs="SimSun" w:hint="eastAsia"/>
          <w:lang w:eastAsia="zh-CN"/>
        </w:rPr>
        <w:t>（</w:t>
      </w:r>
      <w:r w:rsidR="003326FE" w:rsidRPr="00A57D7D">
        <w:rPr>
          <w:lang w:val="en-US" w:eastAsia="zh-CN"/>
        </w:rPr>
        <w:t>ELT</w:t>
      </w:r>
      <w:r w:rsidR="003326FE">
        <w:rPr>
          <w:rFonts w:ascii="SimSun" w:hAnsi="SimSun" w:cs="SimSun" w:hint="eastAsia"/>
          <w:lang w:eastAsia="zh-CN"/>
        </w:rPr>
        <w:t>）可靠性和效用的方法，特别是在遇险过程中</w:t>
      </w:r>
      <w:r w:rsidR="006610F0">
        <w:rPr>
          <w:rFonts w:ascii="SimSun" w:hAnsi="SimSun" w:cs="SimSun" w:hint="eastAsia"/>
          <w:lang w:eastAsia="zh-CN"/>
        </w:rPr>
        <w:t>跟踪</w:t>
      </w:r>
      <w:r w:rsidR="003326FE">
        <w:rPr>
          <w:rFonts w:ascii="SimSun" w:hAnsi="SimSun" w:cs="SimSun" w:hint="eastAsia"/>
          <w:lang w:eastAsia="zh-CN"/>
        </w:rPr>
        <w:t>航班的情况下；以及</w:t>
      </w:r>
    </w:p>
    <w:p w:rsidR="003326FE" w:rsidRPr="00A57D7D" w:rsidRDefault="003326FE" w:rsidP="001B17D3">
      <w:pPr>
        <w:pStyle w:val="Headingb"/>
        <w:rPr>
          <w:lang w:val="en-US" w:eastAsia="zh-CN"/>
        </w:rPr>
      </w:pPr>
      <w:r>
        <w:rPr>
          <w:rFonts w:hint="eastAsia"/>
          <w:lang w:val="en-US" w:eastAsia="zh-CN"/>
        </w:rPr>
        <w:t>长期</w:t>
      </w:r>
      <w:r w:rsidRPr="00A57D7D">
        <w:rPr>
          <w:lang w:val="en-US" w:eastAsia="zh-CN"/>
        </w:rPr>
        <w:t xml:space="preserve"> </w:t>
      </w:r>
    </w:p>
    <w:p w:rsidR="003326FE" w:rsidRPr="001B17D3" w:rsidRDefault="00221E1C" w:rsidP="001B17D3">
      <w:r w:rsidRPr="001B17D3">
        <w:t>p)</w:t>
      </w:r>
      <w:r w:rsidRPr="001B17D3">
        <w:rPr>
          <w:rFonts w:hint="eastAsia"/>
        </w:rPr>
        <w:tab/>
      </w:r>
      <w:r w:rsidR="003326FE" w:rsidRPr="001B17D3">
        <w:t>国际民航组织</w:t>
      </w:r>
      <w:r w:rsidR="003326FE" w:rsidRPr="001B17D3">
        <w:rPr>
          <w:rFonts w:hint="eastAsia"/>
        </w:rPr>
        <w:t>应与国际电联协调合作，制定</w:t>
      </w:r>
      <w:r w:rsidR="006610F0" w:rsidRPr="001B17D3">
        <w:rPr>
          <w:rFonts w:hint="eastAsia"/>
        </w:rPr>
        <w:t>航空业在</w:t>
      </w:r>
      <w:r w:rsidR="003326FE" w:rsidRPr="001B17D3">
        <w:rPr>
          <w:rFonts w:hint="eastAsia"/>
        </w:rPr>
        <w:t>与远程存储飞行信息有关的网络通信</w:t>
      </w:r>
      <w:r w:rsidR="006610F0" w:rsidRPr="001B17D3">
        <w:rPr>
          <w:rFonts w:hint="eastAsia"/>
        </w:rPr>
        <w:t>方面的</w:t>
      </w:r>
      <w:r w:rsidR="003326FE" w:rsidRPr="001B17D3">
        <w:rPr>
          <w:rFonts w:hint="eastAsia"/>
        </w:rPr>
        <w:t>需求。</w:t>
      </w:r>
    </w:p>
    <w:p w:rsidR="003326FE" w:rsidRDefault="003326FE" w:rsidP="003326FE">
      <w:pPr>
        <w:overflowPunct/>
        <w:autoSpaceDE/>
        <w:autoSpaceDN/>
        <w:adjustRightInd/>
        <w:spacing w:before="0"/>
        <w:textAlignment w:val="auto"/>
        <w:rPr>
          <w:lang w:val="en-US" w:eastAsia="zh-CN"/>
        </w:rPr>
      </w:pPr>
      <w:r>
        <w:rPr>
          <w:lang w:val="en-US" w:eastAsia="zh-CN"/>
        </w:rPr>
        <w:br w:type="page"/>
      </w:r>
    </w:p>
    <w:p w:rsidR="003326FE" w:rsidRPr="00832B5F" w:rsidRDefault="003326FE" w:rsidP="001B17D3">
      <w:pPr>
        <w:pStyle w:val="AnnexNotitle"/>
        <w:rPr>
          <w:b w:val="0"/>
          <w:bCs/>
          <w:lang w:val="en-US" w:eastAsia="zh-CN"/>
        </w:rPr>
      </w:pPr>
      <w:r w:rsidRPr="00832B5F">
        <w:rPr>
          <w:rFonts w:hint="eastAsia"/>
          <w:b w:val="0"/>
          <w:bCs/>
          <w:lang w:val="en-US" w:eastAsia="zh-CN"/>
        </w:rPr>
        <w:lastRenderedPageBreak/>
        <w:t>后附资料</w:t>
      </w:r>
      <w:r w:rsidRPr="00832B5F">
        <w:rPr>
          <w:b w:val="0"/>
          <w:bCs/>
          <w:lang w:val="en-US" w:eastAsia="zh-CN"/>
        </w:rPr>
        <w:t xml:space="preserve"> 2</w:t>
      </w:r>
    </w:p>
    <w:p w:rsidR="003326FE" w:rsidRPr="00950D6F" w:rsidRDefault="003326FE" w:rsidP="0050135E">
      <w:pPr>
        <w:pStyle w:val="AnnexNotitle"/>
        <w:rPr>
          <w:bCs/>
          <w:lang w:val="en-US" w:eastAsia="zh-CN"/>
        </w:rPr>
      </w:pPr>
      <w:r w:rsidRPr="0099550B">
        <w:rPr>
          <w:rFonts w:hint="eastAsia"/>
          <w:bCs/>
          <w:lang w:val="en-US" w:eastAsia="zh-CN"/>
        </w:rPr>
        <w:t>实时监控飞行数据</w:t>
      </w:r>
      <w:r>
        <w:rPr>
          <w:rFonts w:hint="eastAsia"/>
          <w:bCs/>
          <w:lang w:val="en-US" w:eastAsia="zh-CN"/>
        </w:rPr>
        <w:t>（包括黑匣子）</w:t>
      </w:r>
      <w:r w:rsidR="0050135E">
        <w:rPr>
          <w:bCs/>
          <w:lang w:val="en-US" w:eastAsia="zh-CN"/>
        </w:rPr>
        <w:br/>
      </w:r>
      <w:r w:rsidRPr="0099550B">
        <w:rPr>
          <w:rFonts w:hint="eastAsia"/>
          <w:bCs/>
          <w:lang w:val="en-US" w:eastAsia="zh-CN"/>
        </w:rPr>
        <w:t>专家对话</w:t>
      </w:r>
      <w:r w:rsidR="00832B5F">
        <w:rPr>
          <w:rFonts w:hint="eastAsia"/>
          <w:bCs/>
          <w:lang w:val="en-US" w:eastAsia="zh-CN"/>
        </w:rPr>
        <w:t xml:space="preserve"> </w:t>
      </w:r>
      <w:r w:rsidR="00832B5F" w:rsidRPr="00832B5F">
        <w:rPr>
          <w:bCs/>
          <w:lang w:val="en-US" w:eastAsia="zh-CN"/>
        </w:rPr>
        <w:t>–</w:t>
      </w:r>
      <w:r>
        <w:rPr>
          <w:rFonts w:hint="eastAsia"/>
          <w:bCs/>
          <w:lang w:val="en-US" w:eastAsia="zh-CN"/>
        </w:rPr>
        <w:t>云计算和大数据时代</w:t>
      </w:r>
      <w:r w:rsidR="0050135E">
        <w:rPr>
          <w:bCs/>
          <w:lang w:val="en-US" w:eastAsia="zh-CN"/>
        </w:rPr>
        <w:br/>
      </w:r>
      <w:bookmarkStart w:id="5" w:name="_GoBack"/>
      <w:bookmarkEnd w:id="5"/>
      <w:r>
        <w:rPr>
          <w:rFonts w:hint="eastAsia"/>
          <w:bCs/>
          <w:lang w:val="en-US" w:eastAsia="zh-CN"/>
        </w:rPr>
        <w:t>需要制定国际标准</w:t>
      </w:r>
      <w:r w:rsidR="00832B5F">
        <w:rPr>
          <w:rFonts w:hint="eastAsia"/>
          <w:bCs/>
          <w:lang w:val="en-US" w:eastAsia="zh-CN"/>
        </w:rPr>
        <w:br/>
      </w:r>
      <w:r w:rsidRPr="0099550B">
        <w:rPr>
          <w:rFonts w:hint="eastAsia"/>
          <w:bCs/>
          <w:lang w:val="en-US" w:eastAsia="zh-CN"/>
        </w:rPr>
        <w:t>2014</w:t>
      </w:r>
      <w:r w:rsidRPr="0099550B">
        <w:rPr>
          <w:rFonts w:hint="eastAsia"/>
          <w:bCs/>
          <w:lang w:val="en-US" w:eastAsia="zh-CN"/>
        </w:rPr>
        <w:t>年</w:t>
      </w:r>
      <w:r w:rsidRPr="0099550B">
        <w:rPr>
          <w:rFonts w:hint="eastAsia"/>
          <w:bCs/>
          <w:lang w:val="en-US" w:eastAsia="zh-CN"/>
        </w:rPr>
        <w:t>5</w:t>
      </w:r>
      <w:r w:rsidRPr="0099550B">
        <w:rPr>
          <w:rFonts w:hint="eastAsia"/>
          <w:bCs/>
          <w:lang w:val="en-US" w:eastAsia="zh-CN"/>
        </w:rPr>
        <w:t>月</w:t>
      </w:r>
      <w:r w:rsidRPr="0099550B">
        <w:rPr>
          <w:rFonts w:hint="eastAsia"/>
          <w:bCs/>
          <w:lang w:val="en-US" w:eastAsia="zh-CN"/>
        </w:rPr>
        <w:t>26-27</w:t>
      </w:r>
      <w:r w:rsidRPr="0099550B">
        <w:rPr>
          <w:rFonts w:hint="eastAsia"/>
          <w:bCs/>
          <w:lang w:val="en-US" w:eastAsia="zh-CN"/>
        </w:rPr>
        <w:t>日，</w:t>
      </w:r>
      <w:r>
        <w:rPr>
          <w:rFonts w:hint="eastAsia"/>
          <w:bCs/>
          <w:lang w:val="en-US" w:eastAsia="zh-CN"/>
        </w:rPr>
        <w:t>马来西亚</w:t>
      </w:r>
      <w:r w:rsidRPr="0099550B">
        <w:rPr>
          <w:rFonts w:hint="eastAsia"/>
          <w:bCs/>
          <w:lang w:val="en-US" w:eastAsia="zh-CN"/>
        </w:rPr>
        <w:t>吉隆坡</w:t>
      </w:r>
    </w:p>
    <w:p w:rsidR="003326FE" w:rsidRPr="00832B5F" w:rsidRDefault="003326FE" w:rsidP="003326FE">
      <w:pPr>
        <w:spacing w:before="360"/>
        <w:jc w:val="center"/>
        <w:rPr>
          <w:b/>
          <w:bCs/>
          <w:sz w:val="32"/>
          <w:szCs w:val="32"/>
          <w:lang w:val="en-US" w:eastAsia="zh-CN"/>
        </w:rPr>
      </w:pPr>
      <w:r w:rsidRPr="00832B5F">
        <w:rPr>
          <w:rFonts w:hint="eastAsia"/>
          <w:b/>
          <w:bCs/>
          <w:sz w:val="32"/>
          <w:szCs w:val="32"/>
          <w:lang w:val="en-US" w:eastAsia="zh-CN"/>
        </w:rPr>
        <w:t>公报</w:t>
      </w:r>
    </w:p>
    <w:p w:rsidR="003326FE" w:rsidRPr="00950D6F" w:rsidRDefault="003326FE" w:rsidP="00832B5F">
      <w:pPr>
        <w:ind w:firstLineChars="200" w:firstLine="480"/>
        <w:rPr>
          <w:lang w:val="en-US" w:eastAsia="zh-CN"/>
        </w:rPr>
      </w:pPr>
      <w:r>
        <w:rPr>
          <w:rFonts w:hint="eastAsia"/>
          <w:lang w:val="en-US" w:eastAsia="zh-CN"/>
        </w:rPr>
        <w:t>航空和信息通信技术（</w:t>
      </w:r>
      <w:r>
        <w:rPr>
          <w:rFonts w:hint="eastAsia"/>
          <w:lang w:val="en-US" w:eastAsia="zh-CN"/>
        </w:rPr>
        <w:t>ICT</w:t>
      </w:r>
      <w:r>
        <w:rPr>
          <w:rFonts w:hint="eastAsia"/>
          <w:lang w:val="en-US" w:eastAsia="zh-CN"/>
        </w:rPr>
        <w:t>）行业的业界领导人、国际组织、各国政府和行业协会的代表们响应马来西亚通信和多媒体部部长</w:t>
      </w:r>
      <w:r w:rsidRPr="00950D6F">
        <w:rPr>
          <w:lang w:val="en-US" w:eastAsia="zh-CN"/>
        </w:rPr>
        <w:t>Ahmad Shabery Cheek</w:t>
      </w:r>
      <w:r>
        <w:rPr>
          <w:rFonts w:hint="eastAsia"/>
          <w:lang w:val="en-US" w:eastAsia="zh-CN"/>
        </w:rPr>
        <w:t>阁下的呼吁，参加了</w:t>
      </w:r>
      <w:r>
        <w:rPr>
          <w:rFonts w:hint="eastAsia"/>
          <w:lang w:val="en-US" w:eastAsia="zh-CN"/>
        </w:rPr>
        <w:t>2014</w:t>
      </w:r>
      <w:r>
        <w:rPr>
          <w:rFonts w:hint="eastAsia"/>
          <w:lang w:val="en-US" w:eastAsia="zh-CN"/>
        </w:rPr>
        <w:t>年</w:t>
      </w:r>
      <w:r>
        <w:rPr>
          <w:rFonts w:hint="eastAsia"/>
          <w:lang w:val="en-US" w:eastAsia="zh-CN"/>
        </w:rPr>
        <w:t>5</w:t>
      </w:r>
      <w:r>
        <w:rPr>
          <w:rFonts w:hint="eastAsia"/>
          <w:lang w:val="en-US" w:eastAsia="zh-CN"/>
        </w:rPr>
        <w:t>月</w:t>
      </w:r>
      <w:r>
        <w:rPr>
          <w:rFonts w:hint="eastAsia"/>
          <w:lang w:val="en-US" w:eastAsia="zh-CN"/>
        </w:rPr>
        <w:t>26-27</w:t>
      </w:r>
      <w:r>
        <w:rPr>
          <w:rFonts w:hint="eastAsia"/>
          <w:lang w:val="en-US" w:eastAsia="zh-CN"/>
        </w:rPr>
        <w:t>日</w:t>
      </w:r>
      <w:r w:rsidR="00864B7A">
        <w:rPr>
          <w:rFonts w:hint="eastAsia"/>
          <w:lang w:val="en-US" w:eastAsia="zh-CN"/>
        </w:rPr>
        <w:t>经</w:t>
      </w:r>
      <w:r>
        <w:rPr>
          <w:rFonts w:hint="eastAsia"/>
          <w:lang w:val="en-US" w:eastAsia="zh-CN"/>
        </w:rPr>
        <w:t>国际电信联盟（</w:t>
      </w:r>
      <w:r>
        <w:rPr>
          <w:rFonts w:hint="eastAsia"/>
          <w:lang w:val="en-US" w:eastAsia="zh-CN"/>
        </w:rPr>
        <w:t>ITU</w:t>
      </w:r>
      <w:r w:rsidR="00864B7A">
        <w:rPr>
          <w:rFonts w:hint="eastAsia"/>
          <w:lang w:val="en-US" w:eastAsia="zh-CN"/>
        </w:rPr>
        <w:t>）</w:t>
      </w:r>
      <w:r>
        <w:rPr>
          <w:rFonts w:hint="eastAsia"/>
          <w:lang w:val="en-US" w:eastAsia="zh-CN"/>
        </w:rPr>
        <w:t>协助于马来西亚吉隆坡召开的实时监控飞行数据专家对话。</w:t>
      </w:r>
    </w:p>
    <w:p w:rsidR="003326FE" w:rsidRPr="00950D6F" w:rsidRDefault="003326FE" w:rsidP="00832B5F">
      <w:pPr>
        <w:ind w:firstLineChars="200" w:firstLine="480"/>
        <w:rPr>
          <w:lang w:val="en-US" w:eastAsia="zh-CN"/>
        </w:rPr>
      </w:pPr>
      <w:r>
        <w:rPr>
          <w:rFonts w:hint="eastAsia"/>
          <w:lang w:val="en-US" w:eastAsia="zh-CN"/>
        </w:rPr>
        <w:t>马航</w:t>
      </w:r>
      <w:r w:rsidRPr="00950D6F">
        <w:rPr>
          <w:lang w:val="en-US" w:eastAsia="zh-CN"/>
        </w:rPr>
        <w:t>MH370</w:t>
      </w:r>
      <w:r>
        <w:rPr>
          <w:rFonts w:hint="eastAsia"/>
          <w:lang w:val="en-US" w:eastAsia="zh-CN"/>
        </w:rPr>
        <w:t>航班失联事件促成了本次专家对话的召开，该事件显示了重新审视获得飞行中商业航班的位置和其他飞行数据的方法的紧迫必要性。</w:t>
      </w:r>
      <w:r w:rsidRPr="00950D6F">
        <w:rPr>
          <w:lang w:val="en-US" w:eastAsia="zh-CN"/>
        </w:rPr>
        <w:t xml:space="preserve"> </w:t>
      </w:r>
    </w:p>
    <w:p w:rsidR="003326FE" w:rsidRPr="00E72333" w:rsidRDefault="003326FE" w:rsidP="00832B5F">
      <w:pPr>
        <w:pStyle w:val="Headingb"/>
        <w:rPr>
          <w:lang w:val="en-US" w:eastAsia="zh-CN"/>
        </w:rPr>
      </w:pPr>
      <w:r>
        <w:rPr>
          <w:rFonts w:hint="eastAsia"/>
          <w:lang w:val="en-US" w:eastAsia="zh-CN"/>
        </w:rPr>
        <w:t>全球实时航班跟踪</w:t>
      </w:r>
      <w:r w:rsidRPr="00E72333">
        <w:rPr>
          <w:lang w:val="en-US" w:eastAsia="zh-CN"/>
        </w:rPr>
        <w:t xml:space="preserve"> </w:t>
      </w:r>
    </w:p>
    <w:p w:rsidR="003326FE" w:rsidRPr="00950D6F" w:rsidRDefault="003326FE" w:rsidP="00832B5F">
      <w:pPr>
        <w:ind w:firstLineChars="200" w:firstLine="480"/>
        <w:rPr>
          <w:lang w:val="en-US" w:eastAsia="zh-CN"/>
        </w:rPr>
      </w:pPr>
      <w:r>
        <w:rPr>
          <w:rFonts w:hint="eastAsia"/>
          <w:lang w:val="en-US" w:eastAsia="zh-CN"/>
        </w:rPr>
        <w:t>与会者将</w:t>
      </w:r>
      <w:r>
        <w:rPr>
          <w:rFonts w:hint="eastAsia"/>
          <w:lang w:val="en-US" w:eastAsia="zh-CN"/>
        </w:rPr>
        <w:t>2014</w:t>
      </w:r>
      <w:r>
        <w:rPr>
          <w:rFonts w:hint="eastAsia"/>
          <w:lang w:val="en-US" w:eastAsia="zh-CN"/>
        </w:rPr>
        <w:t>年</w:t>
      </w:r>
      <w:r>
        <w:rPr>
          <w:rFonts w:hint="eastAsia"/>
          <w:lang w:val="en-US" w:eastAsia="zh-CN"/>
        </w:rPr>
        <w:t>4</w:t>
      </w:r>
      <w:r>
        <w:rPr>
          <w:rFonts w:hint="eastAsia"/>
          <w:lang w:val="en-US" w:eastAsia="zh-CN"/>
        </w:rPr>
        <w:t>月</w:t>
      </w:r>
      <w:r>
        <w:rPr>
          <w:rFonts w:hint="eastAsia"/>
          <w:lang w:val="en-US" w:eastAsia="zh-CN"/>
        </w:rPr>
        <w:t>9</w:t>
      </w:r>
      <w:r>
        <w:rPr>
          <w:rFonts w:hint="eastAsia"/>
          <w:lang w:val="en-US" w:eastAsia="zh-CN"/>
        </w:rPr>
        <w:t>日马来西亚交通部飞行事故首席检察员提交的</w:t>
      </w:r>
      <w:r w:rsidRPr="00950D6F">
        <w:rPr>
          <w:lang w:val="en-US" w:eastAsia="zh-CN"/>
        </w:rPr>
        <w:t>MH370</w:t>
      </w:r>
      <w:r>
        <w:rPr>
          <w:rFonts w:hint="eastAsia"/>
          <w:lang w:val="en-US" w:eastAsia="zh-CN"/>
        </w:rPr>
        <w:t>初步报告以及其向</w:t>
      </w:r>
      <w:r>
        <w:rPr>
          <w:lang w:val="en-US" w:eastAsia="zh-CN"/>
        </w:rPr>
        <w:t>国际民航组织</w:t>
      </w:r>
      <w:r>
        <w:rPr>
          <w:rFonts w:hint="eastAsia"/>
          <w:lang w:val="en-US" w:eastAsia="zh-CN"/>
        </w:rPr>
        <w:t>提交的、研究引入商业飞机实时跟踪标准可在安全方面带来好处的安全建议记录在案。</w:t>
      </w:r>
      <w:r w:rsidRPr="00950D6F">
        <w:rPr>
          <w:lang w:val="en-US" w:eastAsia="zh-CN"/>
        </w:rPr>
        <w:t xml:space="preserve"> </w:t>
      </w:r>
    </w:p>
    <w:p w:rsidR="003326FE" w:rsidRPr="00950D6F" w:rsidRDefault="003326FE" w:rsidP="00832B5F">
      <w:pPr>
        <w:ind w:firstLineChars="200" w:firstLine="480"/>
        <w:rPr>
          <w:lang w:val="en-US" w:eastAsia="zh-CN"/>
        </w:rPr>
      </w:pPr>
      <w:r>
        <w:rPr>
          <w:lang w:val="en-US" w:eastAsia="zh-CN"/>
        </w:rPr>
        <w:t>国际民航组织</w:t>
      </w:r>
      <w:r>
        <w:rPr>
          <w:rFonts w:hint="eastAsia"/>
          <w:lang w:val="en-US" w:eastAsia="zh-CN"/>
        </w:rPr>
        <w:t>为解决这一航空问题采取了有效和一致</w:t>
      </w:r>
      <w:r w:rsidR="00864B7A">
        <w:rPr>
          <w:rFonts w:hint="eastAsia"/>
          <w:lang w:val="en-US" w:eastAsia="zh-CN"/>
        </w:rPr>
        <w:t>的</w:t>
      </w:r>
      <w:r>
        <w:rPr>
          <w:rFonts w:hint="eastAsia"/>
          <w:lang w:val="en-US" w:eastAsia="zh-CN"/>
        </w:rPr>
        <w:t>做法以及</w:t>
      </w:r>
      <w:r>
        <w:rPr>
          <w:rFonts w:hint="eastAsia"/>
          <w:lang w:val="en-US" w:eastAsia="zh-CN"/>
        </w:rPr>
        <w:t>2014</w:t>
      </w:r>
      <w:r>
        <w:rPr>
          <w:rFonts w:hint="eastAsia"/>
          <w:lang w:val="en-US" w:eastAsia="zh-CN"/>
        </w:rPr>
        <w:t>年</w:t>
      </w:r>
      <w:r>
        <w:rPr>
          <w:rFonts w:hint="eastAsia"/>
          <w:lang w:val="en-US" w:eastAsia="zh-CN"/>
        </w:rPr>
        <w:t>5</w:t>
      </w:r>
      <w:r>
        <w:rPr>
          <w:rFonts w:hint="eastAsia"/>
          <w:lang w:val="en-US" w:eastAsia="zh-CN"/>
        </w:rPr>
        <w:t>月</w:t>
      </w:r>
      <w:r>
        <w:rPr>
          <w:rFonts w:hint="eastAsia"/>
          <w:lang w:val="en-US" w:eastAsia="zh-CN"/>
        </w:rPr>
        <w:t>12-13</w:t>
      </w:r>
      <w:r>
        <w:rPr>
          <w:rFonts w:hint="eastAsia"/>
          <w:lang w:val="en-US" w:eastAsia="zh-CN"/>
        </w:rPr>
        <w:t>日在蒙特利尔召开的全球航班跟踪特别会议上就跟踪航空公司航班（无论在什么全球位置或目的地为何地）的近期工作重点达成了一致，专家对话对此表示欢迎。一些与会者对为本次会议上制定的框架做出贡献，探索改进参与本次对话的各方之间的协调和协作的方式表示了极大的兴趣。此外，作为中期和长期行动，会议也同意</w:t>
      </w:r>
      <w:r>
        <w:rPr>
          <w:lang w:val="en-US" w:eastAsia="zh-CN"/>
        </w:rPr>
        <w:t>国际民航组织</w:t>
      </w:r>
      <w:r>
        <w:rPr>
          <w:rFonts w:hint="eastAsia"/>
          <w:lang w:val="en-US" w:eastAsia="zh-CN"/>
        </w:rPr>
        <w:t>并行启动全球跟踪标准的进程。</w:t>
      </w:r>
      <w:r w:rsidRPr="00950D6F">
        <w:rPr>
          <w:lang w:val="en-US" w:eastAsia="zh-CN"/>
        </w:rPr>
        <w:t xml:space="preserve"> </w:t>
      </w:r>
    </w:p>
    <w:p w:rsidR="003326FE" w:rsidRPr="00950D6F" w:rsidRDefault="003326FE" w:rsidP="00832B5F">
      <w:pPr>
        <w:ind w:firstLineChars="200" w:firstLine="480"/>
        <w:rPr>
          <w:lang w:val="en-US" w:eastAsia="zh-CN"/>
        </w:rPr>
      </w:pPr>
      <w:r>
        <w:rPr>
          <w:rFonts w:hint="eastAsia"/>
          <w:lang w:val="en-US" w:eastAsia="zh-CN"/>
        </w:rPr>
        <w:t>技术和解决方案提供商在专家对话中介绍了越洋航线上绝大多数飞机目前可用或很快可以获得的航班跟踪技术解决方案。会议建议，除开发新的技术解决方案外，应推广对现有解决方案的扩展使用。而且，技术开发人员、业务提供商、航空公司和各种国际机构开展合作并就国际标准、政策、规章及确保全球互操作性和兼容性所需的统一频谱达成一致并通过规模经济效应优化成本至关重要。</w:t>
      </w:r>
      <w:r w:rsidRPr="00950D6F">
        <w:rPr>
          <w:lang w:val="en-US" w:eastAsia="zh-CN"/>
        </w:rPr>
        <w:t xml:space="preserve"> </w:t>
      </w:r>
    </w:p>
    <w:p w:rsidR="003326FE" w:rsidRPr="00950D6F" w:rsidRDefault="003326FE" w:rsidP="00832B5F">
      <w:pPr>
        <w:ind w:firstLineChars="200" w:firstLine="480"/>
        <w:rPr>
          <w:lang w:val="en-US" w:eastAsia="zh-CN"/>
        </w:rPr>
      </w:pPr>
      <w:r>
        <w:rPr>
          <w:rFonts w:hint="eastAsia"/>
          <w:lang w:val="en-US" w:eastAsia="zh-CN"/>
        </w:rPr>
        <w:t>对话的结论是，正在开展跟踪，并继续讨论要进一步研究的议题—实时监控飞行数据。</w:t>
      </w:r>
      <w:r w:rsidRPr="00950D6F">
        <w:rPr>
          <w:lang w:val="en-US" w:eastAsia="zh-CN"/>
        </w:rPr>
        <w:t xml:space="preserve"> </w:t>
      </w:r>
    </w:p>
    <w:p w:rsidR="003326FE" w:rsidRPr="00E72333" w:rsidRDefault="003326FE" w:rsidP="001B17D3">
      <w:pPr>
        <w:pStyle w:val="Headingb"/>
        <w:rPr>
          <w:lang w:val="en-US" w:eastAsia="zh-CN"/>
        </w:rPr>
      </w:pPr>
      <w:r>
        <w:rPr>
          <w:rFonts w:hint="eastAsia"/>
          <w:lang w:val="en-US" w:eastAsia="zh-CN"/>
        </w:rPr>
        <w:t>实时监控飞行数据</w:t>
      </w:r>
    </w:p>
    <w:p w:rsidR="003326FE" w:rsidRPr="00950D6F" w:rsidRDefault="003326FE" w:rsidP="001B17D3">
      <w:pPr>
        <w:ind w:firstLineChars="200" w:firstLine="480"/>
        <w:rPr>
          <w:lang w:val="en-US" w:eastAsia="zh-CN"/>
        </w:rPr>
      </w:pPr>
      <w:r>
        <w:rPr>
          <w:rFonts w:hint="eastAsia"/>
          <w:lang w:val="en-US" w:eastAsia="zh-CN"/>
        </w:rPr>
        <w:t>业界专家们提供了与目前技术发展和未来采用云计算和大数据的技术改进机遇有关的信息。一些与会者建议，如果飞行数据存储在标准的航空云中，感兴趣的各方可实时应用先进的数据分析和数据挖掘方法，从而更好地向旅行者通报情况，提高商业飞机的运营和环境效率。</w:t>
      </w:r>
    </w:p>
    <w:p w:rsidR="003326FE" w:rsidRPr="00950D6F" w:rsidRDefault="003326FE" w:rsidP="001B17D3">
      <w:pPr>
        <w:ind w:firstLineChars="200" w:firstLine="480"/>
        <w:rPr>
          <w:lang w:val="en-US" w:eastAsia="zh-CN"/>
        </w:rPr>
      </w:pPr>
      <w:r>
        <w:rPr>
          <w:rFonts w:hint="eastAsia"/>
          <w:lang w:val="en-US" w:eastAsia="zh-CN"/>
        </w:rPr>
        <w:t>与会者同意，可实现飞行中串流此类数据的技术是</w:t>
      </w:r>
      <w:r w:rsidR="00864B7A">
        <w:rPr>
          <w:rFonts w:hint="eastAsia"/>
          <w:lang w:val="en-US" w:eastAsia="zh-CN"/>
        </w:rPr>
        <w:t>可能</w:t>
      </w:r>
      <w:r>
        <w:rPr>
          <w:rFonts w:hint="eastAsia"/>
          <w:lang w:val="en-US" w:eastAsia="zh-CN"/>
        </w:rPr>
        <w:t>的，但仍存在容量问题。此外，在采用飞行中串流之前，需要解决许多制度性问题。</w:t>
      </w:r>
      <w:r w:rsidRPr="00950D6F">
        <w:rPr>
          <w:lang w:val="en-US" w:eastAsia="zh-CN"/>
        </w:rPr>
        <w:t xml:space="preserve"> </w:t>
      </w:r>
    </w:p>
    <w:p w:rsidR="003326FE" w:rsidRPr="00950D6F" w:rsidRDefault="003326FE" w:rsidP="001B17D3">
      <w:pPr>
        <w:ind w:firstLineChars="200" w:firstLine="480"/>
        <w:rPr>
          <w:lang w:val="en-US" w:eastAsia="zh-CN"/>
        </w:rPr>
      </w:pPr>
      <w:r>
        <w:rPr>
          <w:rFonts w:hint="eastAsia"/>
          <w:lang w:val="en-US" w:eastAsia="zh-CN"/>
        </w:rPr>
        <w:lastRenderedPageBreak/>
        <w:t>这些涉及到：可传输的数据类型；传输周期（连续串流、触发传输）；频谱需求；可靠性；问责；数据安全（完整性、可用度、真实性、不可否认性）；潜在的飞行数据滥用；隐私；互操作性；成本和业务模式；数据的所有权和获取政策等。</w:t>
      </w:r>
      <w:r w:rsidRPr="00950D6F">
        <w:rPr>
          <w:lang w:val="en-US" w:eastAsia="zh-CN"/>
        </w:rPr>
        <w:t xml:space="preserve"> </w:t>
      </w:r>
    </w:p>
    <w:p w:rsidR="003326FE" w:rsidRPr="00950D6F" w:rsidRDefault="003326FE" w:rsidP="001B17D3">
      <w:pPr>
        <w:ind w:firstLineChars="200" w:firstLine="480"/>
        <w:rPr>
          <w:lang w:val="en-US" w:eastAsia="zh-CN"/>
        </w:rPr>
      </w:pPr>
      <w:r>
        <w:rPr>
          <w:rFonts w:hint="eastAsia"/>
          <w:lang w:val="en-US" w:eastAsia="zh-CN"/>
        </w:rPr>
        <w:t>尽管提到了对安全的关注（包括对频谱划分的影响），但多家卫星运营商强调了近期为旅客提供商业宽带服务的进展情况并指出了将此用于某些飞行数据通信的可能性。</w:t>
      </w:r>
      <w:r w:rsidRPr="00950D6F">
        <w:rPr>
          <w:lang w:val="en-US" w:eastAsia="zh-CN"/>
        </w:rPr>
        <w:t xml:space="preserve"> </w:t>
      </w:r>
    </w:p>
    <w:p w:rsidR="003326FE" w:rsidRPr="00950D6F" w:rsidRDefault="003326FE" w:rsidP="001B17D3">
      <w:pPr>
        <w:ind w:firstLineChars="200" w:firstLine="480"/>
        <w:rPr>
          <w:lang w:val="en-US" w:eastAsia="zh-CN"/>
        </w:rPr>
      </w:pPr>
      <w:r>
        <w:rPr>
          <w:rFonts w:hint="eastAsia"/>
          <w:lang w:val="en-US" w:eastAsia="zh-CN"/>
        </w:rPr>
        <w:t>与会者认识到，在航空云中使用实时数据的问题与其他利用云计算、大数据分析和其他</w:t>
      </w:r>
      <w:r>
        <w:rPr>
          <w:rFonts w:hint="eastAsia"/>
          <w:lang w:val="en-US" w:eastAsia="zh-CN"/>
        </w:rPr>
        <w:t>ICT</w:t>
      </w:r>
      <w:r>
        <w:rPr>
          <w:rFonts w:hint="eastAsia"/>
          <w:lang w:val="en-US" w:eastAsia="zh-CN"/>
        </w:rPr>
        <w:t>解决方案的行业（汽车、医疗、公用事业）所面临的问题相似。</w:t>
      </w:r>
      <w:r w:rsidRPr="00950D6F">
        <w:rPr>
          <w:lang w:val="en-US" w:eastAsia="zh-CN"/>
        </w:rPr>
        <w:t xml:space="preserve"> </w:t>
      </w:r>
    </w:p>
    <w:p w:rsidR="003326FE" w:rsidRPr="00E46567" w:rsidRDefault="003326FE" w:rsidP="001B17D3">
      <w:pPr>
        <w:pStyle w:val="Headingb"/>
        <w:rPr>
          <w:lang w:val="en-US" w:eastAsia="zh-CN"/>
        </w:rPr>
      </w:pPr>
      <w:r>
        <w:rPr>
          <w:rFonts w:hint="eastAsia"/>
          <w:lang w:val="en-US" w:eastAsia="zh-CN"/>
        </w:rPr>
        <w:t>建议采取的行动</w:t>
      </w:r>
      <w:r w:rsidRPr="00E46567">
        <w:rPr>
          <w:lang w:val="en-US" w:eastAsia="zh-CN"/>
        </w:rPr>
        <w:t xml:space="preserve"> </w:t>
      </w:r>
    </w:p>
    <w:p w:rsidR="003326FE" w:rsidRPr="00950D6F" w:rsidRDefault="00864B7A" w:rsidP="001B17D3">
      <w:pPr>
        <w:rPr>
          <w:lang w:val="en-US" w:eastAsia="zh-CN"/>
        </w:rPr>
      </w:pPr>
      <w:r>
        <w:rPr>
          <w:lang w:val="en-US" w:eastAsia="zh-CN"/>
        </w:rPr>
        <w:t>1</w:t>
      </w:r>
      <w:r>
        <w:rPr>
          <w:rFonts w:hint="eastAsia"/>
          <w:lang w:val="en-US" w:eastAsia="zh-CN"/>
        </w:rPr>
        <w:tab/>
      </w:r>
      <w:r w:rsidR="003326FE">
        <w:rPr>
          <w:rFonts w:hint="eastAsia"/>
          <w:lang w:val="en-US" w:eastAsia="zh-CN"/>
        </w:rPr>
        <w:t>一些与会者呼吁国际电联尽早采取行动，在新的航空（频谱）需求确定后，提供必要的频谱划分。</w:t>
      </w:r>
      <w:r>
        <w:rPr>
          <w:rFonts w:hint="eastAsia"/>
          <w:lang w:val="en-US" w:eastAsia="zh-CN"/>
        </w:rPr>
        <w:t>这包括用于卫星及用于生命安全航空业务的无线电业务</w:t>
      </w:r>
      <w:r w:rsidR="003326FE">
        <w:rPr>
          <w:rFonts w:hint="eastAsia"/>
          <w:lang w:val="en-US" w:eastAsia="zh-CN"/>
        </w:rPr>
        <w:t>频谱。会议鼓励国际电联继续研究解决航班跟踪和实时飞行数据监控的现行和未来频谱需求并在未来召开的世界无线电通信大会（包括</w:t>
      </w:r>
      <w:r w:rsidR="003326FE">
        <w:rPr>
          <w:rFonts w:hint="eastAsia"/>
          <w:lang w:val="en-US" w:eastAsia="zh-CN"/>
        </w:rPr>
        <w:t>2015</w:t>
      </w:r>
      <w:r w:rsidR="003326FE">
        <w:rPr>
          <w:rFonts w:hint="eastAsia"/>
          <w:lang w:val="en-US" w:eastAsia="zh-CN"/>
        </w:rPr>
        <w:t>年大会）中做出适当的划分。</w:t>
      </w:r>
      <w:r w:rsidR="003326FE" w:rsidRPr="00950D6F">
        <w:rPr>
          <w:lang w:val="en-US" w:eastAsia="zh-CN"/>
        </w:rPr>
        <w:t xml:space="preserve"> </w:t>
      </w:r>
    </w:p>
    <w:p w:rsidR="003326FE" w:rsidRPr="00950D6F" w:rsidRDefault="00864B7A" w:rsidP="001B17D3">
      <w:pPr>
        <w:rPr>
          <w:lang w:val="en-US" w:eastAsia="zh-CN"/>
        </w:rPr>
      </w:pPr>
      <w:r>
        <w:rPr>
          <w:lang w:val="en-US" w:eastAsia="zh-CN"/>
        </w:rPr>
        <w:t>2</w:t>
      </w:r>
      <w:r>
        <w:rPr>
          <w:rFonts w:hint="eastAsia"/>
          <w:lang w:val="en-US" w:eastAsia="zh-CN"/>
        </w:rPr>
        <w:tab/>
      </w:r>
      <w:r w:rsidR="003326FE">
        <w:rPr>
          <w:rFonts w:hint="eastAsia"/>
          <w:lang w:val="en-US" w:eastAsia="zh-CN"/>
        </w:rPr>
        <w:t>专家对话强调，未来</w:t>
      </w:r>
      <w:r w:rsidR="003326FE">
        <w:rPr>
          <w:lang w:val="en-US" w:eastAsia="zh-CN"/>
        </w:rPr>
        <w:t>国际民航组织</w:t>
      </w:r>
      <w:r w:rsidR="003326FE">
        <w:rPr>
          <w:rFonts w:hint="eastAsia"/>
          <w:lang w:val="en-US" w:eastAsia="zh-CN"/>
        </w:rPr>
        <w:t>和国际电联有必要促进采取公开、多学科、利益攸关多方和基于绩效的方法，以制定用于实时飞行数据监控的航空云使用国际标准。对话邀请参与对话的各组织根据各自的专长、职责、职能共同协调、协作，避免工作重复并倾听相关各方的意见。专家对话确定了以下长期任务，这些任务的完成可视为推动讨论的一个重要贡献：</w:t>
      </w:r>
    </w:p>
    <w:p w:rsidR="003326FE" w:rsidRPr="00950D6F" w:rsidRDefault="00864B7A" w:rsidP="001B17D3">
      <w:pPr>
        <w:pStyle w:val="enumlev1"/>
        <w:rPr>
          <w:lang w:val="en-US" w:eastAsia="zh-CN"/>
        </w:rPr>
      </w:pPr>
      <w:r w:rsidRPr="00864B7A">
        <w:rPr>
          <w:lang w:val="en-US" w:eastAsia="zh-CN"/>
        </w:rPr>
        <w:t>–</w:t>
      </w:r>
      <w:r>
        <w:rPr>
          <w:rFonts w:hint="eastAsia"/>
          <w:lang w:val="en-US" w:eastAsia="zh-CN"/>
        </w:rPr>
        <w:tab/>
      </w:r>
      <w:r w:rsidR="003326FE">
        <w:rPr>
          <w:lang w:val="en-US" w:eastAsia="zh-CN"/>
        </w:rPr>
        <w:t>国际民航组织</w:t>
      </w:r>
      <w:r w:rsidR="003326FE">
        <w:rPr>
          <w:rFonts w:hint="eastAsia"/>
          <w:lang w:val="en-US" w:eastAsia="zh-CN"/>
        </w:rPr>
        <w:t>制定并验证实时监控飞行数据的操作需求并确定最低要求；</w:t>
      </w:r>
      <w:r w:rsidR="003326FE" w:rsidRPr="00950D6F">
        <w:rPr>
          <w:lang w:val="en-US" w:eastAsia="zh-CN"/>
        </w:rPr>
        <w:t xml:space="preserve"> </w:t>
      </w:r>
    </w:p>
    <w:p w:rsidR="003326FE" w:rsidRPr="00950D6F" w:rsidRDefault="00864B7A" w:rsidP="001B17D3">
      <w:pPr>
        <w:pStyle w:val="enumlev1"/>
        <w:rPr>
          <w:lang w:val="en-US" w:eastAsia="zh-CN"/>
        </w:rPr>
      </w:pPr>
      <w:r w:rsidRPr="00864B7A">
        <w:rPr>
          <w:lang w:val="en-US" w:eastAsia="zh-CN"/>
        </w:rPr>
        <w:t>–</w:t>
      </w:r>
      <w:r>
        <w:rPr>
          <w:rFonts w:hint="eastAsia"/>
          <w:lang w:val="en-US" w:eastAsia="zh-CN"/>
        </w:rPr>
        <w:tab/>
      </w:r>
      <w:r w:rsidR="003326FE">
        <w:rPr>
          <w:lang w:val="en-US" w:eastAsia="zh-CN"/>
        </w:rPr>
        <w:t>国际民航组织</w:t>
      </w:r>
      <w:r w:rsidR="003326FE">
        <w:rPr>
          <w:rFonts w:hint="eastAsia"/>
          <w:lang w:val="en-US" w:eastAsia="zh-CN"/>
        </w:rPr>
        <w:t>确定运行概念（其中包括通信要求）并与国际电联合作确定必要的（频谱要求等）通信标准；</w:t>
      </w:r>
      <w:r w:rsidR="003326FE" w:rsidRPr="00950D6F">
        <w:rPr>
          <w:lang w:val="en-US" w:eastAsia="zh-CN"/>
        </w:rPr>
        <w:t xml:space="preserve"> </w:t>
      </w:r>
    </w:p>
    <w:p w:rsidR="003326FE" w:rsidRPr="00950D6F" w:rsidRDefault="00864B7A" w:rsidP="001B17D3">
      <w:pPr>
        <w:pStyle w:val="enumlev1"/>
        <w:rPr>
          <w:lang w:val="en-US" w:eastAsia="zh-CN"/>
        </w:rPr>
      </w:pPr>
      <w:r w:rsidRPr="00864B7A">
        <w:rPr>
          <w:lang w:val="en-US" w:eastAsia="zh-CN"/>
        </w:rPr>
        <w:t>–</w:t>
      </w:r>
      <w:r>
        <w:rPr>
          <w:rFonts w:hint="eastAsia"/>
          <w:lang w:val="en-US" w:eastAsia="zh-CN"/>
        </w:rPr>
        <w:tab/>
      </w:r>
      <w:r w:rsidR="003326FE">
        <w:rPr>
          <w:lang w:val="en-US" w:eastAsia="zh-CN"/>
        </w:rPr>
        <w:t>国际民航组织</w:t>
      </w:r>
      <w:r w:rsidR="003326FE">
        <w:rPr>
          <w:rFonts w:hint="eastAsia"/>
          <w:lang w:val="en-US" w:eastAsia="zh-CN"/>
        </w:rPr>
        <w:t>、国际电联与业界合作预测相关的费用影响并开发适当的业务模式，确保具有成本效益；</w:t>
      </w:r>
      <w:r w:rsidR="003326FE" w:rsidRPr="00950D6F">
        <w:rPr>
          <w:lang w:val="en-US" w:eastAsia="zh-CN"/>
        </w:rPr>
        <w:t xml:space="preserve"> </w:t>
      </w:r>
    </w:p>
    <w:p w:rsidR="003326FE" w:rsidRPr="00950D6F" w:rsidRDefault="00864B7A" w:rsidP="001B17D3">
      <w:pPr>
        <w:pStyle w:val="enumlev1"/>
        <w:rPr>
          <w:lang w:val="en-US" w:eastAsia="zh-CN"/>
        </w:rPr>
      </w:pPr>
      <w:r w:rsidRPr="00864B7A">
        <w:rPr>
          <w:lang w:val="en-US" w:eastAsia="zh-CN"/>
        </w:rPr>
        <w:t>–</w:t>
      </w:r>
      <w:r>
        <w:rPr>
          <w:rFonts w:hint="eastAsia"/>
          <w:lang w:val="en-US" w:eastAsia="zh-CN"/>
        </w:rPr>
        <w:tab/>
      </w:r>
      <w:r w:rsidR="003326FE">
        <w:rPr>
          <w:lang w:val="en-US" w:eastAsia="zh-CN"/>
        </w:rPr>
        <w:t>国际民航组织</w:t>
      </w:r>
      <w:r w:rsidR="003326FE">
        <w:rPr>
          <w:rFonts w:hint="eastAsia"/>
          <w:lang w:val="en-US" w:eastAsia="zh-CN"/>
        </w:rPr>
        <w:t>与国际电联确定满足该要求需制定的必要标准、政策和规章，其中包括研究用于实时监控飞行数据的航空云的飞行数据保护、信息安全、隐私、飞行数据的适当使用和数据所有权的要求；</w:t>
      </w:r>
      <w:r w:rsidR="003326FE" w:rsidRPr="00950D6F">
        <w:rPr>
          <w:lang w:val="en-US" w:eastAsia="zh-CN"/>
        </w:rPr>
        <w:t xml:space="preserve"> </w:t>
      </w:r>
    </w:p>
    <w:p w:rsidR="003326FE" w:rsidRPr="00950D6F" w:rsidRDefault="00864B7A" w:rsidP="001B17D3">
      <w:pPr>
        <w:pStyle w:val="enumlev1"/>
        <w:rPr>
          <w:lang w:val="en-US" w:eastAsia="zh-CN"/>
        </w:rPr>
      </w:pPr>
      <w:r w:rsidRPr="00864B7A">
        <w:rPr>
          <w:lang w:val="en-US" w:eastAsia="zh-CN"/>
        </w:rPr>
        <w:t>–</w:t>
      </w:r>
      <w:r>
        <w:rPr>
          <w:rFonts w:hint="eastAsia"/>
          <w:lang w:val="en-US" w:eastAsia="zh-CN"/>
        </w:rPr>
        <w:tab/>
      </w:r>
      <w:r w:rsidR="003326FE">
        <w:rPr>
          <w:rFonts w:hint="eastAsia"/>
          <w:lang w:val="en-US" w:eastAsia="zh-CN"/>
        </w:rPr>
        <w:t>制定并更新活动路线图</w:t>
      </w:r>
      <w:r w:rsidR="003326FE">
        <w:rPr>
          <w:rFonts w:hint="eastAsia"/>
          <w:lang w:val="en-US" w:eastAsia="zh-CN"/>
        </w:rPr>
        <w:t>/</w:t>
      </w:r>
      <w:r w:rsidR="003326FE">
        <w:rPr>
          <w:rFonts w:hint="eastAsia"/>
          <w:lang w:val="en-US" w:eastAsia="zh-CN"/>
        </w:rPr>
        <w:t>召集落实路线图的决策会议。</w:t>
      </w:r>
      <w:r w:rsidR="003326FE" w:rsidRPr="00950D6F">
        <w:rPr>
          <w:lang w:val="en-US" w:eastAsia="zh-CN"/>
        </w:rPr>
        <w:t xml:space="preserve"> </w:t>
      </w:r>
    </w:p>
    <w:p w:rsidR="003326FE" w:rsidRPr="00950D6F" w:rsidRDefault="00864B7A" w:rsidP="001B17D3">
      <w:pPr>
        <w:rPr>
          <w:lang w:val="en-US" w:eastAsia="zh-CN"/>
        </w:rPr>
      </w:pPr>
      <w:r>
        <w:rPr>
          <w:lang w:val="en-US" w:eastAsia="zh-CN"/>
        </w:rPr>
        <w:t>3</w:t>
      </w:r>
      <w:r>
        <w:rPr>
          <w:rFonts w:hint="eastAsia"/>
          <w:lang w:val="en-US" w:eastAsia="zh-CN"/>
        </w:rPr>
        <w:tab/>
      </w:r>
      <w:r w:rsidR="003326FE">
        <w:rPr>
          <w:rFonts w:hint="eastAsia"/>
          <w:lang w:val="en-US" w:eastAsia="zh-CN"/>
        </w:rPr>
        <w:t>敦促国际电联和</w:t>
      </w:r>
      <w:r w:rsidR="003326FE">
        <w:rPr>
          <w:lang w:val="en-US" w:eastAsia="zh-CN"/>
        </w:rPr>
        <w:t>国际民航组织</w:t>
      </w:r>
      <w:r w:rsidR="003326FE">
        <w:rPr>
          <w:rFonts w:hint="eastAsia"/>
          <w:lang w:val="en-US" w:eastAsia="zh-CN"/>
        </w:rPr>
        <w:t>在适当的组织内，依据其职权密切合作，解决上述问题并促进感兴趣的各方顺利参与进来。</w:t>
      </w:r>
      <w:r w:rsidR="003326FE" w:rsidRPr="00950D6F">
        <w:rPr>
          <w:lang w:val="en-US" w:eastAsia="zh-CN"/>
        </w:rPr>
        <w:t xml:space="preserve"> </w:t>
      </w:r>
    </w:p>
    <w:p w:rsidR="003326FE" w:rsidRPr="00FD0AF5" w:rsidRDefault="003326FE" w:rsidP="001B17D3">
      <w:pPr>
        <w:pStyle w:val="Headingb"/>
        <w:rPr>
          <w:lang w:val="en-US" w:eastAsia="zh-CN"/>
        </w:rPr>
      </w:pPr>
      <w:r>
        <w:rPr>
          <w:rFonts w:hint="eastAsia"/>
          <w:lang w:val="en-US" w:eastAsia="zh-CN"/>
        </w:rPr>
        <w:t>实时监控飞行数据专家对话的参会情况</w:t>
      </w:r>
      <w:r w:rsidRPr="00FD0AF5">
        <w:rPr>
          <w:lang w:val="en-US" w:eastAsia="zh-CN"/>
        </w:rPr>
        <w:t xml:space="preserve"> </w:t>
      </w:r>
    </w:p>
    <w:p w:rsidR="003326FE" w:rsidRPr="00950D6F" w:rsidRDefault="003326FE" w:rsidP="001B17D3">
      <w:pPr>
        <w:ind w:firstLineChars="200" w:firstLine="480"/>
        <w:rPr>
          <w:lang w:val="en-US" w:eastAsia="zh-CN"/>
        </w:rPr>
      </w:pPr>
      <w:r>
        <w:rPr>
          <w:rFonts w:hint="eastAsia"/>
          <w:lang w:val="en-US" w:eastAsia="zh-CN"/>
        </w:rPr>
        <w:t>与会者对富有建设性的讨论表示欣赏，确定了建议未来采取的行动并确认希望为实现实时监控飞行数据的目标做出贡献。他们感谢马来西亚政府热情慷慨地举办了本次活动。他们感谢国际电联促成了本次专家对话并倡导与</w:t>
      </w:r>
      <w:r>
        <w:rPr>
          <w:lang w:val="en-US" w:eastAsia="zh-CN"/>
        </w:rPr>
        <w:t>国际民航组织</w:t>
      </w:r>
      <w:r>
        <w:rPr>
          <w:rFonts w:hint="eastAsia"/>
          <w:lang w:val="en-US" w:eastAsia="zh-CN"/>
        </w:rPr>
        <w:t>合作，审视采用</w:t>
      </w:r>
      <w:r>
        <w:rPr>
          <w:rFonts w:hint="eastAsia"/>
          <w:lang w:val="en-US" w:eastAsia="zh-CN"/>
        </w:rPr>
        <w:t>ICT</w:t>
      </w:r>
      <w:r>
        <w:rPr>
          <w:rFonts w:hint="eastAsia"/>
          <w:lang w:val="en-US" w:eastAsia="zh-CN"/>
        </w:rPr>
        <w:t>改进航空业的替代方式。</w:t>
      </w:r>
    </w:p>
    <w:p w:rsidR="003326FE" w:rsidRDefault="003326FE" w:rsidP="001B17D3">
      <w:pPr>
        <w:ind w:firstLineChars="200" w:firstLine="480"/>
        <w:rPr>
          <w:lang w:val="en-US"/>
        </w:rPr>
      </w:pPr>
      <w:r>
        <w:rPr>
          <w:rFonts w:hint="eastAsia"/>
          <w:lang w:val="en-US" w:eastAsia="zh-CN"/>
        </w:rPr>
        <w:t>参与对话的组织有：亚洲航空、</w:t>
      </w:r>
      <w:r w:rsidRPr="00950D6F">
        <w:rPr>
          <w:lang w:val="en-US"/>
        </w:rPr>
        <w:t>Axiata</w:t>
      </w:r>
      <w:r>
        <w:rPr>
          <w:rFonts w:hint="eastAsia"/>
          <w:lang w:val="en-US" w:eastAsia="zh-CN"/>
        </w:rPr>
        <w:t>集团、波音、</w:t>
      </w:r>
      <w:r w:rsidRPr="00643D85">
        <w:rPr>
          <w:lang w:eastAsia="zh-CN"/>
        </w:rPr>
        <w:t>西尔康</w:t>
      </w:r>
      <w:r w:rsidRPr="00643D85">
        <w:rPr>
          <w:lang w:eastAsia="zh-CN"/>
        </w:rPr>
        <w:t>(Celcom)</w:t>
      </w:r>
      <w:r>
        <w:rPr>
          <w:rFonts w:hint="eastAsia"/>
          <w:lang w:eastAsia="zh-CN"/>
        </w:rPr>
        <w:t>公司、新加坡民航管理局、马来西亚民航局、德国汉莎、德国宇航中心（</w:t>
      </w:r>
      <w:r w:rsidRPr="00950D6F">
        <w:rPr>
          <w:lang w:val="en-US"/>
        </w:rPr>
        <w:t>DLR</w:t>
      </w:r>
      <w:r>
        <w:rPr>
          <w:rFonts w:hint="eastAsia"/>
          <w:lang w:val="en-US" w:eastAsia="zh-CN"/>
        </w:rPr>
        <w:t>）、巴西航空工业公司（</w:t>
      </w:r>
      <w:r w:rsidRPr="00950D6F">
        <w:rPr>
          <w:lang w:val="en-US"/>
        </w:rPr>
        <w:t>Embraer</w:t>
      </w:r>
      <w:r>
        <w:rPr>
          <w:rFonts w:hint="eastAsia"/>
          <w:lang w:val="en-US" w:eastAsia="zh-CN"/>
        </w:rPr>
        <w:t>）、</w:t>
      </w:r>
      <w:r w:rsidRPr="00643D85">
        <w:rPr>
          <w:lang w:eastAsia="zh-CN"/>
        </w:rPr>
        <w:t>欧洲航空安全组织</w:t>
      </w:r>
      <w:r>
        <w:rPr>
          <w:rFonts w:hint="eastAsia"/>
          <w:lang w:eastAsia="zh-CN"/>
        </w:rPr>
        <w:t>（</w:t>
      </w:r>
      <w:r w:rsidRPr="00950D6F">
        <w:rPr>
          <w:lang w:val="en-US"/>
        </w:rPr>
        <w:t>EUROCONTROL</w:t>
      </w:r>
      <w:r>
        <w:rPr>
          <w:rFonts w:hint="eastAsia"/>
          <w:lang w:val="en-US" w:eastAsia="zh-CN"/>
        </w:rPr>
        <w:t>）、</w:t>
      </w:r>
      <w:r w:rsidRPr="00950D6F">
        <w:rPr>
          <w:lang w:val="en-US"/>
        </w:rPr>
        <w:t>Flight Focus</w:t>
      </w:r>
      <w:r w:rsidR="00864B7A">
        <w:rPr>
          <w:rFonts w:hint="eastAsia"/>
          <w:lang w:val="en-US" w:eastAsia="zh-CN"/>
        </w:rPr>
        <w:t>公司</w:t>
      </w:r>
      <w:r>
        <w:rPr>
          <w:rFonts w:hint="eastAsia"/>
          <w:lang w:val="en-US" w:eastAsia="zh-CN"/>
        </w:rPr>
        <w:t>、</w:t>
      </w:r>
      <w:r w:rsidRPr="00950D6F">
        <w:rPr>
          <w:lang w:val="en-US"/>
        </w:rPr>
        <w:t>FLYHT Aerospace Solutions</w:t>
      </w:r>
      <w:r>
        <w:rPr>
          <w:rFonts w:hint="eastAsia"/>
          <w:lang w:val="en-US" w:eastAsia="zh-CN"/>
        </w:rPr>
        <w:t>公司、全球星、</w:t>
      </w:r>
      <w:r w:rsidRPr="00950D6F">
        <w:rPr>
          <w:lang w:val="en-US"/>
        </w:rPr>
        <w:t>IATA</w:t>
      </w:r>
      <w:r>
        <w:rPr>
          <w:rFonts w:hint="eastAsia"/>
          <w:lang w:val="en-US" w:eastAsia="zh-CN"/>
        </w:rPr>
        <w:t>、</w:t>
      </w:r>
      <w:r>
        <w:rPr>
          <w:lang w:val="en-US"/>
        </w:rPr>
        <w:t>国际民航组织</w:t>
      </w:r>
      <w:r>
        <w:rPr>
          <w:rFonts w:hint="eastAsia"/>
          <w:lang w:val="en-US" w:eastAsia="zh-CN"/>
        </w:rPr>
        <w:t>、</w:t>
      </w:r>
      <w:r w:rsidRPr="00643D85">
        <w:rPr>
          <w:lang w:eastAsia="zh-CN"/>
        </w:rPr>
        <w:t>国际联邦航空公司飞行员协会</w:t>
      </w:r>
      <w:r>
        <w:rPr>
          <w:rFonts w:hint="eastAsia"/>
          <w:lang w:eastAsia="zh-CN"/>
        </w:rPr>
        <w:t>（</w:t>
      </w:r>
      <w:r w:rsidRPr="00950D6F">
        <w:rPr>
          <w:lang w:val="en-US"/>
        </w:rPr>
        <w:t>IFALPA</w:t>
      </w:r>
      <w:r>
        <w:rPr>
          <w:rFonts w:hint="eastAsia"/>
          <w:lang w:val="en-US" w:eastAsia="zh-CN"/>
        </w:rPr>
        <w:t>）、</w:t>
      </w:r>
      <w:r w:rsidRPr="001618CC">
        <w:rPr>
          <w:lang w:eastAsia="zh-CN"/>
        </w:rPr>
        <w:t>国际打击网络威胁多边伙伴关系</w:t>
      </w:r>
      <w:r>
        <w:rPr>
          <w:rFonts w:hint="eastAsia"/>
          <w:lang w:eastAsia="zh-CN"/>
        </w:rPr>
        <w:t>（</w:t>
      </w:r>
      <w:r w:rsidRPr="00950D6F">
        <w:rPr>
          <w:lang w:val="en-US"/>
        </w:rPr>
        <w:t>IMPACT</w:t>
      </w:r>
      <w:r>
        <w:rPr>
          <w:rFonts w:hint="eastAsia"/>
          <w:lang w:val="en-US" w:eastAsia="zh-CN"/>
        </w:rPr>
        <w:t>）、海事卫星（</w:t>
      </w:r>
      <w:r w:rsidRPr="00950D6F">
        <w:rPr>
          <w:lang w:val="en-US"/>
        </w:rPr>
        <w:t>Inmarsat</w:t>
      </w:r>
      <w:r>
        <w:rPr>
          <w:rFonts w:hint="eastAsia"/>
          <w:lang w:val="en-US" w:eastAsia="zh-CN"/>
        </w:rPr>
        <w:t>）、国际通信卫星（</w:t>
      </w:r>
      <w:r w:rsidRPr="00950D6F">
        <w:rPr>
          <w:lang w:val="en-US"/>
        </w:rPr>
        <w:t>Intelsat</w:t>
      </w:r>
      <w:r>
        <w:rPr>
          <w:rFonts w:hint="eastAsia"/>
          <w:lang w:val="en-US" w:eastAsia="zh-CN"/>
        </w:rPr>
        <w:t>）、铱星、国际电联、</w:t>
      </w:r>
      <w:r w:rsidRPr="00950D6F">
        <w:rPr>
          <w:lang w:val="en-US"/>
        </w:rPr>
        <w:t>L-3</w:t>
      </w:r>
      <w:r>
        <w:rPr>
          <w:rFonts w:hint="eastAsia"/>
          <w:lang w:val="en-US" w:eastAsia="zh-CN"/>
        </w:rPr>
        <w:t>通信公司、汉莎系统公司、马来西亚航空、马</w:t>
      </w:r>
      <w:r>
        <w:rPr>
          <w:rFonts w:hint="eastAsia"/>
          <w:lang w:val="en-US" w:eastAsia="zh-CN"/>
        </w:rPr>
        <w:lastRenderedPageBreak/>
        <w:t>来西亚通信和多媒体委员会、马来西亚通信和多媒体部、松下航空电子、</w:t>
      </w:r>
      <w:r w:rsidRPr="00146A46">
        <w:rPr>
          <w:lang w:val="en" w:eastAsia="zh-CN"/>
        </w:rPr>
        <w:t>罗尔斯</w:t>
      </w:r>
      <w:r w:rsidR="001B17D3" w:rsidRPr="001B17D3">
        <w:rPr>
          <w:lang w:val="en" w:eastAsia="zh-CN"/>
        </w:rPr>
        <w:t>•</w:t>
      </w:r>
      <w:r w:rsidRPr="00146A46">
        <w:rPr>
          <w:lang w:val="en" w:eastAsia="zh-CN"/>
        </w:rPr>
        <w:t>罗伊斯</w:t>
      </w:r>
      <w:r>
        <w:rPr>
          <w:rFonts w:hint="eastAsia"/>
          <w:lang w:val="en" w:eastAsia="zh-CN"/>
        </w:rPr>
        <w:t>公司、</w:t>
      </w:r>
      <w:r w:rsidRPr="00950D6F">
        <w:rPr>
          <w:lang w:val="en-US"/>
        </w:rPr>
        <w:t>SAP</w:t>
      </w:r>
      <w:r>
        <w:rPr>
          <w:rFonts w:hint="eastAsia"/>
          <w:lang w:val="en-US" w:eastAsia="zh-CN"/>
        </w:rPr>
        <w:t>公司、</w:t>
      </w:r>
      <w:r w:rsidRPr="00950D6F">
        <w:rPr>
          <w:lang w:val="en-US"/>
        </w:rPr>
        <w:t>SITA</w:t>
      </w:r>
      <w:r>
        <w:rPr>
          <w:rFonts w:hint="eastAsia"/>
          <w:lang w:val="en-US" w:eastAsia="zh-CN"/>
        </w:rPr>
        <w:t>公司、</w:t>
      </w:r>
      <w:r w:rsidRPr="00950D6F">
        <w:rPr>
          <w:lang w:val="en-US"/>
        </w:rPr>
        <w:t>SkyTrac</w:t>
      </w:r>
      <w:r>
        <w:rPr>
          <w:rFonts w:hint="eastAsia"/>
          <w:lang w:val="en-US" w:eastAsia="zh-CN"/>
        </w:rPr>
        <w:t xml:space="preserve"> </w:t>
      </w:r>
      <w:r w:rsidRPr="00950D6F">
        <w:rPr>
          <w:lang w:val="en-US"/>
        </w:rPr>
        <w:t>Systems</w:t>
      </w:r>
      <w:r>
        <w:rPr>
          <w:rFonts w:hint="eastAsia"/>
          <w:lang w:val="en-US" w:eastAsia="zh-CN"/>
        </w:rPr>
        <w:t>公司、</w:t>
      </w:r>
      <w:r w:rsidRPr="00950D6F">
        <w:rPr>
          <w:lang w:val="en-US"/>
        </w:rPr>
        <w:t>Star Navigation Systems</w:t>
      </w:r>
      <w:r>
        <w:rPr>
          <w:rFonts w:hint="eastAsia"/>
          <w:lang w:val="en-US" w:eastAsia="zh-CN"/>
        </w:rPr>
        <w:t>公司、</w:t>
      </w:r>
      <w:r w:rsidRPr="00950D6F">
        <w:rPr>
          <w:lang w:val="en-US"/>
        </w:rPr>
        <w:t>Syphax</w:t>
      </w:r>
      <w:r>
        <w:rPr>
          <w:rFonts w:hint="eastAsia"/>
          <w:lang w:val="en-US" w:eastAsia="zh-CN"/>
        </w:rPr>
        <w:t>航空、</w:t>
      </w:r>
      <w:r w:rsidRPr="00950D6F">
        <w:rPr>
          <w:lang w:val="en-US"/>
        </w:rPr>
        <w:t>Teledyne Controls</w:t>
      </w:r>
      <w:r>
        <w:rPr>
          <w:rFonts w:hint="eastAsia"/>
          <w:lang w:val="en-US" w:eastAsia="zh-CN"/>
        </w:rPr>
        <w:t>公司、</w:t>
      </w:r>
      <w:r w:rsidRPr="00950D6F">
        <w:rPr>
          <w:lang w:val="en-US"/>
        </w:rPr>
        <w:t>Telnet</w:t>
      </w:r>
      <w:r w:rsidR="00864B7A">
        <w:rPr>
          <w:rFonts w:hint="eastAsia"/>
          <w:lang w:val="en-US" w:eastAsia="zh-CN"/>
        </w:rPr>
        <w:t>公司</w:t>
      </w:r>
      <w:r>
        <w:rPr>
          <w:rFonts w:hint="eastAsia"/>
          <w:lang w:val="en-US" w:eastAsia="zh-CN"/>
        </w:rPr>
        <w:t>、泰雷斯、泰雷斯</w:t>
      </w:r>
      <w:r w:rsidRPr="008A4EDF">
        <w:t>阿莱尼亚宇航公司</w:t>
      </w:r>
      <w:r>
        <w:rPr>
          <w:rFonts w:hint="eastAsia"/>
          <w:lang w:eastAsia="zh-CN"/>
        </w:rPr>
        <w:t>等。</w:t>
      </w:r>
    </w:p>
    <w:p w:rsidR="00BC3ACA" w:rsidRDefault="00BC3ACA" w:rsidP="000A4F34">
      <w:pPr>
        <w:rPr>
          <w:rFonts w:hint="eastAsia"/>
          <w:lang w:val="en-US" w:eastAsia="zh-CN"/>
        </w:rPr>
      </w:pPr>
    </w:p>
    <w:p w:rsidR="001B17D3" w:rsidRDefault="001B17D3" w:rsidP="000A4F34">
      <w:pPr>
        <w:rPr>
          <w:rFonts w:hint="eastAsia"/>
          <w:lang w:val="en-US" w:eastAsia="zh-CN"/>
        </w:rPr>
      </w:pPr>
    </w:p>
    <w:p w:rsidR="001B17D3" w:rsidRDefault="001B17D3" w:rsidP="0032202E">
      <w:pPr>
        <w:pStyle w:val="Reasons"/>
      </w:pPr>
    </w:p>
    <w:p w:rsidR="001B17D3" w:rsidRDefault="001B17D3" w:rsidP="001B17D3">
      <w:pPr>
        <w:jc w:val="center"/>
        <w:rPr>
          <w:lang w:val="en-US" w:eastAsia="zh-CN"/>
        </w:rPr>
      </w:pPr>
      <w:r>
        <w:t>______________</w:t>
      </w:r>
    </w:p>
    <w:sectPr w:rsidR="001B17D3" w:rsidSect="00A5181E">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6FE" w:rsidRDefault="003326FE">
      <w:r>
        <w:separator/>
      </w:r>
    </w:p>
  </w:endnote>
  <w:endnote w:type="continuationSeparator" w:id="0">
    <w:p w:rsidR="003326FE" w:rsidRDefault="0033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91" w:rsidRPr="006F31AB" w:rsidRDefault="00BC3ACA" w:rsidP="003326FE">
    <w:pPr>
      <w:pStyle w:val="Footer"/>
      <w:rPr>
        <w:lang w:eastAsia="zh-CN"/>
      </w:rPr>
    </w:pPr>
    <w:fldSimple w:instr=" FILENAME \p  \* MERGEFORMAT ">
      <w:r w:rsidR="00D07847">
        <w:t>P:\CHI\ITU-R\AG\RAG\RAG14\000\014C.docx</w:t>
      </w:r>
    </w:fldSimple>
    <w:r w:rsidR="005E6891">
      <w:rPr>
        <w:rFonts w:hint="eastAsia"/>
        <w:lang w:eastAsia="zh-CN"/>
      </w:rPr>
      <w:t xml:space="preserve"> (</w:t>
    </w:r>
    <w:r w:rsidR="003326FE">
      <w:rPr>
        <w:rFonts w:hint="eastAsia"/>
        <w:lang w:eastAsia="zh-CN"/>
      </w:rPr>
      <w:t>364451</w:t>
    </w:r>
    <w:r w:rsidR="005E6891">
      <w:rPr>
        <w:rFonts w:hint="eastAsia"/>
        <w:lang w:eastAsia="zh-CN"/>
      </w:rPr>
      <w:t>)</w:t>
    </w:r>
    <w:r w:rsidR="005E6891">
      <w:tab/>
    </w:r>
    <w:r w:rsidR="005E6891">
      <w:fldChar w:fldCharType="begin"/>
    </w:r>
    <w:r w:rsidR="005E6891">
      <w:instrText xml:space="preserve"> SAVEDATE \@ DD.MM.YY </w:instrText>
    </w:r>
    <w:r w:rsidR="005E6891">
      <w:fldChar w:fldCharType="separate"/>
    </w:r>
    <w:r w:rsidR="00D07847">
      <w:t>18.06.14</w:t>
    </w:r>
    <w:r w:rsidR="005E6891">
      <w:fldChar w:fldCharType="end"/>
    </w:r>
    <w:r w:rsidR="005E6891">
      <w:tab/>
    </w:r>
    <w:r w:rsidR="005E6891">
      <w:fldChar w:fldCharType="begin"/>
    </w:r>
    <w:r w:rsidR="005E6891">
      <w:instrText xml:space="preserve"> PRINTDATE \@ DD.MM.YY </w:instrText>
    </w:r>
    <w:r w:rsidR="005E6891">
      <w:fldChar w:fldCharType="separate"/>
    </w:r>
    <w:r w:rsidR="00D07847">
      <w:t>18.06.14</w:t>
    </w:r>
    <w:r w:rsidR="005E689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91" w:rsidRDefault="00BC3ACA" w:rsidP="003326FE">
    <w:pPr>
      <w:pStyle w:val="Footer"/>
    </w:pPr>
    <w:fldSimple w:instr=" FILENAME \p  \* MERGEFORMAT ">
      <w:r w:rsidR="00D07847">
        <w:t>P:\CHI\ITU-R\AG\RAG\RAG14\000\014C.docx</w:t>
      </w:r>
    </w:fldSimple>
    <w:r w:rsidR="005E6891">
      <w:rPr>
        <w:rFonts w:hint="eastAsia"/>
        <w:lang w:eastAsia="zh-CN"/>
      </w:rPr>
      <w:t xml:space="preserve"> (</w:t>
    </w:r>
    <w:r w:rsidR="003326FE">
      <w:rPr>
        <w:rFonts w:hint="eastAsia"/>
        <w:lang w:eastAsia="zh-CN"/>
      </w:rPr>
      <w:t>364451</w:t>
    </w:r>
    <w:r w:rsidR="005E6891">
      <w:rPr>
        <w:rFonts w:hint="eastAsia"/>
        <w:lang w:eastAsia="zh-CN"/>
      </w:rPr>
      <w:t>)</w:t>
    </w:r>
    <w:r w:rsidR="005E6891">
      <w:tab/>
    </w:r>
    <w:r w:rsidR="005E6891">
      <w:fldChar w:fldCharType="begin"/>
    </w:r>
    <w:r w:rsidR="005E6891">
      <w:instrText xml:space="preserve"> SAVEDATE \@ DD.MM.YY </w:instrText>
    </w:r>
    <w:r w:rsidR="005E6891">
      <w:fldChar w:fldCharType="separate"/>
    </w:r>
    <w:r w:rsidR="00D07847">
      <w:t>18.06.14</w:t>
    </w:r>
    <w:r w:rsidR="005E6891">
      <w:fldChar w:fldCharType="end"/>
    </w:r>
    <w:r w:rsidR="005E6891">
      <w:tab/>
    </w:r>
    <w:r w:rsidR="005E6891">
      <w:fldChar w:fldCharType="begin"/>
    </w:r>
    <w:r w:rsidR="005E6891">
      <w:instrText xml:space="preserve"> PRINTDATE \@ DD.MM.YY </w:instrText>
    </w:r>
    <w:r w:rsidR="005E6891">
      <w:fldChar w:fldCharType="separate"/>
    </w:r>
    <w:r w:rsidR="00D07847">
      <w:t>18.06.14</w:t>
    </w:r>
    <w:r w:rsidR="005E689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6FE" w:rsidRDefault="003326FE">
      <w:r>
        <w:t>____________________</w:t>
      </w:r>
    </w:p>
  </w:footnote>
  <w:footnote w:type="continuationSeparator" w:id="0">
    <w:p w:rsidR="003326FE" w:rsidRDefault="00332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91" w:rsidRPr="00AF0B82" w:rsidRDefault="005E6891" w:rsidP="000A4F34">
    <w:pPr>
      <w:pStyle w:val="Header"/>
    </w:pPr>
    <w:r>
      <w:fldChar w:fldCharType="begin"/>
    </w:r>
    <w:r>
      <w:instrText xml:space="preserve"> PAGE </w:instrText>
    </w:r>
    <w:r>
      <w:fldChar w:fldCharType="separate"/>
    </w:r>
    <w:r w:rsidR="0050135E">
      <w:rPr>
        <w:noProof/>
      </w:rPr>
      <w:t>6</w:t>
    </w:r>
    <w:r>
      <w:fldChar w:fldCharType="end"/>
    </w:r>
  </w:p>
  <w:p w:rsidR="005E6891" w:rsidRPr="00AF0B82" w:rsidRDefault="005E6891" w:rsidP="003326FE">
    <w:pPr>
      <w:pStyle w:val="Header"/>
      <w:rPr>
        <w:lang w:eastAsia="zh-CN"/>
      </w:rPr>
    </w:pPr>
    <w:r w:rsidRPr="00AF0B82">
      <w:t>RAG</w:t>
    </w:r>
    <w:r w:rsidR="00BC3ACA">
      <w:rPr>
        <w:lang w:eastAsia="zh-CN"/>
      </w:rPr>
      <w:t>14</w:t>
    </w:r>
    <w:r w:rsidRPr="00AF0B82">
      <w:t>-1/</w:t>
    </w:r>
    <w:r w:rsidR="003326FE">
      <w:rPr>
        <w:rFonts w:hint="eastAsia"/>
        <w:lang w:eastAsia="zh-CN"/>
      </w:rPr>
      <w:t>14</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6"/>
  </w:num>
  <w:num w:numId="14">
    <w:abstractNumId w:val="23"/>
  </w:num>
  <w:num w:numId="15">
    <w:abstractNumId w:val="20"/>
  </w:num>
  <w:num w:numId="16">
    <w:abstractNumId w:val="25"/>
  </w:num>
  <w:num w:numId="17">
    <w:abstractNumId w:val="19"/>
  </w:num>
  <w:num w:numId="18">
    <w:abstractNumId w:val="10"/>
  </w:num>
  <w:num w:numId="19">
    <w:abstractNumId w:val="13"/>
  </w:num>
  <w:num w:numId="20">
    <w:abstractNumId w:val="14"/>
  </w:num>
  <w:num w:numId="21">
    <w:abstractNumId w:val="17"/>
  </w:num>
  <w:num w:numId="22">
    <w:abstractNumId w:val="27"/>
  </w:num>
  <w:num w:numId="23">
    <w:abstractNumId w:val="21"/>
  </w:num>
  <w:num w:numId="24">
    <w:abstractNumId w:val="22"/>
  </w:num>
  <w:num w:numId="25">
    <w:abstractNumId w:val="11"/>
  </w:num>
  <w:num w:numId="26">
    <w:abstractNumId w:val="18"/>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6FE"/>
    <w:rsid w:val="00020106"/>
    <w:rsid w:val="00021007"/>
    <w:rsid w:val="00034C59"/>
    <w:rsid w:val="00062FA4"/>
    <w:rsid w:val="0006614B"/>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B17D3"/>
    <w:rsid w:val="001D2334"/>
    <w:rsid w:val="001D6E77"/>
    <w:rsid w:val="001E5A76"/>
    <w:rsid w:val="001E692F"/>
    <w:rsid w:val="001E7277"/>
    <w:rsid w:val="001F6763"/>
    <w:rsid w:val="001F75CD"/>
    <w:rsid w:val="0020573C"/>
    <w:rsid w:val="00213AE0"/>
    <w:rsid w:val="00221367"/>
    <w:rsid w:val="00221E1C"/>
    <w:rsid w:val="00236FBE"/>
    <w:rsid w:val="00244613"/>
    <w:rsid w:val="00252B08"/>
    <w:rsid w:val="00271619"/>
    <w:rsid w:val="00271C4F"/>
    <w:rsid w:val="0029544B"/>
    <w:rsid w:val="002A6FC3"/>
    <w:rsid w:val="002B224F"/>
    <w:rsid w:val="002C5CAC"/>
    <w:rsid w:val="002C69A2"/>
    <w:rsid w:val="002D6753"/>
    <w:rsid w:val="002E6592"/>
    <w:rsid w:val="002F340E"/>
    <w:rsid w:val="002F666E"/>
    <w:rsid w:val="002F6A4E"/>
    <w:rsid w:val="002F7978"/>
    <w:rsid w:val="00302A9B"/>
    <w:rsid w:val="00303349"/>
    <w:rsid w:val="0030740E"/>
    <w:rsid w:val="003221F3"/>
    <w:rsid w:val="0033041D"/>
    <w:rsid w:val="003326FE"/>
    <w:rsid w:val="00333980"/>
    <w:rsid w:val="00342405"/>
    <w:rsid w:val="00342659"/>
    <w:rsid w:val="0034529C"/>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1105"/>
    <w:rsid w:val="004D08EB"/>
    <w:rsid w:val="004E5C65"/>
    <w:rsid w:val="004F3435"/>
    <w:rsid w:val="0050135E"/>
    <w:rsid w:val="0050528F"/>
    <w:rsid w:val="00507D0A"/>
    <w:rsid w:val="00513BEA"/>
    <w:rsid w:val="0051782D"/>
    <w:rsid w:val="005205CD"/>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10F0"/>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30A2A"/>
    <w:rsid w:val="0074537E"/>
    <w:rsid w:val="0075704C"/>
    <w:rsid w:val="00757BB1"/>
    <w:rsid w:val="007669B2"/>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32B5F"/>
    <w:rsid w:val="00841C76"/>
    <w:rsid w:val="0084602B"/>
    <w:rsid w:val="00847E2F"/>
    <w:rsid w:val="008552AB"/>
    <w:rsid w:val="008558A1"/>
    <w:rsid w:val="00855B4C"/>
    <w:rsid w:val="00857695"/>
    <w:rsid w:val="00861C2D"/>
    <w:rsid w:val="00864B7A"/>
    <w:rsid w:val="0087115D"/>
    <w:rsid w:val="0088263F"/>
    <w:rsid w:val="0088755C"/>
    <w:rsid w:val="008954AA"/>
    <w:rsid w:val="008A56A5"/>
    <w:rsid w:val="008B06FC"/>
    <w:rsid w:val="008C1346"/>
    <w:rsid w:val="008C34A4"/>
    <w:rsid w:val="008C7B07"/>
    <w:rsid w:val="008D06A4"/>
    <w:rsid w:val="008E11BE"/>
    <w:rsid w:val="008F1F07"/>
    <w:rsid w:val="008F50C1"/>
    <w:rsid w:val="00903039"/>
    <w:rsid w:val="0091120B"/>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5A3A"/>
    <w:rsid w:val="00B41DCB"/>
    <w:rsid w:val="00B523C6"/>
    <w:rsid w:val="00B52992"/>
    <w:rsid w:val="00B57898"/>
    <w:rsid w:val="00B62CF3"/>
    <w:rsid w:val="00B76AE3"/>
    <w:rsid w:val="00B77421"/>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C0211F"/>
    <w:rsid w:val="00C226F4"/>
    <w:rsid w:val="00C25047"/>
    <w:rsid w:val="00C3076D"/>
    <w:rsid w:val="00C30A3C"/>
    <w:rsid w:val="00C53641"/>
    <w:rsid w:val="00C60AC9"/>
    <w:rsid w:val="00C77784"/>
    <w:rsid w:val="00C94697"/>
    <w:rsid w:val="00CB2BE8"/>
    <w:rsid w:val="00CB7F4E"/>
    <w:rsid w:val="00CC1C81"/>
    <w:rsid w:val="00CE1DEC"/>
    <w:rsid w:val="00CE20C1"/>
    <w:rsid w:val="00CE6FDB"/>
    <w:rsid w:val="00CF38C3"/>
    <w:rsid w:val="00CF6EFF"/>
    <w:rsid w:val="00D0037A"/>
    <w:rsid w:val="00D02852"/>
    <w:rsid w:val="00D05AA4"/>
    <w:rsid w:val="00D07847"/>
    <w:rsid w:val="00D22D5C"/>
    <w:rsid w:val="00D33A41"/>
    <w:rsid w:val="00D476FB"/>
    <w:rsid w:val="00D57861"/>
    <w:rsid w:val="00D6793C"/>
    <w:rsid w:val="00D72A39"/>
    <w:rsid w:val="00D769B3"/>
    <w:rsid w:val="00D77F6A"/>
    <w:rsid w:val="00D80A4C"/>
    <w:rsid w:val="00D8149F"/>
    <w:rsid w:val="00D83981"/>
    <w:rsid w:val="00D872CB"/>
    <w:rsid w:val="00D91C7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1B17D3"/>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1B17D3"/>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go/flightdat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md/R12-WP5B-C-0504/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R12-WP4C-C-0248/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S14-CL-INF-0023/en" TargetMode="External"/><Relationship Id="rId4" Type="http://schemas.openxmlformats.org/officeDocument/2006/relationships/settings" Target="settings.xml"/><Relationship Id="rId9" Type="http://schemas.openxmlformats.org/officeDocument/2006/relationships/hyperlink" Target="http://www.icao.int/meetings/GTM/Pages/default.asp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m\AppData\Roaming\Microsoft\Templates\POOL%20C%20-%20ITU\PC_RAG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PC_RAG14.dotx</Template>
  <TotalTime>147</TotalTime>
  <Pages>6</Pages>
  <Words>3651</Words>
  <Characters>897</Characters>
  <Application>Microsoft Office Word</Application>
  <DocSecurity>0</DocSecurity>
  <Lines>7</Lines>
  <Paragraphs>9</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4539</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Chen, Meng</dc:creator>
  <cp:keywords>RAG03-1</cp:keywords>
  <dc:description>Document RAG08-1/1-E  For: _x000d_Document date: 12 December 2007_x000d_Saved by JJF44233 at 15:38:46 on 18/12/2007</dc:description>
  <cp:lastModifiedBy>Chen, Meng</cp:lastModifiedBy>
  <cp:revision>7</cp:revision>
  <cp:lastPrinted>2014-06-18T10:00:00Z</cp:lastPrinted>
  <dcterms:created xsi:type="dcterms:W3CDTF">2014-06-18T09:29:00Z</dcterms:created>
  <dcterms:modified xsi:type="dcterms:W3CDTF">2014-06-18T11:56:00Z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