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615"/>
        <w:tblW w:w="9889" w:type="dxa"/>
        <w:tblLayout w:type="fixed"/>
        <w:tblLook w:val="0000" w:firstRow="0" w:lastRow="0" w:firstColumn="0" w:lastColumn="0" w:noHBand="0" w:noVBand="0"/>
      </w:tblPr>
      <w:tblGrid>
        <w:gridCol w:w="6487"/>
        <w:gridCol w:w="3402"/>
      </w:tblGrid>
      <w:tr w:rsidR="0051782D" w:rsidTr="00B35BE4">
        <w:trPr>
          <w:cantSplit/>
        </w:trPr>
        <w:tc>
          <w:tcPr>
            <w:tcW w:w="6487" w:type="dxa"/>
          </w:tcPr>
          <w:p w:rsidR="0051782D" w:rsidRPr="0051782D" w:rsidRDefault="0051782D" w:rsidP="004F0848">
            <w:pPr>
              <w:shd w:val="solid" w:color="FFFFFF" w:fill="FFFFFF"/>
              <w:spacing w:before="360" w:after="240"/>
              <w:rPr>
                <w:rFonts w:ascii="Verdana" w:hAnsi="Verdana" w:cs="Times New Roman Bold"/>
                <w:b/>
                <w:bCs/>
              </w:rPr>
            </w:pPr>
            <w:r w:rsidRPr="0051782D">
              <w:rPr>
                <w:rFonts w:ascii="Verdana" w:hAnsi="Verdana" w:cs="Times New Roman Bold"/>
                <w:b/>
                <w:sz w:val="26"/>
                <w:szCs w:val="26"/>
              </w:rPr>
              <w:t>Radiocommunication Advisory Group</w:t>
            </w:r>
            <w:r>
              <w:rPr>
                <w:rFonts w:ascii="Verdana" w:hAnsi="Verdana" w:cs="Times New Roman Bold"/>
                <w:b/>
                <w:sz w:val="26"/>
                <w:szCs w:val="26"/>
              </w:rPr>
              <w:br/>
            </w:r>
            <w:r w:rsidRPr="0051782D">
              <w:rPr>
                <w:rFonts w:ascii="Verdana" w:hAnsi="Verdana" w:cs="Times New Roman Bold"/>
                <w:b/>
                <w:bCs/>
                <w:sz w:val="20"/>
              </w:rPr>
              <w:t xml:space="preserve">Geneva, </w:t>
            </w:r>
            <w:r w:rsidR="00D211BC">
              <w:rPr>
                <w:rFonts w:ascii="Verdana" w:hAnsi="Verdana" w:cs="Times New Roman Bold"/>
                <w:b/>
                <w:bCs/>
                <w:sz w:val="20"/>
              </w:rPr>
              <w:t>2</w:t>
            </w:r>
            <w:r w:rsidR="004F0848">
              <w:rPr>
                <w:rFonts w:ascii="Verdana" w:hAnsi="Verdana" w:cs="Times New Roman Bold"/>
                <w:b/>
                <w:bCs/>
                <w:sz w:val="20"/>
              </w:rPr>
              <w:t>4</w:t>
            </w:r>
            <w:r>
              <w:rPr>
                <w:rFonts w:ascii="Verdana" w:hAnsi="Verdana" w:cs="Times New Roman Bold"/>
                <w:b/>
                <w:bCs/>
                <w:sz w:val="20"/>
              </w:rPr>
              <w:t>-</w:t>
            </w:r>
            <w:r w:rsidR="00D211BC">
              <w:rPr>
                <w:rFonts w:ascii="Verdana" w:hAnsi="Verdana" w:cs="Times New Roman Bold"/>
                <w:b/>
                <w:bCs/>
                <w:sz w:val="20"/>
              </w:rPr>
              <w:t>2</w:t>
            </w:r>
            <w:r w:rsidR="004F0848">
              <w:rPr>
                <w:rFonts w:ascii="Verdana" w:hAnsi="Verdana" w:cs="Times New Roman Bold"/>
                <w:b/>
                <w:bCs/>
                <w:sz w:val="20"/>
              </w:rPr>
              <w:t>7</w:t>
            </w:r>
            <w:r>
              <w:rPr>
                <w:rFonts w:ascii="Verdana" w:hAnsi="Verdana" w:cs="Times New Roman Bold"/>
                <w:b/>
                <w:bCs/>
                <w:sz w:val="20"/>
              </w:rPr>
              <w:t xml:space="preserve"> </w:t>
            </w:r>
            <w:r w:rsidR="004F0848">
              <w:rPr>
                <w:rFonts w:ascii="Verdana" w:hAnsi="Verdana" w:cs="Times New Roman Bold"/>
                <w:b/>
                <w:bCs/>
                <w:sz w:val="20"/>
              </w:rPr>
              <w:t>June</w:t>
            </w:r>
            <w:r>
              <w:rPr>
                <w:rFonts w:ascii="Verdana" w:hAnsi="Verdana" w:cs="Times New Roman Bold"/>
                <w:b/>
                <w:bCs/>
                <w:sz w:val="20"/>
              </w:rPr>
              <w:t xml:space="preserve"> 20</w:t>
            </w:r>
            <w:r w:rsidR="00DD3BF8">
              <w:rPr>
                <w:rFonts w:ascii="Verdana" w:hAnsi="Verdana" w:cs="Times New Roman Bold"/>
                <w:b/>
                <w:bCs/>
                <w:sz w:val="20"/>
              </w:rPr>
              <w:t>1</w:t>
            </w:r>
            <w:r w:rsidR="004F0848">
              <w:rPr>
                <w:rFonts w:ascii="Verdana" w:hAnsi="Verdana" w:cs="Times New Roman Bold"/>
                <w:b/>
                <w:bCs/>
                <w:sz w:val="20"/>
              </w:rPr>
              <w:t>4</w:t>
            </w:r>
          </w:p>
        </w:tc>
        <w:tc>
          <w:tcPr>
            <w:tcW w:w="3402" w:type="dxa"/>
          </w:tcPr>
          <w:p w:rsidR="0051782D" w:rsidRDefault="00FC1E29" w:rsidP="00B35BE4">
            <w:pPr>
              <w:shd w:val="solid" w:color="FFFFFF" w:fill="FFFFFF"/>
              <w:spacing w:before="0" w:line="240" w:lineRule="atLeast"/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5DC07E2A" wp14:editId="3CB4F164">
                  <wp:extent cx="1760220" cy="746760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220" cy="746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782D" w:rsidRPr="0051782D" w:rsidTr="00B35BE4">
        <w:trPr>
          <w:cantSplit/>
        </w:trPr>
        <w:tc>
          <w:tcPr>
            <w:tcW w:w="6487" w:type="dxa"/>
            <w:tcBorders>
              <w:bottom w:val="single" w:sz="12" w:space="0" w:color="auto"/>
            </w:tcBorders>
          </w:tcPr>
          <w:p w:rsidR="0051782D" w:rsidRPr="0051782D" w:rsidRDefault="0051782D" w:rsidP="00B35BE4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51782D" w:rsidRPr="0051782D" w:rsidRDefault="0051782D" w:rsidP="00B35BE4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51782D" w:rsidTr="00B35BE4">
        <w:trPr>
          <w:cantSplit/>
        </w:trPr>
        <w:tc>
          <w:tcPr>
            <w:tcW w:w="6487" w:type="dxa"/>
            <w:tcBorders>
              <w:top w:val="single" w:sz="12" w:space="0" w:color="auto"/>
            </w:tcBorders>
          </w:tcPr>
          <w:p w:rsidR="0051782D" w:rsidRPr="0051782D" w:rsidRDefault="0051782D" w:rsidP="00B35BE4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51782D" w:rsidRPr="00710D66" w:rsidRDefault="0051782D" w:rsidP="00B35BE4">
            <w:pPr>
              <w:shd w:val="solid" w:color="FFFFFF" w:fill="FFFFFF"/>
              <w:spacing w:before="0" w:after="48" w:line="240" w:lineRule="atLeast"/>
              <w:rPr>
                <w:lang w:val="en-US"/>
              </w:rPr>
            </w:pPr>
          </w:p>
        </w:tc>
      </w:tr>
      <w:tr w:rsidR="0051782D" w:rsidTr="00B35BE4">
        <w:trPr>
          <w:cantSplit/>
        </w:trPr>
        <w:tc>
          <w:tcPr>
            <w:tcW w:w="6487" w:type="dxa"/>
            <w:vMerge w:val="restart"/>
          </w:tcPr>
          <w:p w:rsidR="0051782D" w:rsidRDefault="0051782D" w:rsidP="00B35BE4">
            <w:pPr>
              <w:shd w:val="solid" w:color="FFFFFF" w:fill="FFFFFF"/>
              <w:spacing w:after="240"/>
              <w:rPr>
                <w:sz w:val="20"/>
              </w:rPr>
            </w:pPr>
            <w:bookmarkStart w:id="0" w:name="dnum" w:colFirst="1" w:colLast="1"/>
          </w:p>
        </w:tc>
        <w:tc>
          <w:tcPr>
            <w:tcW w:w="3402" w:type="dxa"/>
          </w:tcPr>
          <w:p w:rsidR="0051782D" w:rsidRPr="00D84799" w:rsidRDefault="00D84799" w:rsidP="00D84799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Document RAG14-1/13-E</w:t>
            </w:r>
          </w:p>
        </w:tc>
      </w:tr>
      <w:tr w:rsidR="0051782D" w:rsidTr="00B35BE4">
        <w:trPr>
          <w:cantSplit/>
        </w:trPr>
        <w:tc>
          <w:tcPr>
            <w:tcW w:w="6487" w:type="dxa"/>
            <w:vMerge/>
          </w:tcPr>
          <w:p w:rsidR="0051782D" w:rsidRDefault="0051782D" w:rsidP="00B35BE4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1" w:name="ddate" w:colFirst="1" w:colLast="1"/>
            <w:bookmarkEnd w:id="0"/>
          </w:p>
        </w:tc>
        <w:tc>
          <w:tcPr>
            <w:tcW w:w="3402" w:type="dxa"/>
          </w:tcPr>
          <w:p w:rsidR="0051782D" w:rsidRPr="00D84799" w:rsidRDefault="00D84799" w:rsidP="00D84799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9 June 2014</w:t>
            </w:r>
          </w:p>
        </w:tc>
      </w:tr>
      <w:tr w:rsidR="0051782D" w:rsidTr="00B35BE4">
        <w:trPr>
          <w:cantSplit/>
        </w:trPr>
        <w:tc>
          <w:tcPr>
            <w:tcW w:w="6487" w:type="dxa"/>
            <w:vMerge/>
          </w:tcPr>
          <w:p w:rsidR="0051782D" w:rsidRDefault="0051782D" w:rsidP="00B35BE4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2" w:name="dorlang" w:colFirst="1" w:colLast="1"/>
            <w:bookmarkEnd w:id="1"/>
          </w:p>
        </w:tc>
        <w:tc>
          <w:tcPr>
            <w:tcW w:w="3402" w:type="dxa"/>
          </w:tcPr>
          <w:p w:rsidR="0051782D" w:rsidRPr="00D84799" w:rsidRDefault="00D84799" w:rsidP="00D84799">
            <w:pPr>
              <w:shd w:val="solid" w:color="FFFFFF" w:fill="FFFFFF"/>
              <w:spacing w:before="0" w:after="12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Original: English</w:t>
            </w:r>
          </w:p>
        </w:tc>
      </w:tr>
      <w:tr w:rsidR="00D84799" w:rsidTr="00B35BE4">
        <w:trPr>
          <w:cantSplit/>
        </w:trPr>
        <w:tc>
          <w:tcPr>
            <w:tcW w:w="9889" w:type="dxa"/>
            <w:gridSpan w:val="2"/>
          </w:tcPr>
          <w:p w:rsidR="00D84799" w:rsidRDefault="00D84799" w:rsidP="00D84799">
            <w:pPr>
              <w:pStyle w:val="Source"/>
            </w:pPr>
            <w:bookmarkStart w:id="3" w:name="dsource" w:colFirst="0" w:colLast="0"/>
            <w:bookmarkEnd w:id="2"/>
            <w:r>
              <w:rPr>
                <w:lang w:val="en-US"/>
              </w:rPr>
              <w:t>Russian Federation</w:t>
            </w:r>
          </w:p>
        </w:tc>
      </w:tr>
      <w:tr w:rsidR="00D84799" w:rsidTr="00B35BE4">
        <w:trPr>
          <w:cantSplit/>
        </w:trPr>
        <w:tc>
          <w:tcPr>
            <w:tcW w:w="9889" w:type="dxa"/>
            <w:gridSpan w:val="2"/>
          </w:tcPr>
          <w:p w:rsidR="00D84799" w:rsidRDefault="00D84799" w:rsidP="00D84799">
            <w:pPr>
              <w:pStyle w:val="Title1"/>
            </w:pPr>
            <w:bookmarkStart w:id="4" w:name="dtitle1" w:colFirst="0" w:colLast="0"/>
            <w:bookmarkEnd w:id="3"/>
            <w:r>
              <w:rPr>
                <w:lang w:val="en-US"/>
              </w:rPr>
              <w:t>The r</w:t>
            </w:r>
            <w:r w:rsidR="00762678">
              <w:rPr>
                <w:lang w:val="en-US"/>
              </w:rPr>
              <w:t>ussian version of the itu-r web</w:t>
            </w:r>
            <w:r>
              <w:rPr>
                <w:lang w:val="en-US"/>
              </w:rPr>
              <w:t>pages</w:t>
            </w:r>
          </w:p>
        </w:tc>
      </w:tr>
      <w:bookmarkEnd w:id="4"/>
    </w:tbl>
    <w:p w:rsidR="004F0848" w:rsidRDefault="004F0848" w:rsidP="004F0848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</w:p>
    <w:p w:rsidR="00D84799" w:rsidRPr="00A7271F" w:rsidRDefault="00762678" w:rsidP="00762678">
      <w:pPr>
        <w:pStyle w:val="Headingb"/>
        <w:rPr>
          <w:lang w:val="en-US" w:eastAsia="zh-CN"/>
        </w:rPr>
      </w:pPr>
      <w:r>
        <w:rPr>
          <w:lang w:val="en-US" w:eastAsia="zh-CN"/>
        </w:rPr>
        <w:t xml:space="preserve">Introduction </w:t>
      </w:r>
    </w:p>
    <w:p w:rsidR="00D84799" w:rsidRDefault="00D84799" w:rsidP="00762678">
      <w:pPr>
        <w:rPr>
          <w:lang w:val="en-US"/>
        </w:rPr>
      </w:pPr>
      <w:r>
        <w:rPr>
          <w:lang w:val="en-US"/>
        </w:rPr>
        <w:t xml:space="preserve">The Russian </w:t>
      </w:r>
      <w:bookmarkStart w:id="5" w:name="_GoBack"/>
      <w:r w:rsidR="004D5045">
        <w:rPr>
          <w:lang w:val="en-US"/>
        </w:rPr>
        <w:t>A</w:t>
      </w:r>
      <w:bookmarkEnd w:id="5"/>
      <w:r>
        <w:rPr>
          <w:lang w:val="en-US"/>
        </w:rPr>
        <w:t xml:space="preserve">dministration has appreciated the efforts of the International Telecommunication Union to implement Resolution </w:t>
      </w:r>
      <w:r w:rsidRPr="007A4495">
        <w:rPr>
          <w:b/>
          <w:lang w:val="en-US"/>
        </w:rPr>
        <w:t>154 (Rev. Guadalajara, 2010)</w:t>
      </w:r>
      <w:r>
        <w:rPr>
          <w:lang w:val="en-US"/>
        </w:rPr>
        <w:t xml:space="preserve"> </w:t>
      </w:r>
      <w:r w:rsidRPr="00203EC8">
        <w:rPr>
          <w:sz w:val="23"/>
          <w:szCs w:val="23"/>
          <w:lang w:val="en-US"/>
        </w:rPr>
        <w:t>of the Plenipotentiary Conference</w:t>
      </w:r>
      <w:r>
        <w:rPr>
          <w:sz w:val="23"/>
          <w:szCs w:val="23"/>
          <w:lang w:val="en-US"/>
        </w:rPr>
        <w:t xml:space="preserve"> </w:t>
      </w:r>
      <w:r w:rsidRPr="00203EC8">
        <w:rPr>
          <w:sz w:val="23"/>
          <w:szCs w:val="23"/>
          <w:lang w:val="en-US"/>
        </w:rPr>
        <w:t>on the use of the six official languages of the Union on an equal footing</w:t>
      </w:r>
      <w:r>
        <w:rPr>
          <w:lang w:val="en-US"/>
        </w:rPr>
        <w:t xml:space="preserve">, when developing its </w:t>
      </w:r>
      <w:r w:rsidR="00762678">
        <w:rPr>
          <w:lang w:val="en-US"/>
        </w:rPr>
        <w:t>website</w:t>
      </w:r>
      <w:r>
        <w:rPr>
          <w:lang w:val="en-US"/>
        </w:rPr>
        <w:t xml:space="preserve">. </w:t>
      </w:r>
    </w:p>
    <w:p w:rsidR="00D84799" w:rsidRDefault="00D84799" w:rsidP="00762678">
      <w:pPr>
        <w:rPr>
          <w:rFonts w:ascii="Microsoft Sans Serif" w:hAnsi="Microsoft Sans Serif" w:cs="Microsoft Sans Serif"/>
          <w:sz w:val="20"/>
          <w:lang w:val="en-US" w:eastAsia="zh-CN"/>
        </w:rPr>
      </w:pPr>
      <w:r>
        <w:rPr>
          <w:lang w:val="en-US"/>
        </w:rPr>
        <w:t>To</w:t>
      </w:r>
      <w:r w:rsidRPr="00310B06">
        <w:rPr>
          <w:lang w:val="en-US"/>
        </w:rPr>
        <w:t xml:space="preserve"> </w:t>
      </w:r>
      <w:r>
        <w:rPr>
          <w:lang w:val="en-US"/>
        </w:rPr>
        <w:t>assist</w:t>
      </w:r>
      <w:r w:rsidRPr="00310B06">
        <w:rPr>
          <w:lang w:val="en-US"/>
        </w:rPr>
        <w:t xml:space="preserve"> </w:t>
      </w:r>
      <w:r>
        <w:rPr>
          <w:lang w:val="en-US"/>
        </w:rPr>
        <w:t>the</w:t>
      </w:r>
      <w:r w:rsidRPr="00310B06">
        <w:rPr>
          <w:lang w:val="en-US"/>
        </w:rPr>
        <w:t xml:space="preserve"> </w:t>
      </w:r>
      <w:r w:rsidRPr="007C6AD6">
        <w:rPr>
          <w:lang w:val="en-US"/>
        </w:rPr>
        <w:t>Radiocommunication Bureau</w:t>
      </w:r>
      <w:r>
        <w:rPr>
          <w:lang w:val="en-US"/>
        </w:rPr>
        <w:t xml:space="preserve"> in designing the Russian version of the </w:t>
      </w:r>
      <w:r w:rsidR="00762678">
        <w:rPr>
          <w:lang w:val="en-US"/>
        </w:rPr>
        <w:t>website</w:t>
      </w:r>
      <w:r>
        <w:rPr>
          <w:lang w:val="en-US"/>
        </w:rPr>
        <w:t xml:space="preserve"> (ITU-R), we have reviewed its existing translation.</w:t>
      </w:r>
    </w:p>
    <w:p w:rsidR="00D84799" w:rsidRPr="00A2796C" w:rsidRDefault="00D84799" w:rsidP="00762678">
      <w:pPr>
        <w:pStyle w:val="Headingb"/>
        <w:rPr>
          <w:lang w:val="en-US"/>
        </w:rPr>
      </w:pPr>
      <w:r>
        <w:rPr>
          <w:lang w:val="en-US"/>
        </w:rPr>
        <w:t>Review</w:t>
      </w:r>
    </w:p>
    <w:p w:rsidR="00D84799" w:rsidRPr="007A4495" w:rsidRDefault="00D84799" w:rsidP="00762678">
      <w:pPr>
        <w:rPr>
          <w:lang w:val="en-US"/>
        </w:rPr>
      </w:pPr>
      <w:r w:rsidRPr="007A4495">
        <w:rPr>
          <w:lang w:val="en-US"/>
        </w:rPr>
        <w:t>1</w:t>
      </w:r>
      <w:r w:rsidR="00762678">
        <w:rPr>
          <w:lang w:val="en-US"/>
        </w:rPr>
        <w:tab/>
        <w:t>Main web</w:t>
      </w:r>
      <w:r>
        <w:rPr>
          <w:lang w:val="en-US"/>
        </w:rPr>
        <w:t xml:space="preserve">page of ITU-R (Russian version): </w:t>
      </w:r>
      <w:hyperlink r:id="rId9" w:history="1">
        <w:r w:rsidRPr="007A4495">
          <w:rPr>
            <w:rStyle w:val="Hyperlink"/>
            <w:lang w:val="en-US"/>
          </w:rPr>
          <w:t>http://www.itu.int/ru/ITU-R/pages/default.aspx</w:t>
        </w:r>
      </w:hyperlink>
      <w:r w:rsidRPr="007A4495">
        <w:rPr>
          <w:lang w:val="en-US"/>
        </w:rPr>
        <w:t xml:space="preserve"> </w:t>
      </w:r>
    </w:p>
    <w:p w:rsidR="00D84799" w:rsidRPr="003117BD" w:rsidRDefault="00D84799" w:rsidP="00762678">
      <w:pPr>
        <w:rPr>
          <w:lang w:val="en-US"/>
        </w:rPr>
      </w:pPr>
      <w:r w:rsidRPr="003117BD">
        <w:rPr>
          <w:lang w:val="en-US"/>
        </w:rPr>
        <w:t>1.1</w:t>
      </w:r>
      <w:r w:rsidR="00762678">
        <w:rPr>
          <w:lang w:val="en-US"/>
        </w:rPr>
        <w:tab/>
      </w:r>
      <w:r>
        <w:rPr>
          <w:lang w:val="en-US"/>
        </w:rPr>
        <w:t>The</w:t>
      </w:r>
      <w:r w:rsidRPr="003117BD">
        <w:rPr>
          <w:lang w:val="en-US"/>
        </w:rPr>
        <w:t xml:space="preserve"> </w:t>
      </w:r>
      <w:r>
        <w:rPr>
          <w:lang w:val="en-US"/>
        </w:rPr>
        <w:t>quick link</w:t>
      </w:r>
      <w:r w:rsidRPr="003117BD">
        <w:rPr>
          <w:lang w:val="en-US"/>
        </w:rPr>
        <w:t xml:space="preserve"> “</w:t>
      </w:r>
      <w:r>
        <w:rPr>
          <w:lang w:val="en-US"/>
        </w:rPr>
        <w:t>join</w:t>
      </w:r>
      <w:r w:rsidRPr="003117BD">
        <w:rPr>
          <w:lang w:val="en-US"/>
        </w:rPr>
        <w:t xml:space="preserve"> </w:t>
      </w:r>
      <w:r>
        <w:rPr>
          <w:lang w:val="en-US"/>
        </w:rPr>
        <w:t>ITU</w:t>
      </w:r>
      <w:r w:rsidRPr="003117BD">
        <w:rPr>
          <w:lang w:val="en-US"/>
        </w:rPr>
        <w:t>-</w:t>
      </w:r>
      <w:r>
        <w:rPr>
          <w:lang w:val="en-US"/>
        </w:rPr>
        <w:t>R</w:t>
      </w:r>
      <w:r w:rsidRPr="003117BD">
        <w:rPr>
          <w:lang w:val="en-US"/>
        </w:rPr>
        <w:t xml:space="preserve">” </w:t>
      </w:r>
      <w:r>
        <w:rPr>
          <w:lang w:val="en-US"/>
        </w:rPr>
        <w:t>in</w:t>
      </w:r>
      <w:r w:rsidRPr="003117BD">
        <w:rPr>
          <w:lang w:val="en-US"/>
        </w:rPr>
        <w:t xml:space="preserve"> </w:t>
      </w:r>
      <w:r>
        <w:rPr>
          <w:lang w:val="en-US"/>
        </w:rPr>
        <w:t>the</w:t>
      </w:r>
      <w:r w:rsidRPr="003117BD">
        <w:rPr>
          <w:lang w:val="en-US"/>
        </w:rPr>
        <w:t xml:space="preserve"> </w:t>
      </w:r>
      <w:r w:rsidR="00762678">
        <w:rPr>
          <w:lang w:val="en-US"/>
        </w:rPr>
        <w:t>webpage</w:t>
      </w:r>
      <w:r w:rsidRPr="003117BD">
        <w:rPr>
          <w:lang w:val="en-US"/>
        </w:rPr>
        <w:t xml:space="preserve"> </w:t>
      </w:r>
      <w:r>
        <w:rPr>
          <w:lang w:val="en-US"/>
        </w:rPr>
        <w:t>header</w:t>
      </w:r>
      <w:r w:rsidRPr="003117BD">
        <w:rPr>
          <w:lang w:val="en-US"/>
        </w:rPr>
        <w:t xml:space="preserve"> </w:t>
      </w:r>
      <w:r>
        <w:rPr>
          <w:lang w:val="en-US"/>
        </w:rPr>
        <w:t>contains</w:t>
      </w:r>
      <w:r w:rsidRPr="003117BD">
        <w:rPr>
          <w:lang w:val="en-US"/>
        </w:rPr>
        <w:t xml:space="preserve"> </w:t>
      </w:r>
      <w:r w:rsidR="006D0A14">
        <w:rPr>
          <w:lang w:val="en-US"/>
        </w:rPr>
        <w:t xml:space="preserve">an </w:t>
      </w:r>
      <w:r>
        <w:rPr>
          <w:lang w:val="en-US"/>
        </w:rPr>
        <w:t>inaccuracy</w:t>
      </w:r>
      <w:r w:rsidRPr="003117BD">
        <w:rPr>
          <w:lang w:val="en-US"/>
        </w:rPr>
        <w:t xml:space="preserve"> </w:t>
      </w:r>
      <w:r>
        <w:rPr>
          <w:lang w:val="en-US"/>
        </w:rPr>
        <w:t>in</w:t>
      </w:r>
      <w:r w:rsidRPr="003117BD">
        <w:rPr>
          <w:lang w:val="en-US"/>
        </w:rPr>
        <w:t xml:space="preserve"> </w:t>
      </w:r>
      <w:r>
        <w:rPr>
          <w:lang w:val="en-US"/>
        </w:rPr>
        <w:t>the</w:t>
      </w:r>
      <w:r w:rsidRPr="003117BD">
        <w:rPr>
          <w:lang w:val="en-US"/>
        </w:rPr>
        <w:t xml:space="preserve"> </w:t>
      </w:r>
      <w:r>
        <w:rPr>
          <w:lang w:val="en-US"/>
        </w:rPr>
        <w:t>translation</w:t>
      </w:r>
      <w:r w:rsidRPr="003117BD">
        <w:rPr>
          <w:lang w:val="en-US"/>
        </w:rPr>
        <w:t xml:space="preserve"> </w:t>
      </w:r>
      <w:r>
        <w:rPr>
          <w:lang w:val="en-US"/>
        </w:rPr>
        <w:t>to the Russian</w:t>
      </w:r>
      <w:r w:rsidRPr="003117BD">
        <w:rPr>
          <w:lang w:val="en-US"/>
        </w:rPr>
        <w:t xml:space="preserve"> </w:t>
      </w:r>
      <w:r>
        <w:rPr>
          <w:lang w:val="en-US"/>
        </w:rPr>
        <w:t xml:space="preserve">language </w:t>
      </w:r>
      <w:r w:rsidRPr="003117BD">
        <w:rPr>
          <w:lang w:val="en-US"/>
        </w:rPr>
        <w:t>(</w:t>
      </w:r>
      <w:r>
        <w:rPr>
          <w:lang w:val="en-US"/>
        </w:rPr>
        <w:t>translated</w:t>
      </w:r>
      <w:r w:rsidRPr="003117BD">
        <w:rPr>
          <w:lang w:val="en-US"/>
        </w:rPr>
        <w:t xml:space="preserve"> </w:t>
      </w:r>
      <w:r>
        <w:rPr>
          <w:lang w:val="en-US"/>
        </w:rPr>
        <w:t>as</w:t>
      </w:r>
      <w:r w:rsidRPr="003117BD">
        <w:rPr>
          <w:lang w:val="en-US"/>
        </w:rPr>
        <w:t xml:space="preserve"> </w:t>
      </w:r>
      <w:r>
        <w:rPr>
          <w:lang w:val="en-US"/>
        </w:rPr>
        <w:t>“</w:t>
      </w:r>
      <w:r>
        <w:t>Членом</w:t>
      </w:r>
      <w:r w:rsidRPr="003117BD">
        <w:rPr>
          <w:lang w:val="en-US"/>
        </w:rPr>
        <w:t xml:space="preserve"> </w:t>
      </w:r>
      <w:r>
        <w:t>МСЭ</w:t>
      </w:r>
      <w:r w:rsidRPr="003117BD">
        <w:rPr>
          <w:lang w:val="en-US"/>
        </w:rPr>
        <w:t>-</w:t>
      </w:r>
      <w:r>
        <w:rPr>
          <w:lang w:val="en-US"/>
        </w:rPr>
        <w:t>R”</w:t>
      </w:r>
      <w:r w:rsidRPr="003117BD">
        <w:rPr>
          <w:lang w:val="en-US"/>
        </w:rPr>
        <w:t>.</w:t>
      </w:r>
      <w:r>
        <w:rPr>
          <w:lang w:val="en-US"/>
        </w:rPr>
        <w:t xml:space="preserve"> It is an erratum and should be corrected as “</w:t>
      </w:r>
      <w:r>
        <w:t>Стать</w:t>
      </w:r>
      <w:r w:rsidRPr="003117BD">
        <w:rPr>
          <w:lang w:val="en-US"/>
        </w:rPr>
        <w:t xml:space="preserve"> </w:t>
      </w:r>
      <w:r>
        <w:t>Членом</w:t>
      </w:r>
      <w:r w:rsidRPr="003117BD">
        <w:rPr>
          <w:lang w:val="en-US"/>
        </w:rPr>
        <w:t xml:space="preserve"> </w:t>
      </w:r>
      <w:r>
        <w:t>МСЭ</w:t>
      </w:r>
      <w:r w:rsidRPr="003117BD">
        <w:rPr>
          <w:lang w:val="en-US"/>
        </w:rPr>
        <w:t>-</w:t>
      </w:r>
      <w:r>
        <w:rPr>
          <w:lang w:val="en-US"/>
        </w:rPr>
        <w:t>R”</w:t>
      </w:r>
      <w:r w:rsidRPr="003117BD">
        <w:rPr>
          <w:lang w:val="en-US"/>
        </w:rPr>
        <w:t xml:space="preserve"> </w:t>
      </w:r>
      <w:r>
        <w:rPr>
          <w:lang w:val="en-US"/>
        </w:rPr>
        <w:t>or “</w:t>
      </w:r>
      <w:r>
        <w:t>Члены</w:t>
      </w:r>
      <w:r w:rsidRPr="003117BD">
        <w:rPr>
          <w:lang w:val="en-US"/>
        </w:rPr>
        <w:t xml:space="preserve"> </w:t>
      </w:r>
      <w:r>
        <w:t>МСЭ</w:t>
      </w:r>
      <w:r w:rsidRPr="003117BD">
        <w:rPr>
          <w:lang w:val="en-US"/>
        </w:rPr>
        <w:t>-</w:t>
      </w:r>
      <w:r>
        <w:rPr>
          <w:lang w:val="en-US"/>
        </w:rPr>
        <w:t>R”</w:t>
      </w:r>
      <w:r w:rsidRPr="003117BD">
        <w:rPr>
          <w:lang w:val="en-US"/>
        </w:rPr>
        <w:t>).</w:t>
      </w:r>
    </w:p>
    <w:p w:rsidR="00D84799" w:rsidRDefault="00D84799" w:rsidP="006D0A14">
      <w:pPr>
        <w:spacing w:after="240"/>
        <w:rPr>
          <w:lang w:val="en-US"/>
        </w:rPr>
      </w:pPr>
      <w:r w:rsidRPr="00A67214">
        <w:rPr>
          <w:lang w:val="en-US"/>
        </w:rPr>
        <w:t>1.2</w:t>
      </w:r>
      <w:r w:rsidR="00762678">
        <w:rPr>
          <w:lang w:val="en-US"/>
        </w:rPr>
        <w:tab/>
      </w:r>
      <w:r>
        <w:rPr>
          <w:lang w:val="en-US"/>
        </w:rPr>
        <w:t>All links of the page headers are provided in English, as well as the tabs (e.g. “entities”</w:t>
      </w:r>
      <w:r w:rsidRPr="00BB0EC9">
        <w:rPr>
          <w:lang w:val="en-US"/>
        </w:rPr>
        <w:t xml:space="preserve">, </w:t>
      </w:r>
      <w:r>
        <w:rPr>
          <w:lang w:val="en-US"/>
        </w:rPr>
        <w:t>“news”</w:t>
      </w:r>
      <w:r w:rsidRPr="00BB0EC9">
        <w:rPr>
          <w:lang w:val="en-US"/>
        </w:rPr>
        <w:t xml:space="preserve"> </w:t>
      </w:r>
      <w:r>
        <w:rPr>
          <w:lang w:val="en-US"/>
        </w:rPr>
        <w:t>etc.)</w:t>
      </w:r>
    </w:p>
    <w:p w:rsidR="00D84799" w:rsidRDefault="00D84799" w:rsidP="006D0A14">
      <w:pPr>
        <w:spacing w:after="240"/>
        <w:jc w:val="center"/>
        <w:rPr>
          <w:lang w:val="en-US"/>
        </w:rPr>
      </w:pPr>
      <w:r>
        <w:rPr>
          <w:noProof/>
          <w:lang w:val="en-US" w:eastAsia="zh-CN"/>
        </w:rPr>
        <w:drawing>
          <wp:inline distT="0" distB="0" distL="0" distR="0" wp14:anchorId="52B13478" wp14:editId="7336C0B3">
            <wp:extent cx="5495925" cy="2375923"/>
            <wp:effectExtent l="0" t="0" r="0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4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2506" cy="2374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4799" w:rsidRPr="00BB0EC9" w:rsidRDefault="00D84799" w:rsidP="006D0A14">
      <w:pPr>
        <w:rPr>
          <w:lang w:val="en-US"/>
        </w:rPr>
      </w:pPr>
      <w:r w:rsidRPr="00F55DA3">
        <w:rPr>
          <w:lang w:val="en-US"/>
        </w:rPr>
        <w:t>1.3</w:t>
      </w:r>
      <w:r w:rsidR="00762678">
        <w:rPr>
          <w:lang w:val="en-US"/>
        </w:rPr>
        <w:tab/>
      </w:r>
      <w:r>
        <w:rPr>
          <w:lang w:val="en-US"/>
        </w:rPr>
        <w:t>There is some inaccuracy in the Russian version of “Radio Regulations” section (in Russian the section is translated as “</w:t>
      </w:r>
      <w:r>
        <w:t>Радиорегламентарным</w:t>
      </w:r>
      <w:r>
        <w:rPr>
          <w:lang w:val="en-US"/>
        </w:rPr>
        <w:t>”, being an erratum).</w:t>
      </w:r>
    </w:p>
    <w:p w:rsidR="00D84799" w:rsidRDefault="00D84799" w:rsidP="00762678">
      <w:pPr>
        <w:rPr>
          <w:lang w:val="en-US"/>
        </w:rPr>
      </w:pPr>
      <w:r w:rsidRPr="00B34D6D">
        <w:rPr>
          <w:lang w:val="en-US"/>
        </w:rPr>
        <w:lastRenderedPageBreak/>
        <w:t>1.4</w:t>
      </w:r>
      <w:r w:rsidR="00762678">
        <w:rPr>
          <w:lang w:val="en-US"/>
        </w:rPr>
        <w:tab/>
      </w:r>
      <w:r>
        <w:rPr>
          <w:lang w:val="en-US"/>
        </w:rPr>
        <w:t>Tabs</w:t>
      </w:r>
      <w:r w:rsidRPr="00B34D6D">
        <w:rPr>
          <w:lang w:val="en-US"/>
        </w:rPr>
        <w:t xml:space="preserve"> </w:t>
      </w:r>
      <w:r>
        <w:rPr>
          <w:lang w:val="en-US"/>
        </w:rPr>
        <w:t>under</w:t>
      </w:r>
      <w:r w:rsidRPr="00B34D6D">
        <w:rPr>
          <w:lang w:val="en-US"/>
        </w:rPr>
        <w:t xml:space="preserve"> “</w:t>
      </w:r>
      <w:r>
        <w:rPr>
          <w:lang w:val="en-US"/>
        </w:rPr>
        <w:t>entities</w:t>
      </w:r>
      <w:r w:rsidRPr="00B34D6D">
        <w:rPr>
          <w:lang w:val="en-US"/>
        </w:rPr>
        <w:t xml:space="preserve">” </w:t>
      </w:r>
      <w:r>
        <w:rPr>
          <w:lang w:val="en-US"/>
        </w:rPr>
        <w:t>and</w:t>
      </w:r>
      <w:r w:rsidRPr="00B34D6D">
        <w:rPr>
          <w:lang w:val="en-US"/>
        </w:rPr>
        <w:t xml:space="preserve"> “</w:t>
      </w:r>
      <w:r>
        <w:rPr>
          <w:lang w:val="en-US"/>
        </w:rPr>
        <w:t>quick</w:t>
      </w:r>
      <w:r w:rsidRPr="00B34D6D">
        <w:rPr>
          <w:lang w:val="en-US"/>
        </w:rPr>
        <w:t xml:space="preserve"> </w:t>
      </w:r>
      <w:r>
        <w:rPr>
          <w:lang w:val="en-US"/>
        </w:rPr>
        <w:t>links</w:t>
      </w:r>
      <w:r w:rsidRPr="00B34D6D">
        <w:rPr>
          <w:lang w:val="en-US"/>
        </w:rPr>
        <w:t>/</w:t>
      </w:r>
      <w:r>
        <w:rPr>
          <w:lang w:val="en-US"/>
        </w:rPr>
        <w:t>radiocommunication</w:t>
      </w:r>
      <w:r w:rsidRPr="00B34D6D">
        <w:rPr>
          <w:lang w:val="en-US"/>
        </w:rPr>
        <w:t xml:space="preserve"> </w:t>
      </w:r>
      <w:r>
        <w:rPr>
          <w:lang w:val="en-US"/>
        </w:rPr>
        <w:t>sector</w:t>
      </w:r>
      <w:r w:rsidRPr="00B34D6D">
        <w:rPr>
          <w:lang w:val="en-US"/>
        </w:rPr>
        <w:t xml:space="preserve">” </w:t>
      </w:r>
      <w:r>
        <w:rPr>
          <w:lang w:val="en-US"/>
        </w:rPr>
        <w:t xml:space="preserve">are actually mirrored, however, the “entities” quick links are translated into the Russian and provide Russian </w:t>
      </w:r>
      <w:r w:rsidR="00762678">
        <w:rPr>
          <w:lang w:val="en-US"/>
        </w:rPr>
        <w:t>webpage</w:t>
      </w:r>
      <w:r>
        <w:rPr>
          <w:lang w:val="en-US"/>
        </w:rPr>
        <w:t>s, but the latter link does not provide them.</w:t>
      </w:r>
    </w:p>
    <w:p w:rsidR="00D84799" w:rsidRPr="008317C1" w:rsidRDefault="00D84799" w:rsidP="00762678">
      <w:r w:rsidRPr="003A3E1F">
        <w:rPr>
          <w:lang w:val="en-US"/>
        </w:rPr>
        <w:t>2</w:t>
      </w:r>
      <w:r w:rsidR="00762678">
        <w:rPr>
          <w:lang w:val="en-US"/>
        </w:rPr>
        <w:tab/>
      </w:r>
      <w:r>
        <w:rPr>
          <w:lang w:val="en-US"/>
        </w:rPr>
        <w:t>Study</w:t>
      </w:r>
      <w:r w:rsidRPr="003A3E1F">
        <w:rPr>
          <w:lang w:val="en-US"/>
        </w:rPr>
        <w:t xml:space="preserve"> </w:t>
      </w:r>
      <w:r>
        <w:rPr>
          <w:lang w:val="en-US"/>
        </w:rPr>
        <w:t>Groups</w:t>
      </w:r>
      <w:r w:rsidRPr="003A3E1F">
        <w:rPr>
          <w:lang w:val="en-US"/>
        </w:rPr>
        <w:t xml:space="preserve"> </w:t>
      </w:r>
      <w:r w:rsidR="00762678">
        <w:rPr>
          <w:lang w:val="en-US"/>
        </w:rPr>
        <w:t>webpage</w:t>
      </w:r>
      <w:r>
        <w:rPr>
          <w:lang w:val="en-US"/>
        </w:rPr>
        <w:t>s</w:t>
      </w:r>
      <w:r w:rsidRPr="003A3E1F">
        <w:rPr>
          <w:lang w:val="en-US"/>
        </w:rPr>
        <w:t xml:space="preserve"> (</w:t>
      </w:r>
      <w:r>
        <w:rPr>
          <w:lang w:val="en-US"/>
        </w:rPr>
        <w:t>e.g.</w:t>
      </w:r>
      <w:r w:rsidRPr="003A3E1F">
        <w:rPr>
          <w:lang w:val="en-US"/>
        </w:rPr>
        <w:t xml:space="preserve"> </w:t>
      </w:r>
      <w:hyperlink r:id="rId11" w:history="1">
        <w:r w:rsidRPr="003A3E1F">
          <w:rPr>
            <w:rStyle w:val="Hyperlink"/>
            <w:lang w:val="en-US"/>
          </w:rPr>
          <w:t>http</w:t>
        </w:r>
        <w:r w:rsidRPr="008317C1">
          <w:rPr>
            <w:rStyle w:val="Hyperlink"/>
          </w:rPr>
          <w:t>://</w:t>
        </w:r>
        <w:r w:rsidRPr="003A3E1F">
          <w:rPr>
            <w:rStyle w:val="Hyperlink"/>
            <w:lang w:val="en-US"/>
          </w:rPr>
          <w:t>www</w:t>
        </w:r>
        <w:r w:rsidRPr="008317C1">
          <w:rPr>
            <w:rStyle w:val="Hyperlink"/>
          </w:rPr>
          <w:t>.</w:t>
        </w:r>
        <w:r w:rsidRPr="003A3E1F">
          <w:rPr>
            <w:rStyle w:val="Hyperlink"/>
            <w:lang w:val="en-US"/>
          </w:rPr>
          <w:t>itu</w:t>
        </w:r>
        <w:r w:rsidRPr="008317C1">
          <w:rPr>
            <w:rStyle w:val="Hyperlink"/>
          </w:rPr>
          <w:t>.</w:t>
        </w:r>
        <w:r w:rsidRPr="003A3E1F">
          <w:rPr>
            <w:rStyle w:val="Hyperlink"/>
            <w:lang w:val="en-US"/>
          </w:rPr>
          <w:t>int</w:t>
        </w:r>
        <w:r w:rsidRPr="008317C1">
          <w:rPr>
            <w:rStyle w:val="Hyperlink"/>
          </w:rPr>
          <w:t>/</w:t>
        </w:r>
        <w:r w:rsidRPr="003A3E1F">
          <w:rPr>
            <w:rStyle w:val="Hyperlink"/>
            <w:lang w:val="en-US"/>
          </w:rPr>
          <w:t>en</w:t>
        </w:r>
        <w:r w:rsidRPr="008317C1">
          <w:rPr>
            <w:rStyle w:val="Hyperlink"/>
          </w:rPr>
          <w:t>/</w:t>
        </w:r>
        <w:r w:rsidRPr="003A3E1F">
          <w:rPr>
            <w:rStyle w:val="Hyperlink"/>
            <w:lang w:val="en-US"/>
          </w:rPr>
          <w:t>ITU</w:t>
        </w:r>
        <w:r w:rsidRPr="008317C1">
          <w:rPr>
            <w:rStyle w:val="Hyperlink"/>
          </w:rPr>
          <w:t>-</w:t>
        </w:r>
        <w:r w:rsidRPr="003A3E1F">
          <w:rPr>
            <w:rStyle w:val="Hyperlink"/>
            <w:lang w:val="en-US"/>
          </w:rPr>
          <w:t>R</w:t>
        </w:r>
        <w:r w:rsidRPr="008317C1">
          <w:rPr>
            <w:rStyle w:val="Hyperlink"/>
          </w:rPr>
          <w:t>/</w:t>
        </w:r>
        <w:r w:rsidRPr="003A3E1F">
          <w:rPr>
            <w:rStyle w:val="Hyperlink"/>
            <w:lang w:val="en-US"/>
          </w:rPr>
          <w:t>study</w:t>
        </w:r>
        <w:r w:rsidRPr="008317C1">
          <w:rPr>
            <w:rStyle w:val="Hyperlink"/>
          </w:rPr>
          <w:t>-</w:t>
        </w:r>
        <w:r w:rsidRPr="003A3E1F">
          <w:rPr>
            <w:rStyle w:val="Hyperlink"/>
            <w:lang w:val="en-US"/>
          </w:rPr>
          <w:t>groups</w:t>
        </w:r>
        <w:r w:rsidRPr="008317C1">
          <w:rPr>
            <w:rStyle w:val="Hyperlink"/>
          </w:rPr>
          <w:t>/</w:t>
        </w:r>
        <w:r w:rsidRPr="003A3E1F">
          <w:rPr>
            <w:rStyle w:val="Hyperlink"/>
            <w:lang w:val="en-US"/>
          </w:rPr>
          <w:t>rsg</w:t>
        </w:r>
        <w:r w:rsidRPr="008317C1">
          <w:rPr>
            <w:rStyle w:val="Hyperlink"/>
          </w:rPr>
          <w:t>3/</w:t>
        </w:r>
        <w:r w:rsidRPr="003A3E1F">
          <w:rPr>
            <w:rStyle w:val="Hyperlink"/>
            <w:lang w:val="en-US"/>
          </w:rPr>
          <w:t>Pages</w:t>
        </w:r>
        <w:r w:rsidRPr="008317C1">
          <w:rPr>
            <w:rStyle w:val="Hyperlink"/>
          </w:rPr>
          <w:t>/</w:t>
        </w:r>
        <w:r w:rsidRPr="003A3E1F">
          <w:rPr>
            <w:rStyle w:val="Hyperlink"/>
            <w:lang w:val="en-US"/>
          </w:rPr>
          <w:t>default</w:t>
        </w:r>
        <w:r w:rsidRPr="008317C1">
          <w:rPr>
            <w:rStyle w:val="Hyperlink"/>
          </w:rPr>
          <w:t>.</w:t>
        </w:r>
        <w:r w:rsidRPr="003A3E1F">
          <w:rPr>
            <w:rStyle w:val="Hyperlink"/>
            <w:lang w:val="en-US"/>
          </w:rPr>
          <w:t>aspx</w:t>
        </w:r>
      </w:hyperlink>
      <w:r w:rsidRPr="008317C1">
        <w:t>)</w:t>
      </w:r>
    </w:p>
    <w:p w:rsidR="00D84799" w:rsidRPr="006D0A14" w:rsidRDefault="00D84799" w:rsidP="006D0A14">
      <w:pPr>
        <w:rPr>
          <w:szCs w:val="24"/>
          <w:lang w:val="en-US"/>
        </w:rPr>
      </w:pPr>
      <w:r w:rsidRPr="006D0A14">
        <w:rPr>
          <w:szCs w:val="24"/>
          <w:lang w:val="en-US"/>
        </w:rPr>
        <w:t>2.1</w:t>
      </w:r>
      <w:r w:rsidR="00762678" w:rsidRPr="006D0A14">
        <w:rPr>
          <w:szCs w:val="24"/>
          <w:lang w:val="en-US"/>
        </w:rPr>
        <w:tab/>
      </w:r>
      <w:r w:rsidRPr="006D0A14">
        <w:rPr>
          <w:szCs w:val="24"/>
          <w:lang w:val="en-US"/>
        </w:rPr>
        <w:t xml:space="preserve">When browsing </w:t>
      </w:r>
      <w:r w:rsidR="00762678" w:rsidRPr="006D0A14">
        <w:rPr>
          <w:szCs w:val="24"/>
          <w:lang w:val="en-US"/>
        </w:rPr>
        <w:t>webpage</w:t>
      </w:r>
      <w:r w:rsidRPr="006D0A14">
        <w:rPr>
          <w:szCs w:val="24"/>
          <w:lang w:val="en-US"/>
        </w:rPr>
        <w:t>s of Study Groups, only English version is available, providing no opportunity for translation into another language.</w:t>
      </w:r>
    </w:p>
    <w:p w:rsidR="00D84799" w:rsidRPr="006D0A14" w:rsidRDefault="00D84799" w:rsidP="006D0A14">
      <w:pPr>
        <w:rPr>
          <w:szCs w:val="24"/>
          <w:lang w:val="en-US"/>
        </w:rPr>
      </w:pPr>
      <w:r w:rsidRPr="006D0A14">
        <w:rPr>
          <w:szCs w:val="24"/>
          <w:lang w:val="en-US"/>
        </w:rPr>
        <w:t>Also, updated document “Guidelines for the working methods of the Radiocommunication Assembly, the Radiocommunication Study Groups and related groups” uploaded to the pages of Study Groups according to the RAG-2013 Decision could be downloaded in English only.</w:t>
      </w:r>
    </w:p>
    <w:p w:rsidR="00D84799" w:rsidRPr="006D0A14" w:rsidRDefault="00D84799" w:rsidP="006D0A14">
      <w:pPr>
        <w:rPr>
          <w:szCs w:val="24"/>
          <w:lang w:val="en-US"/>
        </w:rPr>
      </w:pPr>
      <w:r w:rsidRPr="006D0A14">
        <w:rPr>
          <w:szCs w:val="24"/>
          <w:lang w:val="en-US"/>
        </w:rPr>
        <w:t>It could be possible, for the period when the page translation is not available, to make a quick link to any other of the six languages for user convenience.</w:t>
      </w:r>
    </w:p>
    <w:p w:rsidR="00D84799" w:rsidRPr="006D0A14" w:rsidRDefault="00D84799" w:rsidP="006D0A14">
      <w:pPr>
        <w:rPr>
          <w:szCs w:val="24"/>
          <w:lang w:val="en-US"/>
        </w:rPr>
      </w:pPr>
      <w:r w:rsidRPr="006D0A14">
        <w:rPr>
          <w:szCs w:val="24"/>
          <w:lang w:val="en-US"/>
        </w:rPr>
        <w:t>2.2</w:t>
      </w:r>
      <w:r w:rsidR="00762678" w:rsidRPr="006D0A14">
        <w:rPr>
          <w:szCs w:val="24"/>
          <w:lang w:val="en-US"/>
        </w:rPr>
        <w:tab/>
      </w:r>
      <w:r w:rsidRPr="006D0A14">
        <w:rPr>
          <w:szCs w:val="24"/>
          <w:lang w:val="en-US"/>
        </w:rPr>
        <w:t>In some cases, when opening the List of Study Groups Chairmen and Vice-Chairmen in English and trying to go to the page in any other languages, the page provides message of no information on the Chairmen and Vice-Chairmen. Moreover, when going back (via link at the top of the page) to the English version, the message is still displayed.</w:t>
      </w:r>
    </w:p>
    <w:p w:rsidR="00D84799" w:rsidRPr="006D0A14" w:rsidRDefault="00D84799" w:rsidP="006D0A14">
      <w:pPr>
        <w:rPr>
          <w:szCs w:val="24"/>
          <w:lang w:val="en-US"/>
        </w:rPr>
      </w:pPr>
      <w:r w:rsidRPr="006D0A14">
        <w:rPr>
          <w:szCs w:val="24"/>
          <w:lang w:val="en-US"/>
        </w:rPr>
        <w:t xml:space="preserve">For example: </w:t>
      </w:r>
    </w:p>
    <w:p w:rsidR="00D84799" w:rsidRDefault="00D84799" w:rsidP="00762678">
      <w:pPr>
        <w:rPr>
          <w:lang w:val="en-US"/>
        </w:rPr>
      </w:pPr>
      <w:r w:rsidRPr="007A4495">
        <w:rPr>
          <w:lang w:val="en-US"/>
        </w:rPr>
        <w:t>2.2.1</w:t>
      </w:r>
      <w:r w:rsidR="00762678">
        <w:rPr>
          <w:lang w:val="en-US"/>
        </w:rPr>
        <w:tab/>
        <w:t>Webpage</w:t>
      </w:r>
      <w:r w:rsidRPr="008A69D4">
        <w:rPr>
          <w:lang w:val="en-US"/>
        </w:rPr>
        <w:t xml:space="preserve"> </w:t>
      </w:r>
      <w:r>
        <w:rPr>
          <w:lang w:val="en-US"/>
        </w:rPr>
        <w:t>with</w:t>
      </w:r>
      <w:r w:rsidRPr="008A69D4">
        <w:rPr>
          <w:lang w:val="en-US"/>
        </w:rPr>
        <w:t xml:space="preserve"> </w:t>
      </w:r>
      <w:r w:rsidRPr="008A69D4">
        <w:rPr>
          <w:i/>
          <w:iCs/>
          <w:lang w:val="en-US"/>
        </w:rPr>
        <w:t>Study Group 3</w:t>
      </w:r>
      <w:r>
        <w:rPr>
          <w:i/>
          <w:iCs/>
          <w:lang w:val="en-US"/>
        </w:rPr>
        <w:t xml:space="preserve"> </w:t>
      </w:r>
      <w:r w:rsidRPr="008A69D4">
        <w:rPr>
          <w:i/>
          <w:iCs/>
          <w:lang w:val="en-US"/>
        </w:rPr>
        <w:t>Chairm</w:t>
      </w:r>
      <w:r>
        <w:rPr>
          <w:i/>
          <w:iCs/>
          <w:lang w:val="en-US"/>
        </w:rPr>
        <w:t>e</w:t>
      </w:r>
      <w:r w:rsidRPr="008A69D4">
        <w:rPr>
          <w:i/>
          <w:iCs/>
          <w:lang w:val="en-US"/>
        </w:rPr>
        <w:t xml:space="preserve">n </w:t>
      </w:r>
      <w:r>
        <w:rPr>
          <w:i/>
          <w:iCs/>
          <w:lang w:val="en-US"/>
        </w:rPr>
        <w:t>and Vice-Chairmen</w:t>
      </w:r>
    </w:p>
    <w:p w:rsidR="00D84799" w:rsidRPr="00A06D4C" w:rsidRDefault="004D5045" w:rsidP="006D0A14">
      <w:pPr>
        <w:spacing w:after="240"/>
        <w:rPr>
          <w:rStyle w:val="Hyperlink"/>
          <w:lang w:val="en-US"/>
        </w:rPr>
      </w:pPr>
      <w:hyperlink r:id="rId12" w:history="1">
        <w:r w:rsidR="00D84799" w:rsidRPr="00A06D4C">
          <w:rPr>
            <w:rStyle w:val="Hyperlink"/>
            <w:lang w:val="en-US"/>
          </w:rPr>
          <w:t>http://www.itu.int/online/compass/cvc.v2.sh?topic=SG3&amp;head_title=List%20of%20Study%20Groups%20Chairmen%20and%20Vice-Chairmen</w:t>
        </w:r>
      </w:hyperlink>
    </w:p>
    <w:p w:rsidR="00D84799" w:rsidRDefault="00D84799" w:rsidP="006D0A14">
      <w:pPr>
        <w:spacing w:after="240"/>
        <w:jc w:val="center"/>
      </w:pPr>
      <w:r>
        <w:rPr>
          <w:noProof/>
          <w:lang w:val="en-US" w:eastAsia="zh-CN"/>
        </w:rPr>
        <w:drawing>
          <wp:inline distT="0" distB="0" distL="0" distR="0" wp14:anchorId="168B7C74" wp14:editId="00323780">
            <wp:extent cx="3416198" cy="2015199"/>
            <wp:effectExtent l="0" t="0" r="0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1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5050" cy="2014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4799" w:rsidRPr="007C6515" w:rsidRDefault="00D84799" w:rsidP="00762678">
      <w:pPr>
        <w:rPr>
          <w:lang w:val="en-US"/>
        </w:rPr>
      </w:pPr>
      <w:r w:rsidRPr="007A4495">
        <w:rPr>
          <w:lang w:val="en-US"/>
        </w:rPr>
        <w:t>2.2.2</w:t>
      </w:r>
      <w:r w:rsidR="00762678">
        <w:rPr>
          <w:lang w:val="en-US"/>
        </w:rPr>
        <w:tab/>
      </w:r>
      <w:r>
        <w:rPr>
          <w:lang w:val="en-US"/>
        </w:rPr>
        <w:t>Going</w:t>
      </w:r>
      <w:r w:rsidRPr="007C6515">
        <w:rPr>
          <w:lang w:val="en-US"/>
        </w:rPr>
        <w:t xml:space="preserve"> </w:t>
      </w:r>
      <w:r>
        <w:rPr>
          <w:lang w:val="en-US"/>
        </w:rPr>
        <w:t>to</w:t>
      </w:r>
      <w:r w:rsidRPr="007C6515">
        <w:rPr>
          <w:lang w:val="en-US"/>
        </w:rPr>
        <w:t xml:space="preserve"> </w:t>
      </w:r>
      <w:r>
        <w:rPr>
          <w:lang w:val="en-US"/>
        </w:rPr>
        <w:t>the</w:t>
      </w:r>
      <w:r w:rsidRPr="007C6515">
        <w:rPr>
          <w:lang w:val="en-US"/>
        </w:rPr>
        <w:t xml:space="preserve"> </w:t>
      </w:r>
      <w:r>
        <w:rPr>
          <w:lang w:val="en-US"/>
        </w:rPr>
        <w:t>Russian</w:t>
      </w:r>
      <w:r w:rsidRPr="007C6515">
        <w:rPr>
          <w:lang w:val="en-US"/>
        </w:rPr>
        <w:t xml:space="preserve"> </w:t>
      </w:r>
      <w:r>
        <w:rPr>
          <w:lang w:val="en-US"/>
        </w:rPr>
        <w:t>page:</w:t>
      </w:r>
    </w:p>
    <w:p w:rsidR="00D84799" w:rsidRPr="00A06D4C" w:rsidRDefault="004D5045" w:rsidP="00D84799">
      <w:pPr>
        <w:rPr>
          <w:rStyle w:val="Hyperlink"/>
          <w:lang w:val="en-US"/>
        </w:rPr>
      </w:pPr>
      <w:hyperlink r:id="rId14" w:history="1">
        <w:r w:rsidR="00D84799" w:rsidRPr="00A06D4C">
          <w:rPr>
            <w:rStyle w:val="Hyperlink"/>
            <w:lang w:val="en-US"/>
          </w:rPr>
          <w:t>http://www.itu.int/online/compass/cvc.v2.sh?lang=ru&amp;3&amp;head_title=List%20of%20Study%20Groups%20Chairmen%20and%20Vice-Chairmen</w:t>
        </w:r>
      </w:hyperlink>
    </w:p>
    <w:p w:rsidR="00D84799" w:rsidRDefault="00D84799" w:rsidP="006D0A14">
      <w:pPr>
        <w:spacing w:after="240"/>
        <w:jc w:val="center"/>
      </w:pPr>
      <w:r>
        <w:rPr>
          <w:noProof/>
          <w:lang w:val="en-US" w:eastAsia="zh-CN"/>
        </w:rPr>
        <w:drawing>
          <wp:inline distT="0" distB="0" distL="0" distR="0" wp14:anchorId="2187D64F" wp14:editId="73356000">
            <wp:extent cx="5530291" cy="14355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2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5071" cy="1436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4799" w:rsidRPr="00A06D4C" w:rsidRDefault="00D84799" w:rsidP="006D0A14">
      <w:pPr>
        <w:keepNext/>
        <w:rPr>
          <w:lang w:val="en-US"/>
        </w:rPr>
      </w:pPr>
      <w:r w:rsidRPr="007A4495">
        <w:rPr>
          <w:lang w:val="en-US"/>
        </w:rPr>
        <w:lastRenderedPageBreak/>
        <w:t>2.2.3</w:t>
      </w:r>
      <w:r w:rsidR="00762678">
        <w:rPr>
          <w:lang w:val="en-US"/>
        </w:rPr>
        <w:tab/>
      </w:r>
      <w:r>
        <w:rPr>
          <w:lang w:val="en-US"/>
        </w:rPr>
        <w:t>Going</w:t>
      </w:r>
      <w:r w:rsidRPr="00A06D4C">
        <w:rPr>
          <w:lang w:val="en-US"/>
        </w:rPr>
        <w:t xml:space="preserve"> </w:t>
      </w:r>
      <w:r>
        <w:rPr>
          <w:lang w:val="en-US"/>
        </w:rPr>
        <w:t>back</w:t>
      </w:r>
      <w:r w:rsidRPr="00A06D4C">
        <w:rPr>
          <w:lang w:val="en-US"/>
        </w:rPr>
        <w:t xml:space="preserve"> </w:t>
      </w:r>
      <w:r>
        <w:rPr>
          <w:lang w:val="en-US"/>
        </w:rPr>
        <w:t>to</w:t>
      </w:r>
      <w:r w:rsidRPr="00A06D4C">
        <w:rPr>
          <w:lang w:val="en-US"/>
        </w:rPr>
        <w:t xml:space="preserve"> </w:t>
      </w:r>
      <w:r>
        <w:rPr>
          <w:lang w:val="en-US"/>
        </w:rPr>
        <w:t>the</w:t>
      </w:r>
      <w:r w:rsidRPr="00A06D4C">
        <w:rPr>
          <w:lang w:val="en-US"/>
        </w:rPr>
        <w:t xml:space="preserve"> </w:t>
      </w:r>
      <w:r>
        <w:rPr>
          <w:lang w:val="en-US"/>
        </w:rPr>
        <w:t>English</w:t>
      </w:r>
      <w:r w:rsidRPr="00A06D4C">
        <w:rPr>
          <w:lang w:val="en-US"/>
        </w:rPr>
        <w:t xml:space="preserve"> </w:t>
      </w:r>
      <w:r>
        <w:rPr>
          <w:lang w:val="en-US"/>
        </w:rPr>
        <w:t>page</w:t>
      </w:r>
      <w:r w:rsidRPr="00A06D4C">
        <w:rPr>
          <w:lang w:val="en-US"/>
        </w:rPr>
        <w:t xml:space="preserve"> (</w:t>
      </w:r>
      <w:r>
        <w:rPr>
          <w:lang w:val="en-US"/>
        </w:rPr>
        <w:t>via</w:t>
      </w:r>
      <w:r w:rsidRPr="00A06D4C">
        <w:rPr>
          <w:lang w:val="en-US"/>
        </w:rPr>
        <w:t xml:space="preserve"> </w:t>
      </w:r>
      <w:r>
        <w:rPr>
          <w:lang w:val="en-US"/>
        </w:rPr>
        <w:t xml:space="preserve">link in the top of the page): </w:t>
      </w:r>
    </w:p>
    <w:p w:rsidR="00D84799" w:rsidRPr="00A06D4C" w:rsidRDefault="004D5045" w:rsidP="006D0A14">
      <w:pPr>
        <w:keepNext/>
        <w:spacing w:after="240"/>
        <w:rPr>
          <w:lang w:val="en-US"/>
        </w:rPr>
      </w:pPr>
      <w:hyperlink r:id="rId16" w:history="1">
        <w:r w:rsidR="00D84799" w:rsidRPr="00A06D4C">
          <w:rPr>
            <w:rStyle w:val="Hyperlink"/>
            <w:lang w:val="en-US"/>
          </w:rPr>
          <w:t>http://www.itu.int/online/compass/cvc.v2.sh?lang=en&amp;3&amp;head_title=List%20of%20Study%20Groups%20Chairmen%20and%20Vice-Chairmen</w:t>
        </w:r>
      </w:hyperlink>
      <w:r w:rsidR="00D84799">
        <w:rPr>
          <w:lang w:val="en-US"/>
        </w:rPr>
        <w:t xml:space="preserve"> </w:t>
      </w:r>
    </w:p>
    <w:p w:rsidR="00D84799" w:rsidRDefault="00D84799" w:rsidP="006D0A14">
      <w:pPr>
        <w:spacing w:after="240"/>
        <w:jc w:val="center"/>
      </w:pPr>
      <w:r>
        <w:rPr>
          <w:noProof/>
          <w:lang w:val="en-US" w:eastAsia="zh-CN"/>
        </w:rPr>
        <w:drawing>
          <wp:inline distT="0" distB="0" distL="0" distR="0" wp14:anchorId="61B0DD47" wp14:editId="5925E19B">
            <wp:extent cx="5530291" cy="1432058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3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8433" cy="14315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4799" w:rsidRPr="007A4495" w:rsidRDefault="00D84799" w:rsidP="00762678">
      <w:pPr>
        <w:pStyle w:val="Headingb"/>
        <w:rPr>
          <w:lang w:val="en-US" w:eastAsia="zh-CN"/>
        </w:rPr>
      </w:pPr>
      <w:r>
        <w:rPr>
          <w:lang w:val="en-US" w:eastAsia="zh-CN"/>
        </w:rPr>
        <w:t>Proposals</w:t>
      </w:r>
    </w:p>
    <w:p w:rsidR="00D84799" w:rsidRDefault="00D84799" w:rsidP="006D0A14">
      <w:pPr>
        <w:rPr>
          <w:lang w:val="en-US" w:eastAsia="zh-CN"/>
        </w:rPr>
      </w:pPr>
      <w:r>
        <w:rPr>
          <w:lang w:val="en-US" w:eastAsia="zh-CN"/>
        </w:rPr>
        <w:t xml:space="preserve">To advise </w:t>
      </w:r>
      <w:r w:rsidR="006D0A14">
        <w:rPr>
          <w:lang w:val="en-US" w:eastAsia="zh-CN"/>
        </w:rPr>
        <w:t xml:space="preserve">the </w:t>
      </w:r>
      <w:r>
        <w:rPr>
          <w:lang w:val="en-US" w:eastAsia="zh-CN"/>
        </w:rPr>
        <w:t xml:space="preserve">Director of Radiocommunication Bureau to define a contact </w:t>
      </w:r>
      <w:r w:rsidR="006D0A14">
        <w:rPr>
          <w:lang w:val="en-US" w:eastAsia="zh-CN"/>
        </w:rPr>
        <w:t>in</w:t>
      </w:r>
      <w:r>
        <w:rPr>
          <w:lang w:val="en-US" w:eastAsia="zh-CN"/>
        </w:rPr>
        <w:t xml:space="preserve"> the BR for receiving comments and proposals on language-related issues of ITU-R </w:t>
      </w:r>
      <w:r w:rsidR="00762678">
        <w:rPr>
          <w:lang w:val="en-US" w:eastAsia="zh-CN"/>
        </w:rPr>
        <w:t>webpage</w:t>
      </w:r>
      <w:r>
        <w:rPr>
          <w:lang w:val="en-US" w:eastAsia="zh-CN"/>
        </w:rPr>
        <w:t>s.</w:t>
      </w:r>
    </w:p>
    <w:p w:rsidR="00D84799" w:rsidRDefault="00D84799" w:rsidP="00762678">
      <w:pPr>
        <w:rPr>
          <w:lang w:val="en-US" w:eastAsia="zh-CN"/>
        </w:rPr>
      </w:pPr>
      <w:r>
        <w:rPr>
          <w:lang w:val="en-US" w:eastAsia="zh-CN"/>
        </w:rPr>
        <w:t xml:space="preserve">BR Director is invited to regularly inform RAG about the activities concerning language-related issues of ITU-R </w:t>
      </w:r>
      <w:r w:rsidR="00762678">
        <w:rPr>
          <w:lang w:val="en-US" w:eastAsia="zh-CN"/>
        </w:rPr>
        <w:t>webpage</w:t>
      </w:r>
      <w:r>
        <w:rPr>
          <w:lang w:val="en-US" w:eastAsia="zh-CN"/>
        </w:rPr>
        <w:t>s.</w:t>
      </w:r>
    </w:p>
    <w:p w:rsidR="00D84799" w:rsidRDefault="00D84799" w:rsidP="00D84799">
      <w:pPr>
        <w:rPr>
          <w:lang w:val="en-US" w:eastAsia="zh-CN"/>
        </w:rPr>
      </w:pPr>
    </w:p>
    <w:p w:rsidR="00C93145" w:rsidRDefault="00C93145" w:rsidP="0032202E">
      <w:pPr>
        <w:pStyle w:val="Reasons"/>
      </w:pPr>
    </w:p>
    <w:p w:rsidR="00C93145" w:rsidRDefault="00C93145">
      <w:pPr>
        <w:jc w:val="center"/>
      </w:pPr>
      <w:r>
        <w:t>______________</w:t>
      </w:r>
    </w:p>
    <w:sectPr w:rsidR="00C93145" w:rsidSect="00F749FF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4799" w:rsidRDefault="00D84799">
      <w:r>
        <w:separator/>
      </w:r>
    </w:p>
  </w:endnote>
  <w:endnote w:type="continuationSeparator" w:id="0">
    <w:p w:rsidR="00D84799" w:rsidRDefault="00D84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799" w:rsidRDefault="00D8479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284" w:rsidRPr="001E41A0" w:rsidRDefault="00EF4284" w:rsidP="00EF4284">
    <w:pPr>
      <w:pStyle w:val="Footer"/>
      <w:rPr>
        <w:lang w:val="en-US"/>
      </w:rPr>
    </w:pPr>
    <w:r>
      <w:fldChar w:fldCharType="begin"/>
    </w:r>
    <w:r w:rsidRPr="001E41A0">
      <w:rPr>
        <w:lang w:val="en-US"/>
      </w:rPr>
      <w:instrText xml:space="preserve"> FILENAME \p \* MERGEFORMAT </w:instrText>
    </w:r>
    <w:r>
      <w:fldChar w:fldCharType="separate"/>
    </w:r>
    <w:r w:rsidR="004D5045">
      <w:rPr>
        <w:lang w:val="en-US"/>
      </w:rPr>
      <w:t>P:\ENG\ITU-R\AG\RAG\RAG14\000\013E.docx</w:t>
    </w:r>
    <w:r>
      <w:rPr>
        <w:lang w:val="es-ES_tradnl"/>
      </w:rPr>
      <w:fldChar w:fldCharType="end"/>
    </w:r>
    <w:r w:rsidRPr="00EF4284">
      <w:rPr>
        <w:lang w:val="en-US"/>
      </w:rPr>
      <w:t xml:space="preserve"> (364414)</w:t>
    </w:r>
    <w:r w:rsidRPr="001E41A0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4D5045">
      <w:t>13.06.14</w:t>
    </w:r>
    <w:r>
      <w:fldChar w:fldCharType="end"/>
    </w:r>
    <w:r w:rsidRPr="001E41A0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4D5045">
      <w:t>13.06.14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26A" w:rsidRPr="001E41A0" w:rsidRDefault="001E41A0" w:rsidP="001E41A0">
    <w:pPr>
      <w:pStyle w:val="Footer"/>
      <w:rPr>
        <w:lang w:val="en-US"/>
      </w:rPr>
    </w:pPr>
    <w:r>
      <w:fldChar w:fldCharType="begin"/>
    </w:r>
    <w:r w:rsidRPr="001E41A0">
      <w:rPr>
        <w:lang w:val="en-US"/>
      </w:rPr>
      <w:instrText xml:space="preserve"> FILENAME \p \* MERGEFORMAT </w:instrText>
    </w:r>
    <w:r>
      <w:fldChar w:fldCharType="separate"/>
    </w:r>
    <w:r w:rsidR="004D5045">
      <w:rPr>
        <w:lang w:val="en-US"/>
      </w:rPr>
      <w:t>P:\ENG\ITU-R\AG\RAG\RAG14\000\013E.docx</w:t>
    </w:r>
    <w:r>
      <w:rPr>
        <w:lang w:val="es-ES_tradnl"/>
      </w:rPr>
      <w:fldChar w:fldCharType="end"/>
    </w:r>
    <w:r w:rsidR="00EF4284" w:rsidRPr="00EF4284">
      <w:rPr>
        <w:lang w:val="en-US"/>
      </w:rPr>
      <w:t xml:space="preserve"> (364414)</w:t>
    </w:r>
    <w:r w:rsidR="0095426A" w:rsidRPr="001E41A0">
      <w:rPr>
        <w:lang w:val="en-US"/>
      </w:rPr>
      <w:tab/>
    </w:r>
    <w:r w:rsidR="00CC1D49">
      <w:fldChar w:fldCharType="begin"/>
    </w:r>
    <w:r w:rsidR="0095426A">
      <w:instrText xml:space="preserve"> savedate \@ dd.MM.yy </w:instrText>
    </w:r>
    <w:r w:rsidR="00CC1D49">
      <w:fldChar w:fldCharType="separate"/>
    </w:r>
    <w:r w:rsidR="004D5045">
      <w:t>13.06.14</w:t>
    </w:r>
    <w:r w:rsidR="00CC1D49">
      <w:fldChar w:fldCharType="end"/>
    </w:r>
    <w:r w:rsidR="0095426A" w:rsidRPr="001E41A0">
      <w:rPr>
        <w:lang w:val="en-US"/>
      </w:rPr>
      <w:tab/>
    </w:r>
    <w:r w:rsidR="00CC1D49">
      <w:fldChar w:fldCharType="begin"/>
    </w:r>
    <w:r w:rsidR="0095426A">
      <w:instrText xml:space="preserve"> printdate \@ dd.MM.yy </w:instrText>
    </w:r>
    <w:r w:rsidR="00CC1D49">
      <w:fldChar w:fldCharType="separate"/>
    </w:r>
    <w:r w:rsidR="004D5045">
      <w:t>13.06.14</w:t>
    </w:r>
    <w:r w:rsidR="00CC1D49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4799" w:rsidRDefault="00D84799">
      <w:r>
        <w:t>____________________</w:t>
      </w:r>
    </w:p>
  </w:footnote>
  <w:footnote w:type="continuationSeparator" w:id="0">
    <w:p w:rsidR="00D84799" w:rsidRDefault="00D847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799" w:rsidRDefault="00D8479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26A" w:rsidRDefault="001E41A0" w:rsidP="001E41A0">
    <w:pPr>
      <w:pStyle w:val="Header"/>
      <w:rPr>
        <w:lang w:val="es-ES"/>
      </w:rPr>
    </w:pPr>
    <w:r>
      <w:fldChar w:fldCharType="begin"/>
    </w:r>
    <w:r>
      <w:instrText xml:space="preserve"> PAGE </w:instrText>
    </w:r>
    <w:r>
      <w:fldChar w:fldCharType="separate"/>
    </w:r>
    <w:r w:rsidR="004D5045">
      <w:rPr>
        <w:noProof/>
      </w:rPr>
      <w:t>3</w:t>
    </w:r>
    <w:r>
      <w:rPr>
        <w:noProof/>
      </w:rPr>
      <w:fldChar w:fldCharType="end"/>
    </w:r>
  </w:p>
  <w:p w:rsidR="0095426A" w:rsidRDefault="00597657" w:rsidP="00EF4284">
    <w:pPr>
      <w:pStyle w:val="Header"/>
      <w:rPr>
        <w:lang w:val="es-ES"/>
      </w:rPr>
    </w:pPr>
    <w:r>
      <w:rPr>
        <w:lang w:val="es-ES"/>
      </w:rPr>
      <w:t>RAG</w:t>
    </w:r>
    <w:r w:rsidR="00DD3BF8">
      <w:rPr>
        <w:lang w:val="es-ES"/>
      </w:rPr>
      <w:t>1</w:t>
    </w:r>
    <w:r w:rsidR="004F0848">
      <w:rPr>
        <w:lang w:val="es-ES"/>
      </w:rPr>
      <w:t>4</w:t>
    </w:r>
    <w:r w:rsidR="0095426A">
      <w:rPr>
        <w:lang w:val="es-ES"/>
      </w:rPr>
      <w:t>-1/</w:t>
    </w:r>
    <w:r w:rsidR="00EF4284">
      <w:rPr>
        <w:lang w:val="es-ES"/>
      </w:rPr>
      <w:t>13</w:t>
    </w:r>
    <w:r w:rsidR="0095426A">
      <w:rPr>
        <w:lang w:val="es-ES"/>
      </w:rPr>
      <w:t>-E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799" w:rsidRDefault="00D8479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94E6F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8FA55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5AEB5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97CD6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1D8ED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E1AB5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6415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B7A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6E83F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3E6C9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799"/>
    <w:rsid w:val="00093C73"/>
    <w:rsid w:val="001377D6"/>
    <w:rsid w:val="001E41A0"/>
    <w:rsid w:val="002774E4"/>
    <w:rsid w:val="003D068D"/>
    <w:rsid w:val="004D5045"/>
    <w:rsid w:val="004F0848"/>
    <w:rsid w:val="00507DA3"/>
    <w:rsid w:val="0051782D"/>
    <w:rsid w:val="00597657"/>
    <w:rsid w:val="005B2C58"/>
    <w:rsid w:val="006D0A14"/>
    <w:rsid w:val="00746923"/>
    <w:rsid w:val="00762678"/>
    <w:rsid w:val="00806E63"/>
    <w:rsid w:val="008B3F50"/>
    <w:rsid w:val="0095426A"/>
    <w:rsid w:val="00A16CB2"/>
    <w:rsid w:val="00B35BE4"/>
    <w:rsid w:val="00B52992"/>
    <w:rsid w:val="00C93145"/>
    <w:rsid w:val="00CC1D49"/>
    <w:rsid w:val="00CD4D80"/>
    <w:rsid w:val="00D211BC"/>
    <w:rsid w:val="00D84799"/>
    <w:rsid w:val="00DC4F47"/>
    <w:rsid w:val="00DD3BF8"/>
    <w:rsid w:val="00E64EE5"/>
    <w:rsid w:val="00EF4284"/>
    <w:rsid w:val="00F749FF"/>
    <w:rsid w:val="00FC1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D4D8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CD4D80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CD4D80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CD4D80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CD4D80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CD4D80"/>
    <w:pPr>
      <w:outlineLvl w:val="4"/>
    </w:pPr>
  </w:style>
  <w:style w:type="paragraph" w:styleId="Heading6">
    <w:name w:val="heading 6"/>
    <w:basedOn w:val="Heading4"/>
    <w:next w:val="Normal"/>
    <w:qFormat/>
    <w:rsid w:val="00CD4D80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CD4D80"/>
    <w:pPr>
      <w:outlineLvl w:val="6"/>
    </w:pPr>
  </w:style>
  <w:style w:type="paragraph" w:styleId="Heading8">
    <w:name w:val="heading 8"/>
    <w:basedOn w:val="Heading6"/>
    <w:next w:val="Normal"/>
    <w:qFormat/>
    <w:rsid w:val="00CD4D80"/>
    <w:pPr>
      <w:outlineLvl w:val="7"/>
    </w:pPr>
  </w:style>
  <w:style w:type="paragraph" w:styleId="Heading9">
    <w:name w:val="heading 9"/>
    <w:basedOn w:val="Heading6"/>
    <w:next w:val="Normal"/>
    <w:qFormat/>
    <w:rsid w:val="00CD4D8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"/>
    <w:rsid w:val="00CD4D80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CD4D80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D4D80"/>
  </w:style>
  <w:style w:type="paragraph" w:customStyle="1" w:styleId="AppendixNotitle">
    <w:name w:val="Appendix_No &amp; title"/>
    <w:basedOn w:val="AnnexNotitle"/>
    <w:next w:val="Normal"/>
    <w:rsid w:val="00CD4D80"/>
  </w:style>
  <w:style w:type="character" w:customStyle="1" w:styleId="Artdef">
    <w:name w:val="Art_def"/>
    <w:basedOn w:val="DefaultParagraphFont"/>
    <w:rsid w:val="00CD4D80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CD4D80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CD4D80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D4D80"/>
  </w:style>
  <w:style w:type="paragraph" w:customStyle="1" w:styleId="Arttitle">
    <w:name w:val="Art_title"/>
    <w:basedOn w:val="Normal"/>
    <w:next w:val="Normal"/>
    <w:rsid w:val="00CD4D80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CD4D8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CD4D80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CD4D80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rsid w:val="00CD4D80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CD4D80"/>
    <w:rPr>
      <w:vertAlign w:val="superscript"/>
    </w:rPr>
  </w:style>
  <w:style w:type="paragraph" w:customStyle="1" w:styleId="enumlev1">
    <w:name w:val="enumlev1"/>
    <w:basedOn w:val="Normal"/>
    <w:rsid w:val="00CD4D80"/>
    <w:pPr>
      <w:spacing w:before="80"/>
      <w:ind w:left="794" w:hanging="794"/>
    </w:pPr>
  </w:style>
  <w:style w:type="paragraph" w:customStyle="1" w:styleId="enumlev2">
    <w:name w:val="enumlev2"/>
    <w:basedOn w:val="enumlev1"/>
    <w:rsid w:val="00CD4D80"/>
    <w:pPr>
      <w:ind w:left="1191" w:hanging="397"/>
    </w:pPr>
  </w:style>
  <w:style w:type="paragraph" w:customStyle="1" w:styleId="enumlev3">
    <w:name w:val="enumlev3"/>
    <w:basedOn w:val="enumlev2"/>
    <w:rsid w:val="00CD4D80"/>
    <w:pPr>
      <w:ind w:left="1588"/>
    </w:pPr>
  </w:style>
  <w:style w:type="paragraph" w:customStyle="1" w:styleId="Equation">
    <w:name w:val="Equation"/>
    <w:basedOn w:val="Normal"/>
    <w:rsid w:val="00CD4D8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CD4D80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rsid w:val="00CD4D80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rsid w:val="00CD4D8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rsid w:val="00CD4D80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rsid w:val="00CD4D80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rsid w:val="00CD4D80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rsid w:val="00CD4D80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rsid w:val="00CD4D80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CD4D8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CD4D80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CD4D8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CD4D80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basedOn w:val="DefaultParagraphFont"/>
    <w:rsid w:val="00CD4D80"/>
    <w:rPr>
      <w:position w:val="6"/>
      <w:sz w:val="18"/>
    </w:rPr>
  </w:style>
  <w:style w:type="paragraph" w:customStyle="1" w:styleId="Note">
    <w:name w:val="Note"/>
    <w:basedOn w:val="Normal"/>
    <w:rsid w:val="00CD4D80"/>
    <w:pPr>
      <w:spacing w:before="80"/>
    </w:pPr>
  </w:style>
  <w:style w:type="paragraph" w:styleId="FootnoteText">
    <w:name w:val="footnote text"/>
    <w:basedOn w:val="Note"/>
    <w:link w:val="FootnoteTextChar"/>
    <w:rsid w:val="00CD4D80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rsid w:val="00CD4D80"/>
    <w:rPr>
      <w:rFonts w:ascii="Times New Roman" w:hAnsi="Times New Roman"/>
      <w:sz w:val="24"/>
      <w:lang w:val="en-GB" w:eastAsia="en-US"/>
    </w:rPr>
  </w:style>
  <w:style w:type="paragraph" w:customStyle="1" w:styleId="Formal">
    <w:name w:val="Formal"/>
    <w:basedOn w:val="ASN1"/>
    <w:rsid w:val="00CD4D80"/>
    <w:rPr>
      <w:b w:val="0"/>
    </w:rPr>
  </w:style>
  <w:style w:type="paragraph" w:styleId="Header">
    <w:name w:val="header"/>
    <w:basedOn w:val="Normal"/>
    <w:link w:val="HeaderChar"/>
    <w:rsid w:val="00CD4D8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CD4D80"/>
    <w:rPr>
      <w:rFonts w:ascii="Times New Roman" w:hAnsi="Times New Roman"/>
      <w:sz w:val="18"/>
      <w:lang w:val="en-GB" w:eastAsia="en-US"/>
    </w:rPr>
  </w:style>
  <w:style w:type="paragraph" w:customStyle="1" w:styleId="Headingb">
    <w:name w:val="Heading_b"/>
    <w:basedOn w:val="Normal"/>
    <w:next w:val="Normal"/>
    <w:rsid w:val="00CD4D80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CD4D80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CD4D80"/>
  </w:style>
  <w:style w:type="paragraph" w:styleId="Index2">
    <w:name w:val="index 2"/>
    <w:basedOn w:val="Normal"/>
    <w:next w:val="Normal"/>
    <w:rsid w:val="00CD4D80"/>
    <w:pPr>
      <w:ind w:left="283"/>
    </w:pPr>
  </w:style>
  <w:style w:type="paragraph" w:styleId="Index3">
    <w:name w:val="index 3"/>
    <w:basedOn w:val="Normal"/>
    <w:next w:val="Normal"/>
    <w:rsid w:val="00CD4D80"/>
    <w:pPr>
      <w:ind w:left="566"/>
    </w:pPr>
  </w:style>
  <w:style w:type="paragraph" w:customStyle="1" w:styleId="Normalaftertitle">
    <w:name w:val="Normal_after_title"/>
    <w:basedOn w:val="Normal"/>
    <w:next w:val="Normal"/>
    <w:rsid w:val="00CD4D80"/>
    <w:pPr>
      <w:spacing w:before="360"/>
    </w:pPr>
  </w:style>
  <w:style w:type="character" w:styleId="PageNumber">
    <w:name w:val="page number"/>
    <w:basedOn w:val="DefaultParagraphFont"/>
    <w:rsid w:val="00CD4D80"/>
  </w:style>
  <w:style w:type="paragraph" w:customStyle="1" w:styleId="PartNo">
    <w:name w:val="Part_No"/>
    <w:basedOn w:val="Normal"/>
    <w:next w:val="Normal"/>
    <w:rsid w:val="00CD4D8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rsid w:val="00CD4D80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CD4D80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rsid w:val="00CD4D8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CD4D80"/>
  </w:style>
  <w:style w:type="paragraph" w:customStyle="1" w:styleId="RecNo">
    <w:name w:val="Rec_No"/>
    <w:basedOn w:val="Normal"/>
    <w:next w:val="Normal"/>
    <w:rsid w:val="00CD4D80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Normal"/>
    <w:rsid w:val="00CD4D80"/>
  </w:style>
  <w:style w:type="paragraph" w:customStyle="1" w:styleId="RecNoBR">
    <w:name w:val="Rec_No_BR"/>
    <w:basedOn w:val="Normal"/>
    <w:next w:val="Normal"/>
    <w:rsid w:val="00CD4D80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  <w:rsid w:val="00CD4D80"/>
  </w:style>
  <w:style w:type="paragraph" w:customStyle="1" w:styleId="Recref">
    <w:name w:val="Rec_ref"/>
    <w:basedOn w:val="Normal"/>
    <w:next w:val="Recdate"/>
    <w:rsid w:val="00CD4D8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Questionref">
    <w:name w:val="Question_ref"/>
    <w:basedOn w:val="Recref"/>
    <w:next w:val="Questiondate"/>
    <w:rsid w:val="00CD4D80"/>
  </w:style>
  <w:style w:type="paragraph" w:customStyle="1" w:styleId="Rectitle">
    <w:name w:val="Rec_title"/>
    <w:basedOn w:val="Normal"/>
    <w:next w:val="Normalaftertitle"/>
    <w:rsid w:val="00CD4D80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CD4D80"/>
  </w:style>
  <w:style w:type="character" w:customStyle="1" w:styleId="Recdef">
    <w:name w:val="Rec_def"/>
    <w:basedOn w:val="DefaultParagraphFont"/>
    <w:rsid w:val="00CD4D80"/>
    <w:rPr>
      <w:b/>
    </w:rPr>
  </w:style>
  <w:style w:type="paragraph" w:customStyle="1" w:styleId="Reftext">
    <w:name w:val="Ref_text"/>
    <w:basedOn w:val="Normal"/>
    <w:rsid w:val="00CD4D80"/>
    <w:pPr>
      <w:ind w:left="794" w:hanging="794"/>
    </w:pPr>
  </w:style>
  <w:style w:type="paragraph" w:customStyle="1" w:styleId="Reftitle">
    <w:name w:val="Ref_title"/>
    <w:basedOn w:val="Normal"/>
    <w:next w:val="Reftext"/>
    <w:rsid w:val="00CD4D80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CD4D80"/>
  </w:style>
  <w:style w:type="paragraph" w:customStyle="1" w:styleId="RepNo">
    <w:name w:val="Rep_No"/>
    <w:basedOn w:val="RecNo"/>
    <w:next w:val="Normal"/>
    <w:rsid w:val="00CD4D80"/>
  </w:style>
  <w:style w:type="paragraph" w:customStyle="1" w:styleId="RepNoBR">
    <w:name w:val="Rep_No_BR"/>
    <w:basedOn w:val="RecNoBR"/>
    <w:next w:val="Normal"/>
    <w:rsid w:val="00CD4D80"/>
  </w:style>
  <w:style w:type="paragraph" w:customStyle="1" w:styleId="Repref">
    <w:name w:val="Rep_ref"/>
    <w:basedOn w:val="Recref"/>
    <w:next w:val="Repdate"/>
    <w:rsid w:val="00CD4D80"/>
  </w:style>
  <w:style w:type="paragraph" w:customStyle="1" w:styleId="Reptitle">
    <w:name w:val="Rep_title"/>
    <w:basedOn w:val="Rectitle"/>
    <w:next w:val="Repref"/>
    <w:rsid w:val="00CD4D80"/>
  </w:style>
  <w:style w:type="paragraph" w:customStyle="1" w:styleId="Resdate">
    <w:name w:val="Res_date"/>
    <w:basedOn w:val="Recdate"/>
    <w:next w:val="Normalaftertitle"/>
    <w:rsid w:val="00CD4D80"/>
  </w:style>
  <w:style w:type="character" w:customStyle="1" w:styleId="Resdef">
    <w:name w:val="Res_def"/>
    <w:basedOn w:val="DefaultParagraphFont"/>
    <w:rsid w:val="00CD4D80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CD4D80"/>
  </w:style>
  <w:style w:type="paragraph" w:customStyle="1" w:styleId="ResNoBR">
    <w:name w:val="Res_No_BR"/>
    <w:basedOn w:val="RecNoBR"/>
    <w:next w:val="Normal"/>
    <w:rsid w:val="00CD4D80"/>
  </w:style>
  <w:style w:type="paragraph" w:customStyle="1" w:styleId="Resref">
    <w:name w:val="Res_ref"/>
    <w:basedOn w:val="Recref"/>
    <w:next w:val="Resdate"/>
    <w:rsid w:val="00CD4D80"/>
  </w:style>
  <w:style w:type="paragraph" w:customStyle="1" w:styleId="Restitle">
    <w:name w:val="Res_title"/>
    <w:basedOn w:val="Rectitle"/>
    <w:next w:val="Resref"/>
    <w:rsid w:val="00CD4D80"/>
  </w:style>
  <w:style w:type="paragraph" w:customStyle="1" w:styleId="Section1">
    <w:name w:val="Section_1"/>
    <w:basedOn w:val="Normal"/>
    <w:next w:val="Normal"/>
    <w:rsid w:val="00CD4D80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D4D80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rsid w:val="00CD4D8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CD4D80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link w:val="SourceChar"/>
    <w:rsid w:val="00CD4D80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D4D8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CD4D80"/>
    <w:rPr>
      <w:b/>
      <w:color w:val="auto"/>
    </w:rPr>
  </w:style>
  <w:style w:type="paragraph" w:customStyle="1" w:styleId="Tablehead">
    <w:name w:val="Table_head"/>
    <w:basedOn w:val="Normal"/>
    <w:next w:val="Normal"/>
    <w:rsid w:val="00CD4D80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CD4D8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"/>
    <w:rsid w:val="00CD4D80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D4D80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D4D80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rsid w:val="00CD4D8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itle1">
    <w:name w:val="Title 1"/>
    <w:basedOn w:val="Source"/>
    <w:next w:val="Normal"/>
    <w:rsid w:val="00CD4D8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  <w:rsid w:val="00CD4D80"/>
  </w:style>
  <w:style w:type="paragraph" w:customStyle="1" w:styleId="Title3">
    <w:name w:val="Title 3"/>
    <w:basedOn w:val="Title2"/>
    <w:next w:val="Normal"/>
    <w:rsid w:val="00CD4D80"/>
    <w:rPr>
      <w:caps w:val="0"/>
    </w:rPr>
  </w:style>
  <w:style w:type="paragraph" w:customStyle="1" w:styleId="Title4">
    <w:name w:val="Title 4"/>
    <w:basedOn w:val="Title3"/>
    <w:next w:val="Heading1"/>
    <w:rsid w:val="00CD4D80"/>
    <w:rPr>
      <w:b/>
    </w:rPr>
  </w:style>
  <w:style w:type="paragraph" w:customStyle="1" w:styleId="toc0">
    <w:name w:val="toc 0"/>
    <w:basedOn w:val="Normal"/>
    <w:next w:val="TOC1"/>
    <w:rsid w:val="00CD4D80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rsid w:val="00CD4D80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rsid w:val="00CD4D80"/>
    <w:pPr>
      <w:spacing w:before="80"/>
      <w:ind w:left="1531" w:hanging="851"/>
    </w:pPr>
  </w:style>
  <w:style w:type="paragraph" w:styleId="TOC3">
    <w:name w:val="toc 3"/>
    <w:basedOn w:val="TOC2"/>
    <w:rsid w:val="00CD4D80"/>
  </w:style>
  <w:style w:type="paragraph" w:styleId="TOC4">
    <w:name w:val="toc 4"/>
    <w:basedOn w:val="TOC3"/>
    <w:rsid w:val="00CD4D80"/>
  </w:style>
  <w:style w:type="paragraph" w:styleId="TOC5">
    <w:name w:val="toc 5"/>
    <w:basedOn w:val="TOC4"/>
    <w:rsid w:val="00CD4D80"/>
  </w:style>
  <w:style w:type="paragraph" w:styleId="TOC6">
    <w:name w:val="toc 6"/>
    <w:basedOn w:val="TOC4"/>
    <w:rsid w:val="00CD4D80"/>
  </w:style>
  <w:style w:type="paragraph" w:styleId="TOC7">
    <w:name w:val="toc 7"/>
    <w:basedOn w:val="TOC4"/>
    <w:rsid w:val="00CD4D80"/>
  </w:style>
  <w:style w:type="paragraph" w:styleId="TOC8">
    <w:name w:val="toc 8"/>
    <w:basedOn w:val="TOC4"/>
    <w:rsid w:val="00CD4D80"/>
  </w:style>
  <w:style w:type="paragraph" w:styleId="BalloonText">
    <w:name w:val="Balloon Text"/>
    <w:basedOn w:val="Normal"/>
    <w:link w:val="BalloonTextChar"/>
    <w:rsid w:val="00B35BE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35BE4"/>
    <w:rPr>
      <w:rFonts w:ascii="Tahoma" w:hAnsi="Tahoma" w:cs="Tahoma"/>
      <w:sz w:val="16"/>
      <w:szCs w:val="16"/>
      <w:lang w:val="en-GB" w:eastAsia="en-US"/>
    </w:rPr>
  </w:style>
  <w:style w:type="character" w:customStyle="1" w:styleId="SourceChar">
    <w:name w:val="Source Char"/>
    <w:link w:val="Source"/>
    <w:locked/>
    <w:rsid w:val="00D84799"/>
    <w:rPr>
      <w:rFonts w:ascii="Times New Roman" w:hAnsi="Times New Roman"/>
      <w:b/>
      <w:sz w:val="28"/>
      <w:lang w:val="en-GB" w:eastAsia="en-US"/>
    </w:rPr>
  </w:style>
  <w:style w:type="character" w:customStyle="1" w:styleId="Heading1Char">
    <w:name w:val="Heading 1 Char"/>
    <w:link w:val="Heading1"/>
    <w:locked/>
    <w:rsid w:val="00D84799"/>
    <w:rPr>
      <w:rFonts w:ascii="Times New Roman" w:hAnsi="Times New Roman"/>
      <w:b/>
      <w:sz w:val="24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D84799"/>
    <w:rPr>
      <w:color w:val="0000FF" w:themeColor="hyperlink"/>
      <w:u w:val="single"/>
    </w:rPr>
  </w:style>
  <w:style w:type="paragraph" w:customStyle="1" w:styleId="Reasons">
    <w:name w:val="Reasons"/>
    <w:basedOn w:val="Normal"/>
    <w:qFormat/>
    <w:rsid w:val="00C9314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D4D8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CD4D80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CD4D80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CD4D80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CD4D80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CD4D80"/>
    <w:pPr>
      <w:outlineLvl w:val="4"/>
    </w:pPr>
  </w:style>
  <w:style w:type="paragraph" w:styleId="Heading6">
    <w:name w:val="heading 6"/>
    <w:basedOn w:val="Heading4"/>
    <w:next w:val="Normal"/>
    <w:qFormat/>
    <w:rsid w:val="00CD4D80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CD4D80"/>
    <w:pPr>
      <w:outlineLvl w:val="6"/>
    </w:pPr>
  </w:style>
  <w:style w:type="paragraph" w:styleId="Heading8">
    <w:name w:val="heading 8"/>
    <w:basedOn w:val="Heading6"/>
    <w:next w:val="Normal"/>
    <w:qFormat/>
    <w:rsid w:val="00CD4D80"/>
    <w:pPr>
      <w:outlineLvl w:val="7"/>
    </w:pPr>
  </w:style>
  <w:style w:type="paragraph" w:styleId="Heading9">
    <w:name w:val="heading 9"/>
    <w:basedOn w:val="Heading6"/>
    <w:next w:val="Normal"/>
    <w:qFormat/>
    <w:rsid w:val="00CD4D8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"/>
    <w:rsid w:val="00CD4D80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CD4D80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D4D80"/>
  </w:style>
  <w:style w:type="paragraph" w:customStyle="1" w:styleId="AppendixNotitle">
    <w:name w:val="Appendix_No &amp; title"/>
    <w:basedOn w:val="AnnexNotitle"/>
    <w:next w:val="Normal"/>
    <w:rsid w:val="00CD4D80"/>
  </w:style>
  <w:style w:type="character" w:customStyle="1" w:styleId="Artdef">
    <w:name w:val="Art_def"/>
    <w:basedOn w:val="DefaultParagraphFont"/>
    <w:rsid w:val="00CD4D80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CD4D80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CD4D80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D4D80"/>
  </w:style>
  <w:style w:type="paragraph" w:customStyle="1" w:styleId="Arttitle">
    <w:name w:val="Art_title"/>
    <w:basedOn w:val="Normal"/>
    <w:next w:val="Normal"/>
    <w:rsid w:val="00CD4D80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CD4D8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CD4D80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CD4D80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rsid w:val="00CD4D80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CD4D80"/>
    <w:rPr>
      <w:vertAlign w:val="superscript"/>
    </w:rPr>
  </w:style>
  <w:style w:type="paragraph" w:customStyle="1" w:styleId="enumlev1">
    <w:name w:val="enumlev1"/>
    <w:basedOn w:val="Normal"/>
    <w:rsid w:val="00CD4D80"/>
    <w:pPr>
      <w:spacing w:before="80"/>
      <w:ind w:left="794" w:hanging="794"/>
    </w:pPr>
  </w:style>
  <w:style w:type="paragraph" w:customStyle="1" w:styleId="enumlev2">
    <w:name w:val="enumlev2"/>
    <w:basedOn w:val="enumlev1"/>
    <w:rsid w:val="00CD4D80"/>
    <w:pPr>
      <w:ind w:left="1191" w:hanging="397"/>
    </w:pPr>
  </w:style>
  <w:style w:type="paragraph" w:customStyle="1" w:styleId="enumlev3">
    <w:name w:val="enumlev3"/>
    <w:basedOn w:val="enumlev2"/>
    <w:rsid w:val="00CD4D80"/>
    <w:pPr>
      <w:ind w:left="1588"/>
    </w:pPr>
  </w:style>
  <w:style w:type="paragraph" w:customStyle="1" w:styleId="Equation">
    <w:name w:val="Equation"/>
    <w:basedOn w:val="Normal"/>
    <w:rsid w:val="00CD4D8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CD4D80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rsid w:val="00CD4D80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rsid w:val="00CD4D8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rsid w:val="00CD4D80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rsid w:val="00CD4D80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rsid w:val="00CD4D80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rsid w:val="00CD4D80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rsid w:val="00CD4D80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CD4D8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CD4D80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CD4D8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CD4D80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basedOn w:val="DefaultParagraphFont"/>
    <w:rsid w:val="00CD4D80"/>
    <w:rPr>
      <w:position w:val="6"/>
      <w:sz w:val="18"/>
    </w:rPr>
  </w:style>
  <w:style w:type="paragraph" w:customStyle="1" w:styleId="Note">
    <w:name w:val="Note"/>
    <w:basedOn w:val="Normal"/>
    <w:rsid w:val="00CD4D80"/>
    <w:pPr>
      <w:spacing w:before="80"/>
    </w:pPr>
  </w:style>
  <w:style w:type="paragraph" w:styleId="FootnoteText">
    <w:name w:val="footnote text"/>
    <w:basedOn w:val="Note"/>
    <w:link w:val="FootnoteTextChar"/>
    <w:rsid w:val="00CD4D80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rsid w:val="00CD4D80"/>
    <w:rPr>
      <w:rFonts w:ascii="Times New Roman" w:hAnsi="Times New Roman"/>
      <w:sz w:val="24"/>
      <w:lang w:val="en-GB" w:eastAsia="en-US"/>
    </w:rPr>
  </w:style>
  <w:style w:type="paragraph" w:customStyle="1" w:styleId="Formal">
    <w:name w:val="Formal"/>
    <w:basedOn w:val="ASN1"/>
    <w:rsid w:val="00CD4D80"/>
    <w:rPr>
      <w:b w:val="0"/>
    </w:rPr>
  </w:style>
  <w:style w:type="paragraph" w:styleId="Header">
    <w:name w:val="header"/>
    <w:basedOn w:val="Normal"/>
    <w:link w:val="HeaderChar"/>
    <w:rsid w:val="00CD4D8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CD4D80"/>
    <w:rPr>
      <w:rFonts w:ascii="Times New Roman" w:hAnsi="Times New Roman"/>
      <w:sz w:val="18"/>
      <w:lang w:val="en-GB" w:eastAsia="en-US"/>
    </w:rPr>
  </w:style>
  <w:style w:type="paragraph" w:customStyle="1" w:styleId="Headingb">
    <w:name w:val="Heading_b"/>
    <w:basedOn w:val="Normal"/>
    <w:next w:val="Normal"/>
    <w:rsid w:val="00CD4D80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CD4D80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CD4D80"/>
  </w:style>
  <w:style w:type="paragraph" w:styleId="Index2">
    <w:name w:val="index 2"/>
    <w:basedOn w:val="Normal"/>
    <w:next w:val="Normal"/>
    <w:rsid w:val="00CD4D80"/>
    <w:pPr>
      <w:ind w:left="283"/>
    </w:pPr>
  </w:style>
  <w:style w:type="paragraph" w:styleId="Index3">
    <w:name w:val="index 3"/>
    <w:basedOn w:val="Normal"/>
    <w:next w:val="Normal"/>
    <w:rsid w:val="00CD4D80"/>
    <w:pPr>
      <w:ind w:left="566"/>
    </w:pPr>
  </w:style>
  <w:style w:type="paragraph" w:customStyle="1" w:styleId="Normalaftertitle">
    <w:name w:val="Normal_after_title"/>
    <w:basedOn w:val="Normal"/>
    <w:next w:val="Normal"/>
    <w:rsid w:val="00CD4D80"/>
    <w:pPr>
      <w:spacing w:before="360"/>
    </w:pPr>
  </w:style>
  <w:style w:type="character" w:styleId="PageNumber">
    <w:name w:val="page number"/>
    <w:basedOn w:val="DefaultParagraphFont"/>
    <w:rsid w:val="00CD4D80"/>
  </w:style>
  <w:style w:type="paragraph" w:customStyle="1" w:styleId="PartNo">
    <w:name w:val="Part_No"/>
    <w:basedOn w:val="Normal"/>
    <w:next w:val="Normal"/>
    <w:rsid w:val="00CD4D8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rsid w:val="00CD4D80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CD4D80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rsid w:val="00CD4D8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CD4D80"/>
  </w:style>
  <w:style w:type="paragraph" w:customStyle="1" w:styleId="RecNo">
    <w:name w:val="Rec_No"/>
    <w:basedOn w:val="Normal"/>
    <w:next w:val="Normal"/>
    <w:rsid w:val="00CD4D80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Normal"/>
    <w:rsid w:val="00CD4D80"/>
  </w:style>
  <w:style w:type="paragraph" w:customStyle="1" w:styleId="RecNoBR">
    <w:name w:val="Rec_No_BR"/>
    <w:basedOn w:val="Normal"/>
    <w:next w:val="Normal"/>
    <w:rsid w:val="00CD4D80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  <w:rsid w:val="00CD4D80"/>
  </w:style>
  <w:style w:type="paragraph" w:customStyle="1" w:styleId="Recref">
    <w:name w:val="Rec_ref"/>
    <w:basedOn w:val="Normal"/>
    <w:next w:val="Recdate"/>
    <w:rsid w:val="00CD4D8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Questionref">
    <w:name w:val="Question_ref"/>
    <w:basedOn w:val="Recref"/>
    <w:next w:val="Questiondate"/>
    <w:rsid w:val="00CD4D80"/>
  </w:style>
  <w:style w:type="paragraph" w:customStyle="1" w:styleId="Rectitle">
    <w:name w:val="Rec_title"/>
    <w:basedOn w:val="Normal"/>
    <w:next w:val="Normalaftertitle"/>
    <w:rsid w:val="00CD4D80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CD4D80"/>
  </w:style>
  <w:style w:type="character" w:customStyle="1" w:styleId="Recdef">
    <w:name w:val="Rec_def"/>
    <w:basedOn w:val="DefaultParagraphFont"/>
    <w:rsid w:val="00CD4D80"/>
    <w:rPr>
      <w:b/>
    </w:rPr>
  </w:style>
  <w:style w:type="paragraph" w:customStyle="1" w:styleId="Reftext">
    <w:name w:val="Ref_text"/>
    <w:basedOn w:val="Normal"/>
    <w:rsid w:val="00CD4D80"/>
    <w:pPr>
      <w:ind w:left="794" w:hanging="794"/>
    </w:pPr>
  </w:style>
  <w:style w:type="paragraph" w:customStyle="1" w:styleId="Reftitle">
    <w:name w:val="Ref_title"/>
    <w:basedOn w:val="Normal"/>
    <w:next w:val="Reftext"/>
    <w:rsid w:val="00CD4D80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CD4D80"/>
  </w:style>
  <w:style w:type="paragraph" w:customStyle="1" w:styleId="RepNo">
    <w:name w:val="Rep_No"/>
    <w:basedOn w:val="RecNo"/>
    <w:next w:val="Normal"/>
    <w:rsid w:val="00CD4D80"/>
  </w:style>
  <w:style w:type="paragraph" w:customStyle="1" w:styleId="RepNoBR">
    <w:name w:val="Rep_No_BR"/>
    <w:basedOn w:val="RecNoBR"/>
    <w:next w:val="Normal"/>
    <w:rsid w:val="00CD4D80"/>
  </w:style>
  <w:style w:type="paragraph" w:customStyle="1" w:styleId="Repref">
    <w:name w:val="Rep_ref"/>
    <w:basedOn w:val="Recref"/>
    <w:next w:val="Repdate"/>
    <w:rsid w:val="00CD4D80"/>
  </w:style>
  <w:style w:type="paragraph" w:customStyle="1" w:styleId="Reptitle">
    <w:name w:val="Rep_title"/>
    <w:basedOn w:val="Rectitle"/>
    <w:next w:val="Repref"/>
    <w:rsid w:val="00CD4D80"/>
  </w:style>
  <w:style w:type="paragraph" w:customStyle="1" w:styleId="Resdate">
    <w:name w:val="Res_date"/>
    <w:basedOn w:val="Recdate"/>
    <w:next w:val="Normalaftertitle"/>
    <w:rsid w:val="00CD4D80"/>
  </w:style>
  <w:style w:type="character" w:customStyle="1" w:styleId="Resdef">
    <w:name w:val="Res_def"/>
    <w:basedOn w:val="DefaultParagraphFont"/>
    <w:rsid w:val="00CD4D80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CD4D80"/>
  </w:style>
  <w:style w:type="paragraph" w:customStyle="1" w:styleId="ResNoBR">
    <w:name w:val="Res_No_BR"/>
    <w:basedOn w:val="RecNoBR"/>
    <w:next w:val="Normal"/>
    <w:rsid w:val="00CD4D80"/>
  </w:style>
  <w:style w:type="paragraph" w:customStyle="1" w:styleId="Resref">
    <w:name w:val="Res_ref"/>
    <w:basedOn w:val="Recref"/>
    <w:next w:val="Resdate"/>
    <w:rsid w:val="00CD4D80"/>
  </w:style>
  <w:style w:type="paragraph" w:customStyle="1" w:styleId="Restitle">
    <w:name w:val="Res_title"/>
    <w:basedOn w:val="Rectitle"/>
    <w:next w:val="Resref"/>
    <w:rsid w:val="00CD4D80"/>
  </w:style>
  <w:style w:type="paragraph" w:customStyle="1" w:styleId="Section1">
    <w:name w:val="Section_1"/>
    <w:basedOn w:val="Normal"/>
    <w:next w:val="Normal"/>
    <w:rsid w:val="00CD4D80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D4D80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rsid w:val="00CD4D8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CD4D80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link w:val="SourceChar"/>
    <w:rsid w:val="00CD4D80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D4D8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CD4D80"/>
    <w:rPr>
      <w:b/>
      <w:color w:val="auto"/>
    </w:rPr>
  </w:style>
  <w:style w:type="paragraph" w:customStyle="1" w:styleId="Tablehead">
    <w:name w:val="Table_head"/>
    <w:basedOn w:val="Normal"/>
    <w:next w:val="Normal"/>
    <w:rsid w:val="00CD4D80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CD4D8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"/>
    <w:rsid w:val="00CD4D80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D4D80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D4D80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rsid w:val="00CD4D8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itle1">
    <w:name w:val="Title 1"/>
    <w:basedOn w:val="Source"/>
    <w:next w:val="Normal"/>
    <w:rsid w:val="00CD4D8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  <w:rsid w:val="00CD4D80"/>
  </w:style>
  <w:style w:type="paragraph" w:customStyle="1" w:styleId="Title3">
    <w:name w:val="Title 3"/>
    <w:basedOn w:val="Title2"/>
    <w:next w:val="Normal"/>
    <w:rsid w:val="00CD4D80"/>
    <w:rPr>
      <w:caps w:val="0"/>
    </w:rPr>
  </w:style>
  <w:style w:type="paragraph" w:customStyle="1" w:styleId="Title4">
    <w:name w:val="Title 4"/>
    <w:basedOn w:val="Title3"/>
    <w:next w:val="Heading1"/>
    <w:rsid w:val="00CD4D80"/>
    <w:rPr>
      <w:b/>
    </w:rPr>
  </w:style>
  <w:style w:type="paragraph" w:customStyle="1" w:styleId="toc0">
    <w:name w:val="toc 0"/>
    <w:basedOn w:val="Normal"/>
    <w:next w:val="TOC1"/>
    <w:rsid w:val="00CD4D80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rsid w:val="00CD4D80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rsid w:val="00CD4D80"/>
    <w:pPr>
      <w:spacing w:before="80"/>
      <w:ind w:left="1531" w:hanging="851"/>
    </w:pPr>
  </w:style>
  <w:style w:type="paragraph" w:styleId="TOC3">
    <w:name w:val="toc 3"/>
    <w:basedOn w:val="TOC2"/>
    <w:rsid w:val="00CD4D80"/>
  </w:style>
  <w:style w:type="paragraph" w:styleId="TOC4">
    <w:name w:val="toc 4"/>
    <w:basedOn w:val="TOC3"/>
    <w:rsid w:val="00CD4D80"/>
  </w:style>
  <w:style w:type="paragraph" w:styleId="TOC5">
    <w:name w:val="toc 5"/>
    <w:basedOn w:val="TOC4"/>
    <w:rsid w:val="00CD4D80"/>
  </w:style>
  <w:style w:type="paragraph" w:styleId="TOC6">
    <w:name w:val="toc 6"/>
    <w:basedOn w:val="TOC4"/>
    <w:rsid w:val="00CD4D80"/>
  </w:style>
  <w:style w:type="paragraph" w:styleId="TOC7">
    <w:name w:val="toc 7"/>
    <w:basedOn w:val="TOC4"/>
    <w:rsid w:val="00CD4D80"/>
  </w:style>
  <w:style w:type="paragraph" w:styleId="TOC8">
    <w:name w:val="toc 8"/>
    <w:basedOn w:val="TOC4"/>
    <w:rsid w:val="00CD4D80"/>
  </w:style>
  <w:style w:type="paragraph" w:styleId="BalloonText">
    <w:name w:val="Balloon Text"/>
    <w:basedOn w:val="Normal"/>
    <w:link w:val="BalloonTextChar"/>
    <w:rsid w:val="00B35BE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35BE4"/>
    <w:rPr>
      <w:rFonts w:ascii="Tahoma" w:hAnsi="Tahoma" w:cs="Tahoma"/>
      <w:sz w:val="16"/>
      <w:szCs w:val="16"/>
      <w:lang w:val="en-GB" w:eastAsia="en-US"/>
    </w:rPr>
  </w:style>
  <w:style w:type="character" w:customStyle="1" w:styleId="SourceChar">
    <w:name w:val="Source Char"/>
    <w:link w:val="Source"/>
    <w:locked/>
    <w:rsid w:val="00D84799"/>
    <w:rPr>
      <w:rFonts w:ascii="Times New Roman" w:hAnsi="Times New Roman"/>
      <w:b/>
      <w:sz w:val="28"/>
      <w:lang w:val="en-GB" w:eastAsia="en-US"/>
    </w:rPr>
  </w:style>
  <w:style w:type="character" w:customStyle="1" w:styleId="Heading1Char">
    <w:name w:val="Heading 1 Char"/>
    <w:link w:val="Heading1"/>
    <w:locked/>
    <w:rsid w:val="00D84799"/>
    <w:rPr>
      <w:rFonts w:ascii="Times New Roman" w:hAnsi="Times New Roman"/>
      <w:b/>
      <w:sz w:val="24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D84799"/>
    <w:rPr>
      <w:color w:val="0000FF" w:themeColor="hyperlink"/>
      <w:u w:val="single"/>
    </w:rPr>
  </w:style>
  <w:style w:type="paragraph" w:customStyle="1" w:styleId="Reasons">
    <w:name w:val="Reasons"/>
    <w:basedOn w:val="Normal"/>
    <w:qFormat/>
    <w:rsid w:val="00C9314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jpeg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www.itu.int/online/compass/cvc.v2.sh?topic=SG3&amp;head_title=List%20of%20Study%20Groups%20Chairmen%20and%20Vice-Chairmen" TargetMode="External"/><Relationship Id="rId17" Type="http://schemas.openxmlformats.org/officeDocument/2006/relationships/image" Target="media/image5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itu.int/online/compass/cvc.v2.sh?lang=en&amp;3&amp;head_title=List%20of%20Study%20Groups%20Chairmen%20and%20Vice-Chairmen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itu.int/en/ITU-R/study-groups/rsg3/Pages/default.aspx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23" Type="http://schemas.openxmlformats.org/officeDocument/2006/relationships/footer" Target="footer3.xml"/><Relationship Id="rId10" Type="http://schemas.openxmlformats.org/officeDocument/2006/relationships/image" Target="media/image2.jpg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www.itu.int/ru/ITU-R/pages/default.aspx" TargetMode="External"/><Relationship Id="rId14" Type="http://schemas.openxmlformats.org/officeDocument/2006/relationships/hyperlink" Target="http://www.itu.int/online/compass/cvc.v2.sh?lang=ru&amp;3&amp;head_title=List%20of%20Study%20Groups%20Chairmen%20and%20Vice-Chairmen" TargetMode="External"/><Relationship Id="rId22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urrie\AppData\Roaming\Microsoft\Templates\POOL%20E%20-%20ITU\PE_RAG14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PE_RAG14.dotm</Template>
  <TotalTime>20</TotalTime>
  <Pages>3</Pages>
  <Words>442</Words>
  <Characters>3482</Characters>
  <Application>Microsoft Office Word</Application>
  <DocSecurity>0</DocSecurity>
  <Lines>29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3917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Currie, Jane</dc:creator>
  <dc:description>PE_RAG10.dotm  For: _x000d_Document date: _x000d_Saved by TRA44246 at 12:32:17 on 12.02.2010</dc:description>
  <cp:lastModifiedBy>Currie, Jane</cp:lastModifiedBy>
  <cp:revision>8</cp:revision>
  <cp:lastPrinted>2014-06-13T07:38:00Z</cp:lastPrinted>
  <dcterms:created xsi:type="dcterms:W3CDTF">2014-06-10T07:07:00Z</dcterms:created>
  <dcterms:modified xsi:type="dcterms:W3CDTF">2014-06-13T07:40:00Z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PE_RAG10.dotm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</Properties>
</file>