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3E1D90" w:rsidRDefault="00CD1D8F" w:rsidP="00CD1D8F">
            <w:pPr>
              <w:pStyle w:val="LOGO"/>
              <w:framePr w:hSpace="0" w:wrap="auto" w:xAlign="left" w:yAlign="inline"/>
              <w:rPr>
                <w:smallCaps/>
                <w:sz w:val="25"/>
                <w:szCs w:val="38"/>
                <w:rtl/>
                <w:lang w:bidi="ar-SY"/>
              </w:rPr>
            </w:pPr>
            <w:r w:rsidRPr="00CD1D8F">
              <w:rPr>
                <w:rFonts w:ascii="Calibri" w:hAnsi="Calibri" w:hint="cs"/>
                <w:w w:val="125"/>
                <w:position w:val="6"/>
                <w:sz w:val="32"/>
                <w:szCs w:val="44"/>
                <w:rtl/>
                <w:lang w:val="en-GB"/>
              </w:rPr>
              <w:t>الفريق الاستشاري للاتصالات الراديوية</w:t>
            </w:r>
            <w:r>
              <w:rPr>
                <w:rtl/>
              </w:rPr>
              <w:br/>
            </w:r>
            <w:r w:rsidR="00044D43" w:rsidRPr="00CD1D8F">
              <w:rPr>
                <w:rFonts w:ascii="Calibri" w:hAnsi="Calibri" w:hint="cs"/>
                <w:w w:val="125"/>
                <w:position w:val="6"/>
                <w:sz w:val="25"/>
                <w:szCs w:val="34"/>
                <w:rtl/>
                <w:lang w:val="en-GB"/>
              </w:rPr>
              <w:t xml:space="preserve">جنيف، </w:t>
            </w:r>
            <w:r w:rsidRPr="00CD1D8F">
              <w:rPr>
                <w:rFonts w:ascii="Calibri" w:hAnsi="Calibri"/>
                <w:w w:val="125"/>
                <w:position w:val="6"/>
                <w:sz w:val="25"/>
                <w:szCs w:val="34"/>
                <w:lang w:val="en-GB"/>
              </w:rPr>
              <w:t>27-24</w:t>
            </w:r>
            <w:r w:rsidR="00044D43" w:rsidRPr="00CD1D8F">
              <w:rPr>
                <w:rFonts w:ascii="Calibri" w:hAnsi="Calibri" w:hint="cs"/>
                <w:w w:val="125"/>
                <w:position w:val="6"/>
                <w:sz w:val="25"/>
                <w:szCs w:val="34"/>
                <w:rtl/>
                <w:lang w:val="en-GB"/>
              </w:rPr>
              <w:t xml:space="preserve"> </w:t>
            </w:r>
            <w:r w:rsidRPr="00CD1D8F">
              <w:rPr>
                <w:rFonts w:ascii="Calibri" w:hAnsi="Calibri" w:hint="cs"/>
                <w:w w:val="125"/>
                <w:position w:val="6"/>
                <w:sz w:val="25"/>
                <w:szCs w:val="34"/>
                <w:rtl/>
                <w:lang w:val="en-GB"/>
              </w:rPr>
              <w:t>يونيو</w:t>
            </w:r>
            <w:r w:rsidR="00044D43" w:rsidRPr="00CD1D8F">
              <w:rPr>
                <w:rFonts w:ascii="Calibri" w:hAnsi="Calibri" w:hint="cs"/>
                <w:w w:val="125"/>
                <w:position w:val="6"/>
                <w:sz w:val="25"/>
                <w:szCs w:val="34"/>
                <w:rtl/>
                <w:lang w:val="en-GB"/>
              </w:rPr>
              <w:t xml:space="preserve"> </w:t>
            </w:r>
            <w:r w:rsidRPr="00CD1D8F">
              <w:rPr>
                <w:rFonts w:ascii="Calibri" w:hAnsi="Calibri"/>
                <w:w w:val="125"/>
                <w:position w:val="6"/>
                <w:sz w:val="25"/>
                <w:szCs w:val="34"/>
                <w:lang w:val="en-GB"/>
              </w:rPr>
              <w:t>2014</w:t>
            </w:r>
          </w:p>
        </w:tc>
        <w:tc>
          <w:tcPr>
            <w:tcW w:w="3119" w:type="dxa"/>
          </w:tcPr>
          <w:p w:rsidR="00044D43" w:rsidRDefault="00044D43" w:rsidP="00044D43">
            <w:pPr>
              <w:rPr>
                <w:rtl/>
                <w:lang w:bidi="ar-EG"/>
              </w:rPr>
            </w:pPr>
            <w:bookmarkStart w:id="0" w:name="ditulogo"/>
            <w:bookmarkEnd w:id="0"/>
            <w:r>
              <w:rPr>
                <w:noProof/>
                <w:lang w:eastAsia="zh-CN"/>
              </w:rPr>
              <w:drawing>
                <wp:inline distT="0" distB="0" distL="0" distR="0" wp14:anchorId="04E95E33" wp14:editId="07CF834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973754" w:rsidP="00524394">
            <w:pPr>
              <w:pStyle w:val="Adress"/>
              <w:framePr w:hSpace="0" w:wrap="auto" w:xAlign="left" w:yAlign="inline"/>
              <w:rPr>
                <w:rtl/>
              </w:rPr>
            </w:pPr>
            <w:r w:rsidRPr="00973754">
              <w:rPr>
                <w:rFonts w:hint="cs"/>
                <w:rtl/>
                <w:lang w:bidi="ar-SA"/>
              </w:rPr>
              <w:t xml:space="preserve">الوثيقة </w:t>
            </w:r>
            <w:r w:rsidRPr="00973754">
              <w:t>RAG14-1/</w:t>
            </w:r>
            <w:r w:rsidR="00524394">
              <w:t>13</w:t>
            </w:r>
            <w:r w:rsidRPr="00973754">
              <w:t>-A</w:t>
            </w: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D64603" w:rsidP="00D64603">
            <w:pPr>
              <w:pStyle w:val="Adress"/>
              <w:framePr w:hSpace="0" w:wrap="auto" w:xAlign="left" w:yAlign="inline"/>
              <w:rPr>
                <w:rtl/>
              </w:rPr>
            </w:pPr>
            <w:r w:rsidRPr="00D64603">
              <w:t>9</w:t>
            </w:r>
            <w:r w:rsidRPr="00D64603">
              <w:rPr>
                <w:rFonts w:hint="cs"/>
                <w:rtl/>
                <w:lang w:bidi="ar-SA"/>
              </w:rPr>
              <w:t xml:space="preserve"> يونيو </w:t>
            </w:r>
            <w:r w:rsidRPr="00D64603">
              <w:t>2014</w:t>
            </w:r>
          </w:p>
        </w:tc>
      </w:tr>
      <w:tr w:rsidR="00044D43" w:rsidTr="00044D43">
        <w:trPr>
          <w:cantSplit/>
        </w:trPr>
        <w:tc>
          <w:tcPr>
            <w:tcW w:w="6770" w:type="dxa"/>
          </w:tcPr>
          <w:p w:rsidR="00044D43" w:rsidRPr="00BD6EF3" w:rsidRDefault="00044D43" w:rsidP="00044D43">
            <w:pPr>
              <w:pStyle w:val="Adress"/>
              <w:framePr w:hSpace="0" w:wrap="auto" w:xAlign="left" w:yAlign="inline"/>
              <w:rPr>
                <w:rFonts w:eastAsia="SimSun" w:hint="eastAsia"/>
                <w:rtl/>
              </w:rPr>
            </w:pPr>
          </w:p>
        </w:tc>
        <w:tc>
          <w:tcPr>
            <w:tcW w:w="3119" w:type="dxa"/>
            <w:vAlign w:val="center"/>
          </w:tcPr>
          <w:p w:rsidR="00044D43" w:rsidRPr="00BD6EF3" w:rsidRDefault="00973754" w:rsidP="00973754">
            <w:pPr>
              <w:pStyle w:val="Adress"/>
              <w:framePr w:hSpace="0" w:wrap="auto" w:xAlign="left" w:yAlign="inline"/>
              <w:rPr>
                <w:rFonts w:eastAsia="SimSun" w:hint="eastAsia"/>
              </w:rPr>
            </w:pPr>
            <w:r w:rsidRPr="00973754">
              <w:rPr>
                <w:rFonts w:hint="cs"/>
                <w:rtl/>
                <w:lang w:bidi="ar-SA"/>
              </w:rPr>
              <w:t>الأصل: بالإنكليزية</w:t>
            </w:r>
          </w:p>
        </w:tc>
      </w:tr>
      <w:tr w:rsidR="00044D43" w:rsidTr="00044D43">
        <w:trPr>
          <w:cantSplit/>
        </w:trPr>
        <w:tc>
          <w:tcPr>
            <w:tcW w:w="9889" w:type="dxa"/>
            <w:gridSpan w:val="2"/>
          </w:tcPr>
          <w:p w:rsidR="00044D43" w:rsidRPr="00BD6EF3" w:rsidRDefault="00D64603" w:rsidP="00D64603">
            <w:pPr>
              <w:pStyle w:val="Source"/>
              <w:rPr>
                <w:rtl/>
              </w:rPr>
            </w:pPr>
            <w:r w:rsidRPr="00D64603">
              <w:rPr>
                <w:rFonts w:hint="cs"/>
                <w:snapToGrid/>
                <w:rtl/>
                <w:lang w:bidi="ar-SA"/>
              </w:rPr>
              <w:t>الاتحاد الروسي</w:t>
            </w:r>
          </w:p>
        </w:tc>
      </w:tr>
      <w:tr w:rsidR="00044D43" w:rsidTr="00044D43">
        <w:trPr>
          <w:cantSplit/>
        </w:trPr>
        <w:tc>
          <w:tcPr>
            <w:tcW w:w="9889" w:type="dxa"/>
            <w:gridSpan w:val="2"/>
          </w:tcPr>
          <w:p w:rsidR="00044D43" w:rsidRPr="00E621A3" w:rsidRDefault="00D64603" w:rsidP="00D64603">
            <w:pPr>
              <w:pStyle w:val="Title1"/>
              <w:spacing w:before="240"/>
              <w:rPr>
                <w:rtl/>
              </w:rPr>
            </w:pPr>
            <w:r w:rsidRPr="00D64603">
              <w:rPr>
                <w:rFonts w:hint="cs"/>
                <w:rtl/>
                <w:lang w:bidi="ar-SA"/>
              </w:rPr>
              <w:t>النسخة الروسية من الصفحات الإلكترونية لقطاع الاتصالات الراديوية</w:t>
            </w:r>
          </w:p>
        </w:tc>
      </w:tr>
    </w:tbl>
    <w:p w:rsidR="00973754" w:rsidRPr="00DA5B7A" w:rsidRDefault="00973754" w:rsidP="00DA5B7A">
      <w:pPr>
        <w:pStyle w:val="Headingb"/>
        <w:spacing w:before="720"/>
        <w:rPr>
          <w:b/>
          <w:rtl/>
        </w:rPr>
      </w:pPr>
      <w:r w:rsidRPr="00DA5B7A">
        <w:rPr>
          <w:rFonts w:hint="cs"/>
          <w:b/>
          <w:rtl/>
        </w:rPr>
        <w:t>مقدمة</w:t>
      </w:r>
    </w:p>
    <w:p w:rsidR="00A26132" w:rsidRPr="00A26132" w:rsidRDefault="00A26132" w:rsidP="00A26132">
      <w:pPr>
        <w:rPr>
          <w:rtl/>
          <w:lang w:bidi="ar-SY"/>
        </w:rPr>
      </w:pPr>
      <w:r w:rsidRPr="00A26132">
        <w:rPr>
          <w:rFonts w:hint="cs"/>
          <w:spacing w:val="-2"/>
          <w:rtl/>
          <w:lang w:bidi="ar-SY"/>
        </w:rPr>
        <w:t xml:space="preserve">أعرب الاتحاد الروسي عن تقديره لجهود الاتحاد الدولي للاتصالات </w:t>
      </w:r>
      <w:r w:rsidRPr="00A26132">
        <w:rPr>
          <w:rFonts w:hint="cs"/>
          <w:spacing w:val="-2"/>
          <w:rtl/>
          <w:lang w:bidi="ar-EG"/>
        </w:rPr>
        <w:t>من أجل</w:t>
      </w:r>
      <w:r w:rsidRPr="00A26132">
        <w:rPr>
          <w:rFonts w:hint="cs"/>
          <w:spacing w:val="-2"/>
          <w:rtl/>
          <w:lang w:bidi="ar-SY"/>
        </w:rPr>
        <w:t xml:space="preserve"> تنفيذ القرار </w:t>
      </w:r>
      <w:r w:rsidRPr="00A26132">
        <w:rPr>
          <w:b/>
          <w:bCs/>
          <w:spacing w:val="-2"/>
          <w:lang w:bidi="ar-EG"/>
        </w:rPr>
        <w:t>154</w:t>
      </w:r>
      <w:r w:rsidRPr="00A26132">
        <w:rPr>
          <w:rFonts w:hint="cs"/>
          <w:b/>
          <w:bCs/>
          <w:spacing w:val="-2"/>
          <w:rtl/>
          <w:lang w:bidi="ar-EG"/>
        </w:rPr>
        <w:t xml:space="preserve"> (المراجَع في </w:t>
      </w:r>
      <w:r w:rsidRPr="00A26132">
        <w:rPr>
          <w:rFonts w:hint="cs"/>
          <w:b/>
          <w:bCs/>
          <w:spacing w:val="-2"/>
          <w:rtl/>
          <w:lang w:bidi="ar-SY"/>
        </w:rPr>
        <w:t>غوادالاخارا،</w:t>
      </w:r>
      <w:r w:rsidRPr="00A26132">
        <w:rPr>
          <w:rFonts w:hint="eastAsia"/>
          <w:b/>
          <w:bCs/>
          <w:spacing w:val="-2"/>
          <w:rtl/>
          <w:lang w:bidi="ar-SY"/>
        </w:rPr>
        <w:t> </w:t>
      </w:r>
      <w:r w:rsidRPr="00A26132">
        <w:rPr>
          <w:b/>
          <w:bCs/>
          <w:spacing w:val="-2"/>
          <w:lang w:bidi="ar-EG"/>
        </w:rPr>
        <w:t>2010</w:t>
      </w:r>
      <w:r w:rsidRPr="00A26132">
        <w:rPr>
          <w:rFonts w:hint="cs"/>
          <w:b/>
          <w:bCs/>
          <w:spacing w:val="-2"/>
          <w:rtl/>
          <w:lang w:bidi="ar-SY"/>
        </w:rPr>
        <w:t>)</w:t>
      </w:r>
      <w:r w:rsidRPr="00A26132">
        <w:rPr>
          <w:rFonts w:hint="cs"/>
          <w:rtl/>
          <w:lang w:bidi="ar-SY"/>
        </w:rPr>
        <w:t xml:space="preserve"> </w:t>
      </w:r>
      <w:r w:rsidRPr="00A26132">
        <w:rPr>
          <w:rtl/>
          <w:lang w:bidi="ar-SY"/>
        </w:rPr>
        <w:t>لمؤتمر المندوبين المفوضين، بشأن استعمال لغات الاتحاد الرسمية الست على قدم المساواة</w:t>
      </w:r>
      <w:r w:rsidRPr="00A26132">
        <w:rPr>
          <w:rFonts w:hint="cs"/>
          <w:rtl/>
          <w:lang w:bidi="ar-SY"/>
        </w:rPr>
        <w:t xml:space="preserve"> عند تطوير موقعه الإلكتروني.</w:t>
      </w:r>
    </w:p>
    <w:p w:rsidR="00A26132" w:rsidRPr="00A26132" w:rsidRDefault="00A26132" w:rsidP="00A26132">
      <w:pPr>
        <w:rPr>
          <w:rtl/>
          <w:lang w:bidi="ar-SY"/>
        </w:rPr>
      </w:pPr>
      <w:r w:rsidRPr="00A26132">
        <w:rPr>
          <w:rFonts w:hint="cs"/>
          <w:rtl/>
          <w:lang w:bidi="ar-SY"/>
        </w:rPr>
        <w:t>ولمساعدة مكتب الاتصالات الراديوية في تصميم النسخة الروسية للموقع الإلكتروني (قطاع الاتصالات الراديوية)، قمنا باستعراض ترجمته الحالية.</w:t>
      </w:r>
    </w:p>
    <w:p w:rsidR="00A26132" w:rsidRPr="00A26132" w:rsidRDefault="00A26132" w:rsidP="00A26132">
      <w:pPr>
        <w:pStyle w:val="Headingb"/>
        <w:rPr>
          <w:b/>
          <w:rtl/>
        </w:rPr>
      </w:pPr>
      <w:r w:rsidRPr="00A26132">
        <w:rPr>
          <w:rFonts w:hint="cs"/>
          <w:b/>
          <w:rtl/>
        </w:rPr>
        <w:t>الاستعراض</w:t>
      </w:r>
    </w:p>
    <w:p w:rsidR="00A26132" w:rsidRPr="002E2090" w:rsidRDefault="00A26132" w:rsidP="00A26132">
      <w:pPr>
        <w:rPr>
          <w:spacing w:val="-8"/>
          <w:lang w:bidi="ar-EG"/>
        </w:rPr>
      </w:pPr>
      <w:r w:rsidRPr="002E2090">
        <w:rPr>
          <w:spacing w:val="-8"/>
          <w:lang w:bidi="ar-EG"/>
        </w:rPr>
        <w:t>1</w:t>
      </w:r>
      <w:r w:rsidRPr="002E2090">
        <w:rPr>
          <w:spacing w:val="-8"/>
          <w:rtl/>
          <w:lang w:bidi="ar-SY"/>
        </w:rPr>
        <w:tab/>
      </w:r>
      <w:r w:rsidRPr="002E2090">
        <w:rPr>
          <w:rFonts w:hint="cs"/>
          <w:spacing w:val="-6"/>
          <w:rtl/>
          <w:lang w:bidi="ar-SY"/>
        </w:rPr>
        <w:t xml:space="preserve">الصفحة </w:t>
      </w:r>
      <w:r w:rsidRPr="002E2090">
        <w:rPr>
          <w:rFonts w:hint="cs"/>
          <w:spacing w:val="-6"/>
          <w:rtl/>
          <w:lang w:bidi="ar-EG"/>
        </w:rPr>
        <w:t>الرئيسية ل</w:t>
      </w:r>
      <w:r w:rsidRPr="002E2090">
        <w:rPr>
          <w:rFonts w:hint="cs"/>
          <w:spacing w:val="-6"/>
          <w:rtl/>
          <w:lang w:bidi="ar-SY"/>
        </w:rPr>
        <w:t>قطاع الاتصالات الراديوية (النسخة ال</w:t>
      </w:r>
      <w:bookmarkStart w:id="1" w:name="_GoBack"/>
      <w:bookmarkEnd w:id="1"/>
      <w:r w:rsidRPr="002E2090">
        <w:rPr>
          <w:rFonts w:hint="cs"/>
          <w:spacing w:val="-6"/>
          <w:rtl/>
          <w:lang w:bidi="ar-SY"/>
        </w:rPr>
        <w:t>روسية):</w:t>
      </w:r>
      <w:r w:rsidRPr="002E2090">
        <w:rPr>
          <w:rFonts w:hint="cs"/>
          <w:spacing w:val="-8"/>
          <w:rtl/>
          <w:lang w:bidi="ar-SY"/>
        </w:rPr>
        <w:t xml:space="preserve"> </w:t>
      </w:r>
      <w:hyperlink r:id="rId10" w:history="1">
        <w:r w:rsidRPr="002E2090">
          <w:rPr>
            <w:rStyle w:val="Hyperlink"/>
            <w:spacing w:val="-10"/>
            <w:lang w:bidi="ar-EG"/>
          </w:rPr>
          <w:t>http://www.itu.int/ru/ITU-R/pages/default.aspx</w:t>
        </w:r>
      </w:hyperlink>
      <w:r w:rsidRPr="002E2090">
        <w:rPr>
          <w:rFonts w:hint="cs"/>
          <w:spacing w:val="-8"/>
          <w:rtl/>
          <w:lang w:bidi="ar-EG"/>
        </w:rPr>
        <w:t>.</w:t>
      </w:r>
    </w:p>
    <w:p w:rsidR="00A26132" w:rsidRPr="00A26132" w:rsidRDefault="00A26132" w:rsidP="00A26132">
      <w:pPr>
        <w:rPr>
          <w:lang w:bidi="ar-EG"/>
        </w:rPr>
      </w:pPr>
      <w:r w:rsidRPr="00A26132">
        <w:rPr>
          <w:lang w:bidi="ar-EG"/>
        </w:rPr>
        <w:t>1.1</w:t>
      </w:r>
      <w:r w:rsidRPr="00A26132">
        <w:rPr>
          <w:rFonts w:hint="cs"/>
          <w:rtl/>
          <w:lang w:bidi="ar-EG"/>
        </w:rPr>
        <w:tab/>
        <w:t>يحتوي الرابط السريع "</w:t>
      </w:r>
      <w:r w:rsidRPr="00A26132">
        <w:rPr>
          <w:lang w:bidi="ar-EG"/>
        </w:rPr>
        <w:t>join ITU-R</w:t>
      </w:r>
      <w:r w:rsidRPr="00A26132">
        <w:rPr>
          <w:rFonts w:hint="cs"/>
          <w:rtl/>
          <w:lang w:bidi="ar-EG"/>
        </w:rPr>
        <w:t>" (انضموا إلى قطاع الاتصالات الراديوية) في رأس الصفحة الرئيسية على ترجمة غير دقيقة إلى اللغة الروسية (ترجم إلى "</w:t>
      </w:r>
      <w:r w:rsidRPr="00A26132">
        <w:rPr>
          <w:lang w:bidi="ar-EG"/>
        </w:rPr>
        <w:t>Членом МСЭ-R</w:t>
      </w:r>
      <w:r w:rsidRPr="00A26132">
        <w:rPr>
          <w:rFonts w:hint="cs"/>
          <w:rtl/>
          <w:lang w:bidi="ar-EG"/>
        </w:rPr>
        <w:t>"). وهذا خطأ ينبغي تصحيحه إلى "</w:t>
      </w:r>
      <w:r w:rsidRPr="00A26132">
        <w:rPr>
          <w:lang w:bidi="ar-EG"/>
        </w:rPr>
        <w:t>Стать Членом МСЭ-R</w:t>
      </w:r>
      <w:r w:rsidRPr="00A26132">
        <w:rPr>
          <w:rFonts w:hint="cs"/>
          <w:rtl/>
          <w:lang w:bidi="ar-EG"/>
        </w:rPr>
        <w:t>" أو</w:t>
      </w:r>
      <w:r w:rsidRPr="00A26132">
        <w:rPr>
          <w:rFonts w:hint="eastAsia"/>
          <w:rtl/>
          <w:lang w:bidi="ar-EG"/>
        </w:rPr>
        <w:t> </w:t>
      </w:r>
      <w:r w:rsidRPr="00A26132">
        <w:rPr>
          <w:rFonts w:hint="cs"/>
          <w:rtl/>
          <w:lang w:bidi="ar-EG"/>
        </w:rPr>
        <w:t>"</w:t>
      </w:r>
      <w:r w:rsidRPr="00A26132">
        <w:rPr>
          <w:lang w:bidi="ar-EG"/>
        </w:rPr>
        <w:t>Члены МСЭ-R</w:t>
      </w:r>
      <w:r w:rsidRPr="00A26132">
        <w:rPr>
          <w:rFonts w:hint="cs"/>
          <w:rtl/>
          <w:lang w:bidi="ar-EG"/>
        </w:rPr>
        <w:t>")</w:t>
      </w:r>
    </w:p>
    <w:p w:rsidR="00A26132" w:rsidRPr="00A26132" w:rsidRDefault="00A26132" w:rsidP="00A26132">
      <w:pPr>
        <w:rPr>
          <w:rtl/>
          <w:lang w:bidi="ar-EG"/>
        </w:rPr>
      </w:pPr>
      <w:r w:rsidRPr="00A26132">
        <w:rPr>
          <w:lang w:bidi="ar-EG"/>
        </w:rPr>
        <w:t>2.1</w:t>
      </w:r>
      <w:r w:rsidRPr="00A26132">
        <w:rPr>
          <w:rFonts w:hint="cs"/>
          <w:rtl/>
          <w:lang w:bidi="ar-EG"/>
        </w:rPr>
        <w:tab/>
        <w:t>ترد جميع الروابط في رؤوس الصفحات باللغة الإنكليزية، وكذلك الشرائط (مثل "</w:t>
      </w:r>
      <w:r w:rsidRPr="00A26132">
        <w:rPr>
          <w:lang w:bidi="ar-EG"/>
        </w:rPr>
        <w:t>entities</w:t>
      </w:r>
      <w:r w:rsidRPr="00A26132">
        <w:rPr>
          <w:rFonts w:hint="cs"/>
          <w:rtl/>
          <w:lang w:bidi="ar-EG"/>
        </w:rPr>
        <w:t>"</w:t>
      </w:r>
      <w:r w:rsidRPr="00A26132">
        <w:rPr>
          <w:lang w:bidi="ar-EG"/>
        </w:rPr>
        <w:t xml:space="preserve"> </w:t>
      </w:r>
      <w:r w:rsidRPr="00A26132">
        <w:rPr>
          <w:rFonts w:hint="cs"/>
          <w:rtl/>
          <w:lang w:bidi="ar-EG"/>
        </w:rPr>
        <w:t>(الكيانات)، "</w:t>
      </w:r>
      <w:r w:rsidRPr="00A26132">
        <w:rPr>
          <w:lang w:bidi="ar-EG"/>
        </w:rPr>
        <w:t>news</w:t>
      </w:r>
      <w:r w:rsidRPr="00A26132">
        <w:rPr>
          <w:rFonts w:hint="cs"/>
          <w:rtl/>
          <w:lang w:bidi="ar-EG"/>
        </w:rPr>
        <w:t>" (الأخبار)، وغيرهما).</w:t>
      </w:r>
    </w:p>
    <w:p w:rsidR="00A26132" w:rsidRPr="00A26132" w:rsidRDefault="00A26132" w:rsidP="00DA5B7A">
      <w:pPr>
        <w:spacing w:line="240" w:lineRule="auto"/>
        <w:jc w:val="center"/>
        <w:rPr>
          <w:rtl/>
          <w:lang w:bidi="ar-EG"/>
        </w:rPr>
      </w:pPr>
      <w:r w:rsidRPr="00A26132">
        <w:rPr>
          <w:noProof/>
          <w:lang w:eastAsia="zh-CN"/>
        </w:rPr>
        <w:drawing>
          <wp:inline distT="0" distB="0" distL="0" distR="0" wp14:anchorId="043A0270" wp14:editId="407C289A">
            <wp:extent cx="5321300" cy="2300432"/>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0281" cy="2299991"/>
                    </a:xfrm>
                    <a:prstGeom prst="rect">
                      <a:avLst/>
                    </a:prstGeom>
                  </pic:spPr>
                </pic:pic>
              </a:graphicData>
            </a:graphic>
          </wp:inline>
        </w:drawing>
      </w:r>
    </w:p>
    <w:p w:rsidR="00A26132" w:rsidRPr="00A26132" w:rsidRDefault="00A26132" w:rsidP="00A26132">
      <w:pPr>
        <w:rPr>
          <w:rtl/>
          <w:lang w:bidi="ar-EG"/>
        </w:rPr>
      </w:pPr>
      <w:r w:rsidRPr="00A26132">
        <w:rPr>
          <w:lang w:bidi="ar-EG"/>
        </w:rPr>
        <w:lastRenderedPageBreak/>
        <w:t>3.1</w:t>
      </w:r>
      <w:r w:rsidRPr="00A26132">
        <w:rPr>
          <w:rFonts w:hint="cs"/>
          <w:rtl/>
          <w:lang w:bidi="ar-EG"/>
        </w:rPr>
        <w:tab/>
        <w:t>تتضمن النسخة الروسية من قسم "لوائح الراديو" بعض أوجه عدم الدقة في الترجمة (ترجم هذا القسم إلى "</w:t>
      </w:r>
      <w:r w:rsidRPr="00A26132">
        <w:rPr>
          <w:lang w:bidi="ar-EG"/>
        </w:rPr>
        <w:t>Радиорегламентарным</w:t>
      </w:r>
      <w:r w:rsidRPr="00A26132">
        <w:rPr>
          <w:rFonts w:hint="cs"/>
          <w:rtl/>
          <w:lang w:bidi="ar-EG"/>
        </w:rPr>
        <w:t>" باللغة الروسية، وهذا خطأ).</w:t>
      </w:r>
    </w:p>
    <w:p w:rsidR="00A26132" w:rsidRPr="000149A0" w:rsidRDefault="00A26132" w:rsidP="000149A0">
      <w:pPr>
        <w:rPr>
          <w:rtl/>
          <w:lang w:bidi="ar-EG"/>
        </w:rPr>
      </w:pPr>
      <w:r w:rsidRPr="000149A0">
        <w:rPr>
          <w:lang w:bidi="ar-EG"/>
        </w:rPr>
        <w:t>4.1</w:t>
      </w:r>
      <w:r w:rsidRPr="000149A0">
        <w:rPr>
          <w:lang w:bidi="ar-EG"/>
        </w:rPr>
        <w:tab/>
      </w:r>
      <w:r w:rsidRPr="000149A0">
        <w:rPr>
          <w:rFonts w:hint="cs"/>
          <w:rtl/>
          <w:lang w:bidi="ar-EG"/>
        </w:rPr>
        <w:t>الشرائط الواردة تحت "الكيانات" و"روابط سريعة/قطاع الاتصالات الراديوية" تقابلها شرائط بالروسية، ومع ذلك فقد ترجمت الروابط السريعة الخاصة بالكيانات إلى اللغة الروسية وتقدم صفحات باللغة الروسية، وأما الرابط الأخير فلا</w:t>
      </w:r>
      <w:r w:rsidR="000149A0" w:rsidRPr="000149A0">
        <w:rPr>
          <w:rFonts w:hint="eastAsia"/>
          <w:rtl/>
          <w:lang w:bidi="ar-EG"/>
        </w:rPr>
        <w:t> </w:t>
      </w:r>
      <w:r w:rsidRPr="000149A0">
        <w:rPr>
          <w:rFonts w:hint="cs"/>
          <w:rtl/>
          <w:lang w:bidi="ar-EG"/>
        </w:rPr>
        <w:t>يقدم أي</w:t>
      </w:r>
      <w:r w:rsidR="000149A0" w:rsidRPr="000149A0">
        <w:rPr>
          <w:rFonts w:hint="eastAsia"/>
          <w:rtl/>
          <w:lang w:bidi="ar-EG"/>
        </w:rPr>
        <w:t> </w:t>
      </w:r>
      <w:r w:rsidRPr="000149A0">
        <w:rPr>
          <w:rFonts w:hint="cs"/>
          <w:rtl/>
          <w:lang w:bidi="ar-EG"/>
        </w:rPr>
        <w:t>صفحات.</w:t>
      </w:r>
    </w:p>
    <w:p w:rsidR="00A26132" w:rsidRPr="00A26132" w:rsidRDefault="00A26132" w:rsidP="00A26132">
      <w:pPr>
        <w:rPr>
          <w:rtl/>
          <w:lang w:bidi="ar-EG"/>
        </w:rPr>
      </w:pPr>
      <w:r w:rsidRPr="00A26132">
        <w:rPr>
          <w:lang w:bidi="ar-EG"/>
        </w:rPr>
        <w:t>2</w:t>
      </w:r>
      <w:r w:rsidRPr="00A26132">
        <w:rPr>
          <w:rFonts w:hint="cs"/>
          <w:rtl/>
          <w:lang w:bidi="ar-EG"/>
        </w:rPr>
        <w:tab/>
      </w:r>
      <w:r w:rsidRPr="00A26132">
        <w:rPr>
          <w:rFonts w:hint="cs"/>
          <w:spacing w:val="6"/>
          <w:rtl/>
          <w:lang w:bidi="ar-EG"/>
        </w:rPr>
        <w:t xml:space="preserve">الصفحات الإلكترونية الخاصة بلجان الدراسات (مثل </w:t>
      </w:r>
      <w:hyperlink r:id="rId12" w:history="1">
        <w:r w:rsidRPr="00A26132">
          <w:rPr>
            <w:rStyle w:val="Hyperlink"/>
            <w:spacing w:val="6"/>
            <w:lang w:bidi="ar-EG"/>
          </w:rPr>
          <w:t>http://www.itu.int/en/ITU-R/study-groups/rsg3/Pages/default.aspx</w:t>
        </w:r>
      </w:hyperlink>
      <w:r w:rsidRPr="00A26132">
        <w:rPr>
          <w:rFonts w:hint="cs"/>
          <w:spacing w:val="6"/>
          <w:u w:val="single"/>
          <w:rtl/>
        </w:rPr>
        <w:t>)</w:t>
      </w:r>
      <w:r w:rsidRPr="00A26132">
        <w:rPr>
          <w:rFonts w:hint="cs"/>
          <w:spacing w:val="6"/>
          <w:rtl/>
        </w:rPr>
        <w:t>.</w:t>
      </w:r>
    </w:p>
    <w:p w:rsidR="00A26132" w:rsidRPr="00A26132" w:rsidRDefault="00A26132" w:rsidP="00565269">
      <w:pPr>
        <w:rPr>
          <w:rtl/>
          <w:lang w:bidi="ar-EG"/>
        </w:rPr>
      </w:pPr>
      <w:r w:rsidRPr="00A26132">
        <w:rPr>
          <w:lang w:bidi="ar-EG"/>
        </w:rPr>
        <w:t>1.2</w:t>
      </w:r>
      <w:r w:rsidRPr="00A26132">
        <w:rPr>
          <w:rFonts w:hint="cs"/>
          <w:rtl/>
          <w:lang w:bidi="ar-EG"/>
        </w:rPr>
        <w:tab/>
        <w:t>عند تصفح الصفحات الإلكترونية الخاصة بلجان الدراسات، لا</w:t>
      </w:r>
      <w:r w:rsidR="00565269">
        <w:rPr>
          <w:rFonts w:hint="eastAsia"/>
          <w:rtl/>
          <w:lang w:bidi="ar-EG"/>
        </w:rPr>
        <w:t> </w:t>
      </w:r>
      <w:r w:rsidRPr="00A26132">
        <w:rPr>
          <w:rFonts w:hint="cs"/>
          <w:rtl/>
          <w:lang w:bidi="ar-EG"/>
        </w:rPr>
        <w:t>تتاح سوى النسخة الإنكليزية، ولا</w:t>
      </w:r>
      <w:r w:rsidR="00565269">
        <w:rPr>
          <w:rFonts w:hint="eastAsia"/>
          <w:rtl/>
          <w:lang w:bidi="ar-EG"/>
        </w:rPr>
        <w:t> </w:t>
      </w:r>
      <w:r w:rsidRPr="00A26132">
        <w:rPr>
          <w:rFonts w:hint="cs"/>
          <w:rtl/>
          <w:lang w:bidi="ar-EG"/>
        </w:rPr>
        <w:t>يسمح بالترجمة إلى لغات أخرى.</w:t>
      </w:r>
    </w:p>
    <w:p w:rsidR="00A26132" w:rsidRPr="00A26132" w:rsidRDefault="00A26132" w:rsidP="00565269">
      <w:pPr>
        <w:rPr>
          <w:rtl/>
          <w:lang w:bidi="ar-EG"/>
        </w:rPr>
      </w:pPr>
      <w:r w:rsidRPr="00A26132">
        <w:rPr>
          <w:rFonts w:hint="cs"/>
          <w:rtl/>
          <w:lang w:bidi="ar-EG"/>
        </w:rPr>
        <w:t xml:space="preserve">كما أن "المبادئ التوجيهية المتعلقة بأساليب عمل جمعية الاتصالات الراديوية ولجان دراسات الاتصالات الراديوية والأفرقة ذات الصلة" المحملة في صفحات لجان الدراسات بموجب المقرر </w:t>
      </w:r>
      <w:r w:rsidRPr="00A26132">
        <w:rPr>
          <w:lang w:bidi="ar-EG"/>
        </w:rPr>
        <w:t>RAG-2013</w:t>
      </w:r>
      <w:r w:rsidRPr="00A26132">
        <w:rPr>
          <w:rFonts w:hint="cs"/>
          <w:rtl/>
          <w:lang w:bidi="ar-EG"/>
        </w:rPr>
        <w:t xml:space="preserve"> لا</w:t>
      </w:r>
      <w:r w:rsidR="00565269">
        <w:rPr>
          <w:rFonts w:hint="eastAsia"/>
          <w:rtl/>
          <w:lang w:bidi="ar-EG"/>
        </w:rPr>
        <w:t> </w:t>
      </w:r>
      <w:r w:rsidRPr="00A26132">
        <w:rPr>
          <w:rFonts w:hint="cs"/>
          <w:rtl/>
          <w:lang w:bidi="ar-EG"/>
        </w:rPr>
        <w:t>يمكن تنزيلها إلا باللغة الإنكليزية.</w:t>
      </w:r>
    </w:p>
    <w:p w:rsidR="00A26132" w:rsidRPr="00A26132" w:rsidRDefault="00A26132" w:rsidP="002E2090">
      <w:pPr>
        <w:rPr>
          <w:rtl/>
          <w:lang w:bidi="ar-EG"/>
        </w:rPr>
      </w:pPr>
      <w:r w:rsidRPr="00A26132">
        <w:rPr>
          <w:rFonts w:hint="cs"/>
          <w:rtl/>
          <w:lang w:bidi="ar-EG"/>
        </w:rPr>
        <w:t>وربما يمكن خلال الفترة التي لا</w:t>
      </w:r>
      <w:r w:rsidR="002E2090">
        <w:rPr>
          <w:rFonts w:hint="eastAsia"/>
          <w:rtl/>
          <w:lang w:bidi="ar-EG"/>
        </w:rPr>
        <w:t> </w:t>
      </w:r>
      <w:r w:rsidRPr="00A26132">
        <w:rPr>
          <w:rFonts w:hint="cs"/>
          <w:rtl/>
          <w:lang w:bidi="ar-EG"/>
        </w:rPr>
        <w:t>تتاح فيها ترجمة للصفحة وضع رابط سريع يمكن الوصول منه إلى أي من اللغات الست تيسيراً على</w:t>
      </w:r>
      <w:r w:rsidR="00565269">
        <w:rPr>
          <w:rFonts w:hint="eastAsia"/>
          <w:rtl/>
          <w:lang w:bidi="ar-EG"/>
        </w:rPr>
        <w:t> </w:t>
      </w:r>
      <w:r w:rsidRPr="00A26132">
        <w:rPr>
          <w:rFonts w:hint="cs"/>
          <w:rtl/>
          <w:lang w:bidi="ar-EG"/>
        </w:rPr>
        <w:t>المستعملين.</w:t>
      </w:r>
    </w:p>
    <w:p w:rsidR="00A26132" w:rsidRPr="00A26132" w:rsidRDefault="00A26132" w:rsidP="00A26132">
      <w:pPr>
        <w:rPr>
          <w:rtl/>
          <w:lang w:bidi="ar-EG"/>
        </w:rPr>
      </w:pPr>
      <w:r w:rsidRPr="00A26132">
        <w:rPr>
          <w:lang w:bidi="ar-EG"/>
        </w:rPr>
        <w:t>2.2</w:t>
      </w:r>
      <w:r w:rsidRPr="00A26132">
        <w:rPr>
          <w:lang w:bidi="ar-EG"/>
        </w:rPr>
        <w:tab/>
      </w:r>
      <w:r w:rsidRPr="00A26132">
        <w:rPr>
          <w:rFonts w:hint="cs"/>
          <w:rtl/>
          <w:lang w:bidi="ar-EG"/>
        </w:rPr>
        <w:t>في بعض الحالات، عند فتح قائمة رؤساء ونواب رؤساء لجان الدراسات باللغة الإنكليزية وعند محاولة فتح الصفحة بأي لغة أخرى، تعرض الصفحة رسالة تفيد بعدم وجود أي معلومات عن الرؤساء ونواب الرؤساء. وعلاوة</w:t>
      </w:r>
      <w:r w:rsidR="00565269">
        <w:rPr>
          <w:rFonts w:hint="cs"/>
          <w:rtl/>
          <w:lang w:bidi="ar-EG"/>
        </w:rPr>
        <w:t>ً</w:t>
      </w:r>
      <w:r w:rsidRPr="00A26132">
        <w:rPr>
          <w:rFonts w:hint="cs"/>
          <w:rtl/>
          <w:lang w:bidi="ar-EG"/>
        </w:rPr>
        <w:t xml:space="preserve"> على ذلك، عند الرجوع إلى النسخة الإنكليزية (من خلال الرابط المتاح في أعلى الصفحة)، تبقى الرسالة معروضة.</w:t>
      </w:r>
    </w:p>
    <w:p w:rsidR="00A26132" w:rsidRPr="00A26132" w:rsidRDefault="00A26132" w:rsidP="00A26132">
      <w:pPr>
        <w:rPr>
          <w:rtl/>
          <w:lang w:bidi="ar-EG"/>
        </w:rPr>
      </w:pPr>
      <w:r w:rsidRPr="00A26132">
        <w:rPr>
          <w:rFonts w:hint="cs"/>
          <w:rtl/>
          <w:lang w:bidi="ar-EG"/>
        </w:rPr>
        <w:t>مثال:</w:t>
      </w:r>
    </w:p>
    <w:p w:rsidR="00A26132" w:rsidRPr="00A26132" w:rsidRDefault="00A26132" w:rsidP="00A26132">
      <w:pPr>
        <w:rPr>
          <w:rtl/>
          <w:lang w:bidi="ar-EG"/>
        </w:rPr>
      </w:pPr>
      <w:r w:rsidRPr="00A26132">
        <w:rPr>
          <w:lang w:bidi="ar-EG"/>
        </w:rPr>
        <w:t>1.2.2</w:t>
      </w:r>
      <w:r w:rsidRPr="00A26132">
        <w:rPr>
          <w:lang w:bidi="ar-EG"/>
        </w:rPr>
        <w:tab/>
      </w:r>
      <w:r w:rsidRPr="00A26132">
        <w:rPr>
          <w:rFonts w:hint="cs"/>
          <w:rtl/>
          <w:lang w:bidi="ar-EG"/>
        </w:rPr>
        <w:t xml:space="preserve">صفحة </w:t>
      </w:r>
      <w:r w:rsidRPr="00A26132">
        <w:rPr>
          <w:rFonts w:hint="cs"/>
          <w:i/>
          <w:iCs/>
          <w:rtl/>
          <w:lang w:bidi="ar-EG"/>
        </w:rPr>
        <w:t xml:space="preserve">رئيس ونواب رئيس لجنة الدراسات </w:t>
      </w:r>
      <w:r w:rsidRPr="00A26132">
        <w:rPr>
          <w:i/>
          <w:iCs/>
          <w:lang w:bidi="ar-EG"/>
        </w:rPr>
        <w:t>3</w:t>
      </w:r>
    </w:p>
    <w:p w:rsidR="00A26132" w:rsidRPr="00A26132" w:rsidRDefault="002E2090" w:rsidP="00DA5B7A">
      <w:pPr>
        <w:keepNext/>
        <w:spacing w:line="264" w:lineRule="auto"/>
        <w:rPr>
          <w:u w:val="single"/>
          <w:lang w:bidi="ar-EG"/>
        </w:rPr>
      </w:pPr>
      <w:hyperlink r:id="rId13" w:history="1">
        <w:r w:rsidR="00A26132" w:rsidRPr="00A26132">
          <w:rPr>
            <w:rStyle w:val="Hyperlink"/>
            <w:lang w:bidi="ar-EG"/>
          </w:rPr>
          <w:t>http://www.itu.int/online/compass/cvc.v2.sh?topic=SG3&amp;head_title=List%20of%20Study%20Groups%20Chairmen%20and%20Vice-Chairmen</w:t>
        </w:r>
      </w:hyperlink>
    </w:p>
    <w:p w:rsidR="00A26132" w:rsidRPr="00A26132" w:rsidRDefault="00A26132" w:rsidP="00DA5B7A">
      <w:pPr>
        <w:spacing w:before="240" w:line="240" w:lineRule="auto"/>
        <w:jc w:val="center"/>
        <w:rPr>
          <w:lang w:bidi="ar-EG"/>
        </w:rPr>
      </w:pPr>
      <w:r w:rsidRPr="00A26132">
        <w:rPr>
          <w:noProof/>
          <w:lang w:eastAsia="zh-CN"/>
        </w:rPr>
        <w:drawing>
          <wp:inline distT="0" distB="0" distL="0" distR="0" wp14:anchorId="426315F8" wp14:editId="6E4EB617">
            <wp:extent cx="3416198" cy="2015199"/>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5050" cy="2014522"/>
                    </a:xfrm>
                    <a:prstGeom prst="rect">
                      <a:avLst/>
                    </a:prstGeom>
                  </pic:spPr>
                </pic:pic>
              </a:graphicData>
            </a:graphic>
          </wp:inline>
        </w:drawing>
      </w:r>
    </w:p>
    <w:p w:rsidR="00A26132" w:rsidRDefault="00A26132" w:rsidP="00A26132">
      <w:pPr>
        <w:keepNext/>
        <w:rPr>
          <w:rtl/>
          <w:lang w:bidi="ar-EG"/>
        </w:rPr>
      </w:pPr>
      <w:r w:rsidRPr="00A26132">
        <w:rPr>
          <w:lang w:bidi="ar-EG"/>
        </w:rPr>
        <w:lastRenderedPageBreak/>
        <w:t>2.2.2</w:t>
      </w:r>
      <w:r w:rsidRPr="00A26132">
        <w:rPr>
          <w:lang w:bidi="ar-EG"/>
        </w:rPr>
        <w:tab/>
      </w:r>
      <w:r w:rsidRPr="00A26132">
        <w:rPr>
          <w:rFonts w:hint="cs"/>
          <w:rtl/>
          <w:lang w:bidi="ar-EG"/>
        </w:rPr>
        <w:t>الدخول إلى الصفحة الروسية:</w:t>
      </w:r>
    </w:p>
    <w:p w:rsidR="00A26132" w:rsidRPr="00A26132" w:rsidRDefault="002E2090" w:rsidP="00DA5B7A">
      <w:pPr>
        <w:keepNext/>
        <w:spacing w:line="264" w:lineRule="auto"/>
        <w:rPr>
          <w:rStyle w:val="Hyperlink"/>
          <w:rFonts w:eastAsia="SimSun"/>
          <w:color w:val="auto"/>
          <w:u w:val="none"/>
          <w:rtl/>
          <w:lang w:bidi="ar-EG"/>
        </w:rPr>
      </w:pPr>
      <w:hyperlink r:id="rId15" w:history="1">
        <w:r w:rsidR="00A26132" w:rsidRPr="00A26132">
          <w:rPr>
            <w:rStyle w:val="Hyperlink"/>
            <w:rFonts w:eastAsia="SimSun"/>
            <w:lang w:bidi="ar-EG"/>
          </w:rPr>
          <w:t>http://www.itu.int/online/compass/cvc.v2.sh?lang=ru&amp;3&amp;head_title=List%20of%20Study%20Groups%20Chairmen%20and%20Vice-Chairmen</w:t>
        </w:r>
      </w:hyperlink>
    </w:p>
    <w:p w:rsidR="00A26132" w:rsidRPr="00A26132" w:rsidRDefault="006B1165" w:rsidP="006B1165">
      <w:pPr>
        <w:spacing w:before="240" w:line="240" w:lineRule="auto"/>
        <w:jc w:val="center"/>
        <w:rPr>
          <w:rtl/>
          <w:lang w:bidi="ar-EG"/>
        </w:rPr>
      </w:pPr>
      <w:r>
        <w:rPr>
          <w:noProof/>
          <w:lang w:eastAsia="zh-CN"/>
        </w:rPr>
        <w:drawing>
          <wp:inline distT="0" distB="0" distL="0" distR="0" wp14:anchorId="79F82947" wp14:editId="40548553">
            <wp:extent cx="5530291" cy="143550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35071" cy="1436741"/>
                    </a:xfrm>
                    <a:prstGeom prst="rect">
                      <a:avLst/>
                    </a:prstGeom>
                  </pic:spPr>
                </pic:pic>
              </a:graphicData>
            </a:graphic>
          </wp:inline>
        </w:drawing>
      </w:r>
    </w:p>
    <w:p w:rsidR="00A26132" w:rsidRPr="00A26132" w:rsidRDefault="00A26132" w:rsidP="006B1165">
      <w:pPr>
        <w:spacing w:before="360"/>
        <w:rPr>
          <w:rtl/>
          <w:lang w:bidi="ar-EG"/>
        </w:rPr>
      </w:pPr>
      <w:r w:rsidRPr="00A26132">
        <w:rPr>
          <w:lang w:bidi="ar-EG"/>
        </w:rPr>
        <w:t>3.2.2</w:t>
      </w:r>
      <w:r w:rsidRPr="00A26132">
        <w:rPr>
          <w:lang w:bidi="ar-EG"/>
        </w:rPr>
        <w:tab/>
      </w:r>
      <w:r w:rsidRPr="00A26132">
        <w:rPr>
          <w:rFonts w:hint="cs"/>
          <w:rtl/>
          <w:lang w:bidi="ar-EG"/>
        </w:rPr>
        <w:t>العودة إلى الصفحة الإنكليزية (عن طريق الرابط الموجود في أعلى الصفحة):</w:t>
      </w:r>
    </w:p>
    <w:p w:rsidR="00A26132" w:rsidRPr="00A26132" w:rsidRDefault="002E2090" w:rsidP="00DA5B7A">
      <w:pPr>
        <w:keepNext/>
        <w:spacing w:line="264" w:lineRule="auto"/>
        <w:rPr>
          <w:lang w:bidi="ar-EG"/>
        </w:rPr>
      </w:pPr>
      <w:hyperlink r:id="rId17" w:history="1">
        <w:r w:rsidR="00A26132" w:rsidRPr="00A26132">
          <w:rPr>
            <w:rStyle w:val="Hyperlink"/>
            <w:lang w:bidi="ar-EG"/>
          </w:rPr>
          <w:t>http://www.itu.int/online/compass/cvc.v2.sh?lang=en&amp;3&amp;head_title=List%20of%20Study%20Groups%20Chairmen%20and%20Vice-Chairmen</w:t>
        </w:r>
      </w:hyperlink>
      <w:r w:rsidR="00A26132" w:rsidRPr="00A26132">
        <w:rPr>
          <w:lang w:bidi="ar-EG"/>
        </w:rPr>
        <w:t xml:space="preserve"> </w:t>
      </w:r>
    </w:p>
    <w:p w:rsidR="00A26132" w:rsidRPr="00A26132" w:rsidRDefault="00A26132" w:rsidP="006B1165">
      <w:pPr>
        <w:spacing w:before="240" w:line="240" w:lineRule="auto"/>
        <w:jc w:val="center"/>
        <w:rPr>
          <w:lang w:bidi="ar-EG"/>
        </w:rPr>
      </w:pPr>
      <w:r w:rsidRPr="00A26132">
        <w:rPr>
          <w:noProof/>
          <w:lang w:eastAsia="zh-CN"/>
        </w:rPr>
        <w:drawing>
          <wp:inline distT="0" distB="0" distL="0" distR="0" wp14:anchorId="4D82540B" wp14:editId="1BDF0E54">
            <wp:extent cx="5530291" cy="14320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28433" cy="1431577"/>
                    </a:xfrm>
                    <a:prstGeom prst="rect">
                      <a:avLst/>
                    </a:prstGeom>
                  </pic:spPr>
                </pic:pic>
              </a:graphicData>
            </a:graphic>
          </wp:inline>
        </w:drawing>
      </w:r>
    </w:p>
    <w:p w:rsidR="00A26132" w:rsidRPr="00DA5B7A" w:rsidRDefault="00A26132" w:rsidP="006B1165">
      <w:pPr>
        <w:pStyle w:val="Headingb"/>
        <w:spacing w:before="480"/>
        <w:rPr>
          <w:b/>
          <w:rtl/>
        </w:rPr>
      </w:pPr>
      <w:r w:rsidRPr="00DA5B7A">
        <w:rPr>
          <w:rFonts w:hint="cs"/>
          <w:b/>
          <w:rtl/>
        </w:rPr>
        <w:t>المقترحات</w:t>
      </w:r>
    </w:p>
    <w:p w:rsidR="00A26132" w:rsidRPr="00A26132" w:rsidRDefault="00A26132" w:rsidP="00A26132">
      <w:pPr>
        <w:rPr>
          <w:rtl/>
          <w:lang w:bidi="ar-EG"/>
        </w:rPr>
      </w:pPr>
      <w:r w:rsidRPr="00A26132">
        <w:rPr>
          <w:rFonts w:hint="cs"/>
          <w:rtl/>
          <w:lang w:bidi="ar-EG"/>
        </w:rPr>
        <w:t>يُطلب من مدير مكتب الاتصالات الراديوية تحديد جهة اتصال في المكتب لتلقي التعليقات والمقترحات المتعلقة بالمسائل ذات الصلة باللغات فيما يخص الصفحات الإلكترونية لقطاع الاتصالات الراديوية.</w:t>
      </w:r>
    </w:p>
    <w:p w:rsidR="00973754" w:rsidRPr="00973754" w:rsidRDefault="00A26132" w:rsidP="00A26132">
      <w:pPr>
        <w:rPr>
          <w:rtl/>
          <w:lang w:bidi="ar-EG"/>
        </w:rPr>
      </w:pPr>
      <w:r w:rsidRPr="00A26132">
        <w:rPr>
          <w:rFonts w:hint="cs"/>
          <w:rtl/>
          <w:lang w:bidi="ar-EG"/>
        </w:rPr>
        <w:t>ويدعى مدير مكتب الاتصالات الراديوية إلى إبلاغ الفريق الاستشاري للاتصالات الراديوية بانتظام بالأنشطة المتعلقة بمسائل اللغات فيما يخص الصفحات الإلكترونية لقطاع الاتصالات الراديوية.</w:t>
      </w:r>
    </w:p>
    <w:p w:rsidR="00B357E9" w:rsidRPr="002919E1" w:rsidRDefault="00B357E9" w:rsidP="007F7FC3">
      <w:pPr>
        <w:pStyle w:val="Dash"/>
        <w:rPr>
          <w:rtl/>
        </w:rPr>
      </w:pPr>
      <w:r w:rsidRPr="00DF2A6A">
        <w:rPr>
          <w:rtl/>
        </w:rPr>
        <w:t>__________</w:t>
      </w:r>
      <w:r w:rsidR="009004DF">
        <w:rPr>
          <w:rFonts w:hint="cs"/>
          <w:rtl/>
        </w:rPr>
        <w:t>_</w:t>
      </w:r>
    </w:p>
    <w:sectPr w:rsidR="00B357E9" w:rsidRPr="002919E1" w:rsidSect="004D4AE6">
      <w:headerReference w:type="even" r:id="rId19"/>
      <w:headerReference w:type="default" r:id="rId20"/>
      <w:footerReference w:type="default" r:id="rId21"/>
      <w:footerReference w:type="first" r:id="rId2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3F" w:rsidRDefault="00BD323F" w:rsidP="002919E1">
      <w:r>
        <w:separator/>
      </w:r>
    </w:p>
    <w:p w:rsidR="00BD323F" w:rsidRDefault="00BD323F" w:rsidP="002919E1"/>
    <w:p w:rsidR="00BD323F" w:rsidRDefault="00BD323F" w:rsidP="002919E1"/>
    <w:p w:rsidR="00BD323F" w:rsidRDefault="00BD323F"/>
  </w:endnote>
  <w:endnote w:type="continuationSeparator" w:id="0">
    <w:p w:rsidR="00BD323F" w:rsidRDefault="00BD323F" w:rsidP="002919E1">
      <w:r>
        <w:continuationSeparator/>
      </w:r>
    </w:p>
    <w:p w:rsidR="00BD323F" w:rsidRDefault="00BD323F" w:rsidP="002919E1"/>
    <w:p w:rsidR="00BD323F" w:rsidRDefault="00BD323F" w:rsidP="002919E1"/>
    <w:p w:rsidR="00BD323F" w:rsidRDefault="00BD3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altName w:val="Tahoma"/>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973754">
    <w:pPr>
      <w:pStyle w:val="Footer"/>
      <w:tabs>
        <w:tab w:val="clear" w:pos="1134"/>
        <w:tab w:val="clear" w:pos="5812"/>
        <w:tab w:val="center" w:pos="5670"/>
      </w:tabs>
    </w:pPr>
    <w:r w:rsidRPr="00CB4300">
      <w:fldChar w:fldCharType="begin"/>
    </w:r>
    <w:r w:rsidRPr="00CD1D8F">
      <w:instrText xml:space="preserve"> FILENAME \p \* MERGEFORMAT </w:instrText>
    </w:r>
    <w:r w:rsidRPr="00CB4300">
      <w:fldChar w:fldCharType="separate"/>
    </w:r>
    <w:r w:rsidR="00E14D3C">
      <w:rPr>
        <w:noProof/>
      </w:rPr>
      <w:t>P:\ARA\ITU-R\AG\RAG\RAG14\000\013A.docx</w:t>
    </w:r>
    <w:r w:rsidRPr="00CB4300">
      <w:fldChar w:fldCharType="end"/>
    </w:r>
    <w:r w:rsidRPr="00CD1D8F">
      <w:t xml:space="preserve">  (</w:t>
    </w:r>
    <w:r w:rsidR="006B1165">
      <w:t>3644</w:t>
    </w:r>
    <w:r w:rsidR="006B1165">
      <w:rPr>
        <w:rFonts w:hint="cs"/>
        <w:rtl/>
      </w:rPr>
      <w:t>14</w:t>
    </w:r>
    <w:r w:rsidRPr="00CD1D8F">
      <w:t>)</w:t>
    </w:r>
    <w:r w:rsidRPr="00CD1D8F">
      <w:tab/>
    </w:r>
    <w:r w:rsidRPr="00CB4300">
      <w:fldChar w:fldCharType="begin"/>
    </w:r>
    <w:r w:rsidRPr="00CB4300">
      <w:instrText xml:space="preserve"> savedate \@ dd.MM.yy </w:instrText>
    </w:r>
    <w:r w:rsidRPr="00CB4300">
      <w:fldChar w:fldCharType="separate"/>
    </w:r>
    <w:r w:rsidR="002A2469">
      <w:rPr>
        <w:noProof/>
      </w:rPr>
      <w:t>13.06.14</w:t>
    </w:r>
    <w:r w:rsidRPr="00CB4300">
      <w:fldChar w:fldCharType="end"/>
    </w:r>
    <w:r w:rsidRPr="00CD1D8F">
      <w:tab/>
    </w:r>
    <w:r w:rsidRPr="00CB4300">
      <w:fldChar w:fldCharType="begin"/>
    </w:r>
    <w:r w:rsidRPr="00CB4300">
      <w:instrText xml:space="preserve"> printdate \@ dd.MM.yy </w:instrText>
    </w:r>
    <w:r w:rsidRPr="00CB4300">
      <w:fldChar w:fldCharType="separate"/>
    </w:r>
    <w:r w:rsidR="00E14D3C">
      <w:rPr>
        <w:noProof/>
      </w:rPr>
      <w:t>29.07.11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2A2469">
    <w:pPr>
      <w:pStyle w:val="Footer"/>
      <w:tabs>
        <w:tab w:val="clear" w:pos="1134"/>
        <w:tab w:val="clear" w:pos="5812"/>
        <w:tab w:val="center" w:pos="5670"/>
      </w:tabs>
    </w:pPr>
    <w:r>
      <w:fldChar w:fldCharType="begin"/>
    </w:r>
    <w:r w:rsidRPr="00CD1D8F">
      <w:instrText xml:space="preserve"> FILENAME \p \* MERGEFORMAT </w:instrText>
    </w:r>
    <w:r>
      <w:fldChar w:fldCharType="separate"/>
    </w:r>
    <w:r w:rsidR="002A2469">
      <w:rPr>
        <w:noProof/>
      </w:rPr>
      <w:t>P:\ARA\ITU-R\AG\RAG\RAG14\000\013A.docx</w:t>
    </w:r>
    <w:r>
      <w:fldChar w:fldCharType="end"/>
    </w:r>
    <w:r w:rsidRPr="00CD1D8F">
      <w:t xml:space="preserve">   (</w:t>
    </w:r>
    <w:r w:rsidR="002A2469">
      <w:t>364414</w:t>
    </w:r>
    <w:r w:rsidRPr="00CD1D8F">
      <w:t>)</w:t>
    </w:r>
    <w:r w:rsidRPr="00CD1D8F">
      <w:tab/>
    </w:r>
    <w:r w:rsidRPr="00B12661">
      <w:fldChar w:fldCharType="begin"/>
    </w:r>
    <w:r w:rsidRPr="00B12661">
      <w:instrText xml:space="preserve"> savedate \@ dd.MM.yy </w:instrText>
    </w:r>
    <w:r w:rsidRPr="00B12661">
      <w:fldChar w:fldCharType="separate"/>
    </w:r>
    <w:r w:rsidR="002A2469">
      <w:rPr>
        <w:noProof/>
      </w:rPr>
      <w:t>13.06.14</w:t>
    </w:r>
    <w:r w:rsidRPr="00B12661">
      <w:fldChar w:fldCharType="end"/>
    </w:r>
    <w:r w:rsidRPr="00CD1D8F">
      <w:tab/>
    </w:r>
    <w:r w:rsidRPr="00B12661">
      <w:fldChar w:fldCharType="begin"/>
    </w:r>
    <w:r w:rsidRPr="00B12661">
      <w:instrText xml:space="preserve"> printdate \@ dd.MM.yy </w:instrText>
    </w:r>
    <w:r w:rsidRPr="00B12661">
      <w:fldChar w:fldCharType="separate"/>
    </w:r>
    <w:r w:rsidR="002A2469">
      <w:rPr>
        <w:noProof/>
      </w:rPr>
      <w:t>29.07.11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3F" w:rsidRDefault="00BD323F" w:rsidP="002919E1">
      <w:r>
        <w:t>___________________</w:t>
      </w:r>
    </w:p>
  </w:footnote>
  <w:footnote w:type="continuationSeparator" w:id="0">
    <w:p w:rsidR="00BD323F" w:rsidRDefault="00BD323F" w:rsidP="002919E1">
      <w:r>
        <w:continuationSeparator/>
      </w:r>
    </w:p>
    <w:p w:rsidR="00BD323F" w:rsidRDefault="00BD323F" w:rsidP="002919E1"/>
    <w:p w:rsidR="00BD323F" w:rsidRDefault="00BD323F" w:rsidP="002919E1"/>
    <w:p w:rsidR="00BD323F" w:rsidRDefault="00BD32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88384B" w:rsidRDefault="002543C8" w:rsidP="00524394">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2090">
      <w:rPr>
        <w:rStyle w:val="PageNumber"/>
        <w:noProof/>
      </w:rPr>
      <w:t>3</w:t>
    </w:r>
    <w:r w:rsidRPr="0088384B">
      <w:rPr>
        <w:rStyle w:val="PageNumber"/>
      </w:rPr>
      <w:fldChar w:fldCharType="end"/>
    </w:r>
    <w:r>
      <w:rPr>
        <w:rStyle w:val="PageNumber"/>
        <w:rtl/>
      </w:rPr>
      <w:br/>
    </w:r>
    <w:r w:rsidR="00CD1D8F">
      <w:rPr>
        <w:rStyle w:val="PageNumber"/>
      </w:rPr>
      <w:t>RAG14-1</w:t>
    </w:r>
    <w:r w:rsidRPr="0088384B">
      <w:rPr>
        <w:rStyle w:val="PageNumber"/>
      </w:rPr>
      <w:t>/</w:t>
    </w:r>
    <w:r w:rsidR="00F477B0">
      <w:rPr>
        <w:rStyle w:val="PageNumber"/>
      </w:rPr>
      <w:t>1</w:t>
    </w:r>
    <w:r w:rsidR="00524394">
      <w:rPr>
        <w:rStyle w:val="PageNumber"/>
      </w:rPr>
      <w:t>3</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5E80A9AC"/>
    <w:lvl w:ilvl="0">
      <w:start w:val="1"/>
      <w:numFmt w:val="decimal"/>
      <w:lvlText w:val="%1."/>
      <w:lvlJc w:val="left"/>
      <w:pPr>
        <w:tabs>
          <w:tab w:val="num" w:pos="926"/>
        </w:tabs>
        <w:ind w:left="926" w:hanging="360"/>
      </w:pPr>
    </w:lvl>
  </w:abstractNum>
  <w:abstractNum w:abstractNumId="3">
    <w:nsid w:val="FFFFFF7F"/>
    <w:multiLevelType w:val="singleLevel"/>
    <w:tmpl w:val="219CE60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5ECD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6A6D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9C8F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54"/>
    <w:rsid w:val="00011021"/>
    <w:rsid w:val="000114EC"/>
    <w:rsid w:val="00011F8C"/>
    <w:rsid w:val="000149A0"/>
    <w:rsid w:val="00040C94"/>
    <w:rsid w:val="000425FC"/>
    <w:rsid w:val="00044D43"/>
    <w:rsid w:val="00051907"/>
    <w:rsid w:val="00075A3F"/>
    <w:rsid w:val="000A1B16"/>
    <w:rsid w:val="000E2AFC"/>
    <w:rsid w:val="000E6D30"/>
    <w:rsid w:val="000F05F5"/>
    <w:rsid w:val="000F518F"/>
    <w:rsid w:val="0010081C"/>
    <w:rsid w:val="001013E3"/>
    <w:rsid w:val="00137393"/>
    <w:rsid w:val="001464F2"/>
    <w:rsid w:val="00167364"/>
    <w:rsid w:val="001903B2"/>
    <w:rsid w:val="001E190C"/>
    <w:rsid w:val="001E54F6"/>
    <w:rsid w:val="001E5A8C"/>
    <w:rsid w:val="00201A0A"/>
    <w:rsid w:val="002075D4"/>
    <w:rsid w:val="00211B2A"/>
    <w:rsid w:val="002333A0"/>
    <w:rsid w:val="002543C8"/>
    <w:rsid w:val="002543CF"/>
    <w:rsid w:val="0026062E"/>
    <w:rsid w:val="002618D8"/>
    <w:rsid w:val="00261EF7"/>
    <w:rsid w:val="0027069F"/>
    <w:rsid w:val="00281F5F"/>
    <w:rsid w:val="002843E4"/>
    <w:rsid w:val="002919E1"/>
    <w:rsid w:val="00295917"/>
    <w:rsid w:val="00296071"/>
    <w:rsid w:val="002A2469"/>
    <w:rsid w:val="002A4572"/>
    <w:rsid w:val="002A7E2E"/>
    <w:rsid w:val="002B16D8"/>
    <w:rsid w:val="002D5F64"/>
    <w:rsid w:val="002D6FBF"/>
    <w:rsid w:val="002E2090"/>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048D6"/>
    <w:rsid w:val="004147B9"/>
    <w:rsid w:val="00422C04"/>
    <w:rsid w:val="00426144"/>
    <w:rsid w:val="004704EC"/>
    <w:rsid w:val="00470CBD"/>
    <w:rsid w:val="00483758"/>
    <w:rsid w:val="004909DD"/>
    <w:rsid w:val="004A05E6"/>
    <w:rsid w:val="004A6C66"/>
    <w:rsid w:val="004C11BC"/>
    <w:rsid w:val="004D4AE6"/>
    <w:rsid w:val="00505FCA"/>
    <w:rsid w:val="005169F4"/>
    <w:rsid w:val="005210D1"/>
    <w:rsid w:val="00523146"/>
    <w:rsid w:val="00523275"/>
    <w:rsid w:val="00524394"/>
    <w:rsid w:val="005350B0"/>
    <w:rsid w:val="00546A99"/>
    <w:rsid w:val="00553411"/>
    <w:rsid w:val="0056395D"/>
    <w:rsid w:val="0056512C"/>
    <w:rsid w:val="00565269"/>
    <w:rsid w:val="00576D0A"/>
    <w:rsid w:val="00584333"/>
    <w:rsid w:val="005953EC"/>
    <w:rsid w:val="005B00A1"/>
    <w:rsid w:val="005C29C8"/>
    <w:rsid w:val="005C5D25"/>
    <w:rsid w:val="005D72A4"/>
    <w:rsid w:val="005F65DE"/>
    <w:rsid w:val="00604E4F"/>
    <w:rsid w:val="0065562F"/>
    <w:rsid w:val="00680A66"/>
    <w:rsid w:val="00681391"/>
    <w:rsid w:val="006A12AC"/>
    <w:rsid w:val="006A2162"/>
    <w:rsid w:val="006B1165"/>
    <w:rsid w:val="006B4B90"/>
    <w:rsid w:val="006D2674"/>
    <w:rsid w:val="006E38D0"/>
    <w:rsid w:val="006E465B"/>
    <w:rsid w:val="006F70BF"/>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61C2"/>
    <w:rsid w:val="0085569D"/>
    <w:rsid w:val="00855B59"/>
    <w:rsid w:val="0088384B"/>
    <w:rsid w:val="00893E53"/>
    <w:rsid w:val="008A1137"/>
    <w:rsid w:val="008A1788"/>
    <w:rsid w:val="008A4185"/>
    <w:rsid w:val="008A6552"/>
    <w:rsid w:val="008B4E93"/>
    <w:rsid w:val="008D7AF0"/>
    <w:rsid w:val="008F4626"/>
    <w:rsid w:val="009004DF"/>
    <w:rsid w:val="00904AA5"/>
    <w:rsid w:val="00951718"/>
    <w:rsid w:val="00960962"/>
    <w:rsid w:val="00972CE0"/>
    <w:rsid w:val="00973754"/>
    <w:rsid w:val="009A3D30"/>
    <w:rsid w:val="009A677F"/>
    <w:rsid w:val="009D6348"/>
    <w:rsid w:val="009E613F"/>
    <w:rsid w:val="009F042B"/>
    <w:rsid w:val="00A03FD6"/>
    <w:rsid w:val="00A116A8"/>
    <w:rsid w:val="00A22AE9"/>
    <w:rsid w:val="00A26132"/>
    <w:rsid w:val="00A26D0E"/>
    <w:rsid w:val="00A278E9"/>
    <w:rsid w:val="00A3451F"/>
    <w:rsid w:val="00A36268"/>
    <w:rsid w:val="00A40B2C"/>
    <w:rsid w:val="00A66D2B"/>
    <w:rsid w:val="00A9645C"/>
    <w:rsid w:val="00AC1275"/>
    <w:rsid w:val="00AC457E"/>
    <w:rsid w:val="00AD690F"/>
    <w:rsid w:val="00AD69DD"/>
    <w:rsid w:val="00AF41D1"/>
    <w:rsid w:val="00B01623"/>
    <w:rsid w:val="00B033DF"/>
    <w:rsid w:val="00B05B3A"/>
    <w:rsid w:val="00B07CEE"/>
    <w:rsid w:val="00B12661"/>
    <w:rsid w:val="00B357E9"/>
    <w:rsid w:val="00B4164D"/>
    <w:rsid w:val="00B606BA"/>
    <w:rsid w:val="00B66817"/>
    <w:rsid w:val="00B71E3B"/>
    <w:rsid w:val="00B721D5"/>
    <w:rsid w:val="00B81CB5"/>
    <w:rsid w:val="00B8351F"/>
    <w:rsid w:val="00B86C44"/>
    <w:rsid w:val="00BA7D44"/>
    <w:rsid w:val="00BD323F"/>
    <w:rsid w:val="00BD6EF3"/>
    <w:rsid w:val="00BE69C3"/>
    <w:rsid w:val="00C022CF"/>
    <w:rsid w:val="00C1165E"/>
    <w:rsid w:val="00C3693C"/>
    <w:rsid w:val="00C53F6F"/>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D1D8F"/>
    <w:rsid w:val="00CE0E68"/>
    <w:rsid w:val="00CE5BA4"/>
    <w:rsid w:val="00D25120"/>
    <w:rsid w:val="00D419CB"/>
    <w:rsid w:val="00D44E3F"/>
    <w:rsid w:val="00D525F5"/>
    <w:rsid w:val="00D535D0"/>
    <w:rsid w:val="00D64603"/>
    <w:rsid w:val="00D81703"/>
    <w:rsid w:val="00D82929"/>
    <w:rsid w:val="00DA1AE0"/>
    <w:rsid w:val="00DA5B7A"/>
    <w:rsid w:val="00DC29DD"/>
    <w:rsid w:val="00DC7C0E"/>
    <w:rsid w:val="00DF2A6A"/>
    <w:rsid w:val="00DF3B72"/>
    <w:rsid w:val="00E14D3C"/>
    <w:rsid w:val="00E2489D"/>
    <w:rsid w:val="00E26520"/>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85F"/>
    <w:rsid w:val="00F350C8"/>
    <w:rsid w:val="00F477B0"/>
    <w:rsid w:val="00F507C6"/>
    <w:rsid w:val="00F8654D"/>
    <w:rsid w:val="00F900C9"/>
    <w:rsid w:val="00F92C96"/>
    <w:rsid w:val="00FA0D4E"/>
    <w:rsid w:val="00FB075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rsid w:val="00A26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rsid w:val="00A26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nline/compass/cvc.v2.sh?topic=SG3&amp;head_title=List%20of%20Study%20Groups%20Chairmen%20and%20Vice-Chairmen"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R/study-groups/rsg3/Pages/default.aspx" TargetMode="External"/><Relationship Id="rId17" Type="http://schemas.openxmlformats.org/officeDocument/2006/relationships/hyperlink" Target="http://www.itu.int/online/compass/cvc.v2.sh?lang=en&amp;3&amp;head_title=List%20of%20Study%20Groups%20Chairmen%20and%20Vice-Chairmen"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online/compass/cvc.v2.sh?lang=ru&amp;3&amp;head_title=List%20of%20Study%20Groups%20Chairmen%20and%20Vice-Chairmen" TargetMode="External"/><Relationship Id="rId23" Type="http://schemas.openxmlformats.org/officeDocument/2006/relationships/fontTable" Target="fontTable.xml"/><Relationship Id="rId10" Type="http://schemas.openxmlformats.org/officeDocument/2006/relationships/hyperlink" Target="http://www.itu.int/ru/ITU-R/pages/default.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AG\RAG\RAG14\Template%20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8FE6-3890-4DA4-9F0C-5B62F8CC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RAG14.dotm</Template>
  <TotalTime>3</TotalTime>
  <Pages>3</Pages>
  <Words>411</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Khalil, Magdy</dc:creator>
  <cp:keywords>WRC-12</cp:keywords>
  <cp:lastModifiedBy>Samy AWAD</cp:lastModifiedBy>
  <cp:revision>7</cp:revision>
  <cp:lastPrinted>2011-07-29T12:30:00Z</cp:lastPrinted>
  <dcterms:created xsi:type="dcterms:W3CDTF">2014-06-13T14:00:00Z</dcterms:created>
  <dcterms:modified xsi:type="dcterms:W3CDTF">2014-06-13T15:33:00Z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