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D7C5C33" wp14:editId="76E9C0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DF1B11" w:rsidRDefault="00DF1B11" w:rsidP="00DF1B11">
            <w:pPr>
              <w:shd w:val="solid" w:color="FFFFFF" w:fill="FFFFFF"/>
              <w:spacing w:before="0" w:line="240" w:lineRule="atLeast"/>
              <w:rPr>
                <w:rFonts w:ascii="Verdana" w:hAnsi="Verdana"/>
                <w:sz w:val="20"/>
              </w:rPr>
            </w:pPr>
            <w:r>
              <w:rPr>
                <w:rFonts w:ascii="Verdana" w:hAnsi="Verdana"/>
                <w:b/>
                <w:sz w:val="20"/>
              </w:rPr>
              <w:t>Document RAG14-1/5-E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DF1B11" w:rsidRDefault="00DF1B11" w:rsidP="00DF1B11">
            <w:pPr>
              <w:shd w:val="solid" w:color="FFFFFF" w:fill="FFFFFF"/>
              <w:spacing w:before="0" w:line="240" w:lineRule="atLeast"/>
              <w:rPr>
                <w:rFonts w:ascii="Verdana" w:hAnsi="Verdana"/>
                <w:sz w:val="20"/>
              </w:rPr>
            </w:pPr>
            <w:r>
              <w:rPr>
                <w:rFonts w:ascii="Verdana" w:hAnsi="Verdana"/>
                <w:b/>
                <w:sz w:val="20"/>
              </w:rPr>
              <w:t>5 May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DF1B11" w:rsidRDefault="00DF1B11" w:rsidP="00DF1B11">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DF1B11" w:rsidP="005B2C58">
            <w:pPr>
              <w:pStyle w:val="Source"/>
            </w:pPr>
            <w:bookmarkStart w:id="3" w:name="dsource" w:colFirst="0" w:colLast="0"/>
            <w:bookmarkEnd w:id="2"/>
            <w:r>
              <w:t>Study Group 6</w:t>
            </w:r>
          </w:p>
        </w:tc>
      </w:tr>
      <w:tr w:rsidR="00093C73" w:rsidTr="00B35BE4">
        <w:trPr>
          <w:cantSplit/>
        </w:trPr>
        <w:tc>
          <w:tcPr>
            <w:tcW w:w="9889" w:type="dxa"/>
            <w:gridSpan w:val="2"/>
          </w:tcPr>
          <w:p w:rsidR="00DF1B11" w:rsidRDefault="00DF1B11" w:rsidP="005B2C58">
            <w:pPr>
              <w:pStyle w:val="Title1"/>
            </w:pPr>
            <w:bookmarkStart w:id="4" w:name="dtitle1" w:colFirst="0" w:colLast="0"/>
            <w:bookmarkEnd w:id="3"/>
            <w:r>
              <w:t>Liaison statement to the RAG</w:t>
            </w:r>
            <w:r w:rsidR="003E0EF2">
              <w:rPr>
                <w:rStyle w:val="FootnoteReference"/>
              </w:rPr>
              <w:footnoteReference w:customMarkFollows="1" w:id="1"/>
              <w:t>*</w:t>
            </w:r>
            <w:r w:rsidR="003E0EF2">
              <w:rPr>
                <w:rStyle w:val="FootnoteReference"/>
              </w:rPr>
              <w:footnoteReference w:customMarkFollows="1" w:id="2"/>
              <w:t>+</w:t>
            </w:r>
          </w:p>
          <w:p w:rsidR="00093C73" w:rsidRDefault="00DF1B11" w:rsidP="005B2C58">
            <w:pPr>
              <w:pStyle w:val="Title1"/>
            </w:pPr>
            <w:r>
              <w:t xml:space="preserve"> Natural and "Man Made" disasters - the role of the terrestrial broadcasting service</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3E0EF2" w:rsidRDefault="003E0EF2" w:rsidP="004F0848">
      <w:pPr>
        <w:tabs>
          <w:tab w:val="clear" w:pos="794"/>
          <w:tab w:val="clear" w:pos="1191"/>
          <w:tab w:val="clear" w:pos="1588"/>
          <w:tab w:val="clear" w:pos="1985"/>
        </w:tabs>
        <w:overflowPunct/>
        <w:autoSpaceDE/>
        <w:autoSpaceDN/>
        <w:adjustRightInd/>
        <w:spacing w:before="0"/>
        <w:textAlignment w:val="auto"/>
      </w:pPr>
    </w:p>
    <w:p w:rsidR="003E0EF2" w:rsidRDefault="003E0EF2" w:rsidP="004F0848">
      <w:pPr>
        <w:tabs>
          <w:tab w:val="clear" w:pos="794"/>
          <w:tab w:val="clear" w:pos="1191"/>
          <w:tab w:val="clear" w:pos="1588"/>
          <w:tab w:val="clear" w:pos="1985"/>
        </w:tabs>
        <w:overflowPunct/>
        <w:autoSpaceDE/>
        <w:autoSpaceDN/>
        <w:adjustRightInd/>
        <w:spacing w:before="0"/>
        <w:textAlignment w:val="auto"/>
      </w:pPr>
    </w:p>
    <w:p w:rsidR="003E0EF2" w:rsidRDefault="003E0EF2" w:rsidP="003E0EF2">
      <w:r>
        <w:t>Study Group 6 would like to draw your attention to work that is currently being carried out in Working Party 6A regarding the crucial role of terrestrial radio and television broadcasting in response to natural and “man-made” disasters and mitigating the consequences of them.</w:t>
      </w:r>
    </w:p>
    <w:p w:rsidR="003E0EF2" w:rsidRDefault="003E0EF2" w:rsidP="003E0EF2">
      <w:r>
        <w:t>As well as maintaining an on-going work stream which takes into account continuing technical developments in the relevant fields, Study Group 6 held a workshop dealing with the subject on the 21</w:t>
      </w:r>
      <w:r w:rsidRPr="00D53DC1">
        <w:rPr>
          <w:vertAlign w:val="superscript"/>
        </w:rPr>
        <w:t>st</w:t>
      </w:r>
      <w:r>
        <w:t xml:space="preserve"> November 2013 and Working Party 6A has developed a Preliminary Draft New Report – “The importance of terrestrial broadcasting in providing emergency information to the public” (see Annex 6 to Document </w:t>
      </w:r>
      <w:hyperlink r:id="rId9" w:history="1">
        <w:r w:rsidRPr="00D00371">
          <w:rPr>
            <w:rStyle w:val="Hyperlink"/>
          </w:rPr>
          <w:t>6A/3</w:t>
        </w:r>
        <w:r>
          <w:rPr>
            <w:rStyle w:val="Hyperlink"/>
          </w:rPr>
          <w:t>6</w:t>
        </w:r>
        <w:r w:rsidRPr="00D00371">
          <w:rPr>
            <w:rStyle w:val="Hyperlink"/>
          </w:rPr>
          <w:t>0</w:t>
        </w:r>
      </w:hyperlink>
      <w:r>
        <w:t xml:space="preserve">). The Report should be finalized in time for the next meeting in March 2014.  In addition to the series of cases described, </w:t>
      </w:r>
      <w:r>
        <w:rPr>
          <w:color w:val="000000"/>
        </w:rPr>
        <w:t>Annex 8B of the document gives details about the International Radio for Disaster Relief (IRDR) project, conceived by the HFCC – International Broadcasting Delivery (HFCC). The project's ultimate aim is to identify frequency channels in each shortwave band, which the global coordination community will reserve for disaster mitigation broadcasting.</w:t>
      </w:r>
    </w:p>
    <w:p w:rsidR="003E0EF2" w:rsidRDefault="003E0EF2" w:rsidP="003E0EF2">
      <w:pPr>
        <w:spacing w:before="240"/>
      </w:pPr>
      <w:r>
        <w:rPr>
          <w:b/>
        </w:rPr>
        <w:t xml:space="preserve">Status: </w:t>
      </w:r>
      <w:r>
        <w:rPr>
          <w:b/>
        </w:rPr>
        <w:tab/>
      </w:r>
      <w:r w:rsidR="004F670B">
        <w:rPr>
          <w:b/>
        </w:rPr>
        <w:tab/>
      </w:r>
      <w:r>
        <w:t>For information</w:t>
      </w:r>
    </w:p>
    <w:p w:rsidR="003E0EF2" w:rsidRDefault="003E0EF2" w:rsidP="003E0EF2">
      <w:pPr>
        <w:tabs>
          <w:tab w:val="left" w:pos="3969"/>
          <w:tab w:val="left" w:pos="4678"/>
        </w:tabs>
      </w:pPr>
      <w:r>
        <w:rPr>
          <w:b/>
        </w:rPr>
        <w:t xml:space="preserve">Contacts: </w:t>
      </w:r>
      <w:r>
        <w:rPr>
          <w:b/>
        </w:rPr>
        <w:tab/>
      </w:r>
      <w:r>
        <w:t>Gary Stanley</w:t>
      </w:r>
      <w:r>
        <w:tab/>
      </w:r>
      <w:r>
        <w:rPr>
          <w:b/>
        </w:rPr>
        <w:t>E-mail:</w:t>
      </w:r>
      <w:r>
        <w:tab/>
      </w:r>
      <w:hyperlink r:id="rId10" w:history="1">
        <w:r w:rsidRPr="00DE0D87">
          <w:rPr>
            <w:rStyle w:val="Hyperlink"/>
          </w:rPr>
          <w:t>Gary.Stanley@babcockinternational.com</w:t>
        </w:r>
      </w:hyperlink>
    </w:p>
    <w:p w:rsidR="003E0EF2" w:rsidRDefault="003E0EF2" w:rsidP="003E0EF2">
      <w:pPr>
        <w:tabs>
          <w:tab w:val="left" w:pos="3969"/>
          <w:tab w:val="left" w:pos="4678"/>
        </w:tabs>
        <w:rPr>
          <w:lang w:val="fr-CH"/>
        </w:rPr>
      </w:pPr>
      <w:r>
        <w:tab/>
      </w:r>
      <w:r w:rsidR="004F670B">
        <w:tab/>
      </w:r>
      <w:r w:rsidRPr="00D53DC1">
        <w:rPr>
          <w:lang w:val="fr-CH"/>
        </w:rPr>
        <w:t>Lynn Claudy</w:t>
      </w:r>
      <w:r w:rsidRPr="00D53DC1">
        <w:rPr>
          <w:lang w:val="fr-CH"/>
        </w:rPr>
        <w:tab/>
      </w:r>
      <w:r w:rsidRPr="00D53DC1">
        <w:rPr>
          <w:b/>
          <w:bCs/>
          <w:lang w:val="fr-CH"/>
        </w:rPr>
        <w:t>E-mail:</w:t>
      </w:r>
      <w:r>
        <w:rPr>
          <w:lang w:val="fr-CH"/>
        </w:rPr>
        <w:tab/>
      </w:r>
      <w:hyperlink r:id="rId11" w:history="1">
        <w:r w:rsidRPr="00DE0D87">
          <w:rPr>
            <w:rStyle w:val="Hyperlink"/>
            <w:lang w:val="fr-CH"/>
          </w:rPr>
          <w:t>lclaudy@nab.org</w:t>
        </w:r>
      </w:hyperlink>
    </w:p>
    <w:p w:rsidR="003E0EF2" w:rsidRDefault="003E0EF2" w:rsidP="003E0EF2">
      <w:pPr>
        <w:rPr>
          <w:lang w:val="fr-CH"/>
        </w:rPr>
      </w:pPr>
    </w:p>
    <w:p w:rsidR="003E0EF2" w:rsidRDefault="003E0EF2" w:rsidP="003E0EF2">
      <w:pPr>
        <w:rPr>
          <w:lang w:val="fr-CH"/>
        </w:rPr>
      </w:pPr>
    </w:p>
    <w:p w:rsidR="003E0EF2" w:rsidRPr="00D53DC1" w:rsidRDefault="003E0EF2" w:rsidP="003E0EF2">
      <w:pPr>
        <w:rPr>
          <w:lang w:val="fr-CH"/>
        </w:rPr>
      </w:pPr>
    </w:p>
    <w:p w:rsidR="003E0EF2" w:rsidRPr="003D675E" w:rsidRDefault="003E0EF2" w:rsidP="003E0EF2">
      <w:pPr>
        <w:spacing w:before="0"/>
        <w:jc w:val="center"/>
        <w:rPr>
          <w:lang w:val="en-US" w:eastAsia="zh-CN"/>
        </w:rPr>
      </w:pPr>
      <w:r>
        <w:rPr>
          <w:lang w:val="en-US" w:eastAsia="zh-CN"/>
        </w:rPr>
        <w:t>______________</w:t>
      </w:r>
    </w:p>
    <w:p w:rsidR="003E0EF2" w:rsidRDefault="003E0EF2" w:rsidP="004F0848">
      <w:pPr>
        <w:tabs>
          <w:tab w:val="clear" w:pos="794"/>
          <w:tab w:val="clear" w:pos="1191"/>
          <w:tab w:val="clear" w:pos="1588"/>
          <w:tab w:val="clear" w:pos="1985"/>
        </w:tabs>
        <w:overflowPunct/>
        <w:autoSpaceDE/>
        <w:autoSpaceDN/>
        <w:adjustRightInd/>
        <w:spacing w:before="0"/>
        <w:textAlignment w:val="auto"/>
      </w:pPr>
    </w:p>
    <w:sectPr w:rsidR="003E0EF2"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11" w:rsidRDefault="00DF1B11">
      <w:r>
        <w:separator/>
      </w:r>
    </w:p>
  </w:endnote>
  <w:endnote w:type="continuationSeparator" w:id="0">
    <w:p w:rsidR="00DF1B11" w:rsidRDefault="00DF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093C73" w:rsidRDefault="001E41A0">
    <w:pPr>
      <w:rPr>
        <w:lang w:val="es-ES_tradnl"/>
      </w:rPr>
    </w:pPr>
    <w:r>
      <w:fldChar w:fldCharType="begin"/>
    </w:r>
    <w:r w:rsidRPr="001E41A0">
      <w:rPr>
        <w:lang w:val="es-ES_tradnl"/>
      </w:rPr>
      <w:instrText xml:space="preserve"> FILENAME \p \* MERGEFORMAT </w:instrText>
    </w:r>
    <w:r>
      <w:fldChar w:fldCharType="separate"/>
    </w:r>
    <w:r w:rsidR="00DF1B11">
      <w:rPr>
        <w:noProof/>
        <w:lang w:val="es-ES_tradnl"/>
      </w:rPr>
      <w:t>Document1</w:t>
    </w:r>
    <w:r>
      <w:rPr>
        <w:lang w:val="es-ES_tradnl"/>
      </w:rPr>
      <w:fldChar w:fldCharType="end"/>
    </w:r>
    <w:r w:rsidR="0095426A" w:rsidRPr="00093C73">
      <w:rPr>
        <w:lang w:val="es-ES_tradnl"/>
      </w:rPr>
      <w:tab/>
    </w:r>
    <w:r w:rsidR="00CC1D49">
      <w:fldChar w:fldCharType="begin"/>
    </w:r>
    <w:r w:rsidR="0095426A">
      <w:instrText xml:space="preserve"> savedate \@ dd.MM.yy </w:instrText>
    </w:r>
    <w:r w:rsidR="00CC1D49">
      <w:fldChar w:fldCharType="separate"/>
    </w:r>
    <w:r w:rsidR="00DF1B11">
      <w:rPr>
        <w:noProof/>
      </w:rPr>
      <w:t>00.00.00</w:t>
    </w:r>
    <w:r w:rsidR="00CC1D49">
      <w:fldChar w:fldCharType="end"/>
    </w:r>
    <w:r w:rsidR="0095426A" w:rsidRPr="00093C73">
      <w:rPr>
        <w:lang w:val="es-ES_tradnl"/>
      </w:rPr>
      <w:tab/>
    </w:r>
    <w:r w:rsidR="00CC1D49">
      <w:fldChar w:fldCharType="begin"/>
    </w:r>
    <w:r w:rsidR="0095426A">
      <w:instrText xml:space="preserve"> printdate \@ dd.MM.yy </w:instrText>
    </w:r>
    <w:r w:rsidR="00CC1D49">
      <w:fldChar w:fldCharType="separate"/>
    </w:r>
    <w:r w:rsidR="00DF1B11">
      <w:rPr>
        <w:noProof/>
      </w:rPr>
      <w:t>30.09.99</w:t>
    </w:r>
    <w:r w:rsidR="00CC1D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3E0EF2">
    <w:pPr>
      <w:pStyle w:val="Footer"/>
      <w:rPr>
        <w:lang w:val="en-US"/>
      </w:rPr>
    </w:pPr>
    <w:r>
      <w:fldChar w:fldCharType="begin"/>
    </w:r>
    <w:r w:rsidRPr="001E41A0">
      <w:rPr>
        <w:lang w:val="en-US"/>
      </w:rPr>
      <w:instrText xml:space="preserve"> FILENAME \p \* MERGEFORMAT </w:instrText>
    </w:r>
    <w:r>
      <w:fldChar w:fldCharType="separate"/>
    </w:r>
    <w:r w:rsidR="003E0EF2">
      <w:rPr>
        <w:lang w:val="en-US"/>
      </w:rPr>
      <w:t>M:\BRIAP\STAFF\Millet\RAG\RAG14\DOCS\005E.docx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11" w:rsidRDefault="00DF1B11">
      <w:r>
        <w:t>____________________</w:t>
      </w:r>
    </w:p>
  </w:footnote>
  <w:footnote w:type="continuationSeparator" w:id="0">
    <w:p w:rsidR="00DF1B11" w:rsidRDefault="00DF1B11">
      <w:r>
        <w:continuationSeparator/>
      </w:r>
    </w:p>
  </w:footnote>
  <w:footnote w:id="1">
    <w:p w:rsidR="003E0EF2" w:rsidRPr="00B35127" w:rsidRDefault="003E0EF2" w:rsidP="00175010">
      <w:pPr>
        <w:pStyle w:val="FootnoteText"/>
        <w:tabs>
          <w:tab w:val="clear" w:pos="255"/>
        </w:tabs>
        <w:rPr>
          <w:lang w:val="en-US"/>
        </w:rPr>
      </w:pPr>
      <w:r>
        <w:rPr>
          <w:rStyle w:val="FootnoteReference"/>
        </w:rPr>
        <w:t>*</w:t>
      </w:r>
      <w:r>
        <w:t xml:space="preserve"> </w:t>
      </w:r>
      <w:r w:rsidR="00175010">
        <w:tab/>
      </w:r>
      <w:bookmarkStart w:id="5" w:name="_GoBack"/>
      <w:bookmarkEnd w:id="5"/>
      <w:r>
        <w:rPr>
          <w:lang w:val="en-US"/>
        </w:rPr>
        <w:t>Copy to ITU-D Study Group 2 (Q.11-3) and any other relevant group in the BDT</w:t>
      </w:r>
      <w:r>
        <w:rPr>
          <w:lang w:val="en-US"/>
        </w:rPr>
        <w:t>.</w:t>
      </w:r>
    </w:p>
  </w:footnote>
  <w:footnote w:id="2">
    <w:p w:rsidR="003E0EF2" w:rsidRPr="00DD401C" w:rsidRDefault="003E0EF2" w:rsidP="00175010">
      <w:pPr>
        <w:pStyle w:val="FootnoteText"/>
        <w:tabs>
          <w:tab w:val="clear" w:pos="255"/>
        </w:tabs>
        <w:rPr>
          <w:lang w:val="en-US"/>
        </w:rPr>
      </w:pPr>
      <w:r>
        <w:rPr>
          <w:rStyle w:val="FootnoteReference"/>
        </w:rPr>
        <w:t>+</w:t>
      </w:r>
      <w:r>
        <w:t xml:space="preserve"> </w:t>
      </w:r>
      <w:r w:rsidR="00175010">
        <w:tab/>
      </w:r>
      <w:r>
        <w:rPr>
          <w:lang w:val="en-US"/>
        </w:rPr>
        <w:t xml:space="preserve">This liaison statement will be brought to the attention of the </w:t>
      </w:r>
      <w:r>
        <w:t>ITU Climate Change and Emergency Communications Task Force.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4F0848">
      <w:rPr>
        <w:noProof/>
      </w:rPr>
      <w:t>2</w:t>
    </w:r>
    <w:r>
      <w:rPr>
        <w:noProof/>
      </w:rPr>
      <w:fldChar w:fldCharType="end"/>
    </w:r>
  </w:p>
  <w:p w:rsidR="0095426A" w:rsidRDefault="00597657" w:rsidP="004F0848">
    <w:pPr>
      <w:pStyle w:val="Header"/>
      <w:rPr>
        <w:lang w:val="es-ES"/>
      </w:rPr>
    </w:pPr>
    <w:r>
      <w:rPr>
        <w:lang w:val="es-ES"/>
      </w:rPr>
      <w:t>RAG</w:t>
    </w:r>
    <w:r w:rsidR="00DD3BF8">
      <w:rPr>
        <w:lang w:val="es-ES"/>
      </w:rPr>
      <w:t>1</w:t>
    </w:r>
    <w:r w:rsidR="004F0848">
      <w:rPr>
        <w:lang w:val="es-ES"/>
      </w:rPr>
      <w:t>4</w:t>
    </w:r>
    <w:r w:rsidR="0095426A">
      <w:rPr>
        <w:lang w:val="es-ES"/>
      </w:rPr>
      <w:t>-1/#-E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11"/>
    <w:rsid w:val="00093C73"/>
    <w:rsid w:val="001377D6"/>
    <w:rsid w:val="00175010"/>
    <w:rsid w:val="001E41A0"/>
    <w:rsid w:val="002774E4"/>
    <w:rsid w:val="003D068D"/>
    <w:rsid w:val="003E0EF2"/>
    <w:rsid w:val="004F0848"/>
    <w:rsid w:val="004F670B"/>
    <w:rsid w:val="00507DA3"/>
    <w:rsid w:val="0051782D"/>
    <w:rsid w:val="00597657"/>
    <w:rsid w:val="005B2C58"/>
    <w:rsid w:val="00746923"/>
    <w:rsid w:val="00806E63"/>
    <w:rsid w:val="008B3F50"/>
    <w:rsid w:val="0095426A"/>
    <w:rsid w:val="00A16CB2"/>
    <w:rsid w:val="00B35BE4"/>
    <w:rsid w:val="00B52992"/>
    <w:rsid w:val="00CC1D49"/>
    <w:rsid w:val="00CD4D80"/>
    <w:rsid w:val="00D211BC"/>
    <w:rsid w:val="00DD3BF8"/>
    <w:rsid w:val="00DF1B11"/>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3E0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3E0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claudy@na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ry.Stanley@babcockinternational.com" TargetMode="External"/><Relationship Id="rId4" Type="http://schemas.openxmlformats.org/officeDocument/2006/relationships/settings" Target="settings.xml"/><Relationship Id="rId9" Type="http://schemas.openxmlformats.org/officeDocument/2006/relationships/hyperlink" Target="http://www.itu.int/md/R12-WP6A-C-0360/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STAFF\Millet\RAG\RAG14\DOC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Template>
  <TotalTime>4</TotalTime>
  <Pages>1</Pages>
  <Words>225</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dc:creator>
  <cp:keywords/>
  <dc:description>PE_RAG10.dotm  For: _x000d_Document date: _x000d_Saved by TRA44246 at 12:32:17 on 12.02.2010</dc:description>
  <cp:lastModifiedBy>millet</cp:lastModifiedBy>
  <cp:revision>4</cp:revision>
  <cp:lastPrinted>1999-09-30T15:03:00Z</cp:lastPrinted>
  <dcterms:created xsi:type="dcterms:W3CDTF">2014-05-06T14:15:00Z</dcterms:created>
  <dcterms:modified xsi:type="dcterms:W3CDTF">2014-05-06T14:19:00Z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