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204"/>
        <w:gridCol w:w="3685"/>
      </w:tblGrid>
      <w:tr w:rsidR="0051782D" w:rsidTr="00921ED5">
        <w:trPr>
          <w:cantSplit/>
        </w:trPr>
        <w:tc>
          <w:tcPr>
            <w:tcW w:w="6204" w:type="dxa"/>
          </w:tcPr>
          <w:p w:rsidR="0051782D" w:rsidRPr="0051782D" w:rsidRDefault="0051782D" w:rsidP="004F0848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</w:p>
        </w:tc>
        <w:tc>
          <w:tcPr>
            <w:tcW w:w="3685" w:type="dxa"/>
          </w:tcPr>
          <w:p w:rsidR="0051782D" w:rsidRDefault="00FC1E29" w:rsidP="00B35BE4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CBD7590" wp14:editId="5B53C1AB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921ED5">
        <w:trPr>
          <w:cantSplit/>
        </w:trPr>
        <w:tc>
          <w:tcPr>
            <w:tcW w:w="6204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921ED5">
        <w:trPr>
          <w:cantSplit/>
        </w:trPr>
        <w:tc>
          <w:tcPr>
            <w:tcW w:w="6204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921ED5">
        <w:trPr>
          <w:cantSplit/>
        </w:trPr>
        <w:tc>
          <w:tcPr>
            <w:tcW w:w="6204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685" w:type="dxa"/>
          </w:tcPr>
          <w:p w:rsidR="0051782D" w:rsidRPr="00B03E8B" w:rsidRDefault="00B03E8B" w:rsidP="00B03E8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RAG14-1/</w:t>
            </w:r>
            <w:r w:rsidR="00921ED5">
              <w:rPr>
                <w:rFonts w:ascii="Verdana" w:hAnsi="Verdana"/>
                <w:b/>
                <w:sz w:val="20"/>
              </w:rPr>
              <w:t>ADM/</w:t>
            </w:r>
            <w:r>
              <w:rPr>
                <w:rFonts w:ascii="Verdana" w:hAnsi="Verdana"/>
                <w:b/>
                <w:sz w:val="20"/>
              </w:rPr>
              <w:t>1-E</w:t>
            </w:r>
          </w:p>
        </w:tc>
      </w:tr>
      <w:tr w:rsidR="0051782D" w:rsidTr="00921ED5">
        <w:trPr>
          <w:cantSplit/>
        </w:trPr>
        <w:tc>
          <w:tcPr>
            <w:tcW w:w="6204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685" w:type="dxa"/>
          </w:tcPr>
          <w:p w:rsidR="0051782D" w:rsidRPr="00B03E8B" w:rsidRDefault="002647EC" w:rsidP="00B03E8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23</w:t>
            </w:r>
            <w:r w:rsidR="00A84D02">
              <w:rPr>
                <w:rFonts w:ascii="Verdana" w:hAnsi="Verdana"/>
                <w:b/>
                <w:sz w:val="20"/>
              </w:rPr>
              <w:t xml:space="preserve"> June</w:t>
            </w:r>
            <w:r w:rsidR="00B03E8B">
              <w:rPr>
                <w:rFonts w:ascii="Verdana" w:hAnsi="Verdana"/>
                <w:b/>
                <w:sz w:val="20"/>
              </w:rPr>
              <w:t xml:space="preserve"> 2014</w:t>
            </w:r>
          </w:p>
        </w:tc>
      </w:tr>
      <w:tr w:rsidR="0051782D" w:rsidTr="00921ED5">
        <w:trPr>
          <w:cantSplit/>
        </w:trPr>
        <w:tc>
          <w:tcPr>
            <w:tcW w:w="6204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685" w:type="dxa"/>
          </w:tcPr>
          <w:p w:rsidR="0051782D" w:rsidRPr="00B03E8B" w:rsidRDefault="00B03E8B" w:rsidP="00B03E8B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FE6148" w:rsidTr="00B35BE4">
        <w:trPr>
          <w:cantSplit/>
        </w:trPr>
        <w:tc>
          <w:tcPr>
            <w:tcW w:w="9889" w:type="dxa"/>
            <w:gridSpan w:val="2"/>
          </w:tcPr>
          <w:p w:rsidR="00FE6148" w:rsidRPr="00FD0EC0" w:rsidRDefault="00FE6148" w:rsidP="002647EC">
            <w:pPr>
              <w:pStyle w:val="Title1"/>
              <w:rPr>
                <w:b/>
                <w:bCs/>
              </w:rPr>
            </w:pPr>
            <w:bookmarkStart w:id="3" w:name="dtitle1" w:colFirst="0" w:colLast="0"/>
            <w:bookmarkEnd w:id="2"/>
            <w:r>
              <w:rPr>
                <w:bCs/>
              </w:rPr>
              <w:t xml:space="preserve">DRAFT </w:t>
            </w:r>
            <w:r w:rsidRPr="00FD0EC0">
              <w:rPr>
                <w:bCs/>
              </w:rPr>
              <w:t>AGENDA</w:t>
            </w:r>
            <w:r>
              <w:rPr>
                <w:b/>
                <w:bCs/>
              </w:rPr>
              <w:br/>
            </w:r>
            <w:r w:rsidRPr="00FE6148">
              <w:t>OF THE</w:t>
            </w:r>
            <w:r>
              <w:rPr>
                <w:b/>
                <w:bCs/>
              </w:rPr>
              <w:br/>
            </w:r>
            <w:r>
              <w:t xml:space="preserve"> TWEN</w:t>
            </w:r>
            <w:r w:rsidRPr="00FD3361">
              <w:t>T</w:t>
            </w:r>
            <w:r>
              <w:t>y-FIRST</w:t>
            </w:r>
            <w:r w:rsidRPr="00FD0EC0">
              <w:t xml:space="preserve"> Meeting of the</w:t>
            </w:r>
            <w:r w:rsidRPr="00FD0EC0">
              <w:br/>
              <w:t>radiocommunication advisory group</w:t>
            </w:r>
          </w:p>
        </w:tc>
      </w:tr>
      <w:tr w:rsidR="00FE6148" w:rsidRPr="00FE6148" w:rsidTr="00B35BE4">
        <w:trPr>
          <w:cantSplit/>
        </w:trPr>
        <w:tc>
          <w:tcPr>
            <w:tcW w:w="9889" w:type="dxa"/>
            <w:gridSpan w:val="2"/>
          </w:tcPr>
          <w:p w:rsidR="00FE6148" w:rsidRPr="00FE6148" w:rsidRDefault="00FE6148" w:rsidP="00FE6148">
            <w:pPr>
              <w:pStyle w:val="Title1"/>
              <w:spacing w:before="120"/>
            </w:pPr>
            <w:r>
              <w:rPr>
                <w:bCs/>
                <w:caps w:val="0"/>
                <w:sz w:val="24"/>
                <w:szCs w:val="24"/>
              </w:rPr>
              <w:t>G</w:t>
            </w:r>
            <w:r w:rsidRPr="00FE6148">
              <w:rPr>
                <w:bCs/>
                <w:caps w:val="0"/>
                <w:sz w:val="24"/>
                <w:szCs w:val="24"/>
              </w:rPr>
              <w:t xml:space="preserve">eneva, 24-27 </w:t>
            </w:r>
            <w:r>
              <w:rPr>
                <w:bCs/>
                <w:caps w:val="0"/>
                <w:sz w:val="24"/>
                <w:szCs w:val="24"/>
              </w:rPr>
              <w:t>J</w:t>
            </w:r>
            <w:r w:rsidRPr="00FE6148">
              <w:rPr>
                <w:bCs/>
                <w:caps w:val="0"/>
                <w:sz w:val="24"/>
                <w:szCs w:val="24"/>
              </w:rPr>
              <w:t>une 2014</w:t>
            </w:r>
            <w:r w:rsidRPr="00FE6148">
              <w:rPr>
                <w:bCs/>
                <w:caps w:val="0"/>
                <w:sz w:val="24"/>
                <w:szCs w:val="24"/>
              </w:rPr>
              <w:br/>
              <w:t>(Room Popov, ITU Tower)</w:t>
            </w:r>
          </w:p>
        </w:tc>
      </w:tr>
      <w:bookmarkEnd w:id="3"/>
    </w:tbl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97"/>
        <w:gridCol w:w="7349"/>
        <w:gridCol w:w="1843"/>
      </w:tblGrid>
      <w:tr w:rsidR="00FE6148" w:rsidRPr="00FD0EC0" w:rsidTr="002647EC">
        <w:tc>
          <w:tcPr>
            <w:tcW w:w="697" w:type="dxa"/>
          </w:tcPr>
          <w:p w:rsidR="00FE6148" w:rsidRPr="00FE6148" w:rsidRDefault="00FE6148" w:rsidP="006F74D0"/>
        </w:tc>
        <w:tc>
          <w:tcPr>
            <w:tcW w:w="7349" w:type="dxa"/>
          </w:tcPr>
          <w:p w:rsidR="00FE6148" w:rsidRPr="004A3B18" w:rsidRDefault="00FE6148" w:rsidP="006F74D0">
            <w:pPr>
              <w:rPr>
                <w:i/>
                <w:iCs/>
              </w:rPr>
            </w:pPr>
          </w:p>
        </w:tc>
        <w:tc>
          <w:tcPr>
            <w:tcW w:w="1843" w:type="dxa"/>
          </w:tcPr>
          <w:p w:rsidR="00FE6148" w:rsidRPr="004A3B18" w:rsidRDefault="00FE6148" w:rsidP="00921ED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37EC">
              <w:rPr>
                <w:b/>
                <w:bCs/>
                <w:sz w:val="22"/>
                <w:szCs w:val="22"/>
              </w:rPr>
              <w:t>Documents</w:t>
            </w:r>
            <w:r w:rsidRPr="004A3B18"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A037EC">
              <w:rPr>
                <w:b/>
                <w:bCs/>
                <w:sz w:val="22"/>
                <w:szCs w:val="22"/>
              </w:rPr>
              <w:t>RAG14-1/</w:t>
            </w:r>
          </w:p>
        </w:tc>
      </w:tr>
      <w:tr w:rsidR="00FE6148" w:rsidRPr="00FD0EC0" w:rsidTr="002647EC">
        <w:tc>
          <w:tcPr>
            <w:tcW w:w="697" w:type="dxa"/>
          </w:tcPr>
          <w:p w:rsidR="00FE6148" w:rsidRPr="00FE6148" w:rsidRDefault="00FE6148" w:rsidP="00FE6148">
            <w:r w:rsidRPr="00FE6148">
              <w:t>1</w:t>
            </w:r>
          </w:p>
        </w:tc>
        <w:tc>
          <w:tcPr>
            <w:tcW w:w="7349" w:type="dxa"/>
          </w:tcPr>
          <w:p w:rsidR="00FE6148" w:rsidRPr="00FE6148" w:rsidRDefault="00FE6148" w:rsidP="00FE6148">
            <w:r w:rsidRPr="00FE6148">
              <w:t>Opening remarks</w:t>
            </w:r>
          </w:p>
        </w:tc>
        <w:tc>
          <w:tcPr>
            <w:tcW w:w="1843" w:type="dxa"/>
          </w:tcPr>
          <w:p w:rsidR="00FE6148" w:rsidRPr="004A3B18" w:rsidRDefault="00FE6148" w:rsidP="00FE6148">
            <w:pPr>
              <w:jc w:val="center"/>
              <w:rPr>
                <w:i/>
                <w:iCs/>
              </w:rPr>
            </w:pPr>
          </w:p>
        </w:tc>
      </w:tr>
      <w:tr w:rsidR="00FE6148" w:rsidRPr="00FD0EC0" w:rsidTr="002647EC">
        <w:tc>
          <w:tcPr>
            <w:tcW w:w="697" w:type="dxa"/>
          </w:tcPr>
          <w:p w:rsidR="00FE6148" w:rsidRPr="00FE6148" w:rsidRDefault="00FE6148" w:rsidP="00FE6148">
            <w:r w:rsidRPr="00FE6148">
              <w:t>2</w:t>
            </w:r>
          </w:p>
        </w:tc>
        <w:tc>
          <w:tcPr>
            <w:tcW w:w="7349" w:type="dxa"/>
          </w:tcPr>
          <w:p w:rsidR="00FE6148" w:rsidRPr="00FD0EC0" w:rsidRDefault="00FE6148" w:rsidP="00FE6148">
            <w:r w:rsidRPr="00FD0EC0">
              <w:t>Approval of the agenda</w:t>
            </w:r>
          </w:p>
        </w:tc>
        <w:tc>
          <w:tcPr>
            <w:tcW w:w="1843" w:type="dxa"/>
          </w:tcPr>
          <w:p w:rsidR="00FE6148" w:rsidRPr="00FD0EC0" w:rsidRDefault="004E12BF" w:rsidP="00FE6148">
            <w:pPr>
              <w:jc w:val="center"/>
            </w:pPr>
            <w:hyperlink r:id="rId9" w:history="1">
              <w:r w:rsidR="00606A2C" w:rsidRPr="007D72AC">
                <w:rPr>
                  <w:rStyle w:val="Hyperlink"/>
                </w:rPr>
                <w:t>ADM/1</w:t>
              </w:r>
            </w:hyperlink>
            <w:r w:rsidR="00606A2C">
              <w:t xml:space="preserve">, </w:t>
            </w:r>
            <w:hyperlink r:id="rId10" w:history="1">
              <w:r w:rsidR="00606A2C" w:rsidRPr="00606A2C">
                <w:rPr>
                  <w:rStyle w:val="Hyperlink"/>
                </w:rPr>
                <w:t>INFO/1</w:t>
              </w:r>
            </w:hyperlink>
          </w:p>
        </w:tc>
      </w:tr>
      <w:tr w:rsidR="00FE6148" w:rsidRPr="00FD0EC0" w:rsidTr="002647EC">
        <w:tc>
          <w:tcPr>
            <w:tcW w:w="697" w:type="dxa"/>
          </w:tcPr>
          <w:p w:rsidR="00FE6148" w:rsidRPr="00FE6148" w:rsidRDefault="00FE6148" w:rsidP="00FE6148">
            <w:r w:rsidRPr="00FE6148">
              <w:t>3</w:t>
            </w:r>
          </w:p>
        </w:tc>
        <w:tc>
          <w:tcPr>
            <w:tcW w:w="7349" w:type="dxa"/>
          </w:tcPr>
          <w:p w:rsidR="00FE6148" w:rsidRDefault="00FE6148" w:rsidP="00921ED5">
            <w:pPr>
              <w:tabs>
                <w:tab w:val="clear" w:pos="794"/>
                <w:tab w:val="left" w:pos="579"/>
              </w:tabs>
            </w:pPr>
            <w:r>
              <w:t>Council</w:t>
            </w:r>
            <w:r w:rsidR="00DF5957">
              <w:t xml:space="preserve"> and Plenipotentiary Conference</w:t>
            </w:r>
            <w:r>
              <w:t xml:space="preserve"> issues</w:t>
            </w:r>
          </w:p>
          <w:p w:rsidR="00FE6148" w:rsidRPr="00FD0EC0" w:rsidRDefault="00FE6148" w:rsidP="00A84D02">
            <w:pPr>
              <w:tabs>
                <w:tab w:val="clear" w:pos="794"/>
                <w:tab w:val="left" w:pos="579"/>
              </w:tabs>
              <w:spacing w:after="120"/>
            </w:pPr>
            <w:r>
              <w:t>3.</w:t>
            </w:r>
            <w:r w:rsidR="00A84D02">
              <w:t>1</w:t>
            </w:r>
            <w:r w:rsidR="00921ED5">
              <w:tab/>
            </w:r>
            <w:r>
              <w:t xml:space="preserve">Report on ITU-R memberships, </w:t>
            </w:r>
            <w:r w:rsidR="0025623A">
              <w:t>associates and academia</w:t>
            </w:r>
          </w:p>
        </w:tc>
        <w:tc>
          <w:tcPr>
            <w:tcW w:w="1843" w:type="dxa"/>
          </w:tcPr>
          <w:p w:rsidR="00FE6148" w:rsidRDefault="008D2F5F" w:rsidP="00FE6148">
            <w:pPr>
              <w:spacing w:after="120"/>
              <w:jc w:val="center"/>
            </w:pPr>
            <w:hyperlink r:id="rId11" w:history="1">
              <w:r w:rsidR="00FE6148" w:rsidRPr="00662933">
                <w:rPr>
                  <w:rStyle w:val="Hyperlink"/>
                </w:rPr>
                <w:t>1</w:t>
              </w:r>
            </w:hyperlink>
            <w:r w:rsidR="00FE6148">
              <w:t xml:space="preserve">, </w:t>
            </w:r>
            <w:hyperlink r:id="rId12" w:history="1">
              <w:r w:rsidR="00FE6148" w:rsidRPr="00662933">
                <w:rPr>
                  <w:rStyle w:val="Hyperlink"/>
                </w:rPr>
                <w:t>12</w:t>
              </w:r>
            </w:hyperlink>
          </w:p>
          <w:p w:rsidR="00FE6148" w:rsidRPr="00FD0EC0" w:rsidRDefault="004E12BF" w:rsidP="00FE6148">
            <w:pPr>
              <w:spacing w:after="120"/>
              <w:jc w:val="center"/>
            </w:pPr>
            <w:hyperlink r:id="rId13" w:history="1">
              <w:r w:rsidR="00FE6148" w:rsidRPr="001046D2">
                <w:rPr>
                  <w:rStyle w:val="Hyperlink"/>
                </w:rPr>
                <w:t>1(Add.3)</w:t>
              </w:r>
            </w:hyperlink>
          </w:p>
        </w:tc>
      </w:tr>
      <w:tr w:rsidR="00FE6148" w:rsidRPr="00FD0EC0" w:rsidTr="002647EC">
        <w:tc>
          <w:tcPr>
            <w:tcW w:w="697" w:type="dxa"/>
          </w:tcPr>
          <w:p w:rsidR="00FE6148" w:rsidRPr="00FE6148" w:rsidRDefault="00FE6148" w:rsidP="00FE6148">
            <w:r w:rsidRPr="00FE6148">
              <w:t>4</w:t>
            </w:r>
          </w:p>
        </w:tc>
        <w:tc>
          <w:tcPr>
            <w:tcW w:w="7349" w:type="dxa"/>
          </w:tcPr>
          <w:p w:rsidR="00FE6148" w:rsidRDefault="007E7494" w:rsidP="00921ED5">
            <w:pPr>
              <w:tabs>
                <w:tab w:val="clear" w:pos="794"/>
                <w:tab w:val="left" w:pos="579"/>
              </w:tabs>
              <w:rPr>
                <w:rStyle w:val="Strong"/>
                <w:b w:val="0"/>
                <w:bCs w:val="0"/>
                <w:szCs w:val="24"/>
              </w:rPr>
            </w:pPr>
            <w:r>
              <w:rPr>
                <w:rStyle w:val="Strong"/>
                <w:b w:val="0"/>
                <w:bCs w:val="0"/>
                <w:szCs w:val="24"/>
              </w:rPr>
              <w:t xml:space="preserve">RA and </w:t>
            </w:r>
            <w:r w:rsidR="00FE6148" w:rsidRPr="00FE6148">
              <w:rPr>
                <w:rStyle w:val="Strong"/>
                <w:b w:val="0"/>
                <w:bCs w:val="0"/>
                <w:szCs w:val="24"/>
              </w:rPr>
              <w:t>Study Group activities:</w:t>
            </w:r>
          </w:p>
          <w:p w:rsidR="007E7494" w:rsidRDefault="007E7494" w:rsidP="00B80AF0">
            <w:pPr>
              <w:tabs>
                <w:tab w:val="clear" w:pos="794"/>
                <w:tab w:val="left" w:pos="579"/>
              </w:tabs>
              <w:rPr>
                <w:rStyle w:val="Strong"/>
                <w:b w:val="0"/>
                <w:bCs w:val="0"/>
                <w:szCs w:val="24"/>
              </w:rPr>
            </w:pPr>
            <w:r>
              <w:rPr>
                <w:rStyle w:val="Strong"/>
                <w:b w:val="0"/>
                <w:bCs w:val="0"/>
                <w:szCs w:val="24"/>
              </w:rPr>
              <w:t>4.1</w:t>
            </w:r>
            <w:r w:rsidR="00715222">
              <w:rPr>
                <w:rStyle w:val="Strong"/>
                <w:b w:val="0"/>
                <w:bCs w:val="0"/>
                <w:szCs w:val="24"/>
              </w:rPr>
              <w:tab/>
            </w:r>
            <w:r>
              <w:rPr>
                <w:rStyle w:val="Strong"/>
                <w:b w:val="0"/>
                <w:bCs w:val="0"/>
                <w:szCs w:val="24"/>
              </w:rPr>
              <w:t>Resolution ITU-R 1-6</w:t>
            </w:r>
            <w:r w:rsidR="00B80AF0">
              <w:rPr>
                <w:rStyle w:val="Strong"/>
                <w:b w:val="0"/>
                <w:bCs w:val="0"/>
                <w:szCs w:val="24"/>
              </w:rPr>
              <w:br/>
            </w:r>
          </w:p>
          <w:p w:rsidR="007E7494" w:rsidRPr="00FE6148" w:rsidRDefault="007E7494" w:rsidP="00715222">
            <w:pPr>
              <w:tabs>
                <w:tab w:val="clear" w:pos="794"/>
                <w:tab w:val="left" w:pos="579"/>
              </w:tabs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szCs w:val="24"/>
              </w:rPr>
              <w:t>4.2</w:t>
            </w:r>
            <w:r w:rsidR="00715222">
              <w:rPr>
                <w:rStyle w:val="Strong"/>
                <w:b w:val="0"/>
                <w:bCs w:val="0"/>
                <w:szCs w:val="24"/>
              </w:rPr>
              <w:tab/>
            </w:r>
            <w:r>
              <w:rPr>
                <w:rStyle w:val="Strong"/>
                <w:b w:val="0"/>
                <w:bCs w:val="0"/>
                <w:szCs w:val="24"/>
              </w:rPr>
              <w:t>Studies requested in ITU-R Resolutions</w:t>
            </w:r>
            <w:r w:rsidR="00715222">
              <w:rPr>
                <w:rStyle w:val="Strong"/>
                <w:b w:val="0"/>
                <w:bCs w:val="0"/>
                <w:szCs w:val="24"/>
              </w:rPr>
              <w:br/>
            </w:r>
            <w:r>
              <w:rPr>
                <w:rStyle w:val="Strong"/>
                <w:b w:val="0"/>
                <w:bCs w:val="0"/>
                <w:szCs w:val="24"/>
              </w:rPr>
              <w:t>4.3</w:t>
            </w:r>
            <w:r w:rsidR="00715222">
              <w:rPr>
                <w:rStyle w:val="Strong"/>
                <w:b w:val="0"/>
                <w:bCs w:val="0"/>
                <w:szCs w:val="24"/>
              </w:rPr>
              <w:tab/>
            </w:r>
            <w:r>
              <w:rPr>
                <w:rStyle w:val="Strong"/>
                <w:b w:val="0"/>
                <w:bCs w:val="0"/>
                <w:szCs w:val="24"/>
              </w:rPr>
              <w:t>Other</w:t>
            </w:r>
          </w:p>
        </w:tc>
        <w:tc>
          <w:tcPr>
            <w:tcW w:w="1843" w:type="dxa"/>
          </w:tcPr>
          <w:p w:rsidR="007E7494" w:rsidRDefault="004E12BF" w:rsidP="00B80AF0">
            <w:pPr>
              <w:spacing w:after="120"/>
              <w:jc w:val="center"/>
              <w:rPr>
                <w:rStyle w:val="Hyperlink"/>
              </w:rPr>
            </w:pPr>
            <w:hyperlink r:id="rId14" w:history="1">
              <w:r w:rsidR="00DF5957" w:rsidRPr="001046D2">
                <w:rPr>
                  <w:rStyle w:val="Hyperlink"/>
                </w:rPr>
                <w:t>1(Add.</w:t>
              </w:r>
              <w:r w:rsidR="00FE6148" w:rsidRPr="001046D2">
                <w:rPr>
                  <w:rStyle w:val="Hyperlink"/>
                </w:rPr>
                <w:t>2),</w:t>
              </w:r>
            </w:hyperlink>
          </w:p>
          <w:p w:rsidR="007E7494" w:rsidRDefault="007E7494" w:rsidP="002E16CA">
            <w:pPr>
              <w:spacing w:before="40"/>
              <w:jc w:val="center"/>
              <w:rPr>
                <w:rStyle w:val="Hyperlink"/>
              </w:rPr>
            </w:pPr>
            <w:hyperlink r:id="rId15" w:history="1">
              <w:r w:rsidRPr="007E7494">
                <w:rPr>
                  <w:rStyle w:val="Hyperlink"/>
                </w:rPr>
                <w:t>2</w:t>
              </w:r>
            </w:hyperlink>
            <w:r w:rsidR="00715222">
              <w:t>,</w:t>
            </w:r>
            <w:r w:rsidR="00FE6148" w:rsidRPr="0087449E">
              <w:t xml:space="preserve"> </w:t>
            </w:r>
            <w:hyperlink r:id="rId16" w:history="1">
              <w:r w:rsidR="00FE6148" w:rsidRPr="001046D2">
                <w:rPr>
                  <w:rStyle w:val="Hyperlink"/>
                </w:rPr>
                <w:t>4</w:t>
              </w:r>
            </w:hyperlink>
            <w:r w:rsidR="00FE6148">
              <w:t>,</w:t>
            </w:r>
            <w:r w:rsidR="005206A6">
              <w:t xml:space="preserve"> </w:t>
            </w:r>
            <w:hyperlink r:id="rId17" w:history="1">
              <w:r w:rsidRPr="001046D2">
                <w:rPr>
                  <w:rStyle w:val="Hyperlink"/>
                </w:rPr>
                <w:t>11</w:t>
              </w:r>
            </w:hyperlink>
            <w:r>
              <w:rPr>
                <w:rStyle w:val="Hyperlink"/>
              </w:rPr>
              <w:t xml:space="preserve">, </w:t>
            </w:r>
            <w:hyperlink r:id="rId18" w:history="1">
              <w:r w:rsidRPr="00606A2C">
                <w:rPr>
                  <w:rStyle w:val="Hyperlink"/>
                </w:rPr>
                <w:t>21(Rev.1)</w:t>
              </w:r>
            </w:hyperlink>
          </w:p>
          <w:p w:rsidR="00FE6148" w:rsidRPr="00FD0EC0" w:rsidRDefault="004E12BF" w:rsidP="00B80AF0">
            <w:pPr>
              <w:jc w:val="center"/>
            </w:pPr>
            <w:hyperlink r:id="rId19" w:history="1">
              <w:r w:rsidR="00FE6148" w:rsidRPr="001046D2">
                <w:rPr>
                  <w:rStyle w:val="Hyperlink"/>
                </w:rPr>
                <w:t>10</w:t>
              </w:r>
            </w:hyperlink>
            <w:r w:rsidR="00FE6148">
              <w:t>,</w:t>
            </w:r>
            <w:r w:rsidR="005206A6">
              <w:t xml:space="preserve"> </w:t>
            </w:r>
            <w:hyperlink r:id="rId20" w:history="1">
              <w:r w:rsidR="00921ED5" w:rsidRPr="001046D2">
                <w:rPr>
                  <w:rStyle w:val="Hyperlink"/>
                </w:rPr>
                <w:t>16</w:t>
              </w:r>
            </w:hyperlink>
            <w:r w:rsidR="00921ED5">
              <w:t>,</w:t>
            </w:r>
            <w:r w:rsidR="005206A6">
              <w:t xml:space="preserve"> </w:t>
            </w:r>
            <w:hyperlink r:id="rId21" w:history="1">
              <w:r w:rsidR="00FE6148" w:rsidRPr="001046D2">
                <w:rPr>
                  <w:rStyle w:val="Hyperlink"/>
                </w:rPr>
                <w:t>18</w:t>
              </w:r>
            </w:hyperlink>
            <w:r w:rsidR="00FE6148">
              <w:t xml:space="preserve">, </w:t>
            </w:r>
            <w:hyperlink r:id="rId22" w:history="1">
              <w:r w:rsidR="00FE6148" w:rsidRPr="001046D2">
                <w:rPr>
                  <w:rStyle w:val="Hyperlink"/>
                </w:rPr>
                <w:t>20</w:t>
              </w:r>
            </w:hyperlink>
            <w:r w:rsidR="00FE6148">
              <w:t>,</w:t>
            </w:r>
            <w:r w:rsidR="005206A6">
              <w:t xml:space="preserve"> </w:t>
            </w:r>
            <w:r w:rsidR="00715222">
              <w:br/>
            </w:r>
            <w:hyperlink r:id="rId23" w:history="1">
              <w:r w:rsidR="007E7494" w:rsidRPr="007E7494">
                <w:rPr>
                  <w:rStyle w:val="Hyperlink"/>
                </w:rPr>
                <w:t>5</w:t>
              </w:r>
            </w:hyperlink>
            <w:r w:rsidR="007E7494">
              <w:t xml:space="preserve">, </w:t>
            </w:r>
            <w:hyperlink r:id="rId24" w:history="1">
              <w:r w:rsidR="007E7494" w:rsidRPr="007E7494">
                <w:rPr>
                  <w:rStyle w:val="Hyperlink"/>
                </w:rPr>
                <w:t>6</w:t>
              </w:r>
            </w:hyperlink>
            <w:r w:rsidR="007E7494">
              <w:t xml:space="preserve">, </w:t>
            </w:r>
            <w:hyperlink r:id="rId25" w:history="1">
              <w:r w:rsidR="00606A2C" w:rsidRPr="00606A2C">
                <w:rPr>
                  <w:rStyle w:val="Hyperlink"/>
                </w:rPr>
                <w:t>22</w:t>
              </w:r>
            </w:hyperlink>
            <w:r w:rsidR="00606A2C">
              <w:t xml:space="preserve">, </w:t>
            </w:r>
            <w:hyperlink r:id="rId26" w:history="1">
              <w:r w:rsidR="00606A2C" w:rsidRPr="00606A2C">
                <w:rPr>
                  <w:rStyle w:val="Hyperlink"/>
                </w:rPr>
                <w:t>23</w:t>
              </w:r>
            </w:hyperlink>
          </w:p>
        </w:tc>
      </w:tr>
      <w:tr w:rsidR="00FE6148" w:rsidRPr="00FD0EC0" w:rsidTr="002647EC">
        <w:tc>
          <w:tcPr>
            <w:tcW w:w="697" w:type="dxa"/>
          </w:tcPr>
          <w:p w:rsidR="00FE6148" w:rsidRPr="00FE6148" w:rsidRDefault="00FE6148" w:rsidP="00FE6148">
            <w:r w:rsidRPr="00FE6148">
              <w:t>5</w:t>
            </w:r>
          </w:p>
        </w:tc>
        <w:tc>
          <w:tcPr>
            <w:tcW w:w="7349" w:type="dxa"/>
          </w:tcPr>
          <w:p w:rsidR="00FE6148" w:rsidRPr="00FE6148" w:rsidRDefault="007E7494" w:rsidP="00921ED5">
            <w:pPr>
              <w:tabs>
                <w:tab w:val="clear" w:pos="794"/>
                <w:tab w:val="left" w:pos="579"/>
              </w:tabs>
              <w:rPr>
                <w:rStyle w:val="Strong"/>
                <w:b w:val="0"/>
                <w:bCs w:val="0"/>
                <w:szCs w:val="24"/>
              </w:rPr>
            </w:pPr>
            <w:r>
              <w:rPr>
                <w:rStyle w:val="Strong"/>
                <w:b w:val="0"/>
                <w:bCs w:val="0"/>
                <w:szCs w:val="24"/>
              </w:rPr>
              <w:t xml:space="preserve">CPM and </w:t>
            </w:r>
            <w:r w:rsidR="00FE6148" w:rsidRPr="00FE6148">
              <w:rPr>
                <w:rStyle w:val="Strong"/>
                <w:b w:val="0"/>
                <w:bCs w:val="0"/>
                <w:szCs w:val="24"/>
              </w:rPr>
              <w:t>WRC-15 preparation</w:t>
            </w:r>
          </w:p>
        </w:tc>
        <w:tc>
          <w:tcPr>
            <w:tcW w:w="1843" w:type="dxa"/>
          </w:tcPr>
          <w:p w:rsidR="00FE6148" w:rsidRPr="00FD0EC0" w:rsidRDefault="007E7494" w:rsidP="004E12BF">
            <w:pPr>
              <w:jc w:val="center"/>
            </w:pPr>
            <w:hyperlink r:id="rId27" w:history="1">
              <w:r w:rsidRPr="007E7494">
                <w:rPr>
                  <w:rStyle w:val="Hyperlink"/>
                </w:rPr>
                <w:t>8</w:t>
              </w:r>
            </w:hyperlink>
            <w:r>
              <w:t xml:space="preserve">, </w:t>
            </w:r>
            <w:hyperlink r:id="rId28" w:history="1">
              <w:r w:rsidR="00FE6148" w:rsidRPr="001046D2">
                <w:rPr>
                  <w:rStyle w:val="Hyperlink"/>
                </w:rPr>
                <w:t>15</w:t>
              </w:r>
            </w:hyperlink>
            <w:bookmarkStart w:id="4" w:name="_GoBack"/>
            <w:bookmarkEnd w:id="4"/>
          </w:p>
        </w:tc>
      </w:tr>
      <w:tr w:rsidR="00FE6148" w:rsidRPr="0087449E" w:rsidTr="002647EC">
        <w:tc>
          <w:tcPr>
            <w:tcW w:w="697" w:type="dxa"/>
          </w:tcPr>
          <w:p w:rsidR="00FE6148" w:rsidRPr="00FE6148" w:rsidRDefault="00FE6148" w:rsidP="00FE6148">
            <w:r w:rsidRPr="00FE6148">
              <w:t>6</w:t>
            </w:r>
          </w:p>
        </w:tc>
        <w:tc>
          <w:tcPr>
            <w:tcW w:w="7349" w:type="dxa"/>
          </w:tcPr>
          <w:p w:rsidR="00FE6148" w:rsidRPr="00FE6148" w:rsidRDefault="00FE6148" w:rsidP="00921ED5">
            <w:pPr>
              <w:tabs>
                <w:tab w:val="clear" w:pos="794"/>
                <w:tab w:val="left" w:pos="579"/>
              </w:tabs>
              <w:rPr>
                <w:rStyle w:val="Strong"/>
                <w:b w:val="0"/>
                <w:bCs w:val="0"/>
                <w:szCs w:val="24"/>
              </w:rPr>
            </w:pPr>
            <w:r w:rsidRPr="00FE6148">
              <w:rPr>
                <w:rStyle w:val="Strong"/>
                <w:b w:val="0"/>
                <w:bCs w:val="0"/>
                <w:szCs w:val="24"/>
              </w:rPr>
              <w:t xml:space="preserve">BR information </w:t>
            </w:r>
            <w:r w:rsidR="00921ED5">
              <w:rPr>
                <w:rStyle w:val="Strong"/>
                <w:b w:val="0"/>
                <w:bCs w:val="0"/>
                <w:szCs w:val="24"/>
              </w:rPr>
              <w:t>s</w:t>
            </w:r>
            <w:r w:rsidRPr="00FE6148">
              <w:rPr>
                <w:rStyle w:val="Strong"/>
                <w:b w:val="0"/>
                <w:bCs w:val="0"/>
                <w:szCs w:val="24"/>
              </w:rPr>
              <w:t>ystem</w:t>
            </w:r>
          </w:p>
          <w:p w:rsidR="00FE6148" w:rsidRPr="00FE6148" w:rsidRDefault="00FE6148" w:rsidP="00921ED5">
            <w:pPr>
              <w:tabs>
                <w:tab w:val="clear" w:pos="794"/>
                <w:tab w:val="left" w:pos="579"/>
              </w:tabs>
              <w:spacing w:after="120"/>
              <w:rPr>
                <w:b/>
                <w:bCs/>
                <w:lang w:val="en-US"/>
              </w:rPr>
            </w:pPr>
            <w:r w:rsidRPr="00FE6148">
              <w:rPr>
                <w:rStyle w:val="Strong"/>
                <w:b w:val="0"/>
                <w:bCs w:val="0"/>
                <w:szCs w:val="24"/>
                <w:lang w:val="en-US"/>
              </w:rPr>
              <w:t>6.1</w:t>
            </w:r>
            <w:r w:rsidR="00921ED5">
              <w:rPr>
                <w:rStyle w:val="Strong"/>
                <w:b w:val="0"/>
                <w:bCs w:val="0"/>
                <w:szCs w:val="24"/>
                <w:lang w:val="en-US"/>
              </w:rPr>
              <w:tab/>
            </w:r>
            <w:r w:rsidRPr="00FE6148">
              <w:rPr>
                <w:rStyle w:val="Strong"/>
                <w:b w:val="0"/>
                <w:bCs w:val="0"/>
                <w:szCs w:val="24"/>
                <w:lang w:val="en-US"/>
              </w:rPr>
              <w:t>Database and search facility</w:t>
            </w:r>
            <w:r w:rsidR="00921ED5">
              <w:rPr>
                <w:rStyle w:val="Strong"/>
                <w:b w:val="0"/>
                <w:bCs w:val="0"/>
                <w:szCs w:val="24"/>
                <w:lang w:val="en-US"/>
              </w:rPr>
              <w:br/>
            </w:r>
            <w:r w:rsidRPr="00FE6148">
              <w:rPr>
                <w:rStyle w:val="Strong"/>
                <w:b w:val="0"/>
                <w:bCs w:val="0"/>
                <w:szCs w:val="24"/>
                <w:lang w:val="en-US"/>
              </w:rPr>
              <w:t>6.2</w:t>
            </w:r>
            <w:r w:rsidR="00921ED5">
              <w:rPr>
                <w:rStyle w:val="Strong"/>
                <w:b w:val="0"/>
                <w:bCs w:val="0"/>
                <w:szCs w:val="24"/>
                <w:lang w:val="en-US"/>
              </w:rPr>
              <w:tab/>
            </w:r>
            <w:r w:rsidRPr="00FE6148">
              <w:rPr>
                <w:rStyle w:val="Strong"/>
                <w:b w:val="0"/>
                <w:bCs w:val="0"/>
                <w:szCs w:val="24"/>
                <w:lang w:val="en-US"/>
              </w:rPr>
              <w:t>Cloud computing</w:t>
            </w:r>
            <w:r w:rsidR="00921ED5">
              <w:rPr>
                <w:rStyle w:val="Strong"/>
                <w:b w:val="0"/>
                <w:bCs w:val="0"/>
                <w:szCs w:val="24"/>
                <w:lang w:val="en-US"/>
              </w:rPr>
              <w:br/>
            </w:r>
            <w:r w:rsidRPr="00FE6148">
              <w:rPr>
                <w:rStyle w:val="Strong"/>
                <w:b w:val="0"/>
                <w:bCs w:val="0"/>
                <w:szCs w:val="24"/>
                <w:lang w:val="en-US"/>
              </w:rPr>
              <w:t>6.3</w:t>
            </w:r>
            <w:r w:rsidR="00921ED5">
              <w:rPr>
                <w:rStyle w:val="Strong"/>
                <w:b w:val="0"/>
                <w:bCs w:val="0"/>
                <w:szCs w:val="24"/>
                <w:lang w:val="en-US"/>
              </w:rPr>
              <w:tab/>
            </w:r>
            <w:r w:rsidRPr="00FE6148">
              <w:rPr>
                <w:rStyle w:val="Strong"/>
                <w:b w:val="0"/>
                <w:bCs w:val="0"/>
                <w:szCs w:val="24"/>
                <w:lang w:val="en-US"/>
              </w:rPr>
              <w:t>Russian version of the ITU-R webpages</w:t>
            </w:r>
          </w:p>
        </w:tc>
        <w:tc>
          <w:tcPr>
            <w:tcW w:w="1843" w:type="dxa"/>
          </w:tcPr>
          <w:p w:rsidR="00FE6148" w:rsidRPr="0087449E" w:rsidRDefault="00FE6148" w:rsidP="00FE6148">
            <w:pPr>
              <w:jc w:val="center"/>
              <w:rPr>
                <w:lang w:val="en-US"/>
              </w:rPr>
            </w:pPr>
          </w:p>
          <w:p w:rsidR="00FE6148" w:rsidRPr="0087449E" w:rsidRDefault="008D2F5F" w:rsidP="002647EC">
            <w:pPr>
              <w:spacing w:after="120"/>
              <w:jc w:val="center"/>
              <w:rPr>
                <w:lang w:val="en-US"/>
              </w:rPr>
            </w:pPr>
            <w:hyperlink r:id="rId29" w:history="1">
              <w:r w:rsidR="007E7494" w:rsidRPr="008D2F5F">
                <w:rPr>
                  <w:rStyle w:val="Hyperlink"/>
                </w:rPr>
                <w:t>3</w:t>
              </w:r>
            </w:hyperlink>
            <w:r w:rsidR="007E7494">
              <w:t xml:space="preserve">, </w:t>
            </w:r>
            <w:hyperlink r:id="rId30" w:history="1">
              <w:r w:rsidR="00FE6148" w:rsidRPr="001046D2">
                <w:rPr>
                  <w:rStyle w:val="Hyperlink"/>
                  <w:lang w:val="en-US"/>
                </w:rPr>
                <w:t>9</w:t>
              </w:r>
            </w:hyperlink>
            <w:r w:rsidR="00FE6148">
              <w:rPr>
                <w:lang w:val="en-US"/>
              </w:rPr>
              <w:t>,</w:t>
            </w:r>
            <w:r w:rsidR="005206A6">
              <w:rPr>
                <w:lang w:val="en-US"/>
              </w:rPr>
              <w:t xml:space="preserve"> </w:t>
            </w:r>
            <w:hyperlink r:id="rId31" w:history="1">
              <w:r w:rsidR="00FE6148" w:rsidRPr="0059686F">
                <w:rPr>
                  <w:rStyle w:val="Hyperlink"/>
                  <w:lang w:val="en-US"/>
                </w:rPr>
                <w:t>17</w:t>
              </w:r>
            </w:hyperlink>
            <w:r w:rsidR="00921ED5">
              <w:rPr>
                <w:lang w:val="en-US"/>
              </w:rPr>
              <w:br/>
            </w:r>
            <w:hyperlink r:id="rId32" w:history="1">
              <w:r w:rsidR="00FE6148" w:rsidRPr="0059686F">
                <w:rPr>
                  <w:rStyle w:val="Hyperlink"/>
                  <w:lang w:val="en-US"/>
                </w:rPr>
                <w:t>7</w:t>
              </w:r>
            </w:hyperlink>
            <w:r w:rsidR="00921ED5">
              <w:rPr>
                <w:lang w:val="en-US"/>
              </w:rPr>
              <w:br/>
            </w:r>
            <w:hyperlink r:id="rId33" w:history="1">
              <w:r w:rsidR="00FE6148" w:rsidRPr="0059686F">
                <w:rPr>
                  <w:rStyle w:val="Hyperlink"/>
                  <w:lang w:val="en-US"/>
                </w:rPr>
                <w:t>13</w:t>
              </w:r>
            </w:hyperlink>
          </w:p>
        </w:tc>
      </w:tr>
      <w:tr w:rsidR="00715222" w:rsidRPr="00FD0EC0" w:rsidTr="002E16CA">
        <w:trPr>
          <w:trHeight w:val="510"/>
        </w:trPr>
        <w:tc>
          <w:tcPr>
            <w:tcW w:w="697" w:type="dxa"/>
          </w:tcPr>
          <w:p w:rsidR="00715222" w:rsidRPr="00FE6148" w:rsidRDefault="00715222" w:rsidP="00715222">
            <w:pPr>
              <w:rPr>
                <w:lang w:val="en-US"/>
              </w:rPr>
            </w:pPr>
            <w:r w:rsidRPr="00FE6148">
              <w:t>7</w:t>
            </w:r>
          </w:p>
        </w:tc>
        <w:tc>
          <w:tcPr>
            <w:tcW w:w="7349" w:type="dxa"/>
          </w:tcPr>
          <w:p w:rsidR="00715222" w:rsidRDefault="00715222" w:rsidP="00715222">
            <w:pPr>
              <w:tabs>
                <w:tab w:val="clear" w:pos="794"/>
                <w:tab w:val="left" w:pos="579"/>
              </w:tabs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Draft strategic plan and financial plan/operational plan for 2015-2018</w:t>
            </w:r>
          </w:p>
        </w:tc>
        <w:tc>
          <w:tcPr>
            <w:tcW w:w="1843" w:type="dxa"/>
          </w:tcPr>
          <w:p w:rsidR="00715222" w:rsidRDefault="00715222" w:rsidP="00715222">
            <w:pPr>
              <w:jc w:val="center"/>
            </w:pPr>
            <w:hyperlink r:id="rId34" w:history="1">
              <w:r w:rsidRPr="0059686F">
                <w:rPr>
                  <w:rStyle w:val="Hyperlink"/>
                </w:rPr>
                <w:t>1(Add.1)</w:t>
              </w:r>
            </w:hyperlink>
          </w:p>
        </w:tc>
      </w:tr>
      <w:tr w:rsidR="00FE6148" w:rsidRPr="00FD0EC0" w:rsidTr="002647EC">
        <w:tc>
          <w:tcPr>
            <w:tcW w:w="697" w:type="dxa"/>
          </w:tcPr>
          <w:p w:rsidR="00236826" w:rsidRPr="00FE6148" w:rsidRDefault="00FE6148" w:rsidP="00715222">
            <w:pPr>
              <w:spacing w:before="0"/>
            </w:pPr>
            <w:r w:rsidRPr="00FE6148">
              <w:rPr>
                <w:lang w:val="en-US"/>
              </w:rPr>
              <w:br w:type="page"/>
            </w:r>
            <w:r w:rsidR="00715222" w:rsidRPr="007E7494">
              <w:t>8</w:t>
            </w:r>
          </w:p>
        </w:tc>
        <w:tc>
          <w:tcPr>
            <w:tcW w:w="7349" w:type="dxa"/>
          </w:tcPr>
          <w:p w:rsidR="00236826" w:rsidRPr="007E7494" w:rsidRDefault="00236826" w:rsidP="00236826">
            <w:pPr>
              <w:tabs>
                <w:tab w:val="clear" w:pos="794"/>
                <w:tab w:val="left" w:pos="579"/>
              </w:tabs>
              <w:spacing w:before="0"/>
            </w:pPr>
            <w:r w:rsidRPr="007E7494">
              <w:t>Results of TSAG</w:t>
            </w:r>
            <w:r w:rsidR="00715222">
              <w:t xml:space="preserve"> meeting , 17-</w:t>
            </w:r>
            <w:r w:rsidR="002103AF" w:rsidRPr="007E7494">
              <w:t>20 June 2014, relevant to ITU</w:t>
            </w:r>
            <w:r w:rsidR="007E7494" w:rsidRPr="007E7494">
              <w:t>-R</w:t>
            </w:r>
          </w:p>
          <w:p w:rsidR="00236826" w:rsidRPr="00F41FF9" w:rsidRDefault="00FF70F5" w:rsidP="00715222">
            <w:pPr>
              <w:tabs>
                <w:tab w:val="clear" w:pos="794"/>
                <w:tab w:val="left" w:pos="579"/>
              </w:tabs>
              <w:ind w:firstLine="11"/>
              <w:rPr>
                <w:rFonts w:eastAsia="Arial Unicode MS"/>
                <w:szCs w:val="24"/>
              </w:rPr>
            </w:pPr>
            <w:r w:rsidRPr="007E7494">
              <w:t>8.1</w:t>
            </w:r>
            <w:r w:rsidRPr="00236826">
              <w:rPr>
                <w:color w:val="FF0000"/>
              </w:rPr>
              <w:tab/>
            </w:r>
            <w:r w:rsidRPr="00236826">
              <w:t>Global tracking and monitoring of flight data</w:t>
            </w:r>
            <w:r w:rsidR="00715222">
              <w:br/>
            </w:r>
            <w:r w:rsidRPr="007E7494">
              <w:t xml:space="preserve">8.2 </w:t>
            </w:r>
            <w:r>
              <w:rPr>
                <w:color w:val="FF0000"/>
              </w:rPr>
              <w:tab/>
            </w:r>
            <w:r w:rsidRPr="00236826">
              <w:t xml:space="preserve">Evaluation of Kaleidoscope 2014 papers with respect to relevance </w:t>
            </w:r>
            <w:r w:rsidR="00715222">
              <w:tab/>
            </w:r>
            <w:r w:rsidRPr="00236826">
              <w:t>in ITU</w:t>
            </w:r>
            <w:r w:rsidR="007E7494">
              <w:t>-R</w:t>
            </w:r>
            <w:r w:rsidRPr="00236826">
              <w:t xml:space="preserve"> activities</w:t>
            </w:r>
          </w:p>
        </w:tc>
        <w:tc>
          <w:tcPr>
            <w:tcW w:w="1843" w:type="dxa"/>
          </w:tcPr>
          <w:p w:rsidR="00FF70F5" w:rsidRPr="007E7494" w:rsidRDefault="004E12BF" w:rsidP="00FF70F5">
            <w:pPr>
              <w:spacing w:before="0"/>
              <w:jc w:val="center"/>
              <w:rPr>
                <w:rStyle w:val="Hyperlink"/>
                <w:color w:val="auto"/>
              </w:rPr>
            </w:pPr>
            <w:hyperlink r:id="rId35" w:history="1">
              <w:r w:rsidR="000608EE" w:rsidRPr="00DF7E25">
                <w:rPr>
                  <w:rStyle w:val="Hyperlink"/>
                </w:rPr>
                <w:t>INFO/3</w:t>
              </w:r>
            </w:hyperlink>
          </w:p>
          <w:p w:rsidR="00FF70F5" w:rsidRDefault="004E12BF" w:rsidP="00FF70F5">
            <w:pPr>
              <w:jc w:val="center"/>
              <w:rPr>
                <w:rStyle w:val="Hyperlink"/>
              </w:rPr>
            </w:pPr>
            <w:hyperlink r:id="rId36" w:history="1">
              <w:r w:rsidR="00FF70F5" w:rsidRPr="0059686F">
                <w:rPr>
                  <w:rStyle w:val="Hyperlink"/>
                </w:rPr>
                <w:t>14</w:t>
              </w:r>
            </w:hyperlink>
          </w:p>
          <w:p w:rsidR="00236826" w:rsidRPr="00715222" w:rsidRDefault="004E12BF" w:rsidP="00715222">
            <w:pPr>
              <w:spacing w:before="0"/>
              <w:jc w:val="center"/>
              <w:rPr>
                <w:color w:val="0000FF" w:themeColor="hyperlink"/>
                <w:u w:val="single"/>
              </w:rPr>
            </w:pPr>
            <w:hyperlink r:id="rId37" w:history="1">
              <w:r w:rsidR="00FF70F5" w:rsidRPr="0059686F">
                <w:rPr>
                  <w:rStyle w:val="Hyperlink"/>
                </w:rPr>
                <w:t>INFO/2</w:t>
              </w:r>
            </w:hyperlink>
            <w:r w:rsidR="00FF70F5">
              <w:rPr>
                <w:rStyle w:val="Hyperlink"/>
              </w:rPr>
              <w:t>(Rev.1)</w:t>
            </w:r>
          </w:p>
        </w:tc>
      </w:tr>
      <w:tr w:rsidR="00FE6148" w:rsidTr="002647EC">
        <w:tc>
          <w:tcPr>
            <w:tcW w:w="697" w:type="dxa"/>
          </w:tcPr>
          <w:p w:rsidR="00236826" w:rsidRDefault="00236826" w:rsidP="00FE6148">
            <w:r>
              <w:t>9</w:t>
            </w:r>
          </w:p>
          <w:p w:rsidR="00FE6148" w:rsidRPr="00FE6148" w:rsidRDefault="00236826" w:rsidP="00FE6148">
            <w:r>
              <w:t>10</w:t>
            </w:r>
          </w:p>
        </w:tc>
        <w:tc>
          <w:tcPr>
            <w:tcW w:w="7349" w:type="dxa"/>
          </w:tcPr>
          <w:p w:rsidR="00236826" w:rsidRDefault="00236826" w:rsidP="00236826">
            <w:pPr>
              <w:tabs>
                <w:tab w:val="clear" w:pos="794"/>
                <w:tab w:val="left" w:pos="579"/>
              </w:tabs>
            </w:pPr>
            <w:r>
              <w:t>RAG correspondence group activities</w:t>
            </w:r>
          </w:p>
          <w:p w:rsidR="00FE6148" w:rsidRDefault="00FE6148" w:rsidP="00921ED5">
            <w:pPr>
              <w:tabs>
                <w:tab w:val="clear" w:pos="794"/>
                <w:tab w:val="left" w:pos="579"/>
              </w:tabs>
            </w:pPr>
            <w:r w:rsidRPr="00B158E5">
              <w:t>Date of next meeting</w:t>
            </w:r>
          </w:p>
        </w:tc>
        <w:tc>
          <w:tcPr>
            <w:tcW w:w="1843" w:type="dxa"/>
          </w:tcPr>
          <w:p w:rsidR="00236826" w:rsidRDefault="004E12BF" w:rsidP="00236826">
            <w:pPr>
              <w:jc w:val="center"/>
              <w:rPr>
                <w:rStyle w:val="Hyperlink"/>
              </w:rPr>
            </w:pPr>
            <w:hyperlink r:id="rId38" w:history="1">
              <w:r w:rsidR="00236826" w:rsidRPr="0059686F">
                <w:rPr>
                  <w:rStyle w:val="Hyperlink"/>
                </w:rPr>
                <w:t>19</w:t>
              </w:r>
            </w:hyperlink>
          </w:p>
          <w:p w:rsidR="00FE6148" w:rsidRDefault="00FE6148" w:rsidP="00FE6148">
            <w:pPr>
              <w:jc w:val="center"/>
            </w:pPr>
          </w:p>
        </w:tc>
      </w:tr>
      <w:tr w:rsidR="00FE6148" w:rsidTr="002647EC">
        <w:tc>
          <w:tcPr>
            <w:tcW w:w="697" w:type="dxa"/>
          </w:tcPr>
          <w:p w:rsidR="00FE6148" w:rsidRPr="00FE6148" w:rsidRDefault="00FE6148" w:rsidP="00236826">
            <w:r w:rsidRPr="00FE6148">
              <w:t>1</w:t>
            </w:r>
            <w:r w:rsidR="00236826">
              <w:t>1</w:t>
            </w:r>
          </w:p>
        </w:tc>
        <w:tc>
          <w:tcPr>
            <w:tcW w:w="7349" w:type="dxa"/>
          </w:tcPr>
          <w:p w:rsidR="002647EC" w:rsidRDefault="00FE6148" w:rsidP="00FF70F5">
            <w:pPr>
              <w:tabs>
                <w:tab w:val="clear" w:pos="794"/>
                <w:tab w:val="left" w:pos="579"/>
              </w:tabs>
            </w:pPr>
            <w:r>
              <w:t>Any other business</w:t>
            </w:r>
          </w:p>
          <w:p w:rsidR="00FE6148" w:rsidRPr="00B158E5" w:rsidRDefault="002647EC" w:rsidP="002647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2422"/>
              <w:jc w:val="center"/>
            </w:pPr>
            <w:r>
              <w:t>Mr Daniel Obam</w:t>
            </w:r>
            <w:r>
              <w:br/>
              <w:t>Chairman, Radiocommunication Advisor Group</w:t>
            </w:r>
          </w:p>
        </w:tc>
        <w:tc>
          <w:tcPr>
            <w:tcW w:w="1843" w:type="dxa"/>
          </w:tcPr>
          <w:p w:rsidR="00FE6148" w:rsidRDefault="00FE6148" w:rsidP="00FE6148">
            <w:pPr>
              <w:jc w:val="center"/>
            </w:pPr>
          </w:p>
          <w:p w:rsidR="00FE6148" w:rsidRDefault="00921ED5" w:rsidP="00236826">
            <w:pPr>
              <w:jc w:val="center"/>
            </w:pPr>
            <w:r>
              <w:br/>
            </w:r>
          </w:p>
        </w:tc>
      </w:tr>
    </w:tbl>
    <w:p w:rsidR="002647EC" w:rsidRDefault="002647EC" w:rsidP="00997E11">
      <w:pPr>
        <w:tabs>
          <w:tab w:val="center" w:pos="6237"/>
        </w:tabs>
      </w:pPr>
    </w:p>
    <w:sectPr w:rsidR="002647EC" w:rsidSect="00F749FF">
      <w:footerReference w:type="first" r:id="rId3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8B" w:rsidRDefault="00B03E8B">
      <w:r>
        <w:separator/>
      </w:r>
    </w:p>
  </w:endnote>
  <w:endnote w:type="continuationSeparator" w:id="0">
    <w:p w:rsidR="00B03E8B" w:rsidRDefault="00B0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7F" w:rsidRDefault="008D2F5F">
    <w:pPr>
      <w:pStyle w:val="Footer"/>
    </w:pPr>
    <w:fldSimple w:instr=" FILENAME \p  \* MERGEFORMAT ">
      <w:r w:rsidR="00B80AF0">
        <w:t>P:\ENG\ITU-R\AG\RAG\RAG14\ADM\001V2E.docx</w:t>
      </w:r>
    </w:fldSimple>
    <w:r w:rsidR="001D1E7F">
      <w:t xml:space="preserve"> (365084)</w:t>
    </w:r>
    <w:r w:rsidR="001D1E7F">
      <w:tab/>
    </w:r>
    <w:r w:rsidR="001D1E7F">
      <w:fldChar w:fldCharType="begin"/>
    </w:r>
    <w:r w:rsidR="001D1E7F">
      <w:instrText xml:space="preserve"> SAVEDATE \@ DD.MM.YY </w:instrText>
    </w:r>
    <w:r w:rsidR="001D1E7F">
      <w:fldChar w:fldCharType="separate"/>
    </w:r>
    <w:r w:rsidR="00B80AF0">
      <w:t>23.06.14</w:t>
    </w:r>
    <w:r w:rsidR="001D1E7F">
      <w:fldChar w:fldCharType="end"/>
    </w:r>
    <w:r w:rsidR="001D1E7F">
      <w:tab/>
    </w:r>
    <w:r w:rsidR="001D1E7F">
      <w:fldChar w:fldCharType="begin"/>
    </w:r>
    <w:r w:rsidR="001D1E7F">
      <w:instrText xml:space="preserve"> PRINTDATE \@ DD.MM.YY </w:instrText>
    </w:r>
    <w:r w:rsidR="001D1E7F">
      <w:fldChar w:fldCharType="separate"/>
    </w:r>
    <w:r w:rsidR="00B80AF0">
      <w:t>23.06.14</w:t>
    </w:r>
    <w:r w:rsidR="001D1E7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8B" w:rsidRDefault="00B03E8B">
      <w:r>
        <w:t>____________________</w:t>
      </w:r>
    </w:p>
  </w:footnote>
  <w:footnote w:type="continuationSeparator" w:id="0">
    <w:p w:rsidR="00B03E8B" w:rsidRDefault="00B0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8B"/>
    <w:rsid w:val="000608EE"/>
    <w:rsid w:val="00093C73"/>
    <w:rsid w:val="001046D2"/>
    <w:rsid w:val="001377D6"/>
    <w:rsid w:val="00174971"/>
    <w:rsid w:val="001C0948"/>
    <w:rsid w:val="001D1E7F"/>
    <w:rsid w:val="001D6E9D"/>
    <w:rsid w:val="001E41A0"/>
    <w:rsid w:val="002103AF"/>
    <w:rsid w:val="00236826"/>
    <w:rsid w:val="0025623A"/>
    <w:rsid w:val="002647EC"/>
    <w:rsid w:val="002774E4"/>
    <w:rsid w:val="0029728D"/>
    <w:rsid w:val="002E16CA"/>
    <w:rsid w:val="0033170F"/>
    <w:rsid w:val="003D068D"/>
    <w:rsid w:val="00410575"/>
    <w:rsid w:val="004E12BF"/>
    <w:rsid w:val="004F0848"/>
    <w:rsid w:val="00507DA3"/>
    <w:rsid w:val="0051782D"/>
    <w:rsid w:val="005206A6"/>
    <w:rsid w:val="0059686F"/>
    <w:rsid w:val="00597657"/>
    <w:rsid w:val="005B2C58"/>
    <w:rsid w:val="00606A2C"/>
    <w:rsid w:val="00662933"/>
    <w:rsid w:val="00715222"/>
    <w:rsid w:val="00724710"/>
    <w:rsid w:val="00746923"/>
    <w:rsid w:val="007B3CA5"/>
    <w:rsid w:val="007D72AC"/>
    <w:rsid w:val="007E7494"/>
    <w:rsid w:val="00806E63"/>
    <w:rsid w:val="008B3F50"/>
    <w:rsid w:val="008C1D30"/>
    <w:rsid w:val="008D2F5F"/>
    <w:rsid w:val="00921ED5"/>
    <w:rsid w:val="0095426A"/>
    <w:rsid w:val="00997E11"/>
    <w:rsid w:val="00A16CB2"/>
    <w:rsid w:val="00A84D02"/>
    <w:rsid w:val="00B03E8B"/>
    <w:rsid w:val="00B35BE4"/>
    <w:rsid w:val="00B52992"/>
    <w:rsid w:val="00B80AF0"/>
    <w:rsid w:val="00CC1D49"/>
    <w:rsid w:val="00CD4D80"/>
    <w:rsid w:val="00D211BC"/>
    <w:rsid w:val="00DD3BF8"/>
    <w:rsid w:val="00DF5957"/>
    <w:rsid w:val="00DF7E25"/>
    <w:rsid w:val="00F749FF"/>
    <w:rsid w:val="00FC1E29"/>
    <w:rsid w:val="00FE6148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qFormat/>
    <w:rsid w:val="00FE6148"/>
    <w:rPr>
      <w:b/>
      <w:bCs/>
    </w:rPr>
  </w:style>
  <w:style w:type="character" w:styleId="Hyperlink">
    <w:name w:val="Hyperlink"/>
    <w:basedOn w:val="DefaultParagraphFont"/>
    <w:rsid w:val="006629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629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qFormat/>
    <w:rsid w:val="00FE6148"/>
    <w:rPr>
      <w:b/>
      <w:bCs/>
    </w:rPr>
  </w:style>
  <w:style w:type="character" w:styleId="Hyperlink">
    <w:name w:val="Hyperlink"/>
    <w:basedOn w:val="DefaultParagraphFont"/>
    <w:rsid w:val="006629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62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R14-RAG14-C-0001/en" TargetMode="External"/><Relationship Id="rId18" Type="http://schemas.openxmlformats.org/officeDocument/2006/relationships/hyperlink" Target="http://www.itu.int/md/R14-RAG14-C-0021/en" TargetMode="External"/><Relationship Id="rId26" Type="http://schemas.openxmlformats.org/officeDocument/2006/relationships/hyperlink" Target="http://www.itu.int/md/R14-RAG14-C-0023/en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4-RAG14-C-0018/en" TargetMode="External"/><Relationship Id="rId34" Type="http://schemas.openxmlformats.org/officeDocument/2006/relationships/hyperlink" Target="http://www.itu.int/md/R14-RAG14-C-000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4-RAG14-C-0012/en" TargetMode="External"/><Relationship Id="rId17" Type="http://schemas.openxmlformats.org/officeDocument/2006/relationships/hyperlink" Target="http://www.itu.int/md/R14-RAG14-C-0011/en" TargetMode="External"/><Relationship Id="rId25" Type="http://schemas.openxmlformats.org/officeDocument/2006/relationships/hyperlink" Target="http://www.itu.int/md/R14-RAG14-C-0022/en" TargetMode="External"/><Relationship Id="rId33" Type="http://schemas.openxmlformats.org/officeDocument/2006/relationships/hyperlink" Target="http://www.itu.int/md/R14-RAG14-C-0013/en" TargetMode="External"/><Relationship Id="rId38" Type="http://schemas.openxmlformats.org/officeDocument/2006/relationships/hyperlink" Target="http://www.itu.int/md/R14-RAG14-C-0019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R14-RAG14-C-0004/en" TargetMode="External"/><Relationship Id="rId20" Type="http://schemas.openxmlformats.org/officeDocument/2006/relationships/hyperlink" Target="http://www.itu.int/md/R14-RAG14-C-0016/en" TargetMode="External"/><Relationship Id="rId29" Type="http://schemas.openxmlformats.org/officeDocument/2006/relationships/hyperlink" Target="http://www.itu.int/md/R14-RAG14-C-0003/e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4-RAG14-C-0001/en" TargetMode="External"/><Relationship Id="rId24" Type="http://schemas.openxmlformats.org/officeDocument/2006/relationships/hyperlink" Target="http://www.itu.int/md/R14-RAG14-C-0006/en" TargetMode="External"/><Relationship Id="rId32" Type="http://schemas.openxmlformats.org/officeDocument/2006/relationships/hyperlink" Target="http://www.itu.int/md/R14-RAG14-C-0007/en" TargetMode="External"/><Relationship Id="rId37" Type="http://schemas.openxmlformats.org/officeDocument/2006/relationships/hyperlink" Target="http://www.itu.int/md/R14-RAG14-INF-0002/en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4-RAG14-C-0002/en" TargetMode="External"/><Relationship Id="rId23" Type="http://schemas.openxmlformats.org/officeDocument/2006/relationships/hyperlink" Target="http://www.itu.int/md/R14-RAG14-C-0005/en" TargetMode="External"/><Relationship Id="rId28" Type="http://schemas.openxmlformats.org/officeDocument/2006/relationships/hyperlink" Target="http://www.itu.int/md/R14-RAG14-C-0015/en" TargetMode="External"/><Relationship Id="rId36" Type="http://schemas.openxmlformats.org/officeDocument/2006/relationships/hyperlink" Target="http://www.itu.int/md/R14-RAG14-C-0014/en" TargetMode="External"/><Relationship Id="rId10" Type="http://schemas.openxmlformats.org/officeDocument/2006/relationships/hyperlink" Target="http://www.itu.int/md/R14-RAG14-INF-0001/en" TargetMode="External"/><Relationship Id="rId19" Type="http://schemas.openxmlformats.org/officeDocument/2006/relationships/hyperlink" Target="http://www.itu.int/md/R14-RAG14-C-0010/en" TargetMode="External"/><Relationship Id="rId31" Type="http://schemas.openxmlformats.org/officeDocument/2006/relationships/hyperlink" Target="http://www.itu.int/md/R14-RAG14-C-001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4-RAG14-ADM/en" TargetMode="External"/><Relationship Id="rId14" Type="http://schemas.openxmlformats.org/officeDocument/2006/relationships/hyperlink" Target="http://www.itu.int/md/R14-RAG14-C-0001/en" TargetMode="External"/><Relationship Id="rId22" Type="http://schemas.openxmlformats.org/officeDocument/2006/relationships/hyperlink" Target="http://www.itu.int/md/R14-RAG14-C-0020/en" TargetMode="External"/><Relationship Id="rId27" Type="http://schemas.openxmlformats.org/officeDocument/2006/relationships/hyperlink" Target="http://www.itu.int/md/R14-RAG14-C-0008/en" TargetMode="External"/><Relationship Id="rId30" Type="http://schemas.openxmlformats.org/officeDocument/2006/relationships/hyperlink" Target="http://www.itu.int/md/R14-RAG14-C-0009/en" TargetMode="External"/><Relationship Id="rId35" Type="http://schemas.openxmlformats.org/officeDocument/2006/relationships/hyperlink" Target="http://www.itu.int/md/R14-RAG14-INF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G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PE_RAG14.dotm</Template>
  <TotalTime>21</TotalTime>
  <Pages>2</Pages>
  <Words>193</Words>
  <Characters>2811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Currie, Jane</dc:creator>
  <dc:description>PE_RAG10.dotm  For: _x000d_Document date: _x000d_Saved by TRA44246 at 12:32:17 on 12.02.2010</dc:description>
  <cp:lastModifiedBy>Currie, Jane</cp:lastModifiedBy>
  <cp:revision>8</cp:revision>
  <cp:lastPrinted>2014-06-23T16:02:00Z</cp:lastPrinted>
  <dcterms:created xsi:type="dcterms:W3CDTF">2014-06-23T15:47:00Z</dcterms:created>
  <dcterms:modified xsi:type="dcterms:W3CDTF">2014-06-23T16:08:00Z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