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36A2AF9D" wp14:editId="1A37F4DA">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8967A2">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8967A2">
              <w:rPr>
                <w:rFonts w:ascii="Calibri" w:hAnsi="Calibri"/>
                <w:b/>
                <w:bCs/>
              </w:rPr>
              <w:t>3</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8967A2" w:rsidP="00C96A79">
            <w:pPr>
              <w:tabs>
                <w:tab w:val="left" w:pos="993"/>
              </w:tabs>
              <w:spacing w:before="0"/>
              <w:jc w:val="left"/>
              <w:rPr>
                <w:rFonts w:ascii="Calibri" w:hAnsi="Calibri"/>
                <w:b/>
                <w:bCs/>
                <w:rtl/>
                <w:lang w:val="en-US" w:bidi="ar-SY"/>
              </w:rPr>
            </w:pPr>
            <w:r>
              <w:rPr>
                <w:rFonts w:ascii="Calibri" w:hAnsi="Calibri"/>
                <w:b/>
                <w:bCs/>
              </w:rPr>
              <w:t>19</w:t>
            </w:r>
            <w:r w:rsidR="004D2AEB" w:rsidRPr="00A71FE1">
              <w:rPr>
                <w:rFonts w:ascii="Calibri" w:hAnsi="Calibri" w:hint="cs"/>
                <w:b/>
                <w:bCs/>
                <w:rtl/>
              </w:rPr>
              <w:t xml:space="preserve"> </w:t>
            </w:r>
            <w:r w:rsidR="00C96A79">
              <w:rPr>
                <w:rFonts w:ascii="Calibri" w:hAnsi="Calibri" w:hint="cs"/>
                <w:b/>
                <w:bCs/>
                <w:rtl/>
              </w:rPr>
              <w:t xml:space="preserve">أبريل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8967A2" w:rsidP="002B2AAC">
            <w:pPr>
              <w:pStyle w:val="Source"/>
              <w:rPr>
                <w:rtl/>
                <w:lang w:bidi="ar-SY"/>
              </w:rPr>
            </w:pPr>
            <w:r>
              <w:rPr>
                <w:rFonts w:hint="cs"/>
                <w:rtl/>
              </w:rPr>
              <w:t>ج</w:t>
            </w:r>
            <w:r w:rsidR="008D06A3">
              <w:rPr>
                <w:rFonts w:hint="cs"/>
                <w:rtl/>
              </w:rPr>
              <w:t>‍</w:t>
            </w:r>
            <w:r>
              <w:rPr>
                <w:rFonts w:hint="cs"/>
                <w:rtl/>
              </w:rPr>
              <w:t>مهورية كوريا</w:t>
            </w:r>
          </w:p>
        </w:tc>
      </w:tr>
      <w:tr w:rsidR="00CF2597" w:rsidRPr="00BD4D3B" w:rsidTr="00CF2597">
        <w:trPr>
          <w:cantSplit/>
        </w:trPr>
        <w:tc>
          <w:tcPr>
            <w:tcW w:w="5000" w:type="pct"/>
            <w:gridSpan w:val="2"/>
          </w:tcPr>
          <w:p w:rsidR="00CF2597" w:rsidRPr="00BF40CA" w:rsidRDefault="00BF40CA" w:rsidP="002B2AAC">
            <w:pPr>
              <w:pStyle w:val="Title10"/>
              <w:rPr>
                <w:rtl/>
                <w:lang w:bidi="ar-SA"/>
              </w:rPr>
            </w:pPr>
            <w:bookmarkStart w:id="1" w:name="_GoBack"/>
            <w:bookmarkEnd w:id="1"/>
            <w:r w:rsidRPr="00BF40CA">
              <w:rPr>
                <w:rFonts w:hint="cs"/>
                <w:rtl/>
              </w:rPr>
              <w:t>إ</w:t>
            </w:r>
            <w:r w:rsidR="008967A2" w:rsidRPr="00BF40CA">
              <w:rPr>
                <w:rFonts w:hint="cs"/>
                <w:rtl/>
              </w:rPr>
              <w:t>طلاع قطاع تقييس الاتصالات على معلومات بشأن تغيير الحد الأدنى</w:t>
            </w:r>
            <w:r>
              <w:rPr>
                <w:rtl/>
              </w:rPr>
              <w:br/>
            </w:r>
            <w:r w:rsidR="008967A2" w:rsidRPr="00BF40CA">
              <w:rPr>
                <w:rFonts w:hint="cs"/>
                <w:rtl/>
              </w:rPr>
              <w:t>في جدول توزيع نطاقات التردد الوارد في لوائح الراديو</w:t>
            </w:r>
            <w:r>
              <w:rPr>
                <w:rtl/>
              </w:rPr>
              <w:br/>
            </w:r>
            <w:r w:rsidR="008967A2" w:rsidRPr="00BF40CA">
              <w:rPr>
                <w:rFonts w:hint="cs"/>
                <w:rtl/>
              </w:rPr>
              <w:t>في ال</w:t>
            </w:r>
            <w:r w:rsidR="00ED1335">
              <w:rPr>
                <w:rFonts w:hint="cs"/>
                <w:rtl/>
              </w:rPr>
              <w:t>‍</w:t>
            </w:r>
            <w:r w:rsidR="008967A2" w:rsidRPr="00BF40CA">
              <w:rPr>
                <w:rFonts w:hint="cs"/>
                <w:rtl/>
              </w:rPr>
              <w:t>مؤت</w:t>
            </w:r>
            <w:r w:rsidR="00ED1335">
              <w:rPr>
                <w:rFonts w:hint="cs"/>
                <w:rtl/>
              </w:rPr>
              <w:t>‍</w:t>
            </w:r>
            <w:r w:rsidR="008967A2" w:rsidRPr="00BF40CA">
              <w:rPr>
                <w:rFonts w:hint="cs"/>
                <w:rtl/>
              </w:rPr>
              <w:t>مر العال</w:t>
            </w:r>
            <w:r w:rsidR="00ED1335">
              <w:rPr>
                <w:rFonts w:hint="cs"/>
                <w:rtl/>
              </w:rPr>
              <w:t>‍</w:t>
            </w:r>
            <w:r w:rsidR="008967A2" w:rsidRPr="00BF40CA">
              <w:rPr>
                <w:rFonts w:hint="cs"/>
                <w:rtl/>
              </w:rPr>
              <w:t>مي للاتصالات الراديوية لعام</w:t>
            </w:r>
            <w:r w:rsidR="00ED1335">
              <w:rPr>
                <w:rFonts w:hint="eastAsia"/>
                <w:rtl/>
              </w:rPr>
              <w:t> </w:t>
            </w:r>
            <w:r w:rsidR="008967A2" w:rsidRPr="00BF40CA">
              <w:rPr>
                <w:rFonts w:ascii="Times New Roman" w:hAnsi="Times New Roman" w:cs="Times New Roman"/>
              </w:rPr>
              <w:t>2012</w:t>
            </w:r>
          </w:p>
        </w:tc>
      </w:tr>
    </w:tbl>
    <w:p w:rsidR="008967A2" w:rsidRDefault="008967A2" w:rsidP="008967A2">
      <w:pPr>
        <w:pStyle w:val="Heading1"/>
        <w:rPr>
          <w:noProof/>
          <w:rtl/>
        </w:rPr>
      </w:pPr>
      <w:r w:rsidRPr="00793FBA">
        <w:rPr>
          <w:noProof/>
        </w:rPr>
        <w:t>1</w:t>
      </w:r>
      <w:r w:rsidRPr="00793FBA">
        <w:rPr>
          <w:noProof/>
          <w:rtl/>
        </w:rPr>
        <w:tab/>
        <w:t>مقدمة</w:t>
      </w:r>
    </w:p>
    <w:p w:rsidR="008967A2" w:rsidRDefault="008967A2" w:rsidP="008967A2">
      <w:pPr>
        <w:rPr>
          <w:rtl/>
          <w:lang w:val="en-US"/>
        </w:rPr>
      </w:pPr>
      <w:r>
        <w:rPr>
          <w:rFonts w:hint="cs"/>
          <w:rtl/>
        </w:rPr>
        <w:t xml:space="preserve">وُزّع </w:t>
      </w:r>
      <w:r>
        <w:rPr>
          <w:rFonts w:hint="cs"/>
          <w:rtl/>
          <w:lang w:val="en-US"/>
        </w:rPr>
        <w:t xml:space="preserve">حديثاً نطاق التردد </w:t>
      </w:r>
      <w:r>
        <w:rPr>
          <w:lang w:val="en-US"/>
        </w:rPr>
        <w:t>kHz 11,3</w:t>
      </w:r>
      <w:r>
        <w:rPr>
          <w:lang w:val="en-US"/>
        </w:rPr>
        <w:noBreakHyphen/>
        <w:t>8,3</w:t>
      </w:r>
      <w:r>
        <w:rPr>
          <w:rFonts w:hint="cs"/>
          <w:rtl/>
          <w:lang w:val="en-US"/>
        </w:rPr>
        <w:t xml:space="preserve"> لخدمة مساعدات الأرصاد الجوية في المؤتمر العالمي للاتصالات الراديوية لعام </w:t>
      </w:r>
      <w:r>
        <w:rPr>
          <w:lang w:val="en-US"/>
        </w:rPr>
        <w:t>2012</w:t>
      </w:r>
      <w:r>
        <w:rPr>
          <w:rFonts w:hint="cs"/>
          <w:rtl/>
          <w:lang w:val="en-US"/>
        </w:rPr>
        <w:t xml:space="preserve">. وأدى هذا الأمر إلى تغيير الحد الأدنى لمدى التردد الوارد في لوائح الراديو من </w:t>
      </w:r>
      <w:r>
        <w:rPr>
          <w:lang w:val="en-US"/>
        </w:rPr>
        <w:t>kHz 9</w:t>
      </w:r>
      <w:r>
        <w:rPr>
          <w:rFonts w:hint="cs"/>
          <w:rtl/>
          <w:lang w:val="en-US"/>
        </w:rPr>
        <w:t xml:space="preserve"> إلى </w:t>
      </w:r>
      <w:r>
        <w:rPr>
          <w:lang w:val="en-US"/>
        </w:rPr>
        <w:t>kHz 8,3</w:t>
      </w:r>
      <w:r>
        <w:rPr>
          <w:rFonts w:hint="cs"/>
          <w:rtl/>
          <w:lang w:val="en-US"/>
        </w:rPr>
        <w:t xml:space="preserve">. وأضيفت أيضاً حواشٍ للتوزيعات الإضافية في نطاق التردد </w:t>
      </w:r>
      <w:r>
        <w:rPr>
          <w:lang w:val="en-US"/>
        </w:rPr>
        <w:t>kHz 9</w:t>
      </w:r>
      <w:r>
        <w:rPr>
          <w:lang w:val="en-US"/>
        </w:rPr>
        <w:noBreakHyphen/>
        <w:t>8,3</w:t>
      </w:r>
      <w:r>
        <w:rPr>
          <w:rFonts w:hint="cs"/>
          <w:rtl/>
          <w:lang w:val="en-US"/>
        </w:rPr>
        <w:t xml:space="preserve"> لخدمة الملاحة الراديوية والخدمتين الثابتة والمتنقلة في بلدان معينة.</w:t>
      </w:r>
    </w:p>
    <w:p w:rsidR="008967A2" w:rsidRPr="002D1099" w:rsidRDefault="008967A2" w:rsidP="008967A2">
      <w:pPr>
        <w:rPr>
          <w:lang w:val="en-US"/>
        </w:rPr>
      </w:pPr>
      <w:r>
        <w:rPr>
          <w:rFonts w:hint="cs"/>
          <w:rtl/>
          <w:lang w:val="en-US"/>
        </w:rPr>
        <w:t xml:space="preserve">وينبغي أن يؤخذ هذا التغيير في الاعتبار في بعض الأنشطة التي يضطلع بها قطاع الاتصالات الراديوية بل وأيضاً قطاع تقييس الاتصالات علماً أن بعض أعمال قطاع تقييس الاتصالات تشمل الترددات الراديوية؛ ومن بين الحالات التي ينبغي أن يراعى فيها هذا التغيير مدى التردد من </w:t>
      </w:r>
      <w:r>
        <w:rPr>
          <w:lang w:val="en-US"/>
        </w:rPr>
        <w:t>kHz 9</w:t>
      </w:r>
      <w:r>
        <w:rPr>
          <w:rFonts w:hint="cs"/>
          <w:rtl/>
          <w:lang w:val="en-US"/>
        </w:rPr>
        <w:t xml:space="preserve"> إلى </w:t>
      </w:r>
      <w:r>
        <w:rPr>
          <w:lang w:val="en-US"/>
        </w:rPr>
        <w:t>GHz 300</w:t>
      </w:r>
      <w:r>
        <w:rPr>
          <w:rFonts w:hint="cs"/>
          <w:rtl/>
          <w:lang w:val="en-US"/>
        </w:rPr>
        <w:t xml:space="preserve"> في التوصية </w:t>
      </w:r>
      <w:r>
        <w:rPr>
          <w:lang w:val="en-US"/>
        </w:rPr>
        <w:t>ITU</w:t>
      </w:r>
      <w:r>
        <w:rPr>
          <w:lang w:val="en-US"/>
        </w:rPr>
        <w:noBreakHyphen/>
        <w:t>T K.91</w:t>
      </w:r>
      <w:r>
        <w:rPr>
          <w:rFonts w:hint="cs"/>
          <w:rtl/>
          <w:lang w:val="en-US"/>
        </w:rPr>
        <w:t>.</w:t>
      </w:r>
    </w:p>
    <w:p w:rsidR="008967A2" w:rsidRDefault="008967A2" w:rsidP="008967A2">
      <w:pPr>
        <w:pStyle w:val="Heading1"/>
        <w:rPr>
          <w:noProof/>
          <w:rtl/>
        </w:rPr>
      </w:pPr>
      <w:r>
        <w:rPr>
          <w:noProof/>
        </w:rPr>
        <w:t>2</w:t>
      </w:r>
      <w:r w:rsidRPr="00793FBA">
        <w:rPr>
          <w:noProof/>
          <w:rtl/>
        </w:rPr>
        <w:tab/>
      </w:r>
      <w:r>
        <w:rPr>
          <w:rFonts w:hint="cs"/>
          <w:noProof/>
          <w:rtl/>
        </w:rPr>
        <w:t>المقترح</w:t>
      </w:r>
    </w:p>
    <w:p w:rsidR="008967A2" w:rsidRDefault="008967A2" w:rsidP="00ED1335">
      <w:pPr>
        <w:rPr>
          <w:rtl/>
          <w:lang w:val="en-US"/>
        </w:rPr>
      </w:pPr>
      <w:r>
        <w:rPr>
          <w:rFonts w:hint="cs"/>
          <w:rtl/>
        </w:rPr>
        <w:t>تقترح جمهورية كوريا أن يرسل الفريق الاستشاري للاتصالات الراديوية</w:t>
      </w:r>
      <w:r w:rsidR="00ED1335">
        <w:rPr>
          <w:rFonts w:hint="eastAsia"/>
          <w:rtl/>
        </w:rPr>
        <w:t> </w:t>
      </w:r>
      <w:r w:rsidR="00833D28">
        <w:rPr>
          <w:lang w:val="en-US"/>
        </w:rPr>
        <w:t>(RAG)</w:t>
      </w:r>
      <w:r w:rsidR="00833D28">
        <w:rPr>
          <w:rFonts w:hint="cs"/>
          <w:rtl/>
        </w:rPr>
        <w:t xml:space="preserve"> </w:t>
      </w:r>
      <w:r>
        <w:rPr>
          <w:rFonts w:hint="cs"/>
          <w:rtl/>
        </w:rPr>
        <w:t>بيان اتصال إلى الفريق الاستشاري لتقييس الاتصالات</w:t>
      </w:r>
      <w:r w:rsidR="00ED1335">
        <w:rPr>
          <w:rFonts w:hint="eastAsia"/>
          <w:rtl/>
        </w:rPr>
        <w:t> </w:t>
      </w:r>
      <w:r w:rsidR="00833D28">
        <w:rPr>
          <w:lang w:val="en-US"/>
        </w:rPr>
        <w:t>(TSAG)</w:t>
      </w:r>
      <w:r w:rsidR="00833D28">
        <w:rPr>
          <w:rFonts w:hint="cs"/>
          <w:rtl/>
        </w:rPr>
        <w:t xml:space="preserve"> </w:t>
      </w:r>
      <w:r>
        <w:rPr>
          <w:rFonts w:hint="cs"/>
          <w:rtl/>
        </w:rPr>
        <w:t xml:space="preserve">لإحاطته علماً </w:t>
      </w:r>
      <w:r w:rsidR="00833D28">
        <w:rPr>
          <w:rFonts w:hint="cs"/>
          <w:rtl/>
        </w:rPr>
        <w:t xml:space="preserve">بنتائج </w:t>
      </w:r>
      <w:r>
        <w:rPr>
          <w:rFonts w:hint="cs"/>
          <w:rtl/>
        </w:rPr>
        <w:t>المؤتمر العالمي للاتصالات الراديوية لعام</w:t>
      </w:r>
      <w:r w:rsidR="00ED1335">
        <w:rPr>
          <w:rFonts w:hint="eastAsia"/>
          <w:rtl/>
        </w:rPr>
        <w:t> </w:t>
      </w:r>
      <w:r>
        <w:rPr>
          <w:lang w:val="en-US"/>
        </w:rPr>
        <w:t>2012</w:t>
      </w:r>
      <w:r>
        <w:rPr>
          <w:rFonts w:hint="cs"/>
          <w:rtl/>
          <w:lang w:val="en-US"/>
        </w:rPr>
        <w:t xml:space="preserve"> </w:t>
      </w:r>
      <w:r w:rsidR="00833D28">
        <w:rPr>
          <w:lang w:val="en-US"/>
        </w:rPr>
        <w:t>(WRC</w:t>
      </w:r>
      <w:r w:rsidR="00833D28">
        <w:rPr>
          <w:lang w:val="en-US"/>
        </w:rPr>
        <w:noBreakHyphen/>
        <w:t>12)</w:t>
      </w:r>
      <w:r w:rsidR="00833D28">
        <w:rPr>
          <w:rFonts w:hint="cs"/>
          <w:rtl/>
          <w:lang w:val="en-US"/>
        </w:rPr>
        <w:t xml:space="preserve"> </w:t>
      </w:r>
      <w:r>
        <w:rPr>
          <w:rFonts w:hint="cs"/>
          <w:rtl/>
          <w:lang w:val="en-US"/>
        </w:rPr>
        <w:t xml:space="preserve">فيما يتعلق بتغيير الحد الأدنى لمدى التردد في لوائح الراديو وحث الفريق الاستشاري لتقييس الاتصالات على </w:t>
      </w:r>
      <w:r w:rsidR="001C5C7B">
        <w:rPr>
          <w:rFonts w:hint="cs"/>
          <w:rtl/>
          <w:lang w:val="en-US"/>
        </w:rPr>
        <w:t>إ</w:t>
      </w:r>
      <w:r w:rsidR="00AE32B6">
        <w:rPr>
          <w:rFonts w:hint="cs"/>
          <w:rtl/>
          <w:lang w:val="en-US"/>
        </w:rPr>
        <w:t xml:space="preserve">طلاع </w:t>
      </w:r>
      <w:r>
        <w:rPr>
          <w:rFonts w:hint="cs"/>
          <w:rtl/>
          <w:lang w:val="en-US"/>
        </w:rPr>
        <w:t>لجان دراسات</w:t>
      </w:r>
      <w:r w:rsidR="001C5C7B">
        <w:rPr>
          <w:rFonts w:hint="cs"/>
          <w:rtl/>
          <w:lang w:val="en-US"/>
        </w:rPr>
        <w:t xml:space="preserve"> قطاع</w:t>
      </w:r>
      <w:r>
        <w:rPr>
          <w:rFonts w:hint="cs"/>
          <w:rtl/>
          <w:lang w:val="en-US"/>
        </w:rPr>
        <w:t xml:space="preserve"> تقييس الاتصالات ذات الصلة </w:t>
      </w:r>
      <w:r w:rsidR="00AE32B6">
        <w:rPr>
          <w:rFonts w:hint="cs"/>
          <w:rtl/>
          <w:lang w:val="en-US"/>
        </w:rPr>
        <w:t xml:space="preserve">على هذه المعلومات </w:t>
      </w:r>
      <w:r>
        <w:rPr>
          <w:rFonts w:hint="cs"/>
          <w:rtl/>
          <w:lang w:val="en-US"/>
        </w:rPr>
        <w:t>من أجل أعمالها المقبلة. ويكون مشروع بيان الاتصال إلى الفريق الاستشاري لتقييس الاتصالات على النحو التالي:</w:t>
      </w:r>
    </w:p>
    <w:p w:rsidR="006671A7" w:rsidRDefault="006671A7" w:rsidP="006671A7">
      <w:pPr>
        <w:pStyle w:val="ResNo"/>
        <w:rPr>
          <w:rtl/>
          <w:lang w:val="en-US"/>
        </w:rPr>
      </w:pPr>
      <w:r>
        <w:rPr>
          <w:rtl/>
          <w:lang w:val="en-US"/>
        </w:rPr>
        <w:br w:type="page"/>
      </w:r>
    </w:p>
    <w:p w:rsidR="008967A2" w:rsidRDefault="008967A2" w:rsidP="006671A7">
      <w:pPr>
        <w:pStyle w:val="ResNo"/>
        <w:rPr>
          <w:lang w:val="en-US"/>
        </w:rPr>
      </w:pPr>
      <w:r>
        <w:rPr>
          <w:rFonts w:hint="cs"/>
          <w:rtl/>
          <w:lang w:val="en-US"/>
        </w:rPr>
        <w:lastRenderedPageBreak/>
        <w:t>مشروع بيان اتصال من الفريق الاستشاري للاتصالات الراديوية</w:t>
      </w:r>
      <w:r w:rsidR="006671A7">
        <w:rPr>
          <w:rtl/>
          <w:lang w:val="en-US"/>
        </w:rPr>
        <w:br/>
      </w:r>
      <w:r>
        <w:rPr>
          <w:rFonts w:hint="cs"/>
          <w:rtl/>
          <w:lang w:val="en-US"/>
        </w:rPr>
        <w:t>إلى الفريق الاستشاري لتقييس الاتصالات</w:t>
      </w:r>
    </w:p>
    <w:p w:rsidR="008967A2" w:rsidRDefault="008967A2" w:rsidP="006671A7">
      <w:pPr>
        <w:pStyle w:val="Restitle"/>
        <w:rPr>
          <w:rtl/>
          <w:lang w:val="en-US"/>
        </w:rPr>
      </w:pPr>
      <w:r w:rsidRPr="00FE0D31">
        <w:rPr>
          <w:rFonts w:hint="cs"/>
          <w:rtl/>
          <w:lang w:val="en-US"/>
        </w:rPr>
        <w:t>تغيير ال</w:t>
      </w:r>
      <w:r w:rsidR="006671A7">
        <w:rPr>
          <w:rFonts w:hint="cs"/>
          <w:rtl/>
          <w:lang w:val="en-US"/>
        </w:rPr>
        <w:t>‍</w:t>
      </w:r>
      <w:r w:rsidRPr="00FE0D31">
        <w:rPr>
          <w:rFonts w:hint="cs"/>
          <w:rtl/>
          <w:lang w:val="en-US"/>
        </w:rPr>
        <w:t xml:space="preserve">حد الأدنى </w:t>
      </w:r>
      <w:r>
        <w:rPr>
          <w:rFonts w:hint="cs"/>
          <w:rtl/>
          <w:lang w:val="en-US"/>
        </w:rPr>
        <w:t xml:space="preserve">في </w:t>
      </w:r>
      <w:r w:rsidRPr="00FE0D31">
        <w:rPr>
          <w:rFonts w:hint="cs"/>
          <w:rtl/>
          <w:lang w:val="en-US"/>
        </w:rPr>
        <w:t>جدول توزيع</w:t>
      </w:r>
      <w:r w:rsidR="00AE32B6">
        <w:rPr>
          <w:rFonts w:hint="cs"/>
          <w:rtl/>
          <w:lang w:val="en-US"/>
        </w:rPr>
        <w:t xml:space="preserve"> نطاقات </w:t>
      </w:r>
      <w:r w:rsidRPr="00FE0D31">
        <w:rPr>
          <w:rFonts w:hint="cs"/>
          <w:rtl/>
          <w:lang w:val="en-US"/>
        </w:rPr>
        <w:t>التردد</w:t>
      </w:r>
      <w:r w:rsidR="00AE32B6">
        <w:rPr>
          <w:rFonts w:hint="cs"/>
          <w:rtl/>
          <w:lang w:val="en-US"/>
        </w:rPr>
        <w:t xml:space="preserve"> في </w:t>
      </w:r>
      <w:r w:rsidRPr="00FE0D31">
        <w:rPr>
          <w:rFonts w:hint="cs"/>
          <w:rtl/>
          <w:lang w:val="en-US"/>
        </w:rPr>
        <w:t>لوائح الراديو</w:t>
      </w:r>
      <w:r w:rsidR="006671A7">
        <w:rPr>
          <w:rtl/>
          <w:lang w:val="en-US"/>
        </w:rPr>
        <w:br/>
      </w:r>
      <w:r w:rsidRPr="00FE0D31">
        <w:rPr>
          <w:rFonts w:hint="cs"/>
          <w:rtl/>
          <w:lang w:val="en-US"/>
        </w:rPr>
        <w:t>في ال</w:t>
      </w:r>
      <w:r w:rsidR="006671A7">
        <w:rPr>
          <w:rFonts w:hint="cs"/>
          <w:rtl/>
          <w:lang w:val="en-US"/>
        </w:rPr>
        <w:t>‍</w:t>
      </w:r>
      <w:r w:rsidRPr="00FE0D31">
        <w:rPr>
          <w:rFonts w:hint="cs"/>
          <w:rtl/>
          <w:lang w:val="en-US"/>
        </w:rPr>
        <w:t>مؤت</w:t>
      </w:r>
      <w:r w:rsidR="006671A7">
        <w:rPr>
          <w:rFonts w:hint="cs"/>
          <w:rtl/>
          <w:lang w:val="en-US"/>
        </w:rPr>
        <w:t>‍</w:t>
      </w:r>
      <w:r w:rsidRPr="00FE0D31">
        <w:rPr>
          <w:rFonts w:hint="cs"/>
          <w:rtl/>
          <w:lang w:val="en-US"/>
        </w:rPr>
        <w:t>مر العال</w:t>
      </w:r>
      <w:r w:rsidR="006671A7">
        <w:rPr>
          <w:rFonts w:hint="cs"/>
          <w:rtl/>
          <w:lang w:val="en-US"/>
        </w:rPr>
        <w:t>‍</w:t>
      </w:r>
      <w:r w:rsidRPr="00FE0D31">
        <w:rPr>
          <w:rFonts w:hint="cs"/>
          <w:rtl/>
          <w:lang w:val="en-US"/>
        </w:rPr>
        <w:t xml:space="preserve">مي للاتصالات الراديوية لعام </w:t>
      </w:r>
      <w:r w:rsidRPr="00FE0D31">
        <w:rPr>
          <w:lang w:val="en-US"/>
        </w:rPr>
        <w:t>2012</w:t>
      </w:r>
    </w:p>
    <w:p w:rsidR="008967A2" w:rsidRDefault="008967A2" w:rsidP="005B7111">
      <w:pPr>
        <w:spacing w:before="360"/>
        <w:rPr>
          <w:rtl/>
          <w:lang w:val="en-US" w:bidi="ar-SY"/>
        </w:rPr>
      </w:pPr>
      <w:r>
        <w:rPr>
          <w:rFonts w:hint="cs"/>
          <w:rtl/>
          <w:lang w:val="en-US"/>
        </w:rPr>
        <w:t xml:space="preserve">يود الفريق الاستشاري للاتصالات الراديوية أن يسترعي انتباه الفريق الاستشاري لتقييس الاتصالات إلى تغيير الحد الأدنى لمدى التردد في لوائح الراديو من </w:t>
      </w:r>
      <w:r>
        <w:rPr>
          <w:lang w:val="en-US"/>
        </w:rPr>
        <w:t>kHz 9</w:t>
      </w:r>
      <w:r>
        <w:rPr>
          <w:rFonts w:hint="cs"/>
          <w:rtl/>
          <w:lang w:val="en-US"/>
        </w:rPr>
        <w:t xml:space="preserve"> إلى </w:t>
      </w:r>
      <w:r>
        <w:rPr>
          <w:lang w:val="en-US"/>
        </w:rPr>
        <w:t>kHz 8,3</w:t>
      </w:r>
      <w:r>
        <w:rPr>
          <w:rFonts w:hint="cs"/>
          <w:rtl/>
          <w:lang w:val="en-US"/>
        </w:rPr>
        <w:t xml:space="preserve"> في المؤتمر العالمي للاتصالات الراديوية لعام</w:t>
      </w:r>
      <w:r w:rsidR="005B7111">
        <w:rPr>
          <w:rFonts w:hint="eastAsia"/>
          <w:rtl/>
          <w:lang w:val="en-US"/>
        </w:rPr>
        <w:t> </w:t>
      </w:r>
      <w:r>
        <w:rPr>
          <w:lang w:val="en-US"/>
        </w:rPr>
        <w:t>2012</w:t>
      </w:r>
      <w:r>
        <w:rPr>
          <w:rFonts w:hint="cs"/>
          <w:rtl/>
          <w:lang w:val="en-US"/>
        </w:rPr>
        <w:t>. وقد لوحظ أن هناك بعض توصيات قطاع تقييس الاتصالات مثل التوصية</w:t>
      </w:r>
      <w:r w:rsidR="005B7111">
        <w:rPr>
          <w:rFonts w:hint="eastAsia"/>
          <w:rtl/>
          <w:lang w:val="en-US"/>
        </w:rPr>
        <w:t> </w:t>
      </w:r>
      <w:r>
        <w:rPr>
          <w:lang w:val="en-US"/>
        </w:rPr>
        <w:t>ITU</w:t>
      </w:r>
      <w:r w:rsidR="00AE32B6">
        <w:rPr>
          <w:lang w:val="en-US"/>
        </w:rPr>
        <w:noBreakHyphen/>
      </w:r>
      <w:r>
        <w:rPr>
          <w:lang w:val="en-US"/>
        </w:rPr>
        <w:t>T K.86</w:t>
      </w:r>
      <w:r>
        <w:rPr>
          <w:rFonts w:hint="cs"/>
          <w:rtl/>
          <w:lang w:val="en-US"/>
        </w:rPr>
        <w:t xml:space="preserve"> التي تتضمن بوضوح مدى تردد يستند إلى جدول توزيع </w:t>
      </w:r>
      <w:r w:rsidR="00AE32B6">
        <w:rPr>
          <w:rFonts w:hint="cs"/>
          <w:rtl/>
          <w:lang w:val="en-US"/>
        </w:rPr>
        <w:t xml:space="preserve">نطاقات </w:t>
      </w:r>
      <w:r>
        <w:rPr>
          <w:rFonts w:hint="cs"/>
          <w:rtl/>
          <w:lang w:val="en-US"/>
        </w:rPr>
        <w:t>التردد الوارد في لوائح الراديو للاتحاد.</w:t>
      </w:r>
    </w:p>
    <w:p w:rsidR="008967A2" w:rsidRDefault="008967A2" w:rsidP="00B35528">
      <w:pPr>
        <w:rPr>
          <w:rtl/>
          <w:lang w:val="en-US"/>
        </w:rPr>
      </w:pPr>
      <w:r>
        <w:rPr>
          <w:rFonts w:hint="cs"/>
          <w:rtl/>
          <w:lang w:val="en-US"/>
        </w:rPr>
        <w:t xml:space="preserve">ونظراً للوضع الراهن، يود الفريق الاستشاري للاتصالات الراديوية أن يقترح </w:t>
      </w:r>
      <w:r w:rsidR="00AE32B6">
        <w:rPr>
          <w:rFonts w:hint="cs"/>
          <w:rtl/>
          <w:lang w:val="en-US"/>
        </w:rPr>
        <w:t xml:space="preserve">على </w:t>
      </w:r>
      <w:r>
        <w:rPr>
          <w:rFonts w:hint="cs"/>
          <w:rtl/>
          <w:lang w:val="en-US"/>
        </w:rPr>
        <w:t xml:space="preserve">الفريق الاستشاري لتقييس الاتصالات </w:t>
      </w:r>
      <w:r w:rsidR="005B7111">
        <w:rPr>
          <w:rFonts w:hint="cs"/>
          <w:rtl/>
          <w:lang w:val="en-US"/>
        </w:rPr>
        <w:t>إ</w:t>
      </w:r>
      <w:r w:rsidR="00AE32B6">
        <w:rPr>
          <w:rFonts w:hint="cs"/>
          <w:rtl/>
          <w:lang w:val="en-US"/>
        </w:rPr>
        <w:t xml:space="preserve">طلاع </w:t>
      </w:r>
      <w:r>
        <w:rPr>
          <w:rFonts w:hint="cs"/>
          <w:rtl/>
          <w:lang w:val="en-US"/>
        </w:rPr>
        <w:t xml:space="preserve">لجان الدراسات ذات الصلة </w:t>
      </w:r>
      <w:r w:rsidR="00AE32B6">
        <w:rPr>
          <w:rFonts w:hint="cs"/>
          <w:rtl/>
          <w:lang w:val="en-US"/>
        </w:rPr>
        <w:t xml:space="preserve">على هذه المعلومات </w:t>
      </w:r>
      <w:r>
        <w:rPr>
          <w:rFonts w:hint="cs"/>
          <w:rtl/>
          <w:lang w:val="en-US"/>
        </w:rPr>
        <w:t>من أجل عملها بما في ذلك مراجعة توصياتها.</w:t>
      </w:r>
    </w:p>
    <w:p w:rsidR="008967A2" w:rsidRDefault="008967A2" w:rsidP="00EE1E25">
      <w:pPr>
        <w:spacing w:before="600"/>
        <w:jc w:val="center"/>
        <w:rPr>
          <w:noProof/>
          <w:rtl/>
        </w:rPr>
      </w:pPr>
      <w:r>
        <w:rPr>
          <w:rFonts w:hint="cs"/>
          <w:rtl/>
          <w:lang w:val="en-US"/>
        </w:rPr>
        <w:t>___________</w:t>
      </w:r>
    </w:p>
    <w:sectPr w:rsidR="008967A2" w:rsidSect="008967A2">
      <w:headerReference w:type="default" r:id="rId10"/>
      <w:footerReference w:type="default" r:id="rId11"/>
      <w:footerReference w:type="first" r:id="rId12"/>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4E"/>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6C" w:rsidRPr="00F13A0D" w:rsidRDefault="00AC276C" w:rsidP="00C41708">
    <w:pPr>
      <w:pStyle w:val="Footer"/>
      <w:tabs>
        <w:tab w:val="clear" w:pos="5954"/>
        <w:tab w:val="center"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2B2AAC" w:rsidRPr="002B2AAC">
      <w:rPr>
        <w:rFonts w:ascii="Calibri" w:hAnsi="Calibri"/>
        <w:lang w:val="en-US"/>
      </w:rPr>
      <w:t>P</w:t>
    </w:r>
    <w:r w:rsidR="002B2AAC">
      <w:rPr>
        <w:rFonts w:ascii="Calibri" w:hAnsi="Calibri"/>
      </w:rPr>
      <w:t>:\ARA\ITU-R\AG\RAG13\RAG-1\000\003A.docx</w:t>
    </w:r>
    <w:r w:rsidRPr="00B557C4">
      <w:rPr>
        <w:rFonts w:ascii="Calibri" w:hAnsi="Calibri"/>
      </w:rPr>
      <w:fldChar w:fldCharType="end"/>
    </w:r>
    <w:r>
      <w:rPr>
        <w:rFonts w:ascii="Calibri" w:hAnsi="Calibri"/>
      </w:rPr>
      <w:t xml:space="preserve">   </w:t>
    </w:r>
    <w:r w:rsidRPr="00B557C4">
      <w:rPr>
        <w:rFonts w:ascii="Calibri" w:hAnsi="Calibri"/>
      </w:rPr>
      <w:t>(</w:t>
    </w:r>
    <w:r w:rsidR="008E1C8B">
      <w:rPr>
        <w:rFonts w:ascii="Calibri" w:hAnsi="Calibri"/>
        <w:lang w:val="en-US"/>
      </w:rPr>
      <w:t>342792</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2B2AAC">
      <w:rPr>
        <w:rFonts w:ascii="Calibri" w:hAnsi="Calibri"/>
      </w:rPr>
      <w:t>01.05.13</w:t>
    </w:r>
    <w:r w:rsidRPr="00B557C4">
      <w:rPr>
        <w:rFonts w:ascii="Calibri" w:hAnsi="Calibri"/>
      </w:rPr>
      <w:fldChar w:fldCharType="end"/>
    </w:r>
    <w:r>
      <w:rPr>
        <w:rFonts w:ascii="Calibri" w:hAnsi="Calibri"/>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2B2AAC">
      <w:rPr>
        <w:rFonts w:ascii="Calibri" w:hAnsi="Calibri"/>
      </w:rPr>
      <w:t>01.05.13</w:t>
    </w:r>
    <w:r w:rsidRPr="00B557C4">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6C" w:rsidRPr="00F13A0D" w:rsidRDefault="00AC276C" w:rsidP="00C41708">
    <w:pPr>
      <w:pStyle w:val="Footer"/>
      <w:tabs>
        <w:tab w:val="clear" w:pos="5954"/>
        <w:tab w:val="center"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2B2AAC" w:rsidRPr="002B2AAC">
      <w:rPr>
        <w:rFonts w:ascii="Calibri" w:hAnsi="Calibri"/>
        <w:lang w:val="en-US"/>
      </w:rPr>
      <w:t>P</w:t>
    </w:r>
    <w:r w:rsidR="002B2AAC">
      <w:rPr>
        <w:rFonts w:ascii="Calibri" w:hAnsi="Calibri"/>
      </w:rPr>
      <w:t>:\ARA\ITU-R\AG\RAG13\RAG-1\000\003A.docx</w:t>
    </w:r>
    <w:r w:rsidRPr="00B557C4">
      <w:rPr>
        <w:rFonts w:ascii="Calibri" w:hAnsi="Calibri"/>
      </w:rPr>
      <w:fldChar w:fldCharType="end"/>
    </w:r>
    <w:r>
      <w:rPr>
        <w:rFonts w:ascii="Calibri" w:hAnsi="Calibri"/>
      </w:rPr>
      <w:t xml:space="preserve">   </w:t>
    </w:r>
    <w:r w:rsidRPr="00B557C4">
      <w:rPr>
        <w:rFonts w:ascii="Calibri" w:hAnsi="Calibri"/>
      </w:rPr>
      <w:t>(</w:t>
    </w:r>
    <w:r w:rsidR="008E1C8B">
      <w:rPr>
        <w:rFonts w:ascii="Calibri" w:hAnsi="Calibri"/>
        <w:lang w:val="en-US"/>
      </w:rPr>
      <w:t>342792</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2B2AAC">
      <w:rPr>
        <w:rFonts w:ascii="Calibri" w:hAnsi="Calibri"/>
      </w:rPr>
      <w:t>01.05.13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2B2AAC">
      <w:rPr>
        <w:rFonts w:ascii="Calibri" w:hAnsi="Calibri"/>
      </w:rPr>
      <w:t>01.05.13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5C" w:rsidRDefault="009D725C" w:rsidP="008E1C8B">
    <w:pPr>
      <w:pStyle w:val="Header"/>
      <w:rPr>
        <w:rStyle w:val="PageNumber"/>
        <w:sz w:val="20"/>
        <w:szCs w:val="20"/>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2B2AAC">
      <w:rPr>
        <w:rStyle w:val="PageNumber"/>
        <w:noProof/>
        <w:sz w:val="20"/>
        <w:szCs w:val="20"/>
      </w:rPr>
      <w:t>2</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8E1C8B">
      <w:rPr>
        <w:rStyle w:val="PageNumber"/>
        <w:sz w:val="20"/>
        <w:szCs w:val="20"/>
      </w:rPr>
      <w:t>3</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5CA56C"/>
    <w:lvl w:ilvl="0">
      <w:start w:val="1"/>
      <w:numFmt w:val="decimal"/>
      <w:lvlText w:val="%1."/>
      <w:lvlJc w:val="left"/>
      <w:pPr>
        <w:tabs>
          <w:tab w:val="num" w:pos="1492"/>
        </w:tabs>
        <w:ind w:left="1492" w:hanging="360"/>
      </w:pPr>
    </w:lvl>
  </w:abstractNum>
  <w:abstractNum w:abstractNumId="1">
    <w:nsid w:val="FFFFFF7D"/>
    <w:multiLevelType w:val="singleLevel"/>
    <w:tmpl w:val="5438745E"/>
    <w:lvl w:ilvl="0">
      <w:start w:val="1"/>
      <w:numFmt w:val="decimal"/>
      <w:lvlText w:val="%1."/>
      <w:lvlJc w:val="left"/>
      <w:pPr>
        <w:tabs>
          <w:tab w:val="num" w:pos="1209"/>
        </w:tabs>
        <w:ind w:left="1209" w:hanging="360"/>
      </w:pPr>
    </w:lvl>
  </w:abstractNum>
  <w:abstractNum w:abstractNumId="2">
    <w:nsid w:val="FFFFFF7E"/>
    <w:multiLevelType w:val="singleLevel"/>
    <w:tmpl w:val="9AD6991C"/>
    <w:lvl w:ilvl="0">
      <w:start w:val="1"/>
      <w:numFmt w:val="decimal"/>
      <w:lvlText w:val="%1."/>
      <w:lvlJc w:val="left"/>
      <w:pPr>
        <w:tabs>
          <w:tab w:val="num" w:pos="926"/>
        </w:tabs>
        <w:ind w:left="926" w:hanging="360"/>
      </w:pPr>
    </w:lvl>
  </w:abstractNum>
  <w:abstractNum w:abstractNumId="3">
    <w:nsid w:val="FFFFFF7F"/>
    <w:multiLevelType w:val="singleLevel"/>
    <w:tmpl w:val="7C02FCE8"/>
    <w:lvl w:ilvl="0">
      <w:start w:val="1"/>
      <w:numFmt w:val="decimal"/>
      <w:lvlText w:val="%1."/>
      <w:lvlJc w:val="left"/>
      <w:pPr>
        <w:tabs>
          <w:tab w:val="num" w:pos="643"/>
        </w:tabs>
        <w:ind w:left="643" w:hanging="360"/>
      </w:pPr>
    </w:lvl>
  </w:abstractNum>
  <w:abstractNum w:abstractNumId="4">
    <w:nsid w:val="FFFFFF80"/>
    <w:multiLevelType w:val="singleLevel"/>
    <w:tmpl w:val="E4B240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9C3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2E4B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0A20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D450"/>
    <w:lvl w:ilvl="0">
      <w:start w:val="1"/>
      <w:numFmt w:val="decimal"/>
      <w:lvlText w:val="%1."/>
      <w:lvlJc w:val="left"/>
      <w:pPr>
        <w:tabs>
          <w:tab w:val="num" w:pos="360"/>
        </w:tabs>
        <w:ind w:left="360" w:hanging="360"/>
      </w:pPr>
    </w:lvl>
  </w:abstractNum>
  <w:abstractNum w:abstractNumId="9">
    <w:nsid w:val="FFFFFF89"/>
    <w:multiLevelType w:val="singleLevel"/>
    <w:tmpl w:val="4D2E4B66"/>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3854FE6"/>
    <w:multiLevelType w:val="hybridMultilevel"/>
    <w:tmpl w:val="2E46BE1A"/>
    <w:lvl w:ilvl="0" w:tplc="B1B4FE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8">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9">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40">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1">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2">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3">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6">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7">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8">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4"/>
  </w:num>
  <w:num w:numId="16">
    <w:abstractNumId w:val="18"/>
  </w:num>
  <w:num w:numId="17">
    <w:abstractNumId w:val="39"/>
  </w:num>
  <w:num w:numId="18">
    <w:abstractNumId w:val="41"/>
  </w:num>
  <w:num w:numId="19">
    <w:abstractNumId w:val="33"/>
  </w:num>
  <w:num w:numId="20">
    <w:abstractNumId w:val="27"/>
  </w:num>
  <w:num w:numId="21">
    <w:abstractNumId w:val="40"/>
  </w:num>
  <w:num w:numId="22">
    <w:abstractNumId w:val="24"/>
  </w:num>
  <w:num w:numId="23">
    <w:abstractNumId w:val="10"/>
  </w:num>
  <w:num w:numId="24">
    <w:abstractNumId w:val="15"/>
  </w:num>
  <w:num w:numId="25">
    <w:abstractNumId w:val="17"/>
  </w:num>
  <w:num w:numId="26">
    <w:abstractNumId w:val="22"/>
  </w:num>
  <w:num w:numId="27">
    <w:abstractNumId w:val="45"/>
  </w:num>
  <w:num w:numId="28">
    <w:abstractNumId w:val="11"/>
  </w:num>
  <w:num w:numId="29">
    <w:abstractNumId w:val="23"/>
  </w:num>
  <w:num w:numId="30">
    <w:abstractNumId w:val="14"/>
  </w:num>
  <w:num w:numId="31">
    <w:abstractNumId w:val="20"/>
  </w:num>
  <w:num w:numId="32">
    <w:abstractNumId w:val="37"/>
  </w:num>
  <w:num w:numId="33">
    <w:abstractNumId w:val="48"/>
  </w:num>
  <w:num w:numId="34">
    <w:abstractNumId w:val="38"/>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7"/>
  </w:num>
  <w:num w:numId="39">
    <w:abstractNumId w:val="42"/>
  </w:num>
  <w:num w:numId="40">
    <w:abstractNumId w:val="26"/>
  </w:num>
  <w:num w:numId="41">
    <w:abstractNumId w:val="43"/>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26E2"/>
    <w:rsid w:val="00004A04"/>
    <w:rsid w:val="00004B35"/>
    <w:rsid w:val="00006AD1"/>
    <w:rsid w:val="00006EDA"/>
    <w:rsid w:val="00010925"/>
    <w:rsid w:val="00011AC9"/>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560D"/>
    <w:rsid w:val="00036C43"/>
    <w:rsid w:val="0003704F"/>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193C"/>
    <w:rsid w:val="000621FD"/>
    <w:rsid w:val="00062656"/>
    <w:rsid w:val="00064B27"/>
    <w:rsid w:val="00066678"/>
    <w:rsid w:val="00067F2B"/>
    <w:rsid w:val="00071CA9"/>
    <w:rsid w:val="00071F28"/>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135A"/>
    <w:rsid w:val="00123585"/>
    <w:rsid w:val="00124145"/>
    <w:rsid w:val="00124BD8"/>
    <w:rsid w:val="0012662D"/>
    <w:rsid w:val="00127DF3"/>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51B4"/>
    <w:rsid w:val="00160E42"/>
    <w:rsid w:val="00165380"/>
    <w:rsid w:val="00165E85"/>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C08AA"/>
    <w:rsid w:val="001C3DAF"/>
    <w:rsid w:val="001C5302"/>
    <w:rsid w:val="001C5C7B"/>
    <w:rsid w:val="001C6E61"/>
    <w:rsid w:val="001C7C75"/>
    <w:rsid w:val="001D1FAB"/>
    <w:rsid w:val="001D23C9"/>
    <w:rsid w:val="001D29EC"/>
    <w:rsid w:val="001D2AFE"/>
    <w:rsid w:val="001D38FE"/>
    <w:rsid w:val="001D5408"/>
    <w:rsid w:val="001D6BFF"/>
    <w:rsid w:val="001D78A4"/>
    <w:rsid w:val="001D7929"/>
    <w:rsid w:val="001D7E58"/>
    <w:rsid w:val="001E07F9"/>
    <w:rsid w:val="001E3C57"/>
    <w:rsid w:val="001E4DE0"/>
    <w:rsid w:val="001E65D3"/>
    <w:rsid w:val="001E7630"/>
    <w:rsid w:val="001F1405"/>
    <w:rsid w:val="001F1842"/>
    <w:rsid w:val="001F352A"/>
    <w:rsid w:val="00200AE6"/>
    <w:rsid w:val="00202EE0"/>
    <w:rsid w:val="00204B58"/>
    <w:rsid w:val="00205045"/>
    <w:rsid w:val="00205CB6"/>
    <w:rsid w:val="00206187"/>
    <w:rsid w:val="00206645"/>
    <w:rsid w:val="00211C58"/>
    <w:rsid w:val="00212057"/>
    <w:rsid w:val="00212F78"/>
    <w:rsid w:val="002156AC"/>
    <w:rsid w:val="00215F9D"/>
    <w:rsid w:val="00217C9F"/>
    <w:rsid w:val="00220D98"/>
    <w:rsid w:val="0022292B"/>
    <w:rsid w:val="002235A2"/>
    <w:rsid w:val="00224DB0"/>
    <w:rsid w:val="00224E9F"/>
    <w:rsid w:val="002260EC"/>
    <w:rsid w:val="0023018B"/>
    <w:rsid w:val="00230D4B"/>
    <w:rsid w:val="00233E82"/>
    <w:rsid w:val="0023539D"/>
    <w:rsid w:val="00235425"/>
    <w:rsid w:val="00237B79"/>
    <w:rsid w:val="00242C40"/>
    <w:rsid w:val="00242E91"/>
    <w:rsid w:val="00244D42"/>
    <w:rsid w:val="00250D48"/>
    <w:rsid w:val="0025361D"/>
    <w:rsid w:val="00253C26"/>
    <w:rsid w:val="00255DD0"/>
    <w:rsid w:val="00256BA9"/>
    <w:rsid w:val="00257188"/>
    <w:rsid w:val="002576F6"/>
    <w:rsid w:val="002578B4"/>
    <w:rsid w:val="0026045B"/>
    <w:rsid w:val="00260DC9"/>
    <w:rsid w:val="00263ED8"/>
    <w:rsid w:val="002642B5"/>
    <w:rsid w:val="00265149"/>
    <w:rsid w:val="00270111"/>
    <w:rsid w:val="002701F2"/>
    <w:rsid w:val="002708D7"/>
    <w:rsid w:val="00270D37"/>
    <w:rsid w:val="00270DD8"/>
    <w:rsid w:val="00271778"/>
    <w:rsid w:val="0027235E"/>
    <w:rsid w:val="0027409B"/>
    <w:rsid w:val="00276339"/>
    <w:rsid w:val="00276A6F"/>
    <w:rsid w:val="00277281"/>
    <w:rsid w:val="00280B5D"/>
    <w:rsid w:val="00281EC9"/>
    <w:rsid w:val="00282254"/>
    <w:rsid w:val="0028408A"/>
    <w:rsid w:val="00284EA8"/>
    <w:rsid w:val="00285647"/>
    <w:rsid w:val="00287F18"/>
    <w:rsid w:val="00290127"/>
    <w:rsid w:val="00291070"/>
    <w:rsid w:val="00292AA4"/>
    <w:rsid w:val="00294C55"/>
    <w:rsid w:val="00296296"/>
    <w:rsid w:val="00297250"/>
    <w:rsid w:val="00297496"/>
    <w:rsid w:val="002A03AA"/>
    <w:rsid w:val="002A4852"/>
    <w:rsid w:val="002A7B1C"/>
    <w:rsid w:val="002B0024"/>
    <w:rsid w:val="002B192E"/>
    <w:rsid w:val="002B1A63"/>
    <w:rsid w:val="002B2AAC"/>
    <w:rsid w:val="002B476D"/>
    <w:rsid w:val="002B5B05"/>
    <w:rsid w:val="002B6372"/>
    <w:rsid w:val="002B6E43"/>
    <w:rsid w:val="002B7E2C"/>
    <w:rsid w:val="002C13B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47FA"/>
    <w:rsid w:val="00304C74"/>
    <w:rsid w:val="00306982"/>
    <w:rsid w:val="0031047C"/>
    <w:rsid w:val="00311694"/>
    <w:rsid w:val="00315286"/>
    <w:rsid w:val="0031591F"/>
    <w:rsid w:val="00320161"/>
    <w:rsid w:val="00323A2B"/>
    <w:rsid w:val="00324109"/>
    <w:rsid w:val="00324167"/>
    <w:rsid w:val="00324263"/>
    <w:rsid w:val="00325715"/>
    <w:rsid w:val="00326A4C"/>
    <w:rsid w:val="003315C1"/>
    <w:rsid w:val="003340A3"/>
    <w:rsid w:val="003355EA"/>
    <w:rsid w:val="00342815"/>
    <w:rsid w:val="00342991"/>
    <w:rsid w:val="00342BAF"/>
    <w:rsid w:val="00343193"/>
    <w:rsid w:val="003435C9"/>
    <w:rsid w:val="003457C5"/>
    <w:rsid w:val="00345A64"/>
    <w:rsid w:val="003466E9"/>
    <w:rsid w:val="00347411"/>
    <w:rsid w:val="0035227D"/>
    <w:rsid w:val="003565F7"/>
    <w:rsid w:val="0035716B"/>
    <w:rsid w:val="00360BED"/>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939B3"/>
    <w:rsid w:val="00393E9A"/>
    <w:rsid w:val="00394B03"/>
    <w:rsid w:val="00395CE4"/>
    <w:rsid w:val="0039617B"/>
    <w:rsid w:val="003977FF"/>
    <w:rsid w:val="003A03FF"/>
    <w:rsid w:val="003A1506"/>
    <w:rsid w:val="003A217D"/>
    <w:rsid w:val="003A22A7"/>
    <w:rsid w:val="003A44E7"/>
    <w:rsid w:val="003A450F"/>
    <w:rsid w:val="003A6A90"/>
    <w:rsid w:val="003B0F68"/>
    <w:rsid w:val="003B3D53"/>
    <w:rsid w:val="003B420D"/>
    <w:rsid w:val="003B53C6"/>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D600A"/>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519B"/>
    <w:rsid w:val="004364DF"/>
    <w:rsid w:val="00443BB9"/>
    <w:rsid w:val="0044519D"/>
    <w:rsid w:val="00446CAE"/>
    <w:rsid w:val="00450534"/>
    <w:rsid w:val="00451D51"/>
    <w:rsid w:val="004524DB"/>
    <w:rsid w:val="00452CAC"/>
    <w:rsid w:val="004536ED"/>
    <w:rsid w:val="004539EB"/>
    <w:rsid w:val="004545DA"/>
    <w:rsid w:val="0045491F"/>
    <w:rsid w:val="00461A8F"/>
    <w:rsid w:val="00461F92"/>
    <w:rsid w:val="00462902"/>
    <w:rsid w:val="004648AF"/>
    <w:rsid w:val="004660BC"/>
    <w:rsid w:val="004676C0"/>
    <w:rsid w:val="004716E7"/>
    <w:rsid w:val="00471899"/>
    <w:rsid w:val="00473962"/>
    <w:rsid w:val="0047406F"/>
    <w:rsid w:val="00474A41"/>
    <w:rsid w:val="00481B25"/>
    <w:rsid w:val="0049104D"/>
    <w:rsid w:val="0049177B"/>
    <w:rsid w:val="00492D5E"/>
    <w:rsid w:val="0049344E"/>
    <w:rsid w:val="004958CB"/>
    <w:rsid w:val="00495ED5"/>
    <w:rsid w:val="0049675B"/>
    <w:rsid w:val="004A34B0"/>
    <w:rsid w:val="004A4850"/>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90F"/>
    <w:rsid w:val="005268DE"/>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163F"/>
    <w:rsid w:val="0057562B"/>
    <w:rsid w:val="005770D9"/>
    <w:rsid w:val="005805E4"/>
    <w:rsid w:val="005807D8"/>
    <w:rsid w:val="00582912"/>
    <w:rsid w:val="00583320"/>
    <w:rsid w:val="00583509"/>
    <w:rsid w:val="00583873"/>
    <w:rsid w:val="00584261"/>
    <w:rsid w:val="00586363"/>
    <w:rsid w:val="00586488"/>
    <w:rsid w:val="00590033"/>
    <w:rsid w:val="00591CC5"/>
    <w:rsid w:val="00597889"/>
    <w:rsid w:val="005A224E"/>
    <w:rsid w:val="005A265A"/>
    <w:rsid w:val="005B0006"/>
    <w:rsid w:val="005B2302"/>
    <w:rsid w:val="005B32D6"/>
    <w:rsid w:val="005B5399"/>
    <w:rsid w:val="005B5ECE"/>
    <w:rsid w:val="005B7111"/>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4A61"/>
    <w:rsid w:val="00625029"/>
    <w:rsid w:val="00625167"/>
    <w:rsid w:val="00627726"/>
    <w:rsid w:val="006338C4"/>
    <w:rsid w:val="00633B38"/>
    <w:rsid w:val="00634E4E"/>
    <w:rsid w:val="0063598B"/>
    <w:rsid w:val="006422DC"/>
    <w:rsid w:val="00642DCC"/>
    <w:rsid w:val="00642F3F"/>
    <w:rsid w:val="00645813"/>
    <w:rsid w:val="00646A3A"/>
    <w:rsid w:val="00651F6B"/>
    <w:rsid w:val="00652C0B"/>
    <w:rsid w:val="006533E0"/>
    <w:rsid w:val="00655ABC"/>
    <w:rsid w:val="00661FD8"/>
    <w:rsid w:val="00662527"/>
    <w:rsid w:val="006631EF"/>
    <w:rsid w:val="00664A00"/>
    <w:rsid w:val="006671A7"/>
    <w:rsid w:val="0067065E"/>
    <w:rsid w:val="0067245B"/>
    <w:rsid w:val="00673A93"/>
    <w:rsid w:val="00674599"/>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D0D3D"/>
    <w:rsid w:val="006D4C1B"/>
    <w:rsid w:val="006D4D9D"/>
    <w:rsid w:val="006D7309"/>
    <w:rsid w:val="006D77BE"/>
    <w:rsid w:val="006E251B"/>
    <w:rsid w:val="006E3FDD"/>
    <w:rsid w:val="006E4E82"/>
    <w:rsid w:val="006E548C"/>
    <w:rsid w:val="006E57C8"/>
    <w:rsid w:val="006E619A"/>
    <w:rsid w:val="006E773A"/>
    <w:rsid w:val="006E79C9"/>
    <w:rsid w:val="006E7D9F"/>
    <w:rsid w:val="006F1274"/>
    <w:rsid w:val="006F3CC2"/>
    <w:rsid w:val="006F6A34"/>
    <w:rsid w:val="006F74AF"/>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213F6"/>
    <w:rsid w:val="0072177F"/>
    <w:rsid w:val="00721D76"/>
    <w:rsid w:val="00722CCB"/>
    <w:rsid w:val="00722DC1"/>
    <w:rsid w:val="007233BF"/>
    <w:rsid w:val="007253E9"/>
    <w:rsid w:val="00726A56"/>
    <w:rsid w:val="00727D3E"/>
    <w:rsid w:val="0073043F"/>
    <w:rsid w:val="00732120"/>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23DD"/>
    <w:rsid w:val="007769DC"/>
    <w:rsid w:val="00781CB9"/>
    <w:rsid w:val="0078373D"/>
    <w:rsid w:val="007838F5"/>
    <w:rsid w:val="007844D3"/>
    <w:rsid w:val="0078531E"/>
    <w:rsid w:val="00787165"/>
    <w:rsid w:val="007872AB"/>
    <w:rsid w:val="007939EF"/>
    <w:rsid w:val="00793FBA"/>
    <w:rsid w:val="007950B0"/>
    <w:rsid w:val="0079763B"/>
    <w:rsid w:val="007A0B6B"/>
    <w:rsid w:val="007A3270"/>
    <w:rsid w:val="007A3758"/>
    <w:rsid w:val="007A4DD5"/>
    <w:rsid w:val="007A4E94"/>
    <w:rsid w:val="007B0045"/>
    <w:rsid w:val="007B6F6D"/>
    <w:rsid w:val="007C3E03"/>
    <w:rsid w:val="007C4713"/>
    <w:rsid w:val="007C4E31"/>
    <w:rsid w:val="007C51CB"/>
    <w:rsid w:val="007C6A7E"/>
    <w:rsid w:val="007C6CEF"/>
    <w:rsid w:val="007D06DC"/>
    <w:rsid w:val="007D6DB3"/>
    <w:rsid w:val="007E00AF"/>
    <w:rsid w:val="007E13E6"/>
    <w:rsid w:val="007E3B62"/>
    <w:rsid w:val="007E5E0F"/>
    <w:rsid w:val="007E6D15"/>
    <w:rsid w:val="007E7DC2"/>
    <w:rsid w:val="007E7DF2"/>
    <w:rsid w:val="007F09AE"/>
    <w:rsid w:val="007F2ECE"/>
    <w:rsid w:val="007F356F"/>
    <w:rsid w:val="007F4D48"/>
    <w:rsid w:val="007F573A"/>
    <w:rsid w:val="007F7E43"/>
    <w:rsid w:val="00801366"/>
    <w:rsid w:val="0080398D"/>
    <w:rsid w:val="008052C6"/>
    <w:rsid w:val="00811230"/>
    <w:rsid w:val="008116D0"/>
    <w:rsid w:val="00811858"/>
    <w:rsid w:val="00813EC7"/>
    <w:rsid w:val="008150B7"/>
    <w:rsid w:val="008206C6"/>
    <w:rsid w:val="00823296"/>
    <w:rsid w:val="00823C72"/>
    <w:rsid w:val="00824C34"/>
    <w:rsid w:val="00826EF1"/>
    <w:rsid w:val="00827C10"/>
    <w:rsid w:val="008300E4"/>
    <w:rsid w:val="0083067B"/>
    <w:rsid w:val="008339CD"/>
    <w:rsid w:val="00833D28"/>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57F6C"/>
    <w:rsid w:val="008649B8"/>
    <w:rsid w:val="00864DC1"/>
    <w:rsid w:val="0086522E"/>
    <w:rsid w:val="0086695C"/>
    <w:rsid w:val="0087194E"/>
    <w:rsid w:val="00871C0F"/>
    <w:rsid w:val="00872075"/>
    <w:rsid w:val="00873E84"/>
    <w:rsid w:val="00875512"/>
    <w:rsid w:val="00880A84"/>
    <w:rsid w:val="00880DFA"/>
    <w:rsid w:val="008830A9"/>
    <w:rsid w:val="008865E9"/>
    <w:rsid w:val="0088768C"/>
    <w:rsid w:val="0089028A"/>
    <w:rsid w:val="008916AB"/>
    <w:rsid w:val="008930C3"/>
    <w:rsid w:val="008939BD"/>
    <w:rsid w:val="008967A2"/>
    <w:rsid w:val="00896B87"/>
    <w:rsid w:val="008A1211"/>
    <w:rsid w:val="008A14A2"/>
    <w:rsid w:val="008A36AB"/>
    <w:rsid w:val="008A3FA7"/>
    <w:rsid w:val="008A6FB6"/>
    <w:rsid w:val="008B2524"/>
    <w:rsid w:val="008B2E3A"/>
    <w:rsid w:val="008B386F"/>
    <w:rsid w:val="008B4B40"/>
    <w:rsid w:val="008B643E"/>
    <w:rsid w:val="008C2FC9"/>
    <w:rsid w:val="008C393B"/>
    <w:rsid w:val="008C520C"/>
    <w:rsid w:val="008C5335"/>
    <w:rsid w:val="008C7364"/>
    <w:rsid w:val="008C7E1E"/>
    <w:rsid w:val="008D06A3"/>
    <w:rsid w:val="008D0AC5"/>
    <w:rsid w:val="008D2488"/>
    <w:rsid w:val="008D24C1"/>
    <w:rsid w:val="008D2807"/>
    <w:rsid w:val="008D3BE2"/>
    <w:rsid w:val="008D3D86"/>
    <w:rsid w:val="008D521B"/>
    <w:rsid w:val="008D6B33"/>
    <w:rsid w:val="008D71B0"/>
    <w:rsid w:val="008D78F1"/>
    <w:rsid w:val="008E1B87"/>
    <w:rsid w:val="008E1C8B"/>
    <w:rsid w:val="008E2A12"/>
    <w:rsid w:val="008E3CD1"/>
    <w:rsid w:val="008E4964"/>
    <w:rsid w:val="008F248B"/>
    <w:rsid w:val="008F2D4D"/>
    <w:rsid w:val="008F3B38"/>
    <w:rsid w:val="008F3C74"/>
    <w:rsid w:val="008F5AD3"/>
    <w:rsid w:val="008F75D7"/>
    <w:rsid w:val="008F774A"/>
    <w:rsid w:val="00901E88"/>
    <w:rsid w:val="0090313F"/>
    <w:rsid w:val="0090508B"/>
    <w:rsid w:val="009062BD"/>
    <w:rsid w:val="00911089"/>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5FB7"/>
    <w:rsid w:val="009364D0"/>
    <w:rsid w:val="00937B25"/>
    <w:rsid w:val="00937EA4"/>
    <w:rsid w:val="00947363"/>
    <w:rsid w:val="00947B43"/>
    <w:rsid w:val="00950796"/>
    <w:rsid w:val="00950E0F"/>
    <w:rsid w:val="00953DD1"/>
    <w:rsid w:val="009543F3"/>
    <w:rsid w:val="00954625"/>
    <w:rsid w:val="009548E0"/>
    <w:rsid w:val="009549B6"/>
    <w:rsid w:val="00955195"/>
    <w:rsid w:val="009578D2"/>
    <w:rsid w:val="0096123F"/>
    <w:rsid w:val="00961F52"/>
    <w:rsid w:val="00967786"/>
    <w:rsid w:val="00967D57"/>
    <w:rsid w:val="00970F39"/>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F8D"/>
    <w:rsid w:val="009C06F0"/>
    <w:rsid w:val="009C3D0B"/>
    <w:rsid w:val="009C5D6D"/>
    <w:rsid w:val="009C6891"/>
    <w:rsid w:val="009C6C25"/>
    <w:rsid w:val="009C773C"/>
    <w:rsid w:val="009D083B"/>
    <w:rsid w:val="009D20D2"/>
    <w:rsid w:val="009D2ED0"/>
    <w:rsid w:val="009D725C"/>
    <w:rsid w:val="009E0255"/>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7221"/>
    <w:rsid w:val="00A272F7"/>
    <w:rsid w:val="00A3093D"/>
    <w:rsid w:val="00A30B86"/>
    <w:rsid w:val="00A31C5C"/>
    <w:rsid w:val="00A32DDB"/>
    <w:rsid w:val="00A335F2"/>
    <w:rsid w:val="00A42B30"/>
    <w:rsid w:val="00A42C11"/>
    <w:rsid w:val="00A44D8E"/>
    <w:rsid w:val="00A453F2"/>
    <w:rsid w:val="00A46DED"/>
    <w:rsid w:val="00A476D8"/>
    <w:rsid w:val="00A4775F"/>
    <w:rsid w:val="00A47D64"/>
    <w:rsid w:val="00A502DA"/>
    <w:rsid w:val="00A52D92"/>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A106D"/>
    <w:rsid w:val="00AA1AEA"/>
    <w:rsid w:val="00AA4381"/>
    <w:rsid w:val="00AA483E"/>
    <w:rsid w:val="00AA599C"/>
    <w:rsid w:val="00AB1541"/>
    <w:rsid w:val="00AB28F5"/>
    <w:rsid w:val="00AB5547"/>
    <w:rsid w:val="00AB6193"/>
    <w:rsid w:val="00AC1038"/>
    <w:rsid w:val="00AC276C"/>
    <w:rsid w:val="00AC39C9"/>
    <w:rsid w:val="00AC4D7C"/>
    <w:rsid w:val="00AC628F"/>
    <w:rsid w:val="00AD0431"/>
    <w:rsid w:val="00AD2D9B"/>
    <w:rsid w:val="00AD3764"/>
    <w:rsid w:val="00AD5D22"/>
    <w:rsid w:val="00AD6074"/>
    <w:rsid w:val="00AD6289"/>
    <w:rsid w:val="00AD7D7F"/>
    <w:rsid w:val="00AE1854"/>
    <w:rsid w:val="00AE1E73"/>
    <w:rsid w:val="00AE315A"/>
    <w:rsid w:val="00AE32B6"/>
    <w:rsid w:val="00AE33BB"/>
    <w:rsid w:val="00AE667F"/>
    <w:rsid w:val="00AE7A6F"/>
    <w:rsid w:val="00AF225F"/>
    <w:rsid w:val="00AF25E1"/>
    <w:rsid w:val="00AF34A2"/>
    <w:rsid w:val="00AF5A03"/>
    <w:rsid w:val="00AF63CB"/>
    <w:rsid w:val="00AF7A24"/>
    <w:rsid w:val="00B0039C"/>
    <w:rsid w:val="00B00869"/>
    <w:rsid w:val="00B020AA"/>
    <w:rsid w:val="00B04FC1"/>
    <w:rsid w:val="00B050B0"/>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3A7E"/>
    <w:rsid w:val="00B35528"/>
    <w:rsid w:val="00B3661A"/>
    <w:rsid w:val="00B40AF4"/>
    <w:rsid w:val="00B420CC"/>
    <w:rsid w:val="00B44998"/>
    <w:rsid w:val="00B47D39"/>
    <w:rsid w:val="00B5132E"/>
    <w:rsid w:val="00B51932"/>
    <w:rsid w:val="00B51B1F"/>
    <w:rsid w:val="00B54322"/>
    <w:rsid w:val="00B54D74"/>
    <w:rsid w:val="00B557C4"/>
    <w:rsid w:val="00B55961"/>
    <w:rsid w:val="00B6471F"/>
    <w:rsid w:val="00B64933"/>
    <w:rsid w:val="00B64F29"/>
    <w:rsid w:val="00B668B6"/>
    <w:rsid w:val="00B669E0"/>
    <w:rsid w:val="00B711BC"/>
    <w:rsid w:val="00B714C0"/>
    <w:rsid w:val="00B717EC"/>
    <w:rsid w:val="00B73CF6"/>
    <w:rsid w:val="00B767BB"/>
    <w:rsid w:val="00B769B9"/>
    <w:rsid w:val="00B769BB"/>
    <w:rsid w:val="00B80BBA"/>
    <w:rsid w:val="00B82CC3"/>
    <w:rsid w:val="00B82F1B"/>
    <w:rsid w:val="00B84465"/>
    <w:rsid w:val="00B84FDE"/>
    <w:rsid w:val="00B85A3A"/>
    <w:rsid w:val="00B86A7E"/>
    <w:rsid w:val="00B87FF2"/>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C1E2A"/>
    <w:rsid w:val="00BC293F"/>
    <w:rsid w:val="00BC3399"/>
    <w:rsid w:val="00BC624A"/>
    <w:rsid w:val="00BC62F3"/>
    <w:rsid w:val="00BC6501"/>
    <w:rsid w:val="00BC7A5D"/>
    <w:rsid w:val="00BD01D9"/>
    <w:rsid w:val="00BD0F59"/>
    <w:rsid w:val="00BD463C"/>
    <w:rsid w:val="00BD4CF9"/>
    <w:rsid w:val="00BD4D3B"/>
    <w:rsid w:val="00BD59D7"/>
    <w:rsid w:val="00BD716A"/>
    <w:rsid w:val="00BE10D7"/>
    <w:rsid w:val="00BE37AA"/>
    <w:rsid w:val="00BE7CF9"/>
    <w:rsid w:val="00BF3B00"/>
    <w:rsid w:val="00BF40CA"/>
    <w:rsid w:val="00BF51AF"/>
    <w:rsid w:val="00BF51BC"/>
    <w:rsid w:val="00BF720B"/>
    <w:rsid w:val="00C02F1E"/>
    <w:rsid w:val="00C0373C"/>
    <w:rsid w:val="00C04511"/>
    <w:rsid w:val="00C05642"/>
    <w:rsid w:val="00C10041"/>
    <w:rsid w:val="00C1245E"/>
    <w:rsid w:val="00C124AC"/>
    <w:rsid w:val="00C12532"/>
    <w:rsid w:val="00C12717"/>
    <w:rsid w:val="00C12F1B"/>
    <w:rsid w:val="00C13993"/>
    <w:rsid w:val="00C14825"/>
    <w:rsid w:val="00C15F0A"/>
    <w:rsid w:val="00C16726"/>
    <w:rsid w:val="00C16846"/>
    <w:rsid w:val="00C20731"/>
    <w:rsid w:val="00C21090"/>
    <w:rsid w:val="00C238F5"/>
    <w:rsid w:val="00C25544"/>
    <w:rsid w:val="00C25AD9"/>
    <w:rsid w:val="00C31ACA"/>
    <w:rsid w:val="00C3431E"/>
    <w:rsid w:val="00C358FD"/>
    <w:rsid w:val="00C362F3"/>
    <w:rsid w:val="00C41708"/>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5619"/>
    <w:rsid w:val="00C96575"/>
    <w:rsid w:val="00C96A79"/>
    <w:rsid w:val="00C976F3"/>
    <w:rsid w:val="00C97F94"/>
    <w:rsid w:val="00CA0CBD"/>
    <w:rsid w:val="00CA2403"/>
    <w:rsid w:val="00CA33B8"/>
    <w:rsid w:val="00CA38C9"/>
    <w:rsid w:val="00CA443C"/>
    <w:rsid w:val="00CB1937"/>
    <w:rsid w:val="00CB5166"/>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782"/>
    <w:rsid w:val="00CF2597"/>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22550"/>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5730"/>
    <w:rsid w:val="00D478B0"/>
    <w:rsid w:val="00D47BE8"/>
    <w:rsid w:val="00D51466"/>
    <w:rsid w:val="00D525F8"/>
    <w:rsid w:val="00D5283F"/>
    <w:rsid w:val="00D53597"/>
    <w:rsid w:val="00D539FD"/>
    <w:rsid w:val="00D569A8"/>
    <w:rsid w:val="00D60893"/>
    <w:rsid w:val="00D60EBD"/>
    <w:rsid w:val="00D62641"/>
    <w:rsid w:val="00D6289F"/>
    <w:rsid w:val="00D63292"/>
    <w:rsid w:val="00D64281"/>
    <w:rsid w:val="00D64AAB"/>
    <w:rsid w:val="00D6558D"/>
    <w:rsid w:val="00D704FF"/>
    <w:rsid w:val="00D71CE4"/>
    <w:rsid w:val="00D73171"/>
    <w:rsid w:val="00D75F93"/>
    <w:rsid w:val="00D80532"/>
    <w:rsid w:val="00D80807"/>
    <w:rsid w:val="00D813EC"/>
    <w:rsid w:val="00D81B13"/>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534"/>
    <w:rsid w:val="00DC5942"/>
    <w:rsid w:val="00DC7625"/>
    <w:rsid w:val="00DD036A"/>
    <w:rsid w:val="00DD26B1"/>
    <w:rsid w:val="00DD3080"/>
    <w:rsid w:val="00DD3487"/>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D45"/>
    <w:rsid w:val="00E10FA5"/>
    <w:rsid w:val="00E12128"/>
    <w:rsid w:val="00E13375"/>
    <w:rsid w:val="00E140E4"/>
    <w:rsid w:val="00E14D4B"/>
    <w:rsid w:val="00E15CEE"/>
    <w:rsid w:val="00E17FDD"/>
    <w:rsid w:val="00E20102"/>
    <w:rsid w:val="00E224C4"/>
    <w:rsid w:val="00E2325C"/>
    <w:rsid w:val="00E24CA4"/>
    <w:rsid w:val="00E27E17"/>
    <w:rsid w:val="00E3181B"/>
    <w:rsid w:val="00E3201C"/>
    <w:rsid w:val="00E337B4"/>
    <w:rsid w:val="00E350E8"/>
    <w:rsid w:val="00E3686F"/>
    <w:rsid w:val="00E37033"/>
    <w:rsid w:val="00E3790F"/>
    <w:rsid w:val="00E45817"/>
    <w:rsid w:val="00E47EBF"/>
    <w:rsid w:val="00E50455"/>
    <w:rsid w:val="00E50C87"/>
    <w:rsid w:val="00E53CED"/>
    <w:rsid w:val="00E54F8B"/>
    <w:rsid w:val="00E55373"/>
    <w:rsid w:val="00E56E57"/>
    <w:rsid w:val="00E57EFC"/>
    <w:rsid w:val="00E62097"/>
    <w:rsid w:val="00E6344B"/>
    <w:rsid w:val="00E640FF"/>
    <w:rsid w:val="00E648CB"/>
    <w:rsid w:val="00E657C9"/>
    <w:rsid w:val="00E67950"/>
    <w:rsid w:val="00E67BE4"/>
    <w:rsid w:val="00E71322"/>
    <w:rsid w:val="00E75AD2"/>
    <w:rsid w:val="00E7609D"/>
    <w:rsid w:val="00E76268"/>
    <w:rsid w:val="00E7742E"/>
    <w:rsid w:val="00E7774F"/>
    <w:rsid w:val="00E80261"/>
    <w:rsid w:val="00E80CAF"/>
    <w:rsid w:val="00E85107"/>
    <w:rsid w:val="00E86FE3"/>
    <w:rsid w:val="00E877EE"/>
    <w:rsid w:val="00E90DF0"/>
    <w:rsid w:val="00E91163"/>
    <w:rsid w:val="00E944FB"/>
    <w:rsid w:val="00E950A8"/>
    <w:rsid w:val="00E970B9"/>
    <w:rsid w:val="00E97E8E"/>
    <w:rsid w:val="00EA1FF6"/>
    <w:rsid w:val="00EA3FA8"/>
    <w:rsid w:val="00EA4CBA"/>
    <w:rsid w:val="00EA5D4B"/>
    <w:rsid w:val="00EA79AA"/>
    <w:rsid w:val="00EA7C76"/>
    <w:rsid w:val="00EB33EA"/>
    <w:rsid w:val="00EB4859"/>
    <w:rsid w:val="00EB5921"/>
    <w:rsid w:val="00EB632F"/>
    <w:rsid w:val="00EB6579"/>
    <w:rsid w:val="00EC1AA8"/>
    <w:rsid w:val="00EC434C"/>
    <w:rsid w:val="00EC6F99"/>
    <w:rsid w:val="00ED1335"/>
    <w:rsid w:val="00ED1EC8"/>
    <w:rsid w:val="00ED6684"/>
    <w:rsid w:val="00ED6E59"/>
    <w:rsid w:val="00EE1E25"/>
    <w:rsid w:val="00EE24DF"/>
    <w:rsid w:val="00EE3217"/>
    <w:rsid w:val="00EE58CA"/>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6849"/>
    <w:rsid w:val="00F269CA"/>
    <w:rsid w:val="00F27B90"/>
    <w:rsid w:val="00F3150E"/>
    <w:rsid w:val="00F31DF7"/>
    <w:rsid w:val="00F34255"/>
    <w:rsid w:val="00F342E4"/>
    <w:rsid w:val="00F356BC"/>
    <w:rsid w:val="00F358C9"/>
    <w:rsid w:val="00F36C5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32FB"/>
    <w:rsid w:val="00F84841"/>
    <w:rsid w:val="00F85BE7"/>
    <w:rsid w:val="00F86FF8"/>
    <w:rsid w:val="00F8719B"/>
    <w:rsid w:val="00F87753"/>
    <w:rsid w:val="00F87C4C"/>
    <w:rsid w:val="00F9003A"/>
    <w:rsid w:val="00F90C7C"/>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4140"/>
    <w:rsid w:val="00FD5319"/>
    <w:rsid w:val="00FD57B4"/>
    <w:rsid w:val="00FD7B1D"/>
    <w:rsid w:val="00FE1577"/>
    <w:rsid w:val="00FE3057"/>
    <w:rsid w:val="00FE4F92"/>
    <w:rsid w:val="00FE609C"/>
    <w:rsid w:val="00FE6E96"/>
    <w:rsid w:val="00FE7AC8"/>
    <w:rsid w:val="00FF4810"/>
    <w:rsid w:val="00FF4972"/>
    <w:rsid w:val="00FF4C57"/>
    <w:rsid w:val="00FF74AF"/>
    <w:rsid w:val="00FF7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2B2AAC"/>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2B2AAC"/>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160E42"/>
    <w:pPr>
      <w:tabs>
        <w:tab w:val="right" w:pos="7512"/>
      </w:tabs>
    </w:pPr>
    <w:rPr>
      <w:sz w:val="26"/>
      <w:szCs w:val="36"/>
    </w:r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Title">
    <w:name w:val="Attach_Title"/>
    <w:basedOn w:val="AttachNo"/>
    <w:qFormat/>
    <w:rsid w:val="00160E42"/>
    <w:rPr>
      <w:rFonts w:ascii="Times New Roman Bold" w:hAnsi="Times New Roman Bold"/>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2B2AAC"/>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2B2AAC"/>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160E42"/>
    <w:pPr>
      <w:tabs>
        <w:tab w:val="right" w:pos="7512"/>
      </w:tabs>
    </w:pPr>
    <w:rPr>
      <w:sz w:val="26"/>
      <w:szCs w:val="36"/>
    </w:r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Title">
    <w:name w:val="Attach_Title"/>
    <w:basedOn w:val="AttachNo"/>
    <w:qFormat/>
    <w:rsid w:val="00160E42"/>
    <w:rPr>
      <w:rFonts w:ascii="Times New Roman Bold" w:hAnsi="Times New Roman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8DC95-E8F3-420A-978E-ED9B01D8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21</TotalTime>
  <Pages>2</Pages>
  <Words>352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2244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Samy AWAD</cp:lastModifiedBy>
  <cp:revision>17</cp:revision>
  <cp:lastPrinted>2013-05-01T10:29:00Z</cp:lastPrinted>
  <dcterms:created xsi:type="dcterms:W3CDTF">2013-04-30T14:44:00Z</dcterms:created>
  <dcterms:modified xsi:type="dcterms:W3CDTF">2013-05-01T10:31:00Z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